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942BFF">
      <w:pPr>
        <w:spacing w:line="360" w:lineRule="auto"/>
        <w:jc w:val="center"/>
        <w:rPr>
          <w:rFonts w:ascii="Times New Roman" w:hAnsi="Times New Roman" w:cs="Times New Roman"/>
          <w:b/>
          <w:color w:val="auto"/>
          <w:sz w:val="44"/>
          <w:szCs w:val="44"/>
          <w:highlight w:val="none"/>
          <w:lang w:eastAsia="zh-CN"/>
        </w:rPr>
      </w:pPr>
    </w:p>
    <w:p w14:paraId="3E68A2D0">
      <w:pPr>
        <w:spacing w:line="360" w:lineRule="auto"/>
        <w:jc w:val="center"/>
        <w:rPr>
          <w:rFonts w:ascii="Times New Roman" w:hAnsi="Times New Roman" w:cs="Times New Roman"/>
          <w:b/>
          <w:color w:val="auto"/>
          <w:sz w:val="44"/>
          <w:szCs w:val="44"/>
          <w:highlight w:val="none"/>
          <w:lang w:eastAsia="zh-CN"/>
        </w:rPr>
      </w:pPr>
    </w:p>
    <w:p w14:paraId="4F3AE2D9">
      <w:pPr>
        <w:spacing w:line="360" w:lineRule="auto"/>
        <w:jc w:val="center"/>
        <w:rPr>
          <w:rFonts w:ascii="Times New Roman" w:hAnsi="Times New Roman" w:cs="Times New Roman"/>
          <w:b/>
          <w:color w:val="auto"/>
          <w:sz w:val="44"/>
          <w:szCs w:val="44"/>
          <w:highlight w:val="none"/>
          <w:lang w:eastAsia="zh-CN"/>
        </w:rPr>
      </w:pPr>
    </w:p>
    <w:p w14:paraId="211D7E25">
      <w:pPr>
        <w:pStyle w:val="2"/>
        <w:spacing w:line="360" w:lineRule="auto"/>
        <w:jc w:val="center"/>
        <w:rPr>
          <w:rFonts w:ascii="黑体" w:hAnsi="宋体" w:eastAsia="黑体"/>
          <w:b/>
          <w:bCs/>
          <w:color w:val="auto"/>
          <w:sz w:val="44"/>
          <w:szCs w:val="44"/>
          <w:highlight w:val="none"/>
        </w:rPr>
      </w:pPr>
      <w:r>
        <w:rPr>
          <w:rFonts w:hint="eastAsia" w:ascii="黑体" w:hAnsi="宋体" w:eastAsia="黑体"/>
          <w:b/>
          <w:bCs/>
          <w:color w:val="auto"/>
          <w:sz w:val="44"/>
          <w:szCs w:val="44"/>
          <w:highlight w:val="none"/>
        </w:rPr>
        <w:t>翔鹭码头投资管理（漳州）有限公司</w:t>
      </w:r>
    </w:p>
    <w:p w14:paraId="037D06B8">
      <w:pPr>
        <w:pStyle w:val="2"/>
        <w:spacing w:line="360" w:lineRule="auto"/>
        <w:ind w:firstLine="2168" w:firstLineChars="600"/>
        <w:rPr>
          <w:rFonts w:ascii="黑体" w:hAnsi="宋体" w:eastAsia="黑体"/>
          <w:b/>
          <w:bCs/>
          <w:color w:val="auto"/>
          <w:sz w:val="36"/>
          <w:szCs w:val="36"/>
          <w:highlight w:val="none"/>
        </w:rPr>
      </w:pPr>
    </w:p>
    <w:p w14:paraId="6E7779F0">
      <w:pPr>
        <w:pStyle w:val="2"/>
        <w:spacing w:line="360" w:lineRule="auto"/>
        <w:ind w:firstLine="1807" w:firstLineChars="600"/>
        <w:rPr>
          <w:rFonts w:ascii="黑体" w:hAnsi="宋体" w:eastAsia="黑体"/>
          <w:b/>
          <w:bCs/>
          <w:color w:val="auto"/>
          <w:sz w:val="30"/>
          <w:szCs w:val="30"/>
          <w:highlight w:val="none"/>
        </w:rPr>
      </w:pPr>
    </w:p>
    <w:p w14:paraId="1D8132CB">
      <w:pPr>
        <w:spacing w:line="360" w:lineRule="auto"/>
        <w:jc w:val="center"/>
        <w:rPr>
          <w:rFonts w:hint="eastAsia" w:ascii="Times New Roman" w:hAnsi="Times New Roman" w:cs="Times New Roman"/>
          <w:b/>
          <w:color w:val="auto"/>
          <w:sz w:val="30"/>
          <w:szCs w:val="30"/>
          <w:highlight w:val="none"/>
          <w:lang w:eastAsia="zh-CN"/>
        </w:rPr>
      </w:pPr>
      <w:r>
        <w:rPr>
          <w:rFonts w:hint="eastAsia" w:ascii="Times New Roman" w:hAnsi="Times New Roman" w:cs="Times New Roman"/>
          <w:b/>
          <w:color w:val="auto"/>
          <w:sz w:val="30"/>
          <w:szCs w:val="30"/>
          <w:highlight w:val="none"/>
          <w:lang w:eastAsia="zh-CN"/>
        </w:rPr>
        <w:t>BC1BC2BC6BC8堆取料机皮带机增加自动纠偏装置</w:t>
      </w:r>
    </w:p>
    <w:p w14:paraId="788DD5C2">
      <w:pPr>
        <w:spacing w:line="360" w:lineRule="auto"/>
        <w:jc w:val="center"/>
        <w:rPr>
          <w:rFonts w:ascii="Times New Roman" w:hAnsi="Times New Roman" w:cs="Times New Roman"/>
          <w:b/>
          <w:color w:val="auto"/>
          <w:sz w:val="30"/>
          <w:szCs w:val="30"/>
          <w:highlight w:val="none"/>
          <w:lang w:eastAsia="zh-CN"/>
        </w:rPr>
      </w:pPr>
      <w:r>
        <w:rPr>
          <w:rFonts w:hint="eastAsia" w:ascii="Times New Roman" w:hAnsi="Times New Roman" w:cs="Times New Roman"/>
          <w:b/>
          <w:color w:val="auto"/>
          <w:sz w:val="30"/>
          <w:szCs w:val="30"/>
          <w:highlight w:val="none"/>
          <w:lang w:eastAsia="zh-CN"/>
        </w:rPr>
        <w:t>采购合同</w:t>
      </w:r>
    </w:p>
    <w:p w14:paraId="744E7121">
      <w:pPr>
        <w:spacing w:line="360" w:lineRule="auto"/>
        <w:ind w:left="560" w:hanging="600" w:hangingChars="200"/>
        <w:jc w:val="center"/>
        <w:rPr>
          <w:rFonts w:ascii="Times New Roman" w:hAnsi="Times New Roman" w:cs="Times New Roman"/>
          <w:bCs/>
          <w:color w:val="auto"/>
          <w:sz w:val="30"/>
          <w:szCs w:val="30"/>
          <w:highlight w:val="none"/>
          <w:lang w:eastAsia="zh-CN"/>
        </w:rPr>
      </w:pPr>
    </w:p>
    <w:p w14:paraId="0056F05C">
      <w:pPr>
        <w:spacing w:line="360" w:lineRule="auto"/>
        <w:ind w:left="0" w:firstLine="0" w:firstLineChars="0"/>
        <w:jc w:val="center"/>
        <w:rPr>
          <w:rFonts w:hint="eastAsia" w:ascii="Times New Roman" w:hAnsi="Times New Roman" w:cs="Times New Roman"/>
          <w:b/>
          <w:bCs w:val="0"/>
          <w:color w:val="auto"/>
          <w:sz w:val="30"/>
          <w:szCs w:val="30"/>
          <w:highlight w:val="none"/>
          <w:lang w:eastAsia="zh-CN"/>
        </w:rPr>
      </w:pPr>
      <w:r>
        <w:rPr>
          <w:rFonts w:hint="eastAsia" w:ascii="Times New Roman" w:hAnsi="Times New Roman" w:cs="Times New Roman"/>
          <w:b/>
          <w:bCs w:val="0"/>
          <w:color w:val="auto"/>
          <w:sz w:val="30"/>
          <w:szCs w:val="30"/>
          <w:highlight w:val="none"/>
          <w:lang w:eastAsia="zh-CN"/>
        </w:rPr>
        <w:t>（合同编号：</w:t>
      </w:r>
      <w:r>
        <w:rPr>
          <w:rFonts w:hint="eastAsia" w:ascii="Times New Roman" w:hAnsi="Times New Roman" w:cs="Times New Roman"/>
          <w:b/>
          <w:bCs w:val="0"/>
          <w:color w:val="auto"/>
          <w:sz w:val="30"/>
          <w:szCs w:val="30"/>
          <w:highlight w:val="none"/>
          <w:lang w:val="en-US" w:eastAsia="zh-CN"/>
        </w:rPr>
        <w:t xml:space="preserve">           </w:t>
      </w:r>
      <w:r>
        <w:rPr>
          <w:rFonts w:hint="eastAsia" w:ascii="Times New Roman" w:hAnsi="Times New Roman" w:cs="Times New Roman"/>
          <w:b/>
          <w:bCs w:val="0"/>
          <w:color w:val="auto"/>
          <w:sz w:val="30"/>
          <w:szCs w:val="30"/>
          <w:highlight w:val="none"/>
          <w:lang w:eastAsia="zh-CN"/>
        </w:rPr>
        <w:t>）</w:t>
      </w:r>
    </w:p>
    <w:p w14:paraId="224FA628">
      <w:pPr>
        <w:spacing w:line="360" w:lineRule="auto"/>
        <w:ind w:left="560" w:hanging="560" w:hangingChars="200"/>
        <w:jc w:val="center"/>
        <w:rPr>
          <w:rFonts w:ascii="Times New Roman" w:hAnsi="Times New Roman" w:cs="Times New Roman"/>
          <w:bCs/>
          <w:color w:val="auto"/>
          <w:sz w:val="28"/>
          <w:szCs w:val="28"/>
          <w:highlight w:val="none"/>
          <w:lang w:eastAsia="zh-CN"/>
        </w:rPr>
      </w:pPr>
    </w:p>
    <w:p w14:paraId="64A610DE">
      <w:pPr>
        <w:spacing w:line="360" w:lineRule="auto"/>
        <w:ind w:left="560" w:hanging="560" w:hangingChars="200"/>
        <w:jc w:val="center"/>
        <w:rPr>
          <w:rFonts w:ascii="Times New Roman" w:hAnsi="Times New Roman" w:cs="Times New Roman"/>
          <w:bCs/>
          <w:color w:val="auto"/>
          <w:sz w:val="28"/>
          <w:szCs w:val="28"/>
          <w:highlight w:val="none"/>
          <w:lang w:eastAsia="zh-CN"/>
        </w:rPr>
      </w:pPr>
    </w:p>
    <w:p w14:paraId="51E1EFAF">
      <w:pPr>
        <w:spacing w:line="360" w:lineRule="auto"/>
        <w:ind w:left="560" w:hanging="560" w:hangingChars="200"/>
        <w:jc w:val="center"/>
        <w:rPr>
          <w:rFonts w:ascii="Times New Roman" w:hAnsi="Times New Roman" w:cs="Times New Roman"/>
          <w:bCs/>
          <w:color w:val="auto"/>
          <w:sz w:val="28"/>
          <w:szCs w:val="28"/>
          <w:highlight w:val="none"/>
          <w:lang w:eastAsia="zh-CN"/>
        </w:rPr>
      </w:pPr>
    </w:p>
    <w:p w14:paraId="63B50103">
      <w:pPr>
        <w:spacing w:line="360" w:lineRule="auto"/>
        <w:ind w:left="560" w:hanging="560" w:hangingChars="200"/>
        <w:jc w:val="center"/>
        <w:rPr>
          <w:rFonts w:ascii="Times New Roman" w:hAnsi="Times New Roman" w:cs="Times New Roman"/>
          <w:bCs/>
          <w:color w:val="auto"/>
          <w:sz w:val="28"/>
          <w:szCs w:val="28"/>
          <w:highlight w:val="none"/>
          <w:lang w:eastAsia="zh-CN"/>
        </w:rPr>
      </w:pPr>
    </w:p>
    <w:p w14:paraId="31F4B445">
      <w:pPr>
        <w:spacing w:line="360" w:lineRule="auto"/>
        <w:ind w:left="883" w:hanging="883" w:hangingChars="200"/>
        <w:jc w:val="center"/>
        <w:rPr>
          <w:rFonts w:ascii="Times New Roman" w:hAnsi="Times New Roman" w:cs="Times New Roman"/>
          <w:b/>
          <w:color w:val="auto"/>
          <w:sz w:val="44"/>
          <w:szCs w:val="44"/>
          <w:highlight w:val="none"/>
          <w:lang w:eastAsia="zh-CN"/>
        </w:rPr>
      </w:pPr>
    </w:p>
    <w:p w14:paraId="13B48F4A">
      <w:pPr>
        <w:spacing w:line="360" w:lineRule="auto"/>
        <w:ind w:left="883" w:hanging="883" w:hangingChars="200"/>
        <w:jc w:val="center"/>
        <w:rPr>
          <w:rFonts w:ascii="Times New Roman" w:hAnsi="Times New Roman" w:cs="Times New Roman"/>
          <w:b/>
          <w:color w:val="auto"/>
          <w:sz w:val="44"/>
          <w:szCs w:val="44"/>
          <w:highlight w:val="none"/>
          <w:lang w:eastAsia="zh-CN"/>
        </w:rPr>
      </w:pPr>
    </w:p>
    <w:p w14:paraId="10E9C3A8">
      <w:pPr>
        <w:spacing w:line="360" w:lineRule="auto"/>
        <w:ind w:left="883" w:hanging="883" w:hangingChars="200"/>
        <w:jc w:val="center"/>
        <w:rPr>
          <w:rFonts w:ascii="Times New Roman" w:hAnsi="Times New Roman" w:cs="Times New Roman"/>
          <w:b/>
          <w:color w:val="auto"/>
          <w:sz w:val="44"/>
          <w:szCs w:val="44"/>
          <w:highlight w:val="none"/>
          <w:lang w:eastAsia="zh-CN"/>
        </w:rPr>
      </w:pPr>
    </w:p>
    <w:p w14:paraId="7303B93A">
      <w:pPr>
        <w:spacing w:line="360" w:lineRule="auto"/>
        <w:ind w:left="643" w:hanging="643" w:hangingChars="200"/>
        <w:rPr>
          <w:rFonts w:ascii="Times New Roman" w:hAnsi="Times New Roman" w:cs="Times New Roman"/>
          <w:b/>
          <w:color w:val="auto"/>
          <w:sz w:val="32"/>
          <w:szCs w:val="32"/>
          <w:highlight w:val="none"/>
          <w:lang w:eastAsia="zh-CN"/>
        </w:rPr>
      </w:pPr>
      <w:r>
        <w:rPr>
          <w:rFonts w:ascii="Times New Roman" w:hAnsi="Times New Roman" w:cs="Times New Roman"/>
          <w:b/>
          <w:color w:val="auto"/>
          <w:sz w:val="32"/>
          <w:szCs w:val="32"/>
          <w:highlight w:val="none"/>
          <w:lang w:eastAsia="zh-CN"/>
        </w:rPr>
        <w:t xml:space="preserve">          甲方：翔鹭码头投资管理（漳州）有限公司</w:t>
      </w:r>
      <w:bookmarkStart w:id="1" w:name="_GoBack"/>
      <w:bookmarkEnd w:id="1"/>
    </w:p>
    <w:p w14:paraId="70E5E4EC">
      <w:pPr>
        <w:spacing w:line="360" w:lineRule="auto"/>
        <w:ind w:left="704" w:leftChars="320" w:firstLine="948" w:firstLineChars="295"/>
        <w:rPr>
          <w:rFonts w:ascii="Times New Roman" w:hAnsi="Times New Roman" w:cs="Times New Roman"/>
          <w:b/>
          <w:color w:val="auto"/>
          <w:sz w:val="32"/>
          <w:szCs w:val="32"/>
          <w:highlight w:val="none"/>
          <w:lang w:eastAsia="zh-CN"/>
        </w:rPr>
      </w:pPr>
      <w:r>
        <w:rPr>
          <w:rFonts w:ascii="Times New Roman" w:hAnsi="Times New Roman" w:cs="Times New Roman"/>
          <w:b/>
          <w:color w:val="auto"/>
          <w:sz w:val="32"/>
          <w:szCs w:val="32"/>
          <w:highlight w:val="none"/>
          <w:lang w:eastAsia="zh-CN"/>
        </w:rPr>
        <w:t xml:space="preserve">乙方：                          </w:t>
      </w:r>
    </w:p>
    <w:p w14:paraId="2167050B">
      <w:pPr>
        <w:spacing w:line="360" w:lineRule="auto"/>
        <w:ind w:left="643" w:hanging="643" w:hangingChars="200"/>
        <w:jc w:val="center"/>
        <w:rPr>
          <w:rFonts w:hint="eastAsia" w:ascii="Times New Roman" w:hAnsi="Times New Roman" w:cs="Times New Roman"/>
          <w:b/>
          <w:color w:val="auto"/>
          <w:sz w:val="32"/>
          <w:szCs w:val="32"/>
          <w:highlight w:val="none"/>
          <w:lang w:eastAsia="zh-CN"/>
        </w:rPr>
      </w:pPr>
      <w:r>
        <w:rPr>
          <w:rFonts w:hint="eastAsia" w:ascii="Times New Roman" w:hAnsi="Times New Roman" w:cs="Times New Roman"/>
          <w:b/>
          <w:color w:val="auto"/>
          <w:sz w:val="32"/>
          <w:szCs w:val="32"/>
          <w:highlight w:val="none"/>
          <w:lang w:eastAsia="zh-CN"/>
        </w:rPr>
        <w:t xml:space="preserve">   </w:t>
      </w:r>
    </w:p>
    <w:p w14:paraId="3E8C1F81">
      <w:pPr>
        <w:spacing w:line="360" w:lineRule="auto"/>
        <w:ind w:left="643" w:hanging="643" w:hangingChars="200"/>
        <w:jc w:val="center"/>
        <w:rPr>
          <w:rFonts w:ascii="Times New Roman" w:hAnsi="Times New Roman" w:cs="Times New Roman"/>
          <w:b/>
          <w:color w:val="auto"/>
          <w:sz w:val="32"/>
          <w:szCs w:val="32"/>
          <w:highlight w:val="none"/>
          <w:lang w:eastAsia="zh-CN"/>
        </w:rPr>
      </w:pPr>
      <w:r>
        <w:rPr>
          <w:rFonts w:hint="eastAsia" w:ascii="Times New Roman" w:hAnsi="Times New Roman" w:cs="Times New Roman"/>
          <w:b/>
          <w:color w:val="auto"/>
          <w:sz w:val="32"/>
          <w:szCs w:val="32"/>
          <w:highlight w:val="none"/>
          <w:lang w:val="en-US" w:eastAsia="zh-CN"/>
        </w:rPr>
        <w:t xml:space="preserve">  </w:t>
      </w:r>
      <w:r>
        <w:rPr>
          <w:rFonts w:hint="eastAsia" w:ascii="Times New Roman" w:hAnsi="Times New Roman" w:cs="Times New Roman"/>
          <w:b/>
          <w:color w:val="auto"/>
          <w:sz w:val="32"/>
          <w:szCs w:val="32"/>
          <w:highlight w:val="none"/>
          <w:lang w:eastAsia="zh-CN"/>
        </w:rPr>
        <w:t xml:space="preserve">  签订日期：2</w:t>
      </w:r>
      <w:r>
        <w:rPr>
          <w:rFonts w:hint="eastAsia" w:ascii="Times New Roman" w:hAnsi="Times New Roman" w:cs="Times New Roman"/>
          <w:b/>
          <w:color w:val="auto"/>
          <w:sz w:val="32"/>
          <w:szCs w:val="32"/>
          <w:highlight w:val="none"/>
          <w:lang w:val="en-US" w:eastAsia="zh-CN"/>
        </w:rPr>
        <w:t xml:space="preserve">026 </w:t>
      </w:r>
      <w:r>
        <w:rPr>
          <w:rFonts w:ascii="Times New Roman" w:hAnsi="Times New Roman" w:cs="Times New Roman"/>
          <w:b/>
          <w:color w:val="auto"/>
          <w:sz w:val="32"/>
          <w:szCs w:val="32"/>
          <w:highlight w:val="none"/>
          <w:lang w:eastAsia="zh-CN"/>
        </w:rPr>
        <w:t>年</w:t>
      </w:r>
      <w:r>
        <w:rPr>
          <w:rFonts w:hint="eastAsia" w:ascii="Times New Roman" w:hAnsi="Times New Roman" w:cs="Times New Roman"/>
          <w:b/>
          <w:color w:val="auto"/>
          <w:sz w:val="32"/>
          <w:szCs w:val="32"/>
          <w:highlight w:val="none"/>
          <w:lang w:val="en-US" w:eastAsia="zh-CN"/>
        </w:rPr>
        <w:t xml:space="preserve">   </w:t>
      </w:r>
      <w:r>
        <w:rPr>
          <w:rFonts w:ascii="Times New Roman" w:hAnsi="Times New Roman" w:cs="Times New Roman"/>
          <w:b/>
          <w:color w:val="auto"/>
          <w:sz w:val="32"/>
          <w:szCs w:val="32"/>
          <w:highlight w:val="none"/>
          <w:lang w:eastAsia="zh-CN"/>
        </w:rPr>
        <w:t>月</w:t>
      </w:r>
      <w:r>
        <w:rPr>
          <w:rFonts w:hint="eastAsia" w:ascii="Times New Roman" w:hAnsi="Times New Roman" w:cs="Times New Roman"/>
          <w:b/>
          <w:color w:val="auto"/>
          <w:sz w:val="32"/>
          <w:szCs w:val="32"/>
          <w:highlight w:val="none"/>
          <w:lang w:val="en-US" w:eastAsia="zh-CN"/>
        </w:rPr>
        <w:t xml:space="preserve">  </w:t>
      </w:r>
      <w:r>
        <w:rPr>
          <w:rFonts w:hint="eastAsia" w:ascii="Times New Roman" w:hAnsi="Times New Roman" w:cs="Times New Roman"/>
          <w:b/>
          <w:color w:val="auto"/>
          <w:sz w:val="32"/>
          <w:szCs w:val="32"/>
          <w:highlight w:val="none"/>
          <w:lang w:eastAsia="zh-CN"/>
        </w:rPr>
        <w:t>日</w:t>
      </w:r>
    </w:p>
    <w:p w14:paraId="20A175C0">
      <w:pPr>
        <w:tabs>
          <w:tab w:val="left" w:pos="220"/>
        </w:tabs>
        <w:spacing w:line="360" w:lineRule="auto"/>
        <w:ind w:left="221" w:leftChars="-192" w:hanging="643" w:hangingChars="200"/>
        <w:jc w:val="center"/>
        <w:rPr>
          <w:rFonts w:ascii="Times New Roman" w:hAnsi="Times New Roman" w:cs="Times New Roman"/>
          <w:b/>
          <w:color w:val="auto"/>
          <w:sz w:val="32"/>
          <w:szCs w:val="32"/>
          <w:highlight w:val="none"/>
          <w:lang w:eastAsia="zh-CN"/>
        </w:rPr>
      </w:pPr>
      <w:r>
        <w:rPr>
          <w:rFonts w:ascii="Times New Roman" w:hAnsi="Times New Roman" w:cs="Times New Roman"/>
          <w:b/>
          <w:color w:val="auto"/>
          <w:sz w:val="32"/>
          <w:szCs w:val="32"/>
          <w:highlight w:val="none"/>
          <w:lang w:eastAsia="zh-CN"/>
        </w:rPr>
        <w:t>签订地点：漳州市</w:t>
      </w:r>
      <w:r>
        <w:rPr>
          <w:rFonts w:hint="eastAsia" w:ascii="Times New Roman" w:hAnsi="Times New Roman" w:cs="Times New Roman"/>
          <w:b/>
          <w:color w:val="auto"/>
          <w:sz w:val="32"/>
          <w:szCs w:val="32"/>
          <w:highlight w:val="none"/>
          <w:lang w:val="en-US" w:eastAsia="zh-CN"/>
        </w:rPr>
        <w:t>古雷</w:t>
      </w:r>
      <w:r>
        <w:rPr>
          <w:rFonts w:ascii="Times New Roman" w:hAnsi="Times New Roman" w:cs="Times New Roman"/>
          <w:b/>
          <w:color w:val="auto"/>
          <w:sz w:val="32"/>
          <w:szCs w:val="32"/>
          <w:highlight w:val="none"/>
          <w:lang w:eastAsia="zh-CN"/>
        </w:rPr>
        <w:t xml:space="preserve">  </w:t>
      </w:r>
    </w:p>
    <w:p w14:paraId="6D2F1114">
      <w:pPr>
        <w:snapToGrid w:val="0"/>
        <w:spacing w:line="360" w:lineRule="auto"/>
        <w:rPr>
          <w:rFonts w:ascii="Times New Roman" w:hAnsi="Times New Roman" w:cs="Times New Roman"/>
          <w:color w:val="auto"/>
          <w:sz w:val="34"/>
          <w:highlight w:val="none"/>
          <w:lang w:eastAsia="zh-CN"/>
        </w:rPr>
      </w:pPr>
    </w:p>
    <w:p w14:paraId="7BC64F4C">
      <w:pPr>
        <w:snapToGrid w:val="0"/>
        <w:spacing w:line="360" w:lineRule="auto"/>
        <w:jc w:val="center"/>
        <w:rPr>
          <w:rFonts w:ascii="Times New Roman" w:hAnsi="Times New Roman" w:cs="Times New Roman"/>
          <w:b/>
          <w:color w:val="auto"/>
          <w:sz w:val="28"/>
          <w:szCs w:val="28"/>
          <w:highlight w:val="none"/>
          <w:lang w:eastAsia="zh-CN"/>
        </w:rPr>
      </w:pPr>
      <w:r>
        <w:rPr>
          <w:rFonts w:ascii="Times New Roman" w:hAnsi="Times New Roman" w:cs="Times New Roman"/>
          <w:color w:val="auto"/>
          <w:sz w:val="24"/>
          <w:szCs w:val="24"/>
          <w:highlight w:val="none"/>
          <w:lang w:eastAsia="zh-CN"/>
        </w:rPr>
        <w:t xml:space="preserve">  </w:t>
      </w:r>
      <w:r>
        <w:rPr>
          <w:rFonts w:ascii="Times New Roman" w:hAnsi="Times New Roman" w:cs="Times New Roman"/>
          <w:b/>
          <w:color w:val="auto"/>
          <w:sz w:val="28"/>
          <w:szCs w:val="28"/>
          <w:highlight w:val="none"/>
          <w:lang w:eastAsia="zh-CN"/>
        </w:rPr>
        <w:t>一、总则</w:t>
      </w:r>
    </w:p>
    <w:p w14:paraId="042FFB1D">
      <w:pPr>
        <w:snapToGrid w:val="0"/>
        <w:spacing w:line="360" w:lineRule="auto"/>
        <w:ind w:left="480" w:hanging="480" w:hangingChars="20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1.1 甲方委托乙方承担</w:t>
      </w:r>
      <w:r>
        <w:rPr>
          <w:rFonts w:ascii="Times New Roman" w:hAnsi="Times New Roman" w:cs="Times New Roman"/>
          <w:color w:val="auto"/>
          <w:sz w:val="24"/>
          <w:szCs w:val="24"/>
          <w:highlight w:val="none"/>
          <w:u w:val="single"/>
          <w:lang w:eastAsia="zh-CN"/>
        </w:rPr>
        <w:t xml:space="preserve"> </w:t>
      </w:r>
      <w:r>
        <w:rPr>
          <w:rFonts w:hint="eastAsia" w:ascii="Times New Roman" w:hAnsi="Times New Roman" w:cs="Times New Roman"/>
          <w:color w:val="auto"/>
          <w:sz w:val="24"/>
          <w:szCs w:val="24"/>
          <w:highlight w:val="none"/>
          <w:u w:val="single"/>
          <w:lang w:eastAsia="zh-CN"/>
        </w:rPr>
        <w:t>BC1BC2BC6BC8堆取料机皮带机增加自动纠偏装置</w:t>
      </w:r>
      <w:r>
        <w:rPr>
          <w:rFonts w:hint="eastAsia" w:ascii="Times New Roman" w:hAnsi="Times New Roman" w:cs="Times New Roman"/>
          <w:color w:val="auto"/>
          <w:sz w:val="24"/>
          <w:szCs w:val="24"/>
          <w:highlight w:val="none"/>
          <w:u w:val="single"/>
          <w:lang w:val="en-US" w:eastAsia="zh-CN"/>
        </w:rPr>
        <w:t>配件</w:t>
      </w:r>
      <w:r>
        <w:rPr>
          <w:rFonts w:ascii="Times New Roman" w:hAnsi="Times New Roman" w:cs="Times New Roman"/>
          <w:color w:val="auto"/>
          <w:sz w:val="24"/>
          <w:szCs w:val="24"/>
          <w:highlight w:val="none"/>
          <w:u w:val="single"/>
          <w:lang w:eastAsia="zh-CN"/>
        </w:rPr>
        <w:t xml:space="preserve"> </w:t>
      </w:r>
      <w:r>
        <w:rPr>
          <w:rFonts w:ascii="Times New Roman" w:hAnsi="Times New Roman" w:cs="Times New Roman"/>
          <w:color w:val="auto"/>
          <w:sz w:val="24"/>
          <w:szCs w:val="24"/>
          <w:highlight w:val="none"/>
          <w:lang w:eastAsia="zh-CN"/>
        </w:rPr>
        <w:t xml:space="preserve">制造工作。乙方接受甲方的委托，双方根据《中华人民共和国民法典》的规定，经过协商，达成一致意见，签订本合同。 </w:t>
      </w:r>
    </w:p>
    <w:p w14:paraId="3FC1322B">
      <w:pPr>
        <w:snapToGrid w:val="0"/>
        <w:spacing w:line="360" w:lineRule="auto"/>
        <w:ind w:left="480" w:hanging="480" w:hangingChars="20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 xml:space="preserve">    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71AE8305">
      <w:pPr>
        <w:snapToGrid w:val="0"/>
        <w:spacing w:line="360" w:lineRule="auto"/>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1.2 委托制造的货物名称、型号、规格、数量</w:t>
      </w:r>
      <w:r>
        <w:rPr>
          <w:rFonts w:hint="eastAsia" w:ascii="Times New Roman" w:hAnsi="Times New Roman" w:cs="Times New Roman"/>
          <w:color w:val="auto"/>
          <w:sz w:val="24"/>
          <w:szCs w:val="24"/>
          <w:highlight w:val="none"/>
          <w:lang w:eastAsia="zh-CN"/>
        </w:rPr>
        <w:t>及备件等</w:t>
      </w:r>
      <w:r>
        <w:rPr>
          <w:rFonts w:ascii="Times New Roman" w:hAnsi="Times New Roman" w:cs="Times New Roman"/>
          <w:color w:val="auto"/>
          <w:sz w:val="24"/>
          <w:szCs w:val="24"/>
          <w:highlight w:val="none"/>
          <w:lang w:eastAsia="zh-CN"/>
        </w:rPr>
        <w:t>详见《</w:t>
      </w:r>
      <w:bookmarkStart w:id="0" w:name="OLE_LINK8"/>
      <w:r>
        <w:rPr>
          <w:rFonts w:hint="eastAsia" w:ascii="Times New Roman" w:hAnsi="Times New Roman" w:cs="Times New Roman"/>
          <w:color w:val="auto"/>
          <w:sz w:val="24"/>
          <w:szCs w:val="24"/>
          <w:highlight w:val="none"/>
          <w:lang w:eastAsia="zh-CN"/>
        </w:rPr>
        <w:t>BC1 BC2 BC6 BC8 堆取料机皮带机增加自动纠偏装置备件发包说明</w:t>
      </w:r>
      <w:bookmarkEnd w:id="0"/>
      <w:r>
        <w:rPr>
          <w:rFonts w:ascii="Times New Roman" w:hAnsi="Times New Roman" w:cs="Times New Roman"/>
          <w:color w:val="auto"/>
          <w:sz w:val="24"/>
          <w:szCs w:val="24"/>
          <w:highlight w:val="none"/>
          <w:lang w:eastAsia="zh-CN"/>
        </w:rPr>
        <w:t>》。</w:t>
      </w:r>
    </w:p>
    <w:p w14:paraId="4EE54A21">
      <w:pPr>
        <w:snapToGrid w:val="0"/>
        <w:spacing w:line="360" w:lineRule="auto"/>
        <w:ind w:left="439" w:hanging="439" w:hangingChars="183"/>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1.3 乙方按本合同和《</w:t>
      </w:r>
      <w:r>
        <w:rPr>
          <w:rFonts w:hint="eastAsia" w:ascii="Times New Roman" w:hAnsi="Times New Roman" w:cs="Times New Roman"/>
          <w:color w:val="auto"/>
          <w:sz w:val="24"/>
          <w:szCs w:val="24"/>
          <w:highlight w:val="none"/>
          <w:lang w:eastAsia="zh-CN"/>
        </w:rPr>
        <w:t>BC1 BC2 BC6 BC8 堆取料机皮带机增加自动纠偏装置备件发包说明</w:t>
      </w:r>
      <w:r>
        <w:rPr>
          <w:rFonts w:ascii="Times New Roman" w:hAnsi="Times New Roman" w:cs="Times New Roman"/>
          <w:color w:val="auto"/>
          <w:sz w:val="24"/>
          <w:szCs w:val="24"/>
          <w:highlight w:val="none"/>
          <w:lang w:eastAsia="zh-CN"/>
        </w:rPr>
        <w:t>》规定制造合同产品，并就设备的质量、技术和性能等向甲方负责。</w:t>
      </w:r>
    </w:p>
    <w:p w14:paraId="4D59C2CF">
      <w:pPr>
        <w:snapToGrid w:val="0"/>
        <w:spacing w:line="360" w:lineRule="auto"/>
        <w:ind w:left="439" w:hanging="439" w:hangingChars="183"/>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1.4</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乙方须保障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14:paraId="07934B7B">
      <w:pPr>
        <w:snapToGrid w:val="0"/>
        <w:spacing w:line="360" w:lineRule="auto"/>
        <w:jc w:val="center"/>
        <w:rPr>
          <w:rFonts w:ascii="Times New Roman" w:hAnsi="Times New Roman" w:cs="Times New Roman"/>
          <w:b/>
          <w:color w:val="auto"/>
          <w:sz w:val="28"/>
          <w:szCs w:val="28"/>
          <w:highlight w:val="none"/>
          <w:lang w:eastAsia="zh-CN"/>
        </w:rPr>
      </w:pPr>
      <w:r>
        <w:rPr>
          <w:rFonts w:ascii="Times New Roman" w:hAnsi="Times New Roman" w:cs="Times New Roman"/>
          <w:b/>
          <w:color w:val="auto"/>
          <w:sz w:val="28"/>
          <w:szCs w:val="28"/>
          <w:highlight w:val="none"/>
          <w:lang w:eastAsia="zh-CN"/>
        </w:rPr>
        <w:t>二、价格</w:t>
      </w:r>
    </w:p>
    <w:p w14:paraId="38C35DB7">
      <w:pPr>
        <w:snapToGrid w:val="0"/>
        <w:spacing w:line="360" w:lineRule="auto"/>
        <w:ind w:left="437" w:hanging="436" w:hangingChars="182"/>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2.1 本合同</w:t>
      </w:r>
      <w:r>
        <w:rPr>
          <w:rFonts w:hint="eastAsia" w:ascii="Times New Roman" w:hAnsi="Times New Roman" w:cs="Times New Roman"/>
          <w:color w:val="auto"/>
          <w:sz w:val="24"/>
          <w:szCs w:val="24"/>
          <w:highlight w:val="none"/>
          <w:lang w:val="en-US" w:eastAsia="zh-CN"/>
        </w:rPr>
        <w:t>包干总价</w:t>
      </w:r>
      <w:r>
        <w:rPr>
          <w:rFonts w:ascii="Times New Roman" w:hAnsi="Times New Roman" w:cs="Times New Roman"/>
          <w:color w:val="auto"/>
          <w:sz w:val="24"/>
          <w:szCs w:val="24"/>
          <w:highlight w:val="none"/>
          <w:lang w:eastAsia="zh-CN"/>
        </w:rPr>
        <w:t>为：人民币</w:t>
      </w:r>
      <w:r>
        <w:rPr>
          <w:rFonts w:hint="eastAsia" w:ascii="Times New Roman" w:hAnsi="Times New Roman" w:cs="Times New Roman"/>
          <w:b/>
          <w:bCs/>
          <w:color w:val="auto"/>
          <w:sz w:val="24"/>
          <w:szCs w:val="24"/>
          <w:highlight w:val="none"/>
          <w:u w:val="single"/>
          <w:lang w:val="en-US" w:eastAsia="zh-CN"/>
        </w:rPr>
        <w:t xml:space="preserve">         </w:t>
      </w:r>
      <w:r>
        <w:rPr>
          <w:rFonts w:ascii="Times New Roman" w:hAnsi="Times New Roman" w:cs="Times New Roman"/>
          <w:b/>
          <w:bCs/>
          <w:color w:val="auto"/>
          <w:sz w:val="24"/>
          <w:szCs w:val="24"/>
          <w:highlight w:val="none"/>
          <w:u w:val="single"/>
          <w:lang w:eastAsia="zh-CN"/>
        </w:rPr>
        <w:t>元</w:t>
      </w:r>
      <w:r>
        <w:rPr>
          <w:rFonts w:ascii="Times New Roman" w:hAnsi="Times New Roman" w:cs="Times New Roman"/>
          <w:color w:val="auto"/>
          <w:sz w:val="24"/>
          <w:szCs w:val="24"/>
          <w:highlight w:val="none"/>
          <w:lang w:eastAsia="zh-CN"/>
        </w:rPr>
        <w:t>（</w:t>
      </w:r>
      <w:r>
        <w:rPr>
          <w:rFonts w:ascii="Times New Roman" w:hAnsi="Times New Roman" w:cs="Times New Roman"/>
          <w:color w:val="auto"/>
          <w:sz w:val="24"/>
          <w:szCs w:val="24"/>
          <w:highlight w:val="none"/>
          <w:u w:val="single"/>
          <w:lang w:eastAsia="zh-CN"/>
        </w:rPr>
        <w:t xml:space="preserve"> </w:t>
      </w:r>
      <w:r>
        <w:rPr>
          <w:rFonts w:hint="eastAsia"/>
          <w:color w:val="auto"/>
          <w:sz w:val="24"/>
          <w:szCs w:val="24"/>
          <w:highlight w:val="none"/>
          <w:u w:val="single"/>
          <w:lang w:eastAsia="zh-CN"/>
        </w:rPr>
        <w:t xml:space="preserve">¥ </w:t>
      </w:r>
      <w:r>
        <w:rPr>
          <w:rFonts w:hint="eastAsia"/>
          <w:color w:val="auto"/>
          <w:sz w:val="24"/>
          <w:szCs w:val="24"/>
          <w:highlight w:val="none"/>
          <w:u w:val="single"/>
          <w:lang w:val="en-US" w:eastAsia="zh-CN"/>
        </w:rPr>
        <w:t xml:space="preserve">          </w:t>
      </w:r>
      <w:r>
        <w:rPr>
          <w:rFonts w:ascii="Times New Roman" w:hAnsi="Times New Roman" w:cs="Times New Roman"/>
          <w:color w:val="auto"/>
          <w:sz w:val="24"/>
          <w:szCs w:val="24"/>
          <w:highlight w:val="none"/>
          <w:u w:val="single"/>
          <w:lang w:eastAsia="zh-CN"/>
        </w:rPr>
        <w:t xml:space="preserve"> </w:t>
      </w:r>
      <w:r>
        <w:rPr>
          <w:rFonts w:ascii="Times New Roman" w:hAnsi="Times New Roman" w:cs="Times New Roman"/>
          <w:color w:val="auto"/>
          <w:sz w:val="24"/>
          <w:szCs w:val="24"/>
          <w:highlight w:val="none"/>
          <w:lang w:eastAsia="zh-CN"/>
        </w:rPr>
        <w:t>元整，含</w:t>
      </w:r>
      <w:r>
        <w:rPr>
          <w:rFonts w:ascii="Times New Roman" w:hAnsi="Times New Roman" w:cs="Times New Roman"/>
          <w:color w:val="auto"/>
          <w:sz w:val="24"/>
          <w:szCs w:val="24"/>
          <w:highlight w:val="none"/>
          <w:u w:val="single"/>
          <w:lang w:eastAsia="zh-CN"/>
        </w:rPr>
        <w:t xml:space="preserve"> </w:t>
      </w:r>
      <w:r>
        <w:rPr>
          <w:rFonts w:hint="eastAsia" w:ascii="Times New Roman" w:hAnsi="Times New Roman" w:cs="Times New Roman"/>
          <w:color w:val="auto"/>
          <w:sz w:val="24"/>
          <w:szCs w:val="24"/>
          <w:highlight w:val="none"/>
          <w:u w:val="single"/>
          <w:lang w:eastAsia="zh-CN"/>
        </w:rPr>
        <w:t xml:space="preserve"> </w:t>
      </w:r>
      <w:r>
        <w:rPr>
          <w:rFonts w:hint="eastAsia" w:ascii="Times New Roman" w:hAnsi="Times New Roman" w:cs="Times New Roman"/>
          <w:color w:val="auto"/>
          <w:sz w:val="24"/>
          <w:szCs w:val="24"/>
          <w:highlight w:val="none"/>
          <w:u w:val="single"/>
          <w:lang w:val="en-US" w:eastAsia="zh-CN"/>
        </w:rPr>
        <w:t xml:space="preserve"> </w:t>
      </w:r>
      <w:r>
        <w:rPr>
          <w:rFonts w:ascii="Times New Roman" w:hAnsi="Times New Roman" w:cs="Times New Roman"/>
          <w:color w:val="auto"/>
          <w:sz w:val="24"/>
          <w:szCs w:val="24"/>
          <w:highlight w:val="none"/>
          <w:lang w:eastAsia="zh-CN"/>
        </w:rPr>
        <w:t>%税率）。</w:t>
      </w:r>
    </w:p>
    <w:p w14:paraId="39EEF984">
      <w:pPr>
        <w:snapToGrid w:val="0"/>
        <w:spacing w:line="360" w:lineRule="auto"/>
        <w:ind w:left="437" w:hanging="436" w:hangingChars="182"/>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2.2 本合同总价含产品制造费、材料费、产品包装费、按国家规定收费标准运到甲方现场的运输费、税金、保险费、技术服务费及其他所需费用。</w:t>
      </w:r>
    </w:p>
    <w:p w14:paraId="1FE71419">
      <w:pPr>
        <w:snapToGrid w:val="0"/>
        <w:spacing w:line="360" w:lineRule="auto"/>
        <w:ind w:left="437" w:hanging="436" w:hangingChars="182"/>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2.3 合同</w:t>
      </w:r>
      <w:r>
        <w:rPr>
          <w:rFonts w:hint="eastAsia" w:ascii="Times New Roman" w:hAnsi="Times New Roman" w:cs="Times New Roman"/>
          <w:color w:val="auto"/>
          <w:sz w:val="24"/>
          <w:szCs w:val="24"/>
          <w:highlight w:val="none"/>
          <w:lang w:eastAsia="zh-CN"/>
        </w:rPr>
        <w:t>执行</w:t>
      </w:r>
      <w:r>
        <w:rPr>
          <w:rFonts w:hint="eastAsia" w:ascii="Times New Roman" w:hAnsi="Times New Roman" w:cs="Times New Roman"/>
          <w:color w:val="auto"/>
          <w:sz w:val="24"/>
          <w:szCs w:val="24"/>
          <w:highlight w:val="none"/>
          <w:lang w:val="en-US" w:eastAsia="zh-CN"/>
        </w:rPr>
        <w:t>总</w:t>
      </w:r>
      <w:r>
        <w:rPr>
          <w:rFonts w:ascii="Times New Roman" w:hAnsi="Times New Roman" w:cs="Times New Roman"/>
          <w:color w:val="auto"/>
          <w:sz w:val="24"/>
          <w:szCs w:val="24"/>
          <w:highlight w:val="none"/>
          <w:lang w:eastAsia="zh-CN"/>
        </w:rPr>
        <w:t>价为</w:t>
      </w:r>
      <w:r>
        <w:rPr>
          <w:rFonts w:hint="eastAsia" w:ascii="Times New Roman" w:hAnsi="Times New Roman" w:cs="Times New Roman"/>
          <w:color w:val="auto"/>
          <w:sz w:val="24"/>
          <w:szCs w:val="24"/>
          <w:highlight w:val="none"/>
          <w:lang w:eastAsia="zh-CN"/>
        </w:rPr>
        <w:t>固定</w:t>
      </w:r>
      <w:r>
        <w:rPr>
          <w:rFonts w:ascii="Times New Roman" w:hAnsi="Times New Roman" w:cs="Times New Roman"/>
          <w:color w:val="auto"/>
          <w:sz w:val="24"/>
          <w:szCs w:val="24"/>
          <w:highlight w:val="none"/>
          <w:lang w:eastAsia="zh-CN"/>
        </w:rPr>
        <w:t>不变价。以上价</w:t>
      </w:r>
      <w:r>
        <w:rPr>
          <w:rFonts w:hint="eastAsia" w:ascii="Times New Roman" w:hAnsi="Times New Roman" w:cs="Times New Roman"/>
          <w:color w:val="auto"/>
          <w:sz w:val="24"/>
          <w:szCs w:val="24"/>
          <w:highlight w:val="none"/>
          <w:lang w:eastAsia="zh-CN"/>
        </w:rPr>
        <w:t>格</w:t>
      </w:r>
      <w:r>
        <w:rPr>
          <w:rFonts w:ascii="Times New Roman" w:hAnsi="Times New Roman" w:cs="Times New Roman"/>
          <w:color w:val="auto"/>
          <w:sz w:val="24"/>
          <w:szCs w:val="24"/>
          <w:highlight w:val="none"/>
          <w:lang w:eastAsia="zh-CN"/>
        </w:rPr>
        <w:t>为货到甲方现场指定地点车板交货价。现场交货前一切风险和费用由乙方承担。</w:t>
      </w:r>
    </w:p>
    <w:p w14:paraId="7EFAC012">
      <w:pPr>
        <w:snapToGrid w:val="0"/>
        <w:spacing w:line="360" w:lineRule="auto"/>
        <w:ind w:left="437" w:hanging="436" w:hangingChars="182"/>
        <w:rPr>
          <w:rFonts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eastAsia="zh-CN"/>
        </w:rPr>
        <w:t>2.4 合同结算方式：</w:t>
      </w:r>
      <w:r>
        <w:rPr>
          <w:rFonts w:hint="eastAsia" w:ascii="Times New Roman" w:hAnsi="Times New Roman" w:cs="Times New Roman"/>
          <w:color w:val="auto"/>
          <w:sz w:val="24"/>
          <w:szCs w:val="24"/>
          <w:highlight w:val="none"/>
          <w:u w:val="single"/>
          <w:lang w:val="en-US" w:eastAsia="zh-CN"/>
          <w:rPrChange w:id="0" w:author="寒梅（钦）" w:date="2026-07-22T15:49:20Z">
            <w:rPr>
              <w:rFonts w:hint="eastAsia" w:ascii="Times New Roman" w:hAnsi="Times New Roman" w:cs="Times New Roman"/>
              <w:color w:val="auto"/>
              <w:sz w:val="24"/>
              <w:szCs w:val="24"/>
              <w:highlight w:val="cyan"/>
              <w:u w:val="single"/>
              <w:lang w:val="en-US" w:eastAsia="zh-CN"/>
            </w:rPr>
          </w:rPrChange>
        </w:rPr>
        <w:t>一口价</w:t>
      </w:r>
      <w:r>
        <w:rPr>
          <w:rFonts w:hint="eastAsia" w:ascii="Times New Roman" w:hAnsi="Times New Roman" w:cs="Times New Roman"/>
          <w:color w:val="auto"/>
          <w:sz w:val="24"/>
          <w:szCs w:val="24"/>
          <w:highlight w:val="none"/>
          <w:lang w:eastAsia="zh-CN"/>
        </w:rPr>
        <w:t>。</w:t>
      </w:r>
    </w:p>
    <w:p w14:paraId="74A76D32">
      <w:pPr>
        <w:snapToGrid w:val="0"/>
        <w:spacing w:line="360" w:lineRule="auto"/>
        <w:jc w:val="center"/>
        <w:rPr>
          <w:rFonts w:ascii="Times New Roman" w:hAnsi="Times New Roman" w:cs="Times New Roman"/>
          <w:b/>
          <w:color w:val="auto"/>
          <w:sz w:val="28"/>
          <w:szCs w:val="28"/>
          <w:highlight w:val="none"/>
          <w:lang w:eastAsia="zh-CN"/>
        </w:rPr>
      </w:pPr>
      <w:r>
        <w:rPr>
          <w:rFonts w:ascii="Times New Roman" w:hAnsi="Times New Roman" w:cs="Times New Roman"/>
          <w:b/>
          <w:color w:val="auto"/>
          <w:sz w:val="28"/>
          <w:szCs w:val="28"/>
          <w:highlight w:val="none"/>
          <w:lang w:eastAsia="zh-CN"/>
        </w:rPr>
        <w:t>三、支付条款</w:t>
      </w:r>
    </w:p>
    <w:p w14:paraId="5614FE57">
      <w:pPr>
        <w:spacing w:line="360" w:lineRule="auto"/>
        <w:ind w:left="480" w:hanging="480" w:hangingChars="20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 xml:space="preserve">3.1 </w:t>
      </w:r>
      <w:r>
        <w:rPr>
          <w:rFonts w:hint="eastAsia" w:ascii="Times New Roman" w:hAnsi="Times New Roman" w:cs="Times New Roman"/>
          <w:color w:val="auto"/>
          <w:sz w:val="24"/>
          <w:szCs w:val="24"/>
          <w:highlight w:val="none"/>
          <w:lang w:val="en-US" w:eastAsia="zh-CN"/>
        </w:rPr>
        <w:t>本合同采购的货物</w:t>
      </w:r>
      <w:r>
        <w:rPr>
          <w:rFonts w:hint="eastAsia" w:ascii="Times New Roman" w:hAnsi="Times New Roman" w:cs="Times New Roman"/>
          <w:color w:val="auto"/>
          <w:sz w:val="24"/>
          <w:szCs w:val="24"/>
          <w:highlight w:val="none"/>
          <w:lang w:eastAsia="zh-CN"/>
        </w:rPr>
        <w:t>全部</w:t>
      </w:r>
      <w:r>
        <w:rPr>
          <w:rFonts w:ascii="Times New Roman" w:hAnsi="Times New Roman" w:cs="Times New Roman"/>
          <w:color w:val="auto"/>
          <w:sz w:val="24"/>
          <w:szCs w:val="24"/>
          <w:highlight w:val="none"/>
          <w:lang w:eastAsia="zh-CN"/>
        </w:rPr>
        <w:t>到货</w:t>
      </w:r>
      <w:r>
        <w:rPr>
          <w:rFonts w:hint="eastAsia" w:ascii="Times New Roman" w:hAnsi="Times New Roman" w:cs="Times New Roman"/>
          <w:color w:val="auto"/>
          <w:sz w:val="24"/>
          <w:szCs w:val="24"/>
          <w:highlight w:val="none"/>
          <w:lang w:eastAsia="zh-CN"/>
        </w:rPr>
        <w:t>并</w:t>
      </w:r>
      <w:r>
        <w:rPr>
          <w:rFonts w:ascii="Times New Roman" w:hAnsi="Times New Roman" w:cs="Times New Roman"/>
          <w:color w:val="auto"/>
          <w:sz w:val="24"/>
          <w:szCs w:val="24"/>
          <w:highlight w:val="none"/>
          <w:lang w:eastAsia="zh-CN"/>
        </w:rPr>
        <w:t>开箱验收合格</w:t>
      </w:r>
      <w:r>
        <w:rPr>
          <w:rFonts w:hint="eastAsia" w:ascii="Times New Roman" w:hAnsi="Times New Roman" w:cs="Times New Roman"/>
          <w:color w:val="auto"/>
          <w:sz w:val="24"/>
          <w:szCs w:val="24"/>
          <w:highlight w:val="none"/>
          <w:lang w:eastAsia="zh-CN"/>
        </w:rPr>
        <w:t>，</w:t>
      </w:r>
      <w:r>
        <w:rPr>
          <w:rFonts w:ascii="Times New Roman" w:hAnsi="Times New Roman" w:cs="Times New Roman"/>
          <w:color w:val="auto"/>
          <w:sz w:val="24"/>
          <w:szCs w:val="24"/>
          <w:highlight w:val="none"/>
          <w:lang w:eastAsia="zh-CN"/>
        </w:rPr>
        <w:t>且甲方收到乙方提供合同</w:t>
      </w:r>
      <w:r>
        <w:rPr>
          <w:rFonts w:hint="eastAsia" w:ascii="Times New Roman" w:hAnsi="Times New Roman" w:cs="Times New Roman"/>
          <w:color w:val="auto"/>
          <w:sz w:val="24"/>
          <w:szCs w:val="24"/>
          <w:highlight w:val="none"/>
          <w:lang w:eastAsia="zh-CN"/>
        </w:rPr>
        <w:t>结算</w:t>
      </w:r>
      <w:r>
        <w:rPr>
          <w:rFonts w:ascii="Times New Roman" w:hAnsi="Times New Roman" w:cs="Times New Roman"/>
          <w:color w:val="auto"/>
          <w:sz w:val="24"/>
          <w:szCs w:val="24"/>
          <w:highlight w:val="none"/>
          <w:lang w:eastAsia="zh-CN"/>
        </w:rPr>
        <w:t>总</w:t>
      </w:r>
      <w:r>
        <w:rPr>
          <w:rFonts w:hint="eastAsia" w:ascii="Times New Roman" w:hAnsi="Times New Roman" w:cs="Times New Roman"/>
          <w:color w:val="auto"/>
          <w:sz w:val="24"/>
          <w:szCs w:val="24"/>
          <w:highlight w:val="none"/>
          <w:lang w:eastAsia="zh-CN"/>
        </w:rPr>
        <w:t>额</w:t>
      </w:r>
      <w:r>
        <w:rPr>
          <w:rFonts w:ascii="Times New Roman" w:hAnsi="Times New Roman" w:cs="Times New Roman"/>
          <w:color w:val="auto"/>
          <w:sz w:val="24"/>
          <w:szCs w:val="24"/>
          <w:highlight w:val="none"/>
          <w:lang w:eastAsia="zh-CN"/>
        </w:rPr>
        <w:t>的</w:t>
      </w:r>
      <w:r>
        <w:rPr>
          <w:rFonts w:hint="eastAsia" w:ascii="Times New Roman" w:hAnsi="Times New Roman" w:cs="Times New Roman"/>
          <w:b/>
          <w:bCs/>
          <w:color w:val="auto"/>
          <w:sz w:val="24"/>
          <w:szCs w:val="24"/>
          <w:highlight w:val="none"/>
          <w:u w:val="single"/>
          <w:lang w:val="en-US" w:eastAsia="zh-CN"/>
        </w:rPr>
        <w:t xml:space="preserve">   </w:t>
      </w:r>
      <w:r>
        <w:rPr>
          <w:rFonts w:ascii="Times New Roman" w:hAnsi="Times New Roman" w:cs="Times New Roman"/>
          <w:b/>
          <w:bCs/>
          <w:color w:val="auto"/>
          <w:sz w:val="24"/>
          <w:szCs w:val="24"/>
          <w:highlight w:val="none"/>
          <w:u w:val="single"/>
          <w:lang w:eastAsia="zh-CN"/>
        </w:rPr>
        <w:t>%</w:t>
      </w:r>
      <w:r>
        <w:rPr>
          <w:rFonts w:ascii="Times New Roman" w:hAnsi="Times New Roman" w:cs="Times New Roman"/>
          <w:b/>
          <w:bCs/>
          <w:color w:val="auto"/>
          <w:sz w:val="24"/>
          <w:szCs w:val="24"/>
          <w:highlight w:val="none"/>
          <w:lang w:eastAsia="zh-CN"/>
        </w:rPr>
        <w:t>等额增值税专用发票</w:t>
      </w:r>
      <w:r>
        <w:rPr>
          <w:rFonts w:ascii="Times New Roman" w:hAnsi="Times New Roman" w:cs="Times New Roman"/>
          <w:color w:val="auto"/>
          <w:sz w:val="24"/>
          <w:szCs w:val="24"/>
          <w:highlight w:val="none"/>
          <w:lang w:eastAsia="zh-CN"/>
        </w:rPr>
        <w:t>后的60（六十）个日历天内支付合同</w:t>
      </w:r>
      <w:r>
        <w:rPr>
          <w:rFonts w:hint="eastAsia" w:ascii="Times New Roman" w:hAnsi="Times New Roman" w:cs="Times New Roman"/>
          <w:color w:val="auto"/>
          <w:sz w:val="24"/>
          <w:szCs w:val="24"/>
          <w:highlight w:val="none"/>
          <w:lang w:eastAsia="zh-CN"/>
        </w:rPr>
        <w:t>结算</w:t>
      </w:r>
      <w:r>
        <w:rPr>
          <w:rFonts w:ascii="Times New Roman" w:hAnsi="Times New Roman" w:cs="Times New Roman"/>
          <w:color w:val="auto"/>
          <w:sz w:val="24"/>
          <w:szCs w:val="24"/>
          <w:highlight w:val="none"/>
          <w:lang w:eastAsia="zh-CN"/>
        </w:rPr>
        <w:t>总</w:t>
      </w:r>
      <w:r>
        <w:rPr>
          <w:rFonts w:hint="eastAsia" w:ascii="Times New Roman" w:hAnsi="Times New Roman" w:cs="Times New Roman"/>
          <w:color w:val="auto"/>
          <w:sz w:val="24"/>
          <w:szCs w:val="24"/>
          <w:highlight w:val="none"/>
          <w:lang w:eastAsia="zh-CN"/>
        </w:rPr>
        <w:t>额</w:t>
      </w:r>
      <w:r>
        <w:rPr>
          <w:rFonts w:ascii="Times New Roman" w:hAnsi="Times New Roman" w:cs="Times New Roman"/>
          <w:color w:val="auto"/>
          <w:sz w:val="24"/>
          <w:szCs w:val="24"/>
          <w:highlight w:val="none"/>
          <w:lang w:eastAsia="zh-CN"/>
        </w:rPr>
        <w:t>的</w:t>
      </w:r>
      <w:r>
        <w:rPr>
          <w:rFonts w:ascii="Times New Roman" w:hAnsi="Times New Roman" w:cs="Times New Roman"/>
          <w:color w:val="auto"/>
          <w:sz w:val="24"/>
          <w:szCs w:val="24"/>
          <w:highlight w:val="none"/>
          <w:u w:val="single"/>
          <w:lang w:eastAsia="zh-CN"/>
        </w:rPr>
        <w:t xml:space="preserve"> 90</w:t>
      </w:r>
      <w:r>
        <w:rPr>
          <w:rFonts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eastAsia="zh-CN"/>
        </w:rPr>
        <w:t>货</w:t>
      </w:r>
      <w:r>
        <w:rPr>
          <w:rFonts w:ascii="Times New Roman" w:hAnsi="Times New Roman" w:cs="Times New Roman"/>
          <w:color w:val="auto"/>
          <w:sz w:val="24"/>
          <w:szCs w:val="24"/>
          <w:highlight w:val="none"/>
          <w:lang w:eastAsia="zh-CN"/>
        </w:rPr>
        <w:t>款。</w:t>
      </w:r>
    </w:p>
    <w:p w14:paraId="7E6E2E16">
      <w:pPr>
        <w:snapToGrid w:val="0"/>
        <w:spacing w:line="360" w:lineRule="auto"/>
        <w:ind w:left="418" w:hanging="417" w:hangingChars="174"/>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3.3 质保金：本项目质保金为合同总</w:t>
      </w:r>
      <w:r>
        <w:rPr>
          <w:rFonts w:hint="eastAsia" w:ascii="Times New Roman" w:hAnsi="Times New Roman" w:cs="Times New Roman"/>
          <w:color w:val="auto"/>
          <w:sz w:val="24"/>
          <w:szCs w:val="24"/>
          <w:highlight w:val="none"/>
          <w:lang w:eastAsia="zh-CN"/>
        </w:rPr>
        <w:t>额</w:t>
      </w:r>
      <w:r>
        <w:rPr>
          <w:rFonts w:ascii="Times New Roman" w:hAnsi="Times New Roman" w:cs="Times New Roman"/>
          <w:color w:val="auto"/>
          <w:sz w:val="24"/>
          <w:szCs w:val="24"/>
          <w:highlight w:val="none"/>
          <w:lang w:eastAsia="zh-CN"/>
        </w:rPr>
        <w:t>的10%。质量保证期结束后且乙方没有违反保证的情形下，甲方在质保期满的60（六十）个日历天内，一次性付清。</w:t>
      </w:r>
    </w:p>
    <w:p w14:paraId="63EB0411">
      <w:pPr>
        <w:snapToGrid w:val="0"/>
        <w:spacing w:line="360" w:lineRule="auto"/>
        <w:ind w:left="418" w:hanging="417" w:hangingChars="174"/>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3.4 甲方的付款并不限制甲方在随后时间对已开具发票的费用提出争议或对合同中不满意的服务、不符合要求的产品进行索赔的权利。</w:t>
      </w:r>
    </w:p>
    <w:p w14:paraId="4A07E69A">
      <w:pPr>
        <w:snapToGrid w:val="0"/>
        <w:spacing w:line="360" w:lineRule="auto"/>
        <w:ind w:left="418" w:hanging="417" w:hangingChars="174"/>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3.5 甲方有权从应付乙方的款项中抵扣乙方按本合同应支付给甲方的费用，包括但不限于违约金、赔偿金、乙方造成的一切损失、债务。</w:t>
      </w:r>
    </w:p>
    <w:p w14:paraId="2C268766">
      <w:pPr>
        <w:snapToGrid w:val="0"/>
        <w:spacing w:line="360" w:lineRule="auto"/>
        <w:jc w:val="center"/>
        <w:rPr>
          <w:rFonts w:ascii="Times New Roman" w:hAnsi="Times New Roman" w:cs="Times New Roman"/>
          <w:b/>
          <w:color w:val="auto"/>
          <w:sz w:val="28"/>
          <w:szCs w:val="28"/>
          <w:highlight w:val="none"/>
          <w:lang w:eastAsia="zh-CN"/>
        </w:rPr>
      </w:pPr>
      <w:r>
        <w:rPr>
          <w:rFonts w:ascii="Times New Roman" w:hAnsi="Times New Roman" w:cs="Times New Roman"/>
          <w:b/>
          <w:color w:val="auto"/>
          <w:sz w:val="28"/>
          <w:szCs w:val="28"/>
          <w:highlight w:val="none"/>
          <w:lang w:eastAsia="zh-CN"/>
        </w:rPr>
        <w:t>四、交货</w:t>
      </w:r>
    </w:p>
    <w:p w14:paraId="5D252BA5">
      <w:pPr>
        <w:snapToGrid w:val="0"/>
        <w:spacing w:line="360" w:lineRule="auto"/>
        <w:ind w:left="458" w:hanging="458" w:hangingChars="191"/>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4.1 交</w:t>
      </w:r>
      <w:commentRangeStart w:id="0"/>
      <w:r>
        <w:rPr>
          <w:rFonts w:ascii="Times New Roman" w:hAnsi="Times New Roman" w:cs="Times New Roman"/>
          <w:color w:val="auto"/>
          <w:sz w:val="24"/>
          <w:szCs w:val="24"/>
          <w:highlight w:val="none"/>
          <w:lang w:eastAsia="zh-CN"/>
        </w:rPr>
        <w:t>货时间：</w:t>
      </w:r>
      <w:ins w:id="1" w:author="寒梅（钦）" w:date="2026-07-22T15:48:26Z">
        <w:r>
          <w:rPr>
            <w:rFonts w:hint="eastAsia" w:ascii="Times New Roman" w:hAnsi="Times New Roman" w:cs="Times New Roman"/>
            <w:color w:val="auto"/>
            <w:sz w:val="24"/>
            <w:szCs w:val="24"/>
            <w:highlight w:val="none"/>
            <w:lang w:val="en-US" w:eastAsia="zh-CN"/>
          </w:rPr>
          <w:t>从</w:t>
        </w:r>
      </w:ins>
      <w:del w:id="2" w:author="王春眀" w:date="2026-07-22T14:55:38Z">
        <w:r>
          <w:rPr>
            <w:rFonts w:hint="default" w:ascii="Times New Roman" w:hAnsi="Times New Roman" w:cs="Times New Roman"/>
            <w:color w:val="FF0000"/>
            <w:sz w:val="24"/>
            <w:szCs w:val="24"/>
            <w:highlight w:val="none"/>
            <w:lang w:val="en-US" w:eastAsia="zh-CN"/>
            <w:rPrChange w:id="3" w:author="王春眀" w:date="2026-07-22T14:56:02Z">
              <w:rPr>
                <w:rFonts w:hint="default" w:ascii="Times New Roman" w:hAnsi="Times New Roman" w:cs="Times New Roman"/>
                <w:color w:val="auto"/>
                <w:sz w:val="24"/>
                <w:szCs w:val="24"/>
                <w:highlight w:val="none"/>
                <w:lang w:val="en-US" w:eastAsia="zh-CN"/>
              </w:rPr>
            </w:rPrChange>
          </w:rPr>
          <w:delText>合同签订之日</w:delText>
        </w:r>
      </w:del>
      <w:ins w:id="4" w:author="王春眀" w:date="2026-07-22T14:55:41Z">
        <w:r>
          <w:rPr>
            <w:rFonts w:hint="eastAsia" w:ascii="Times New Roman" w:hAnsi="Times New Roman" w:cs="Times New Roman"/>
            <w:color w:val="FF0000"/>
            <w:sz w:val="24"/>
            <w:szCs w:val="24"/>
            <w:highlight w:val="none"/>
            <w:lang w:val="en-US" w:eastAsia="zh-CN"/>
            <w:rPrChange w:id="5" w:author="王春眀" w:date="2026-07-22T14:56:02Z">
              <w:rPr>
                <w:rFonts w:hint="eastAsia" w:ascii="Times New Roman" w:hAnsi="Times New Roman" w:cs="Times New Roman"/>
                <w:color w:val="auto"/>
                <w:sz w:val="24"/>
                <w:szCs w:val="24"/>
                <w:highlight w:val="none"/>
                <w:lang w:val="en-US" w:eastAsia="zh-CN"/>
              </w:rPr>
            </w:rPrChange>
          </w:rPr>
          <w:t>中</w:t>
        </w:r>
      </w:ins>
      <w:ins w:id="6" w:author="寒梅（钦）" w:date="2026-07-22T15:46:26Z">
        <w:r>
          <w:rPr>
            <w:rFonts w:hint="eastAsia" w:ascii="Times New Roman" w:hAnsi="Times New Roman" w:cs="Times New Roman"/>
            <w:color w:val="FF0000"/>
            <w:sz w:val="24"/>
            <w:szCs w:val="24"/>
            <w:highlight w:val="none"/>
            <w:lang w:val="en-US" w:eastAsia="zh-CN"/>
          </w:rPr>
          <w:t>选</w:t>
        </w:r>
      </w:ins>
      <w:ins w:id="7" w:author="王春眀" w:date="2026-07-22T14:55:41Z">
        <w:del w:id="8" w:author="寒梅（钦）" w:date="2026-07-22T15:46:22Z">
          <w:r>
            <w:rPr>
              <w:rFonts w:hint="eastAsia" w:ascii="Times New Roman" w:hAnsi="Times New Roman" w:cs="Times New Roman"/>
              <w:color w:val="FF0000"/>
              <w:sz w:val="24"/>
              <w:szCs w:val="24"/>
              <w:highlight w:val="none"/>
              <w:lang w:val="en-US" w:eastAsia="zh-CN"/>
              <w:rPrChange w:id="9" w:author="王春眀" w:date="2026-07-22T14:56:02Z">
                <w:rPr>
                  <w:rFonts w:hint="eastAsia" w:ascii="Times New Roman" w:hAnsi="Times New Roman" w:cs="Times New Roman"/>
                  <w:color w:val="auto"/>
                  <w:sz w:val="24"/>
                  <w:szCs w:val="24"/>
                  <w:highlight w:val="none"/>
                  <w:lang w:val="en-US" w:eastAsia="zh-CN"/>
                </w:rPr>
              </w:rPrChange>
            </w:rPr>
            <w:delText>标</w:delText>
          </w:r>
        </w:del>
      </w:ins>
      <w:ins w:id="10" w:author="王春眀" w:date="2026-07-22T14:55:44Z">
        <w:r>
          <w:rPr>
            <w:rFonts w:hint="eastAsia" w:ascii="Times New Roman" w:hAnsi="Times New Roman" w:cs="Times New Roman"/>
            <w:color w:val="FF0000"/>
            <w:sz w:val="24"/>
            <w:szCs w:val="24"/>
            <w:highlight w:val="none"/>
            <w:lang w:val="en-US" w:eastAsia="zh-CN"/>
            <w:rPrChange w:id="11" w:author="王春眀" w:date="2026-07-22T14:56:02Z">
              <w:rPr>
                <w:rFonts w:hint="eastAsia" w:ascii="Times New Roman" w:hAnsi="Times New Roman" w:cs="Times New Roman"/>
                <w:color w:val="auto"/>
                <w:sz w:val="24"/>
                <w:szCs w:val="24"/>
                <w:highlight w:val="none"/>
                <w:lang w:val="en-US" w:eastAsia="zh-CN"/>
              </w:rPr>
            </w:rPrChange>
          </w:rPr>
          <w:t>通知</w:t>
        </w:r>
      </w:ins>
      <w:ins w:id="12" w:author="寒梅（钦）" w:date="2026-07-22T15:48:32Z">
        <w:r>
          <w:rPr>
            <w:rFonts w:hint="eastAsia" w:ascii="Times New Roman" w:hAnsi="Times New Roman" w:cs="Times New Roman"/>
            <w:color w:val="FF0000"/>
            <w:sz w:val="24"/>
            <w:szCs w:val="24"/>
            <w:highlight w:val="none"/>
            <w:lang w:val="en-US" w:eastAsia="zh-CN"/>
          </w:rPr>
          <w:t>收到</w:t>
        </w:r>
      </w:ins>
      <w:ins w:id="13" w:author="寒梅（钦）" w:date="2026-07-22T15:48:34Z">
        <w:r>
          <w:rPr>
            <w:rFonts w:hint="eastAsia" w:ascii="Times New Roman" w:hAnsi="Times New Roman" w:cs="Times New Roman"/>
            <w:color w:val="FF0000"/>
            <w:sz w:val="24"/>
            <w:szCs w:val="24"/>
            <w:highlight w:val="none"/>
            <w:lang w:val="en-US" w:eastAsia="zh-CN"/>
          </w:rPr>
          <w:t>之</w:t>
        </w:r>
      </w:ins>
      <w:ins w:id="14" w:author="寒梅（钦）" w:date="2026-07-22T15:48:37Z">
        <w:r>
          <w:rPr>
            <w:rFonts w:hint="eastAsia" w:ascii="Times New Roman" w:hAnsi="Times New Roman" w:cs="Times New Roman"/>
            <w:color w:val="FF0000"/>
            <w:sz w:val="24"/>
            <w:szCs w:val="24"/>
            <w:highlight w:val="none"/>
            <w:lang w:val="en-US" w:eastAsia="zh-CN"/>
          </w:rPr>
          <w:t>日</w:t>
        </w:r>
      </w:ins>
      <w:ins w:id="15" w:author="寒梅（钦）" w:date="2026-07-22T15:48:38Z">
        <w:r>
          <w:rPr>
            <w:rFonts w:hint="eastAsia" w:ascii="Times New Roman" w:hAnsi="Times New Roman" w:cs="Times New Roman"/>
            <w:color w:val="FF0000"/>
            <w:sz w:val="24"/>
            <w:szCs w:val="24"/>
            <w:highlight w:val="none"/>
            <w:lang w:val="en-US" w:eastAsia="zh-CN"/>
          </w:rPr>
          <w:t>起</w:t>
        </w:r>
      </w:ins>
      <w:ins w:id="16" w:author="王春眀" w:date="2026-07-22T14:55:44Z">
        <w:del w:id="17" w:author="寒梅（钦）" w:date="2026-07-22T15:48:23Z">
          <w:r>
            <w:rPr>
              <w:rFonts w:hint="eastAsia" w:ascii="Times New Roman" w:hAnsi="Times New Roman" w:cs="Times New Roman"/>
              <w:color w:val="FF0000"/>
              <w:sz w:val="24"/>
              <w:szCs w:val="24"/>
              <w:highlight w:val="none"/>
              <w:lang w:val="en-US" w:eastAsia="zh-CN"/>
              <w:rPrChange w:id="18" w:author="王春眀" w:date="2026-07-22T14:56:02Z">
                <w:rPr>
                  <w:rFonts w:hint="eastAsia" w:ascii="Times New Roman" w:hAnsi="Times New Roman" w:cs="Times New Roman"/>
                  <w:color w:val="auto"/>
                  <w:sz w:val="24"/>
                  <w:szCs w:val="24"/>
                  <w:highlight w:val="none"/>
                  <w:lang w:val="en-US" w:eastAsia="zh-CN"/>
                </w:rPr>
              </w:rPrChange>
            </w:rPr>
            <w:delText>书</w:delText>
          </w:r>
        </w:del>
      </w:ins>
      <w:ins w:id="19" w:author="王春眀" w:date="2026-07-22T14:55:51Z">
        <w:del w:id="20" w:author="寒梅（钦）" w:date="2026-07-22T15:48:23Z">
          <w:r>
            <w:rPr>
              <w:rFonts w:hint="eastAsia" w:ascii="Times New Roman" w:hAnsi="Times New Roman" w:cs="Times New Roman"/>
              <w:color w:val="FF0000"/>
              <w:sz w:val="24"/>
              <w:szCs w:val="24"/>
              <w:highlight w:val="none"/>
              <w:lang w:val="en-US" w:eastAsia="zh-CN"/>
              <w:rPrChange w:id="21" w:author="王春眀" w:date="2026-07-22T14:56:02Z">
                <w:rPr>
                  <w:rFonts w:hint="eastAsia" w:ascii="Times New Roman" w:hAnsi="Times New Roman" w:cs="Times New Roman"/>
                  <w:color w:val="auto"/>
                  <w:sz w:val="24"/>
                  <w:szCs w:val="24"/>
                  <w:highlight w:val="none"/>
                  <w:lang w:val="en-US" w:eastAsia="zh-CN"/>
                </w:rPr>
              </w:rPrChange>
            </w:rPr>
            <w:delText>发</w:delText>
          </w:r>
        </w:del>
      </w:ins>
      <w:ins w:id="22" w:author="王春眀" w:date="2026-07-22T14:55:51Z">
        <w:del w:id="23" w:author="寒梅（钦）" w:date="2026-07-22T15:48:24Z">
          <w:r>
            <w:rPr>
              <w:rFonts w:hint="eastAsia" w:ascii="Times New Roman" w:hAnsi="Times New Roman" w:cs="Times New Roman"/>
              <w:color w:val="FF0000"/>
              <w:sz w:val="24"/>
              <w:szCs w:val="24"/>
              <w:highlight w:val="none"/>
              <w:lang w:val="en-US" w:eastAsia="zh-CN"/>
              <w:rPrChange w:id="24" w:author="王春眀" w:date="2026-07-22T14:56:02Z">
                <w:rPr>
                  <w:rFonts w:hint="eastAsia" w:ascii="Times New Roman" w:hAnsi="Times New Roman" w:cs="Times New Roman"/>
                  <w:color w:val="auto"/>
                  <w:sz w:val="24"/>
                  <w:szCs w:val="24"/>
                  <w:highlight w:val="none"/>
                  <w:lang w:val="en-US" w:eastAsia="zh-CN"/>
                </w:rPr>
              </w:rPrChange>
            </w:rPr>
            <w:delText>出</w:delText>
          </w:r>
        </w:del>
      </w:ins>
      <w:del w:id="25" w:author="王春眀" w:date="2026-07-22T14:55:52Z">
        <w:r>
          <w:rPr>
            <w:rFonts w:hint="eastAsia" w:ascii="Times New Roman" w:hAnsi="Times New Roman" w:cs="Times New Roman"/>
            <w:color w:val="auto"/>
            <w:sz w:val="24"/>
            <w:szCs w:val="24"/>
            <w:highlight w:val="none"/>
            <w:lang w:val="en-US" w:eastAsia="zh-CN"/>
          </w:rPr>
          <w:delText>起</w:delText>
        </w:r>
      </w:del>
      <w:r>
        <w:rPr>
          <w:rFonts w:hint="eastAsia" w:ascii="Times New Roman" w:hAnsi="Times New Roman" w:cs="Times New Roman"/>
          <w:color w:val="auto"/>
          <w:sz w:val="24"/>
          <w:szCs w:val="24"/>
          <w:highlight w:val="none"/>
          <w:u w:val="single"/>
          <w:lang w:val="en-US" w:eastAsia="zh-CN"/>
          <w:rPrChange w:id="26" w:author="寒梅（钦）" w:date="2026-07-22T15:49:20Z">
            <w:rPr>
              <w:rFonts w:hint="eastAsia" w:ascii="Times New Roman" w:hAnsi="Times New Roman" w:cs="Times New Roman"/>
              <w:color w:val="auto"/>
              <w:sz w:val="24"/>
              <w:szCs w:val="24"/>
              <w:highlight w:val="cyan"/>
              <w:u w:val="single"/>
              <w:lang w:val="en-US" w:eastAsia="zh-CN"/>
            </w:rPr>
          </w:rPrChange>
        </w:rPr>
        <w:t xml:space="preserve"> </w:t>
      </w:r>
      <w:ins w:id="27" w:author="王春眀" w:date="2026-07-22T14:55:18Z">
        <w:r>
          <w:rPr>
            <w:rFonts w:hint="eastAsia" w:ascii="Times New Roman" w:hAnsi="Times New Roman" w:cs="Times New Roman"/>
            <w:color w:val="auto"/>
            <w:sz w:val="24"/>
            <w:szCs w:val="24"/>
            <w:highlight w:val="none"/>
            <w:u w:val="single"/>
            <w:lang w:val="en-US" w:eastAsia="zh-CN"/>
            <w:rPrChange w:id="28" w:author="寒梅（钦）" w:date="2026-07-22T15:49:20Z">
              <w:rPr>
                <w:rFonts w:hint="eastAsia" w:ascii="Times New Roman" w:hAnsi="Times New Roman" w:cs="Times New Roman"/>
                <w:color w:val="auto"/>
                <w:sz w:val="24"/>
                <w:szCs w:val="24"/>
                <w:highlight w:val="cyan"/>
                <w:u w:val="single"/>
                <w:lang w:val="en-US" w:eastAsia="zh-CN"/>
              </w:rPr>
            </w:rPrChange>
          </w:rPr>
          <w:t>60</w:t>
        </w:r>
      </w:ins>
      <w:del w:id="30" w:author="王春眀" w:date="2026-07-22T14:55:22Z">
        <w:r>
          <w:rPr>
            <w:rFonts w:hint="eastAsia" w:ascii="Times New Roman" w:hAnsi="Times New Roman" w:cs="Times New Roman"/>
            <w:color w:val="auto"/>
            <w:sz w:val="24"/>
            <w:szCs w:val="24"/>
            <w:highlight w:val="none"/>
            <w:u w:val="single"/>
            <w:lang w:val="en-US" w:eastAsia="zh-CN"/>
            <w:rPrChange w:id="31" w:author="寒梅（钦）" w:date="2026-07-22T15:49:20Z">
              <w:rPr>
                <w:rFonts w:hint="eastAsia" w:ascii="Times New Roman" w:hAnsi="Times New Roman" w:cs="Times New Roman"/>
                <w:color w:val="auto"/>
                <w:sz w:val="24"/>
                <w:szCs w:val="24"/>
                <w:highlight w:val="cyan"/>
                <w:u w:val="single"/>
                <w:lang w:val="en-US" w:eastAsia="zh-CN"/>
              </w:rPr>
            </w:rPrChange>
          </w:rPr>
          <w:delText xml:space="preserve">  </w:delText>
        </w:r>
      </w:del>
      <w:r>
        <w:rPr>
          <w:rFonts w:hint="eastAsia"/>
          <w:color w:val="auto"/>
          <w:sz w:val="24"/>
          <w:szCs w:val="24"/>
          <w:highlight w:val="none"/>
          <w:u w:val="single"/>
          <w:lang w:eastAsia="zh-CN"/>
          <w:rPrChange w:id="33" w:author="寒梅（钦）" w:date="2026-07-22T15:49:20Z">
            <w:rPr>
              <w:rFonts w:hint="eastAsia"/>
              <w:color w:val="auto"/>
              <w:sz w:val="24"/>
              <w:szCs w:val="24"/>
              <w:highlight w:val="cyan"/>
              <w:u w:val="single"/>
              <w:lang w:eastAsia="zh-CN"/>
            </w:rPr>
          </w:rPrChange>
        </w:rPr>
        <w:t>日历天</w:t>
      </w:r>
      <w:r>
        <w:rPr>
          <w:rFonts w:hint="eastAsia"/>
          <w:color w:val="auto"/>
          <w:sz w:val="24"/>
          <w:szCs w:val="24"/>
          <w:highlight w:val="none"/>
          <w:lang w:eastAsia="zh-CN"/>
        </w:rPr>
        <w:t>内完成</w:t>
      </w:r>
      <w:r>
        <w:rPr>
          <w:rFonts w:hint="eastAsia"/>
          <w:color w:val="auto"/>
          <w:sz w:val="24"/>
          <w:szCs w:val="24"/>
          <w:highlight w:val="none"/>
          <w:lang w:val="en-US" w:eastAsia="zh-CN"/>
        </w:rPr>
        <w:t>交货</w:t>
      </w:r>
      <w:r>
        <w:rPr>
          <w:rFonts w:hint="eastAsia"/>
          <w:color w:val="auto"/>
          <w:sz w:val="24"/>
          <w:szCs w:val="24"/>
          <w:highlight w:val="none"/>
          <w:lang w:eastAsia="zh-CN"/>
        </w:rPr>
        <w:t>。</w:t>
      </w:r>
      <w:commentRangeEnd w:id="0"/>
      <w:r>
        <w:rPr>
          <w:rStyle w:val="14"/>
          <w:color w:val="auto"/>
          <w:highlight w:val="none"/>
        </w:rPr>
        <w:commentReference w:id="0"/>
      </w:r>
      <w:r>
        <w:rPr>
          <w:rFonts w:ascii="Times New Roman" w:hAnsi="Times New Roman" w:cs="Times New Roman"/>
          <w:color w:val="auto"/>
          <w:sz w:val="24"/>
          <w:szCs w:val="24"/>
          <w:highlight w:val="none"/>
          <w:lang w:eastAsia="zh-CN"/>
        </w:rPr>
        <w:t>如甲方要求推迟交货，则乙方应无条件答应并保管好货物。</w:t>
      </w:r>
    </w:p>
    <w:p w14:paraId="76083FBD">
      <w:pPr>
        <w:snapToGrid w:val="0"/>
        <w:spacing w:line="360" w:lineRule="auto"/>
        <w:ind w:left="458" w:hanging="458" w:hangingChars="191"/>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4.2 收货人：</w:t>
      </w:r>
    </w:p>
    <w:p w14:paraId="35823DF5">
      <w:pPr>
        <w:snapToGrid w:val="0"/>
        <w:spacing w:line="360" w:lineRule="auto"/>
        <w:ind w:left="477" w:leftChars="217" w:firstLine="24" w:firstLineChars="1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交货地点：</w:t>
      </w:r>
      <w:r>
        <w:rPr>
          <w:rFonts w:hint="default" w:ascii="Times New Roman" w:hAnsi="Times New Roman" w:eastAsia="宋体" w:cs="Times New Roman"/>
          <w:color w:val="auto"/>
          <w:sz w:val="24"/>
          <w:szCs w:val="24"/>
          <w:highlight w:val="none"/>
          <w:lang w:eastAsia="zh-CN"/>
        </w:rPr>
        <w:t>翔鹭</w:t>
      </w:r>
      <w:r>
        <w:rPr>
          <w:rFonts w:hint="default" w:ascii="Times New Roman" w:hAnsi="Times New Roman" w:eastAsia="宋体" w:cs="Times New Roman"/>
          <w:color w:val="auto"/>
          <w:sz w:val="24"/>
          <w:szCs w:val="24"/>
          <w:highlight w:val="none"/>
          <w:lang w:val="en-US" w:eastAsia="zh-CN"/>
        </w:rPr>
        <w:t>码头投资管理</w:t>
      </w:r>
      <w:r>
        <w:rPr>
          <w:rFonts w:hint="default" w:ascii="Times New Roman" w:hAnsi="Times New Roman" w:eastAsia="宋体" w:cs="Times New Roman"/>
          <w:color w:val="auto"/>
          <w:sz w:val="24"/>
          <w:szCs w:val="24"/>
          <w:highlight w:val="none"/>
          <w:lang w:eastAsia="zh-CN"/>
        </w:rPr>
        <w:t>（漳州）有限公司</w:t>
      </w:r>
      <w:r>
        <w:rPr>
          <w:rFonts w:hint="eastAsia" w:ascii="Times New Roman" w:hAnsi="Times New Roman" w:eastAsia="宋体" w:cs="Times New Roman"/>
          <w:color w:val="auto"/>
          <w:sz w:val="24"/>
          <w:szCs w:val="24"/>
          <w:highlight w:val="none"/>
          <w:lang w:val="en-US" w:eastAsia="zh-CN"/>
        </w:rPr>
        <w:t>厂内</w:t>
      </w:r>
    </w:p>
    <w:p w14:paraId="608FA310">
      <w:pPr>
        <w:snapToGrid w:val="0"/>
        <w:spacing w:line="360" w:lineRule="auto"/>
        <w:ind w:left="458" w:hanging="458" w:hangingChars="191"/>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4.3 乙方应于发货前十天以传真</w:t>
      </w:r>
      <w:r>
        <w:rPr>
          <w:rFonts w:hint="eastAsia" w:ascii="Times New Roman" w:hAnsi="Times New Roman" w:cs="Times New Roman"/>
          <w:color w:val="auto"/>
          <w:sz w:val="24"/>
          <w:szCs w:val="24"/>
          <w:highlight w:val="none"/>
          <w:lang w:val="en-US" w:eastAsia="zh-CN"/>
        </w:rPr>
        <w:t>或邮件方式</w:t>
      </w:r>
      <w:r>
        <w:rPr>
          <w:rFonts w:ascii="Times New Roman" w:hAnsi="Times New Roman" w:cs="Times New Roman"/>
          <w:color w:val="auto"/>
          <w:sz w:val="24"/>
          <w:szCs w:val="24"/>
          <w:highlight w:val="none"/>
          <w:lang w:eastAsia="zh-CN"/>
        </w:rPr>
        <w:t>通知甲方供货合同号、货物名称、大约毛净重、体积、运输方式、装运日期及预计到货日期，并提交装箱清单一份，以便甲方做好接货准备。</w:t>
      </w:r>
    </w:p>
    <w:p w14:paraId="016F8C76">
      <w:pPr>
        <w:snapToGrid w:val="0"/>
        <w:spacing w:line="360" w:lineRule="auto"/>
        <w:ind w:left="458" w:hanging="458" w:hangingChars="191"/>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4.4 乙方提供的设备/货物应完成全部制造和检验，并需在检验合格后进行必要的表面防腐、涂漆（需要处）和包装。</w:t>
      </w:r>
    </w:p>
    <w:p w14:paraId="2F6C30B5">
      <w:pPr>
        <w:snapToGrid w:val="0"/>
        <w:spacing w:line="360" w:lineRule="auto"/>
        <w:ind w:left="458" w:hanging="458" w:hangingChars="191"/>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4.5 交货</w:t>
      </w:r>
    </w:p>
    <w:p w14:paraId="64955F2D">
      <w:pPr>
        <w:snapToGrid w:val="0"/>
        <w:spacing w:line="360" w:lineRule="auto"/>
        <w:ind w:left="754" w:leftChars="200" w:hanging="314" w:hangingChars="131"/>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①乙方交货(包含运输)以甲方通知的地点位置为准。</w:t>
      </w:r>
    </w:p>
    <w:p w14:paraId="51713B5E">
      <w:pPr>
        <w:snapToGrid w:val="0"/>
        <w:spacing w:line="360" w:lineRule="auto"/>
        <w:ind w:left="754" w:leftChars="200" w:hanging="314" w:hangingChars="131"/>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②出厂验收所有的材料需通过制造厂质检部门的检验，乙方对产品进行性能检验和化学成分分析，并提供检验报告。</w:t>
      </w:r>
    </w:p>
    <w:p w14:paraId="7FFF6A99">
      <w:pPr>
        <w:snapToGrid w:val="0"/>
        <w:spacing w:line="360" w:lineRule="auto"/>
        <w:ind w:left="754" w:leftChars="200" w:hanging="314" w:hangingChars="131"/>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③乙方即使己进行过试验或检验，仍不免除乙方对合同应承担的责任。</w:t>
      </w:r>
    </w:p>
    <w:p w14:paraId="04A96D8A">
      <w:pPr>
        <w:snapToGrid w:val="0"/>
        <w:spacing w:line="360" w:lineRule="auto"/>
        <w:ind w:left="458" w:hanging="458" w:hangingChars="191"/>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4.6 验收</w:t>
      </w:r>
    </w:p>
    <w:p w14:paraId="72DC07A5">
      <w:pPr>
        <w:snapToGrid w:val="0"/>
        <w:spacing w:line="360" w:lineRule="auto"/>
        <w:ind w:left="715" w:leftChars="190" w:hanging="297" w:hangingChars="124"/>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①</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需提供出厂合格证、材质证明、性能试验等相关资料，有异议时应提供第三方检测报告。</w:t>
      </w:r>
    </w:p>
    <w:p w14:paraId="7E1E2DD6">
      <w:pPr>
        <w:snapToGrid w:val="0"/>
        <w:spacing w:line="360" w:lineRule="auto"/>
        <w:ind w:left="715" w:leftChars="190" w:hanging="297" w:hangingChars="124"/>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②</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甲方组织验收不符相关标准或者不合格的货物有权拒收。</w:t>
      </w:r>
    </w:p>
    <w:p w14:paraId="66D17655">
      <w:pPr>
        <w:snapToGrid w:val="0"/>
        <w:spacing w:line="360" w:lineRule="auto"/>
        <w:ind w:left="715" w:leftChars="190" w:hanging="297" w:hangingChars="124"/>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③</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运输过程货物的缺陷由乙方承担责任。</w:t>
      </w:r>
    </w:p>
    <w:p w14:paraId="0CB58402">
      <w:pPr>
        <w:snapToGrid w:val="0"/>
        <w:spacing w:line="360" w:lineRule="auto"/>
        <w:ind w:left="715" w:leftChars="190" w:hanging="297" w:hangingChars="124"/>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④</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带有缺陷、未融合、脱皮、破损等甲方有权拒收。</w:t>
      </w:r>
    </w:p>
    <w:p w14:paraId="2A95EE22">
      <w:pPr>
        <w:snapToGrid w:val="0"/>
        <w:spacing w:line="360" w:lineRule="auto"/>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4.7</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设备交货时乙方需要提供的文字资料包括：</w:t>
      </w:r>
    </w:p>
    <w:p w14:paraId="54DD6B09">
      <w:pPr>
        <w:snapToGrid w:val="0"/>
        <w:spacing w:line="360" w:lineRule="auto"/>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 xml:space="preserve">   ①</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供货清单、文件和图纸目录清单；</w:t>
      </w:r>
    </w:p>
    <w:p w14:paraId="4D602C8F">
      <w:pPr>
        <w:snapToGrid w:val="0"/>
        <w:spacing w:line="360" w:lineRule="auto"/>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 xml:space="preserve">   ②</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材质证明文件；</w:t>
      </w:r>
    </w:p>
    <w:p w14:paraId="7D9A4030">
      <w:pPr>
        <w:snapToGrid w:val="0"/>
        <w:spacing w:line="360" w:lineRule="auto"/>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 xml:space="preserve">   ③</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供货厂（商）的检验报告和证明书，制造厂车间完成的试验报告；</w:t>
      </w:r>
    </w:p>
    <w:p w14:paraId="219D7444">
      <w:pPr>
        <w:snapToGrid w:val="0"/>
        <w:spacing w:line="360" w:lineRule="auto"/>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 xml:space="preserve">  </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④</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与实物相符的设备竣工图；</w:t>
      </w:r>
    </w:p>
    <w:p w14:paraId="30820DE0">
      <w:pPr>
        <w:snapToGrid w:val="0"/>
        <w:spacing w:line="360" w:lineRule="auto"/>
        <w:ind w:left="720" w:hanging="720" w:hangingChars="30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 xml:space="preserve">   </w:t>
      </w:r>
      <w:r>
        <w:rPr>
          <w:rFonts w:hint="eastAsia" w:ascii="微软雅黑" w:hAnsi="微软雅黑" w:eastAsia="微软雅黑" w:cs="微软雅黑"/>
          <w:color w:val="auto"/>
          <w:sz w:val="24"/>
          <w:szCs w:val="24"/>
          <w:highlight w:val="none"/>
          <w:lang w:eastAsia="zh-CN"/>
        </w:rPr>
        <w:t xml:space="preserve">⑤ </w:t>
      </w:r>
      <w:r>
        <w:rPr>
          <w:rFonts w:ascii="Times New Roman" w:hAnsi="Times New Roman" w:cs="Times New Roman"/>
          <w:color w:val="auto"/>
          <w:sz w:val="24"/>
          <w:szCs w:val="24"/>
          <w:highlight w:val="none"/>
          <w:lang w:eastAsia="zh-CN"/>
        </w:rPr>
        <w:t>乙方在设备制造过程中请求并经甲方同意的材料代用单、结构修改单、连接尺寸及附件变更单；</w:t>
      </w:r>
    </w:p>
    <w:p w14:paraId="085B148F">
      <w:pPr>
        <w:snapToGrid w:val="0"/>
        <w:spacing w:line="360" w:lineRule="auto"/>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 xml:space="preserve">   </w:t>
      </w:r>
      <w:r>
        <w:rPr>
          <w:rFonts w:hint="eastAsia" w:ascii="微软雅黑" w:hAnsi="微软雅黑" w:eastAsia="微软雅黑" w:cs="微软雅黑"/>
          <w:color w:val="auto"/>
          <w:sz w:val="24"/>
          <w:szCs w:val="24"/>
          <w:highlight w:val="none"/>
          <w:lang w:eastAsia="zh-CN"/>
        </w:rPr>
        <w:t>⑥</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备品配件清单；</w:t>
      </w:r>
    </w:p>
    <w:p w14:paraId="29305EAF">
      <w:pPr>
        <w:snapToGrid w:val="0"/>
        <w:spacing w:line="360" w:lineRule="auto"/>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 xml:space="preserve">   </w:t>
      </w:r>
      <w:r>
        <w:rPr>
          <w:rFonts w:hint="eastAsia" w:ascii="微软雅黑" w:hAnsi="微软雅黑" w:eastAsia="微软雅黑" w:cs="微软雅黑"/>
          <w:color w:val="auto"/>
          <w:sz w:val="24"/>
          <w:szCs w:val="24"/>
          <w:highlight w:val="none"/>
          <w:lang w:eastAsia="zh-CN"/>
        </w:rPr>
        <w:t>⑦</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产品合格证及质量证明书；</w:t>
      </w:r>
    </w:p>
    <w:p w14:paraId="3FAD23E9">
      <w:pPr>
        <w:snapToGrid w:val="0"/>
        <w:spacing w:line="360" w:lineRule="auto"/>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 xml:space="preserve">   </w:t>
      </w:r>
      <w:r>
        <w:rPr>
          <w:rFonts w:hint="eastAsia" w:ascii="微软雅黑" w:hAnsi="微软雅黑" w:eastAsia="微软雅黑" w:cs="微软雅黑"/>
          <w:color w:val="auto"/>
          <w:sz w:val="24"/>
          <w:szCs w:val="24"/>
          <w:highlight w:val="none"/>
          <w:lang w:eastAsia="zh-CN"/>
        </w:rPr>
        <w:t>⑧</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安装调试的技术条件；</w:t>
      </w:r>
    </w:p>
    <w:p w14:paraId="70476E4B">
      <w:pPr>
        <w:snapToGrid w:val="0"/>
        <w:spacing w:line="360" w:lineRule="auto"/>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 xml:space="preserve">  </w:t>
      </w:r>
      <w:r>
        <w:rPr>
          <w:rFonts w:hint="eastAsia" w:ascii="Times New Roman" w:hAnsi="Times New Roman" w:cs="Times New Roman"/>
          <w:color w:val="auto"/>
          <w:sz w:val="24"/>
          <w:szCs w:val="24"/>
          <w:highlight w:val="none"/>
          <w:lang w:eastAsia="zh-CN"/>
        </w:rPr>
        <w:t xml:space="preserve"> </w:t>
      </w:r>
      <w:r>
        <w:rPr>
          <w:rFonts w:hint="eastAsia" w:ascii="微软雅黑" w:hAnsi="微软雅黑" w:eastAsia="微软雅黑" w:cs="微软雅黑"/>
          <w:color w:val="auto"/>
          <w:sz w:val="24"/>
          <w:szCs w:val="24"/>
          <w:highlight w:val="none"/>
          <w:lang w:eastAsia="zh-CN"/>
        </w:rPr>
        <w:t>⑨</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按规定所应提供的其它资料。</w:t>
      </w:r>
    </w:p>
    <w:p w14:paraId="7F5F2C7A">
      <w:pPr>
        <w:snapToGrid w:val="0"/>
        <w:spacing w:line="360" w:lineRule="auto"/>
        <w:ind w:left="480" w:hanging="480" w:hangingChars="20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4.8</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货物的风险在货物被稳妥地卸在甲方指定地点后由乙方转移给甲方（不含货物内在质量瑕疵及运输途中的损坏责任赔偿）；如交货时现场开箱检验的，则自现场开箱检验合格后转移给甲方（不含货物内在质量瑕疵及运输途中的损坏责任赔偿）。</w:t>
      </w:r>
    </w:p>
    <w:p w14:paraId="013A40A1">
      <w:pPr>
        <w:snapToGrid w:val="0"/>
        <w:spacing w:line="360" w:lineRule="auto"/>
        <w:jc w:val="center"/>
        <w:rPr>
          <w:rFonts w:ascii="Times New Roman" w:hAnsi="Times New Roman" w:cs="Times New Roman"/>
          <w:b/>
          <w:color w:val="auto"/>
          <w:sz w:val="28"/>
          <w:szCs w:val="28"/>
          <w:highlight w:val="none"/>
          <w:lang w:eastAsia="zh-CN"/>
        </w:rPr>
      </w:pPr>
      <w:r>
        <w:rPr>
          <w:rFonts w:ascii="Times New Roman" w:hAnsi="Times New Roman" w:cs="Times New Roman"/>
          <w:b/>
          <w:color w:val="auto"/>
          <w:sz w:val="28"/>
          <w:szCs w:val="28"/>
          <w:highlight w:val="none"/>
          <w:lang w:eastAsia="zh-CN"/>
        </w:rPr>
        <w:t>五、包装与运输</w:t>
      </w:r>
    </w:p>
    <w:p w14:paraId="32CE2127">
      <w:pPr>
        <w:snapToGrid w:val="0"/>
        <w:spacing w:line="360" w:lineRule="auto"/>
        <w:ind w:left="397" w:leftChars="-9" w:hanging="417" w:hangingChars="174"/>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5.1</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设备整体包装发运，按JB2536－80标准执行。</w:t>
      </w:r>
    </w:p>
    <w:p w14:paraId="28DAA5A5">
      <w:pPr>
        <w:snapToGrid w:val="0"/>
        <w:spacing w:line="360" w:lineRule="auto"/>
        <w:ind w:left="397" w:leftChars="-9" w:hanging="417" w:hangingChars="174"/>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5.2</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设备包装应符合安全、经济和不受损以及室外存放半年以上的要求。乙方应对不合格的包装引起的设备损坏和丢失承担全部责任。</w:t>
      </w:r>
    </w:p>
    <w:p w14:paraId="67116D10">
      <w:pPr>
        <w:snapToGrid w:val="0"/>
        <w:spacing w:line="360" w:lineRule="auto"/>
        <w:ind w:left="397" w:leftChars="-9" w:hanging="417" w:hangingChars="174"/>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5.3 设备内件的包装应保证在运输和贮存过程中不发生变形和损坏，碳钢零部件应有防锈措施，所有包装箱应注明详细标记。设备的备品配件应单独装箱发货，包装箱上应注明“备品配件”字样。</w:t>
      </w:r>
    </w:p>
    <w:p w14:paraId="2291F743">
      <w:pPr>
        <w:snapToGrid w:val="0"/>
        <w:spacing w:line="360" w:lineRule="auto"/>
        <w:ind w:left="397" w:leftChars="-9" w:hanging="417" w:hangingChars="174"/>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5.4</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交货时设备外观应完好无损，标志清晰，因包装不良造成货物残损及因包装防护设备不当、不周招致货物发生锈蚀，均由乙方负责，包装物不回收。</w:t>
      </w:r>
    </w:p>
    <w:p w14:paraId="54C78B79">
      <w:pPr>
        <w:snapToGrid w:val="0"/>
        <w:spacing w:line="360" w:lineRule="auto"/>
        <w:ind w:left="397" w:leftChars="-9" w:hanging="417" w:hangingChars="174"/>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5.5</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根据不同货物的特性和对装卸运输及存放的不同要求，乙方应在包装箱的端面和侧面清楚地印刷【轻放】、【勿倒置】、【起吊点】等字样、裸装货物应系加金属标签。</w:t>
      </w:r>
    </w:p>
    <w:p w14:paraId="063E7B66">
      <w:pPr>
        <w:snapToGrid w:val="0"/>
        <w:spacing w:line="360" w:lineRule="auto"/>
        <w:ind w:left="397" w:leftChars="-9" w:hanging="417" w:hangingChars="174"/>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5.6</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因乙方原因漏发、错发的部分，乙方应负完全责任，并及时补齐，由此发生的费用由乙方承担，并保证不影响甲方的工程进度。</w:t>
      </w:r>
    </w:p>
    <w:p w14:paraId="2610B4C0">
      <w:pPr>
        <w:snapToGrid w:val="0"/>
        <w:spacing w:line="360" w:lineRule="auto"/>
        <w:jc w:val="center"/>
        <w:rPr>
          <w:rFonts w:ascii="Times New Roman" w:hAnsi="Times New Roman" w:cs="Times New Roman"/>
          <w:b/>
          <w:color w:val="auto"/>
          <w:sz w:val="28"/>
          <w:szCs w:val="28"/>
          <w:highlight w:val="none"/>
          <w:lang w:eastAsia="zh-CN"/>
        </w:rPr>
      </w:pPr>
      <w:r>
        <w:rPr>
          <w:rFonts w:ascii="Times New Roman" w:hAnsi="Times New Roman" w:cs="Times New Roman"/>
          <w:b/>
          <w:color w:val="auto"/>
          <w:sz w:val="28"/>
          <w:szCs w:val="28"/>
          <w:highlight w:val="none"/>
          <w:lang w:eastAsia="zh-CN"/>
        </w:rPr>
        <w:t>六、保证与索赔</w:t>
      </w:r>
    </w:p>
    <w:p w14:paraId="69F2E22B">
      <w:pPr>
        <w:spacing w:line="360" w:lineRule="auto"/>
        <w:ind w:left="416" w:leftChars="9" w:hanging="396" w:hangingChars="165"/>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6.1</w:t>
      </w:r>
      <w:r>
        <w:rPr>
          <w:rFonts w:hint="eastAsia" w:ascii="Times New Roman" w:hAnsi="Times New Roman" w:cs="Times New Roman"/>
          <w:color w:val="auto"/>
          <w:sz w:val="24"/>
          <w:szCs w:val="24"/>
          <w:highlight w:val="none"/>
          <w:lang w:eastAsia="zh-CN"/>
        </w:rPr>
        <w:t xml:space="preserve"> </w:t>
      </w:r>
      <w:commentRangeStart w:id="1"/>
      <w:r>
        <w:rPr>
          <w:rFonts w:ascii="Times New Roman" w:hAnsi="Times New Roman" w:cs="Times New Roman"/>
          <w:color w:val="auto"/>
          <w:sz w:val="24"/>
          <w:szCs w:val="24"/>
          <w:highlight w:val="none"/>
          <w:lang w:eastAsia="zh-CN"/>
        </w:rPr>
        <w:t>质保期为</w:t>
      </w:r>
      <w:r>
        <w:rPr>
          <w:rFonts w:hint="eastAsia" w:ascii="Times New Roman" w:hAnsi="Times New Roman" w:cs="Times New Roman"/>
          <w:color w:val="auto"/>
          <w:sz w:val="24"/>
          <w:szCs w:val="24"/>
          <w:highlight w:val="none"/>
          <w:lang w:eastAsia="zh-CN"/>
        </w:rPr>
        <w:t>设备安装调试完成且运行正常之日起</w:t>
      </w:r>
      <w:r>
        <w:rPr>
          <w:rFonts w:hint="eastAsia" w:ascii="Times New Roman" w:hAnsi="Times New Roman" w:cs="Times New Roman"/>
          <w:color w:val="auto"/>
          <w:sz w:val="24"/>
          <w:szCs w:val="24"/>
          <w:highlight w:val="none"/>
          <w:u w:val="single"/>
          <w:lang w:eastAsia="zh-CN"/>
          <w:rPrChange w:id="34" w:author="寒梅（钦）" w:date="2026-07-22T15:49:20Z">
            <w:rPr>
              <w:rFonts w:hint="eastAsia" w:ascii="Times New Roman" w:hAnsi="Times New Roman" w:cs="Times New Roman"/>
              <w:color w:val="auto"/>
              <w:sz w:val="24"/>
              <w:szCs w:val="24"/>
              <w:highlight w:val="cyan"/>
              <w:u w:val="single"/>
              <w:lang w:eastAsia="zh-CN"/>
            </w:rPr>
          </w:rPrChange>
        </w:rPr>
        <w:t xml:space="preserve"> </w:t>
      </w:r>
      <w:del w:id="35" w:author="寒梅（钦）" w:date="2026-07-22T15:46:55Z">
        <w:r>
          <w:rPr>
            <w:rFonts w:hint="eastAsia" w:ascii="Times New Roman" w:hAnsi="Times New Roman" w:cs="Times New Roman"/>
            <w:color w:val="auto"/>
            <w:sz w:val="24"/>
            <w:szCs w:val="24"/>
            <w:highlight w:val="none"/>
            <w:u w:val="single"/>
            <w:lang w:val="en-US" w:eastAsia="zh-CN"/>
            <w:rPrChange w:id="36" w:author="寒梅（钦）" w:date="2026-07-22T15:49:20Z">
              <w:rPr>
                <w:rFonts w:hint="eastAsia" w:ascii="Times New Roman" w:hAnsi="Times New Roman" w:cs="Times New Roman"/>
                <w:color w:val="auto"/>
                <w:sz w:val="24"/>
                <w:szCs w:val="24"/>
                <w:highlight w:val="cyan"/>
                <w:u w:val="single"/>
                <w:lang w:val="en-US" w:eastAsia="zh-CN"/>
              </w:rPr>
            </w:rPrChange>
          </w:rPr>
          <w:delText xml:space="preserve">  </w:delText>
        </w:r>
      </w:del>
      <w:ins w:id="38" w:author="王春眀" w:date="2026-07-22T14:55:11Z">
        <w:r>
          <w:rPr>
            <w:rFonts w:hint="eastAsia" w:ascii="Times New Roman" w:hAnsi="Times New Roman" w:cs="Times New Roman"/>
            <w:color w:val="auto"/>
            <w:sz w:val="24"/>
            <w:szCs w:val="24"/>
            <w:highlight w:val="none"/>
            <w:u w:val="single"/>
            <w:lang w:val="en-US" w:eastAsia="zh-CN"/>
            <w:rPrChange w:id="39" w:author="寒梅（钦）" w:date="2026-07-22T15:49:20Z">
              <w:rPr>
                <w:rFonts w:hint="eastAsia" w:ascii="Times New Roman" w:hAnsi="Times New Roman" w:cs="Times New Roman"/>
                <w:color w:val="auto"/>
                <w:sz w:val="24"/>
                <w:szCs w:val="24"/>
                <w:highlight w:val="cyan"/>
                <w:u w:val="single"/>
                <w:lang w:val="en-US" w:eastAsia="zh-CN"/>
              </w:rPr>
            </w:rPrChange>
          </w:rPr>
          <w:t>1</w:t>
        </w:r>
      </w:ins>
      <w:r>
        <w:rPr>
          <w:rFonts w:hint="eastAsia" w:ascii="Times New Roman" w:hAnsi="Times New Roman" w:cs="Times New Roman"/>
          <w:color w:val="auto"/>
          <w:sz w:val="24"/>
          <w:szCs w:val="24"/>
          <w:highlight w:val="none"/>
          <w:u w:val="single"/>
          <w:lang w:val="en-US" w:eastAsia="zh-CN"/>
          <w:rPrChange w:id="41" w:author="寒梅（钦）" w:date="2026-07-22T15:49:20Z">
            <w:rPr>
              <w:rFonts w:hint="eastAsia" w:ascii="Times New Roman" w:hAnsi="Times New Roman" w:cs="Times New Roman"/>
              <w:color w:val="auto"/>
              <w:sz w:val="24"/>
              <w:szCs w:val="24"/>
              <w:highlight w:val="cyan"/>
              <w:u w:val="single"/>
              <w:lang w:val="en-US" w:eastAsia="zh-CN"/>
            </w:rPr>
          </w:rPrChange>
        </w:rPr>
        <w:t xml:space="preserve"> </w:t>
      </w:r>
      <w:r>
        <w:rPr>
          <w:rFonts w:hint="eastAsia" w:ascii="Times New Roman" w:hAnsi="Times New Roman" w:cs="Times New Roman"/>
          <w:color w:val="auto"/>
          <w:sz w:val="24"/>
          <w:szCs w:val="24"/>
          <w:highlight w:val="none"/>
          <w:u w:val="none"/>
          <w:lang w:eastAsia="zh-CN"/>
        </w:rPr>
        <w:t>年</w:t>
      </w:r>
      <w:commentRangeEnd w:id="1"/>
      <w:r>
        <w:rPr>
          <w:rFonts w:hint="eastAsia" w:ascii="Times New Roman" w:hAnsi="Times New Roman" w:cs="Times New Roman"/>
          <w:color w:val="auto"/>
          <w:sz w:val="24"/>
          <w:szCs w:val="24"/>
          <w:highlight w:val="none"/>
          <w:u w:val="single"/>
          <w:lang w:eastAsia="zh-CN"/>
          <w:rPrChange w:id="42" w:author="寒梅（钦）" w:date="2026-07-22T15:49:20Z">
            <w:rPr>
              <w:rFonts w:hint="eastAsia" w:ascii="Times New Roman" w:hAnsi="Times New Roman" w:cs="Times New Roman"/>
              <w:color w:val="auto"/>
              <w:sz w:val="24"/>
              <w:szCs w:val="24"/>
              <w:highlight w:val="cyan"/>
              <w:u w:val="single"/>
              <w:lang w:eastAsia="zh-CN"/>
            </w:rPr>
          </w:rPrChange>
        </w:rPr>
        <w:commentReference w:id="1"/>
      </w:r>
      <w:r>
        <w:rPr>
          <w:rFonts w:ascii="Times New Roman" w:hAnsi="Times New Roman" w:cs="Times New Roman"/>
          <w:color w:val="auto"/>
          <w:sz w:val="24"/>
          <w:szCs w:val="24"/>
          <w:highlight w:val="none"/>
          <w:lang w:eastAsia="zh-CN"/>
        </w:rPr>
        <w:t xml:space="preserve">。  </w:t>
      </w:r>
    </w:p>
    <w:p w14:paraId="25DB8335">
      <w:pPr>
        <w:spacing w:line="360" w:lineRule="auto"/>
        <w:ind w:left="416" w:leftChars="9" w:hanging="396" w:hangingChars="165"/>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6.2</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质量保证期内，产品因自身原因出现故障、损坏或性能等不满足要求时，乙方在应在48小时内或者甲方另行指定的期限内无偿修复或更换。若乙方未按照甲方通知进行修改、更换，甲方可自行或另行委托第三方修复或更换，产生的一切费用由乙方承担，其中包括但不限于对产品整改所需的相关的一切修理、安装、更换费用、运费及保险费、设备费用等。</w:t>
      </w:r>
    </w:p>
    <w:p w14:paraId="71455E32">
      <w:pPr>
        <w:spacing w:line="360" w:lineRule="auto"/>
        <w:ind w:left="416" w:leftChars="9" w:hanging="396" w:hangingChars="165"/>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6.3</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在产品质量保证期内，如因产品质量问题给甲方造成损失的，乙方还应赔偿甲方由此遭受的损失及相关费用。</w:t>
      </w:r>
    </w:p>
    <w:p w14:paraId="0D3B8B1E">
      <w:pPr>
        <w:spacing w:line="360" w:lineRule="auto"/>
        <w:ind w:left="416" w:leftChars="9" w:hanging="396" w:hangingChars="165"/>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6.4</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质量保证期的顺延：在质量保证期内，因需要修理有缺陷的设备，而使合同设备停运或推迟安装时，则保证期应按实际修理所延误的时间做相应的延长。非因甲方原因导致全部货物或零部件更换时，则所更换部件/货物的质量保证期为自更换并验收合格之日起重新计算。</w:t>
      </w:r>
    </w:p>
    <w:p w14:paraId="4054C78E">
      <w:pPr>
        <w:spacing w:line="360" w:lineRule="auto"/>
        <w:ind w:left="416" w:leftChars="9" w:hanging="396" w:hangingChars="165"/>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6.5</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产品质量缺陷责任：在质量保证期过后甲方发现的比如材质错误等原则性产品质量缺陷问题，仍属于乙方的质量责任，乙方仍需承担相应责任，如该货物给甲方或第三方造成损失的，乙方还应承担赔偿责任。</w:t>
      </w:r>
    </w:p>
    <w:p w14:paraId="0F785B45">
      <w:pPr>
        <w:spacing w:line="360" w:lineRule="auto"/>
        <w:ind w:left="416" w:leftChars="9" w:hanging="396" w:hangingChars="165"/>
        <w:rPr>
          <w:rFonts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eastAsia="zh-CN"/>
        </w:rPr>
        <w:t xml:space="preserve">6.6 </w:t>
      </w:r>
      <w:r>
        <w:rPr>
          <w:rFonts w:hint="eastAsia"/>
          <w:b/>
          <w:bCs/>
          <w:color w:val="auto"/>
          <w:sz w:val="24"/>
          <w:szCs w:val="24"/>
          <w:highlight w:val="none"/>
          <w:lang w:eastAsia="zh-CN"/>
          <w:rPrChange w:id="43" w:author="寒梅（钦）" w:date="2026-07-22T15:49:20Z">
            <w:rPr>
              <w:rFonts w:hint="eastAsia"/>
              <w:b/>
              <w:bCs/>
              <w:color w:val="auto"/>
              <w:sz w:val="24"/>
              <w:szCs w:val="24"/>
              <w:highlight w:val="cyan"/>
              <w:lang w:eastAsia="zh-CN"/>
            </w:rPr>
          </w:rPrChange>
        </w:rPr>
        <w:t>乙方必须安排技术人员提供现场安装技术指导直至</w:t>
      </w:r>
      <w:r>
        <w:rPr>
          <w:rFonts w:hint="eastAsia"/>
          <w:b/>
          <w:bCs/>
          <w:color w:val="auto"/>
          <w:sz w:val="24"/>
          <w:szCs w:val="24"/>
          <w:highlight w:val="none"/>
          <w:lang w:val="en-US" w:eastAsia="zh-CN"/>
          <w:rPrChange w:id="44" w:author="寒梅（钦）" w:date="2026-07-22T15:49:20Z">
            <w:rPr>
              <w:rFonts w:hint="eastAsia"/>
              <w:b/>
              <w:bCs/>
              <w:color w:val="auto"/>
              <w:sz w:val="24"/>
              <w:szCs w:val="24"/>
              <w:highlight w:val="cyan"/>
              <w:lang w:val="en-US" w:eastAsia="zh-CN"/>
            </w:rPr>
          </w:rPrChange>
        </w:rPr>
        <w:t>本项目</w:t>
      </w:r>
      <w:r>
        <w:rPr>
          <w:rFonts w:hint="eastAsia"/>
          <w:b/>
          <w:bCs/>
          <w:color w:val="auto"/>
          <w:sz w:val="24"/>
          <w:szCs w:val="24"/>
          <w:highlight w:val="none"/>
          <w:lang w:eastAsia="zh-CN"/>
          <w:rPrChange w:id="45" w:author="寒梅（钦）" w:date="2026-07-22T15:49:20Z">
            <w:rPr>
              <w:rFonts w:hint="eastAsia"/>
              <w:b/>
              <w:bCs/>
              <w:color w:val="auto"/>
              <w:sz w:val="24"/>
              <w:szCs w:val="24"/>
              <w:highlight w:val="cyan"/>
              <w:lang w:eastAsia="zh-CN"/>
            </w:rPr>
          </w:rPrChange>
        </w:rPr>
        <w:t>完成安装和调试完成、设备运行正常后方可离开。</w:t>
      </w:r>
    </w:p>
    <w:p w14:paraId="175220E3">
      <w:pPr>
        <w:snapToGrid w:val="0"/>
        <w:spacing w:line="360" w:lineRule="auto"/>
        <w:jc w:val="center"/>
        <w:rPr>
          <w:rFonts w:ascii="Times New Roman" w:hAnsi="Times New Roman" w:cs="Times New Roman"/>
          <w:b/>
          <w:color w:val="auto"/>
          <w:sz w:val="28"/>
          <w:szCs w:val="28"/>
          <w:highlight w:val="none"/>
          <w:lang w:eastAsia="zh-CN"/>
        </w:rPr>
      </w:pPr>
      <w:r>
        <w:rPr>
          <w:rFonts w:ascii="Times New Roman" w:hAnsi="Times New Roman" w:cs="Times New Roman"/>
          <w:b/>
          <w:color w:val="auto"/>
          <w:sz w:val="28"/>
          <w:szCs w:val="28"/>
          <w:highlight w:val="none"/>
          <w:lang w:eastAsia="zh-CN"/>
        </w:rPr>
        <w:t>七、 保密义务</w:t>
      </w:r>
    </w:p>
    <w:p w14:paraId="44C46E7E">
      <w:pPr>
        <w:snapToGrid w:val="0"/>
        <w:spacing w:line="360" w:lineRule="auto"/>
        <w:ind w:firstLine="480" w:firstLineChars="20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乙方必须对本合同的所有资料保密，未经甲方同意，不得向第三方透露本合同资料相关内容，亦不得用于本合同之外的目的。</w:t>
      </w:r>
    </w:p>
    <w:p w14:paraId="3ECFC34C">
      <w:pPr>
        <w:snapToGrid w:val="0"/>
        <w:spacing w:line="360" w:lineRule="auto"/>
        <w:jc w:val="center"/>
        <w:rPr>
          <w:rFonts w:ascii="Times New Roman" w:hAnsi="Times New Roman" w:cs="Times New Roman"/>
          <w:b/>
          <w:color w:val="auto"/>
          <w:sz w:val="28"/>
          <w:szCs w:val="28"/>
          <w:highlight w:val="none"/>
          <w:lang w:eastAsia="zh-CN"/>
        </w:rPr>
      </w:pPr>
      <w:r>
        <w:rPr>
          <w:rFonts w:ascii="Times New Roman" w:hAnsi="Times New Roman" w:cs="Times New Roman"/>
          <w:b/>
          <w:color w:val="auto"/>
          <w:sz w:val="28"/>
          <w:szCs w:val="28"/>
          <w:highlight w:val="none"/>
          <w:lang w:eastAsia="zh-CN"/>
        </w:rPr>
        <w:t>八、违约责任</w:t>
      </w:r>
    </w:p>
    <w:p w14:paraId="43840730">
      <w:pPr>
        <w:snapToGrid w:val="0"/>
        <w:spacing w:line="360" w:lineRule="auto"/>
        <w:ind w:left="480" w:hanging="480" w:hangingChars="20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8.1</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3B148857">
      <w:pPr>
        <w:spacing w:line="360" w:lineRule="auto"/>
        <w:ind w:left="480" w:leftChars="218" w:firstLine="480" w:firstLineChars="20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乙方逾期交货的，每日按照合同总额的</w:t>
      </w:r>
      <w:r>
        <w:rPr>
          <w:rFonts w:ascii="Times New Roman" w:hAnsi="Times New Roman" w:cs="Times New Roman"/>
          <w:color w:val="auto"/>
          <w:sz w:val="24"/>
          <w:szCs w:val="24"/>
          <w:highlight w:val="none"/>
          <w:u w:val="single"/>
          <w:lang w:eastAsia="zh-CN"/>
        </w:rPr>
        <w:t>0.3</w:t>
      </w:r>
      <w:r>
        <w:rPr>
          <w:rFonts w:ascii="Times New Roman" w:hAnsi="Times New Roman" w:cs="Times New Roman"/>
          <w:color w:val="auto"/>
          <w:sz w:val="24"/>
          <w:szCs w:val="24"/>
          <w:highlight w:val="none"/>
          <w:lang w:eastAsia="zh-CN"/>
        </w:rPr>
        <w:t>%向甲方支付违约金，逾期超过</w:t>
      </w:r>
      <w:r>
        <w:rPr>
          <w:rFonts w:ascii="Times New Roman" w:hAnsi="Times New Roman" w:cs="Times New Roman"/>
          <w:color w:val="auto"/>
          <w:sz w:val="24"/>
          <w:szCs w:val="24"/>
          <w:highlight w:val="none"/>
          <w:u w:val="single"/>
          <w:lang w:eastAsia="zh-CN"/>
        </w:rPr>
        <w:t>30</w:t>
      </w:r>
      <w:r>
        <w:rPr>
          <w:rFonts w:ascii="Times New Roman" w:hAnsi="Times New Roman" w:cs="Times New Roman"/>
          <w:color w:val="auto"/>
          <w:sz w:val="24"/>
          <w:szCs w:val="24"/>
          <w:highlight w:val="none"/>
          <w:lang w:eastAsia="zh-CN"/>
        </w:rPr>
        <w:t>日的，甲方有权解除合同，并要求乙方一次性支付合同总额</w:t>
      </w:r>
      <w:r>
        <w:rPr>
          <w:rFonts w:ascii="Times New Roman" w:hAnsi="Times New Roman" w:cs="Times New Roman"/>
          <w:color w:val="auto"/>
          <w:sz w:val="24"/>
          <w:szCs w:val="24"/>
          <w:highlight w:val="none"/>
          <w:u w:val="single"/>
          <w:lang w:eastAsia="zh-CN"/>
        </w:rPr>
        <w:t>20</w:t>
      </w:r>
      <w:r>
        <w:rPr>
          <w:rFonts w:ascii="Times New Roman" w:hAnsi="Times New Roman" w:cs="Times New Roman"/>
          <w:color w:val="auto"/>
          <w:sz w:val="24"/>
          <w:szCs w:val="24"/>
          <w:highlight w:val="none"/>
          <w:lang w:eastAsia="zh-CN"/>
        </w:rPr>
        <w:t>%的违约金，如违约金不足以弥补甲方损失（包括但不限于甲方重新采购该货物所增加的费用），乙方还应对不足部分承担赔偿责任。乙方部分交货、交货部分或全部不合格的，均视为未交货，按照逾期交货处理。</w:t>
      </w:r>
    </w:p>
    <w:p w14:paraId="1DBF4B86">
      <w:pPr>
        <w:snapToGrid w:val="0"/>
        <w:spacing w:line="360" w:lineRule="auto"/>
        <w:ind w:left="460" w:leftChars="-9" w:hanging="480" w:hangingChars="20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8.2</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如果由于乙方提供技术服务的延误，造成执行合同延误，每延误工期一日，</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乙方应向甲方支付合同总价0.3%的违约金。</w:t>
      </w:r>
    </w:p>
    <w:p w14:paraId="4EC105F5">
      <w:pPr>
        <w:snapToGrid w:val="0"/>
        <w:spacing w:line="360" w:lineRule="auto"/>
        <w:ind w:left="480" w:hanging="480" w:hangingChars="20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8.3</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乙方交付的产品经甲方验收不合格的，应根据甲方要求进行修理、更换或退货。如甲方选择退货，即解除或部分解除合同的</w:t>
      </w:r>
      <w:r>
        <w:rPr>
          <w:rFonts w:ascii="Times New Roman" w:hAnsi="Times New Roman" w:cs="Times New Roman"/>
          <w:b/>
          <w:color w:val="auto"/>
          <w:sz w:val="24"/>
          <w:szCs w:val="24"/>
          <w:highlight w:val="none"/>
          <w:lang w:eastAsia="zh-CN"/>
        </w:rPr>
        <w:t>，</w:t>
      </w:r>
      <w:r>
        <w:rPr>
          <w:rFonts w:ascii="Times New Roman" w:hAnsi="Times New Roman" w:cs="Times New Roman"/>
          <w:color w:val="auto"/>
          <w:sz w:val="24"/>
          <w:szCs w:val="24"/>
          <w:highlight w:val="none"/>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5E0E5D45">
      <w:pPr>
        <w:spacing w:line="360" w:lineRule="auto"/>
        <w:ind w:left="480" w:hanging="480" w:hangingChars="20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8.4 甲方无故逾期付款的，按照全国银行间同业拆借中心公布的一年期贷款市场报价利率支付利息。</w:t>
      </w:r>
    </w:p>
    <w:p w14:paraId="681D1507">
      <w:pPr>
        <w:spacing w:line="360" w:lineRule="auto"/>
        <w:ind w:left="480" w:hanging="480" w:hangingChars="20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8.5</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一方的违约行为给对方造成的损失超过本合同约定的违约金数额的，超出部分，违约方应予以赔偿。</w:t>
      </w:r>
    </w:p>
    <w:p w14:paraId="3EBC9C23">
      <w:pPr>
        <w:snapToGrid w:val="0"/>
        <w:spacing w:line="360" w:lineRule="auto"/>
        <w:jc w:val="center"/>
        <w:rPr>
          <w:rFonts w:ascii="Times New Roman" w:hAnsi="Times New Roman" w:cs="Times New Roman"/>
          <w:b/>
          <w:color w:val="auto"/>
          <w:sz w:val="28"/>
          <w:szCs w:val="28"/>
          <w:highlight w:val="none"/>
          <w:lang w:eastAsia="zh-CN"/>
        </w:rPr>
      </w:pPr>
      <w:r>
        <w:rPr>
          <w:rFonts w:ascii="Times New Roman" w:hAnsi="Times New Roman" w:cs="Times New Roman"/>
          <w:b/>
          <w:color w:val="auto"/>
          <w:sz w:val="28"/>
          <w:szCs w:val="28"/>
          <w:highlight w:val="none"/>
          <w:lang w:eastAsia="zh-CN"/>
        </w:rPr>
        <w:t>九、纠纷解决</w:t>
      </w:r>
    </w:p>
    <w:p w14:paraId="64BEC873">
      <w:pPr>
        <w:snapToGrid w:val="0"/>
        <w:spacing w:line="360" w:lineRule="auto"/>
        <w:ind w:left="480" w:hanging="480" w:hangingChars="20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9.1 本合同各方之间产生有关本合同的一切争议,应本着实事求是的原则友好协商解决。如仍达不成协议时,任何一方都可将这些争议提交给甲方所在地人民法院解决。</w:t>
      </w:r>
    </w:p>
    <w:p w14:paraId="061CC689">
      <w:pPr>
        <w:snapToGrid w:val="0"/>
        <w:spacing w:line="360" w:lineRule="auto"/>
        <w:jc w:val="center"/>
        <w:rPr>
          <w:rFonts w:ascii="Times New Roman" w:hAnsi="Times New Roman" w:cs="Times New Roman"/>
          <w:b/>
          <w:color w:val="auto"/>
          <w:sz w:val="28"/>
          <w:szCs w:val="28"/>
          <w:highlight w:val="none"/>
          <w:lang w:eastAsia="zh-CN"/>
        </w:rPr>
      </w:pPr>
      <w:r>
        <w:rPr>
          <w:rFonts w:ascii="Times New Roman" w:hAnsi="Times New Roman" w:cs="Times New Roman"/>
          <w:b/>
          <w:color w:val="auto"/>
          <w:sz w:val="28"/>
          <w:szCs w:val="28"/>
          <w:highlight w:val="none"/>
          <w:lang w:eastAsia="zh-CN"/>
        </w:rPr>
        <w:t>十、其它</w:t>
      </w:r>
    </w:p>
    <w:p w14:paraId="18F938AF">
      <w:pPr>
        <w:snapToGrid w:val="0"/>
        <w:spacing w:line="360" w:lineRule="auto"/>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10.1</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本合同未尽事宜，合同各方应本着实事求是友好协商的原则解决。</w:t>
      </w:r>
    </w:p>
    <w:p w14:paraId="2293A7D1">
      <w:pPr>
        <w:snapToGrid w:val="0"/>
        <w:spacing w:line="360" w:lineRule="auto"/>
        <w:ind w:left="480" w:hanging="480" w:hangingChars="20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10.2</w:t>
      </w:r>
      <w:r>
        <w:rPr>
          <w:rFonts w:hint="eastAsia" w:ascii="Times New Roman" w:hAnsi="Times New Roman" w:cs="Times New Roman"/>
          <w:color w:val="auto"/>
          <w:sz w:val="24"/>
          <w:szCs w:val="24"/>
          <w:highlight w:val="none"/>
          <w:lang w:eastAsia="zh-CN"/>
        </w:rPr>
        <w:t xml:space="preserve"> 合同附件</w:t>
      </w:r>
      <w:r>
        <w:rPr>
          <w:rFonts w:ascii="Times New Roman" w:hAnsi="Times New Roman" w:cs="Times New Roman"/>
          <w:color w:val="auto"/>
          <w:sz w:val="24"/>
          <w:szCs w:val="24"/>
          <w:highlight w:val="none"/>
          <w:lang w:eastAsia="zh-CN"/>
        </w:rPr>
        <w:t>同为本合同组成要件，具有法律效力。当各文件的内容发生抵触时，以</w:t>
      </w:r>
      <w:r>
        <w:rPr>
          <w:rFonts w:hint="eastAsia" w:ascii="Times New Roman" w:hAnsi="Times New Roman" w:cs="Times New Roman"/>
          <w:color w:val="auto"/>
          <w:sz w:val="24"/>
          <w:szCs w:val="24"/>
          <w:highlight w:val="none"/>
          <w:lang w:eastAsia="zh-CN"/>
        </w:rPr>
        <w:t>甲方</w:t>
      </w:r>
      <w:r>
        <w:rPr>
          <w:rFonts w:ascii="Times New Roman" w:hAnsi="Times New Roman" w:cs="Times New Roman"/>
          <w:color w:val="auto"/>
          <w:sz w:val="24"/>
          <w:szCs w:val="24"/>
          <w:highlight w:val="none"/>
          <w:lang w:eastAsia="zh-CN"/>
        </w:rPr>
        <w:t>确认为准。</w:t>
      </w:r>
    </w:p>
    <w:p w14:paraId="1599CB9A">
      <w:pPr>
        <w:snapToGrid w:val="0"/>
        <w:spacing w:line="360" w:lineRule="auto"/>
        <w:ind w:left="480" w:hanging="480" w:hangingChars="20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10.</w:t>
      </w:r>
      <w:r>
        <w:rPr>
          <w:rFonts w:hint="eastAsia" w:ascii="Times New Roman" w:hAnsi="Times New Roman" w:cs="Times New Roman"/>
          <w:color w:val="auto"/>
          <w:sz w:val="24"/>
          <w:szCs w:val="24"/>
          <w:highlight w:val="none"/>
          <w:lang w:val="en-US" w:eastAsia="zh-CN"/>
        </w:rPr>
        <w:t>3</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本合同在执行过程中的修改、补充，凡经本合同各方同意，并形成正式文件，都可视为本合同的组成部分，并与本合同具有同等法律效力。</w:t>
      </w:r>
    </w:p>
    <w:p w14:paraId="4824A225">
      <w:pPr>
        <w:snapToGrid w:val="0"/>
        <w:spacing w:line="360" w:lineRule="auto"/>
        <w:ind w:left="480" w:hanging="480" w:hangingChars="20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10.</w:t>
      </w:r>
      <w:r>
        <w:rPr>
          <w:rFonts w:hint="eastAsia" w:ascii="Times New Roman" w:hAnsi="Times New Roman" w:cs="Times New Roman"/>
          <w:color w:val="auto"/>
          <w:sz w:val="24"/>
          <w:szCs w:val="24"/>
          <w:highlight w:val="none"/>
          <w:lang w:val="en-US" w:eastAsia="zh-CN"/>
        </w:rPr>
        <w:t>4</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r>
        <w:rPr>
          <w:rFonts w:hint="eastAsia" w:ascii="Times New Roman" w:hAnsi="Times New Roman" w:cs="Times New Roman"/>
          <w:color w:val="auto"/>
          <w:sz w:val="24"/>
          <w:szCs w:val="24"/>
          <w:highlight w:val="none"/>
          <w:lang w:eastAsia="zh-CN"/>
        </w:rPr>
        <w:t>。</w:t>
      </w:r>
    </w:p>
    <w:p w14:paraId="406D3F0E">
      <w:pPr>
        <w:snapToGrid w:val="0"/>
        <w:spacing w:line="360" w:lineRule="auto"/>
        <w:ind w:left="526" w:leftChars="130" w:hanging="240" w:hangingChars="100"/>
        <w:rPr>
          <w:rFonts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eastAsia="zh-CN"/>
        </w:rPr>
        <w:t>甲方送达地址：漳州古雷经济开发区腾龙路86号</w:t>
      </w:r>
      <w:r>
        <w:rPr>
          <w:rFonts w:ascii="Times New Roman" w:hAnsi="Times New Roman" w:cs="Times New Roman"/>
          <w:color w:val="auto"/>
          <w:sz w:val="24"/>
          <w:szCs w:val="24"/>
          <w:highlight w:val="none"/>
          <w:lang w:eastAsia="zh-CN"/>
        </w:rPr>
        <w:t xml:space="preserve"> 联系人：</w:t>
      </w:r>
      <w:r>
        <w:rPr>
          <w:rFonts w:hint="eastAsia" w:ascii="Times New Roman" w:hAnsi="Times New Roman" w:cs="Times New Roman"/>
          <w:color w:val="auto"/>
          <w:sz w:val="24"/>
          <w:szCs w:val="24"/>
          <w:highlight w:val="none"/>
          <w:lang w:val="en-US" w:eastAsia="zh-CN"/>
        </w:rPr>
        <w:t>王春明</w:t>
      </w:r>
      <w:r>
        <w:rPr>
          <w:rFonts w:ascii="Times New Roman" w:hAnsi="Times New Roman" w:cs="Times New Roman"/>
          <w:color w:val="auto"/>
          <w:sz w:val="24"/>
          <w:szCs w:val="24"/>
          <w:highlight w:val="none"/>
          <w:lang w:eastAsia="zh-CN"/>
        </w:rPr>
        <w:t xml:space="preserve"> </w:t>
      </w:r>
      <w:r>
        <w:rPr>
          <w:rFonts w:hint="eastAsia" w:ascii="Times New Roman" w:hAnsi="Times New Roman" w:cs="Times New Roman"/>
          <w:color w:val="auto"/>
          <w:sz w:val="24"/>
          <w:szCs w:val="24"/>
          <w:highlight w:val="none"/>
          <w:lang w:eastAsia="zh-CN"/>
        </w:rPr>
        <w:t>15960688055</w:t>
      </w:r>
      <w:r>
        <w:rPr>
          <w:rFonts w:ascii="Times New Roman" w:hAnsi="Times New Roman" w:cs="Times New Roman"/>
          <w:color w:val="auto"/>
          <w:sz w:val="24"/>
          <w:szCs w:val="24"/>
          <w:highlight w:val="none"/>
          <w:lang w:eastAsia="zh-CN"/>
        </w:rPr>
        <w:t xml:space="preserve">      </w:t>
      </w:r>
    </w:p>
    <w:p w14:paraId="3A18DF37">
      <w:pPr>
        <w:snapToGrid w:val="0"/>
        <w:spacing w:line="360" w:lineRule="auto"/>
        <w:ind w:left="526" w:leftChars="130" w:hanging="240" w:hangingChars="100"/>
        <w:rPr>
          <w:rFonts w:hint="eastAsia"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eastAsia="zh-CN"/>
        </w:rPr>
        <w:t>乙方送达地址：</w:t>
      </w:r>
      <w:r>
        <w:rPr>
          <w:rFonts w:hint="eastAsia" w:ascii="Times New Roman" w:hAnsi="Times New Roman" w:cs="Times New Roman"/>
          <w:color w:val="auto"/>
          <w:sz w:val="24"/>
          <w:szCs w:val="24"/>
          <w:highlight w:val="none"/>
          <w:lang w:val="en-US" w:eastAsia="zh-CN"/>
        </w:rPr>
        <w:t xml:space="preserve">                    </w:t>
      </w:r>
      <w:r>
        <w:rPr>
          <w:rFonts w:ascii="Times New Roman" w:hAnsi="Times New Roman" w:cs="Times New Roman"/>
          <w:color w:val="auto"/>
          <w:sz w:val="24"/>
          <w:szCs w:val="24"/>
          <w:highlight w:val="none"/>
          <w:lang w:eastAsia="zh-CN"/>
        </w:rPr>
        <w:t xml:space="preserve"> </w:t>
      </w:r>
      <w:r>
        <w:rPr>
          <w:rFonts w:hint="eastAsia" w:ascii="Times New Roman" w:hAnsi="Times New Roman" w:cs="Times New Roman"/>
          <w:color w:val="auto"/>
          <w:sz w:val="24"/>
          <w:szCs w:val="24"/>
          <w:highlight w:val="none"/>
          <w:lang w:val="en-US" w:eastAsia="zh-CN"/>
        </w:rPr>
        <w:t>乙方</w:t>
      </w:r>
      <w:r>
        <w:rPr>
          <w:rFonts w:ascii="Times New Roman" w:hAnsi="Times New Roman" w:cs="Times New Roman"/>
          <w:color w:val="auto"/>
          <w:sz w:val="24"/>
          <w:szCs w:val="24"/>
          <w:highlight w:val="none"/>
          <w:lang w:eastAsia="zh-CN"/>
        </w:rPr>
        <w:t xml:space="preserve">联系人：         </w:t>
      </w:r>
    </w:p>
    <w:p w14:paraId="673826BB">
      <w:pPr>
        <w:snapToGrid w:val="0"/>
        <w:spacing w:after="0" w:afterLines="0" w:line="336" w:lineRule="auto"/>
        <w:ind w:left="480" w:hanging="480" w:hangingChars="20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10.</w:t>
      </w:r>
      <w:r>
        <w:rPr>
          <w:rFonts w:hint="default" w:ascii="Times New Roman" w:hAnsi="Times New Roman" w:cs="Times New Roman"/>
          <w:color w:val="auto"/>
          <w:sz w:val="24"/>
          <w:szCs w:val="24"/>
          <w:highlight w:val="none"/>
          <w:lang w:val="en-US" w:eastAsia="zh-CN"/>
        </w:rPr>
        <w:t>5</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本合同经各方签订后生效。本合同一式四份，甲方执三份，乙方执一份。</w:t>
      </w:r>
    </w:p>
    <w:p w14:paraId="1DBEC2F1">
      <w:pPr>
        <w:snapToGrid w:val="0"/>
        <w:spacing w:after="0" w:afterLines="0" w:line="336" w:lineRule="auto"/>
        <w:ind w:left="480" w:hanging="480" w:hangingChars="20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10.5 合同附件：</w:t>
      </w:r>
    </w:p>
    <w:p w14:paraId="3AD5C09D">
      <w:pPr>
        <w:snapToGrid/>
        <w:spacing w:after="0" w:afterLines="0" w:line="336" w:lineRule="auto"/>
        <w:ind w:right="367" w:rightChars="167" w:firstLine="480" w:firstLineChars="200"/>
        <w:jc w:val="both"/>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附件1：《</w:t>
      </w:r>
      <w:r>
        <w:rPr>
          <w:rFonts w:hint="eastAsia" w:ascii="Times New Roman" w:hAnsi="Times New Roman" w:cs="Times New Roman"/>
          <w:b w:val="0"/>
          <w:color w:val="auto"/>
          <w:kern w:val="0"/>
          <w:sz w:val="24"/>
          <w:szCs w:val="24"/>
          <w:highlight w:val="none"/>
          <w:lang w:eastAsia="zh-CN"/>
        </w:rPr>
        <w:t>BC1 BC2 BC6 BC8 堆取料机皮带机增加自动纠偏装置备件发包说明</w:t>
      </w:r>
      <w:r>
        <w:rPr>
          <w:rFonts w:hint="eastAsia" w:ascii="Times New Roman" w:hAnsi="Times New Roman" w:cs="Times New Roman"/>
          <w:b w:val="0"/>
          <w:color w:val="auto"/>
          <w:sz w:val="24"/>
          <w:szCs w:val="24"/>
          <w:highlight w:val="none"/>
          <w:lang w:eastAsia="zh-CN"/>
        </w:rPr>
        <w:t>》</w:t>
      </w:r>
    </w:p>
    <w:p w14:paraId="7A58876E">
      <w:pPr>
        <w:snapToGrid/>
        <w:spacing w:after="0" w:afterLines="0" w:line="336" w:lineRule="auto"/>
        <w:ind w:right="-264" w:rightChars="-120" w:firstLine="480" w:firstLineChars="200"/>
        <w:jc w:val="both"/>
        <w:rPr>
          <w:rFonts w:hint="eastAsia" w:ascii="Times New Roman" w:hAnsi="Times New Roman" w:eastAsia="宋体" w:cs="Times New Roman"/>
          <w:b w:val="0"/>
          <w:color w:val="auto"/>
          <w:sz w:val="24"/>
          <w:szCs w:val="24"/>
          <w:highlight w:val="none"/>
          <w:lang w:eastAsia="zh-CN"/>
        </w:rPr>
      </w:pPr>
      <w:r>
        <w:rPr>
          <w:rFonts w:hint="eastAsia" w:ascii="Times New Roman" w:hAnsi="Times New Roman" w:cs="Times New Roman"/>
          <w:color w:val="auto"/>
          <w:sz w:val="24"/>
          <w:szCs w:val="24"/>
          <w:highlight w:val="none"/>
          <w:lang w:val="en-US" w:eastAsia="zh-CN"/>
        </w:rPr>
        <w:t>附件2：《</w:t>
      </w:r>
      <w:r>
        <w:rPr>
          <w:rFonts w:hint="eastAsia" w:ascii="Times New Roman" w:hAnsi="Times New Roman" w:eastAsia="宋体" w:cs="Times New Roman"/>
          <w:b w:val="0"/>
          <w:color w:val="auto"/>
          <w:sz w:val="24"/>
          <w:szCs w:val="24"/>
          <w:highlight w:val="none"/>
          <w:lang w:eastAsia="zh-CN"/>
        </w:rPr>
        <w:t>安全环保协议书》</w:t>
      </w:r>
    </w:p>
    <w:p w14:paraId="0A7B3035">
      <w:pPr>
        <w:snapToGrid/>
        <w:spacing w:after="157" w:afterLines="50" w:line="336" w:lineRule="auto"/>
        <w:ind w:right="367" w:rightChars="167" w:firstLine="482"/>
        <w:jc w:val="both"/>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附件3：《</w:t>
      </w:r>
      <w:r>
        <w:rPr>
          <w:rFonts w:hint="eastAsia" w:ascii="Times New Roman" w:hAnsi="Times New Roman" w:cs="Times New Roman"/>
          <w:b w:val="0"/>
          <w:bCs w:val="0"/>
          <w:color w:val="auto"/>
          <w:sz w:val="24"/>
          <w:szCs w:val="24"/>
          <w:highlight w:val="none"/>
          <w:lang w:val="en-US" w:eastAsia="zh-CN"/>
        </w:rPr>
        <w:t>人员、车辆入厂安全管理协议》</w:t>
      </w:r>
    </w:p>
    <w:p w14:paraId="728DFFDB">
      <w:pPr>
        <w:snapToGrid/>
        <w:spacing w:after="157" w:afterLines="50" w:line="336" w:lineRule="auto"/>
        <w:ind w:right="367" w:rightChars="167" w:firstLine="482"/>
        <w:jc w:val="both"/>
        <w:rPr>
          <w:rFonts w:hint="default" w:ascii="Times New Roman" w:hAnsi="Times New Roman" w:cs="Times New Roman"/>
          <w:color w:val="auto"/>
          <w:sz w:val="24"/>
          <w:szCs w:val="24"/>
          <w:highlight w:val="none"/>
          <w:lang w:eastAsia="zh-CN"/>
        </w:rPr>
      </w:pPr>
    </w:p>
    <w:p w14:paraId="4F73BFCD">
      <w:pPr>
        <w:snapToGrid/>
        <w:spacing w:after="0" w:afterLines="0" w:line="336" w:lineRule="auto"/>
        <w:ind w:right="367" w:rightChars="167" w:firstLine="480" w:firstLineChars="200"/>
        <w:jc w:val="both"/>
        <w:rPr>
          <w:rFonts w:hint="eastAsia" w:ascii="Times New Roman" w:hAnsi="Times New Roman" w:eastAsia="宋体" w:cs="Times New Roman"/>
          <w:color w:val="auto"/>
          <w:sz w:val="24"/>
          <w:szCs w:val="24"/>
          <w:highlight w:val="none"/>
          <w:lang w:val="en-US" w:eastAsia="zh-CN"/>
        </w:rPr>
      </w:pPr>
    </w:p>
    <w:tbl>
      <w:tblPr>
        <w:tblStyle w:val="10"/>
        <w:tblpPr w:leftFromText="180" w:rightFromText="180" w:vertAnchor="text" w:horzAnchor="page" w:tblpX="1648" w:tblpY="588"/>
        <w:tblOverlap w:val="never"/>
        <w:tblW w:w="9417" w:type="dxa"/>
        <w:tblInd w:w="0" w:type="dxa"/>
        <w:tblLayout w:type="fixed"/>
        <w:tblCellMar>
          <w:top w:w="0" w:type="dxa"/>
          <w:left w:w="108" w:type="dxa"/>
          <w:bottom w:w="0" w:type="dxa"/>
          <w:right w:w="108" w:type="dxa"/>
        </w:tblCellMar>
      </w:tblPr>
      <w:tblGrid>
        <w:gridCol w:w="5032"/>
        <w:gridCol w:w="4385"/>
      </w:tblGrid>
      <w:tr w14:paraId="03B5AF59">
        <w:tblPrEx>
          <w:tblCellMar>
            <w:top w:w="0" w:type="dxa"/>
            <w:left w:w="108" w:type="dxa"/>
            <w:bottom w:w="0" w:type="dxa"/>
            <w:right w:w="108" w:type="dxa"/>
          </w:tblCellMar>
        </w:tblPrEx>
        <w:trPr>
          <w:trHeight w:val="510" w:hRule="atLeast"/>
        </w:trPr>
        <w:tc>
          <w:tcPr>
            <w:tcW w:w="5032" w:type="dxa"/>
            <w:noWrap/>
            <w:vAlign w:val="center"/>
          </w:tcPr>
          <w:p w14:paraId="77F00A58">
            <w:pPr>
              <w:widowControl/>
              <w:spacing w:line="360" w:lineRule="auto"/>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甲方</w:t>
            </w:r>
            <w:r>
              <w:rPr>
                <w:rFonts w:ascii="Times New Roman" w:hAnsi="Times New Roman" w:cs="Times New Roman"/>
                <w:color w:val="auto"/>
                <w:sz w:val="24"/>
                <w:szCs w:val="24"/>
                <w:highlight w:val="none"/>
              </w:rPr>
              <w:t>（公章）</w:t>
            </w:r>
            <w:r>
              <w:rPr>
                <w:rFonts w:hint="eastAsia" w:ascii="Times New Roman" w:hAnsi="Times New Roman" w:cs="Times New Roman"/>
                <w:color w:val="auto"/>
                <w:sz w:val="24"/>
                <w:szCs w:val="24"/>
                <w:highlight w:val="none"/>
                <w:lang w:eastAsia="zh-CN"/>
              </w:rPr>
              <w:t>：</w:t>
            </w:r>
          </w:p>
        </w:tc>
        <w:tc>
          <w:tcPr>
            <w:tcW w:w="4385" w:type="dxa"/>
            <w:vAlign w:val="center"/>
          </w:tcPr>
          <w:p w14:paraId="0BDEB4BA">
            <w:pPr>
              <w:spacing w:line="360" w:lineRule="auto"/>
              <w:ind w:left="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乙方（公章） ： </w:t>
            </w:r>
          </w:p>
        </w:tc>
      </w:tr>
      <w:tr w14:paraId="1F6AEAC8">
        <w:tblPrEx>
          <w:tblCellMar>
            <w:top w:w="0" w:type="dxa"/>
            <w:left w:w="108" w:type="dxa"/>
            <w:bottom w:w="0" w:type="dxa"/>
            <w:right w:w="108" w:type="dxa"/>
          </w:tblCellMar>
        </w:tblPrEx>
        <w:trPr>
          <w:trHeight w:val="510" w:hRule="atLeast"/>
        </w:trPr>
        <w:tc>
          <w:tcPr>
            <w:tcW w:w="5032" w:type="dxa"/>
            <w:noWrap/>
            <w:vAlign w:val="center"/>
          </w:tcPr>
          <w:p w14:paraId="2536929A">
            <w:pPr>
              <w:widowControl/>
              <w:spacing w:line="360" w:lineRule="auto"/>
              <w:ind w:firstLine="0" w:firstLineChars="0"/>
              <w:rPr>
                <w:rFonts w:ascii="Times New Roman" w:hAnsi="Times New Roman" w:cs="Times New Roman"/>
                <w:color w:val="auto"/>
                <w:sz w:val="24"/>
                <w:szCs w:val="24"/>
                <w:highlight w:val="none"/>
                <w:lang w:eastAsia="zh-CN"/>
              </w:rPr>
            </w:pPr>
            <w:r>
              <w:rPr>
                <w:rFonts w:hint="eastAsia"/>
                <w:color w:val="auto"/>
                <w:sz w:val="24"/>
                <w:szCs w:val="24"/>
                <w:highlight w:val="none"/>
                <w:lang w:eastAsia="zh-CN"/>
              </w:rPr>
              <w:t>翔鹭码头投资管理（漳州）有限公司</w:t>
            </w:r>
          </w:p>
        </w:tc>
        <w:tc>
          <w:tcPr>
            <w:tcW w:w="4385" w:type="dxa"/>
            <w:vAlign w:val="center"/>
          </w:tcPr>
          <w:p w14:paraId="304686EB">
            <w:pPr>
              <w:spacing w:line="360" w:lineRule="auto"/>
              <w:ind w:firstLine="0" w:firstLineChars="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 xml:space="preserve"> </w:t>
            </w:r>
          </w:p>
        </w:tc>
      </w:tr>
      <w:tr w14:paraId="3520102D">
        <w:tblPrEx>
          <w:tblCellMar>
            <w:top w:w="0" w:type="dxa"/>
            <w:left w:w="108" w:type="dxa"/>
            <w:bottom w:w="0" w:type="dxa"/>
            <w:right w:w="108" w:type="dxa"/>
          </w:tblCellMar>
        </w:tblPrEx>
        <w:trPr>
          <w:trHeight w:val="510" w:hRule="atLeast"/>
        </w:trPr>
        <w:tc>
          <w:tcPr>
            <w:tcW w:w="5032" w:type="dxa"/>
            <w:noWrap/>
            <w:vAlign w:val="center"/>
          </w:tcPr>
          <w:p w14:paraId="69692541">
            <w:pPr>
              <w:widowControl/>
              <w:spacing w:line="360" w:lineRule="auto"/>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地 址:</w:t>
            </w:r>
            <w:r>
              <w:rPr>
                <w:rFonts w:hint="eastAsia" w:ascii="Times New Roman" w:hAnsi="Times New Roman" w:cs="Times New Roman"/>
                <w:color w:val="auto"/>
                <w:sz w:val="24"/>
                <w:szCs w:val="24"/>
                <w:highlight w:val="none"/>
                <w:lang w:eastAsia="zh-CN"/>
              </w:rPr>
              <w:t>福建省漳州古雷经济开发区腾龙路86号</w:t>
            </w:r>
          </w:p>
        </w:tc>
        <w:tc>
          <w:tcPr>
            <w:tcW w:w="4385" w:type="dxa"/>
            <w:vAlign w:val="center"/>
          </w:tcPr>
          <w:p w14:paraId="126781B2">
            <w:pPr>
              <w:spacing w:line="360" w:lineRule="auto"/>
              <w:ind w:left="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 xml:space="preserve">地 址：    </w:t>
            </w:r>
          </w:p>
        </w:tc>
      </w:tr>
      <w:tr w14:paraId="1331B197">
        <w:tblPrEx>
          <w:tblCellMar>
            <w:top w:w="0" w:type="dxa"/>
            <w:left w:w="108" w:type="dxa"/>
            <w:bottom w:w="0" w:type="dxa"/>
            <w:right w:w="108" w:type="dxa"/>
          </w:tblCellMar>
        </w:tblPrEx>
        <w:trPr>
          <w:trHeight w:val="510" w:hRule="atLeast"/>
        </w:trPr>
        <w:tc>
          <w:tcPr>
            <w:tcW w:w="5032" w:type="dxa"/>
            <w:noWrap/>
            <w:vAlign w:val="center"/>
          </w:tcPr>
          <w:p w14:paraId="55DB2CFE">
            <w:pPr>
              <w:widowControl/>
              <w:spacing w:line="360" w:lineRule="auto"/>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法定代表人：</w:t>
            </w:r>
            <w:r>
              <w:rPr>
                <w:rFonts w:hint="eastAsia" w:ascii="Times New Roman" w:hAnsi="Times New Roman" w:cs="Times New Roman"/>
                <w:color w:val="auto"/>
                <w:sz w:val="24"/>
                <w:szCs w:val="24"/>
                <w:highlight w:val="none"/>
                <w:lang w:eastAsia="zh-CN"/>
              </w:rPr>
              <w:t>连毅敏</w:t>
            </w:r>
            <w:r>
              <w:rPr>
                <w:rFonts w:ascii="Times New Roman" w:hAnsi="Times New Roman" w:cs="Times New Roman"/>
                <w:color w:val="auto"/>
                <w:sz w:val="24"/>
                <w:szCs w:val="24"/>
                <w:highlight w:val="none"/>
              </w:rPr>
              <w:t xml:space="preserve">     </w:t>
            </w:r>
          </w:p>
        </w:tc>
        <w:tc>
          <w:tcPr>
            <w:tcW w:w="4385" w:type="dxa"/>
            <w:vAlign w:val="center"/>
          </w:tcPr>
          <w:p w14:paraId="7C93BBE0">
            <w:pPr>
              <w:widowControl/>
              <w:spacing w:line="360" w:lineRule="auto"/>
              <w:ind w:firstLine="0" w:firstLineChars="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法定代表人：    </w:t>
            </w:r>
          </w:p>
        </w:tc>
      </w:tr>
      <w:tr w14:paraId="2A1A0C64">
        <w:tblPrEx>
          <w:tblCellMar>
            <w:top w:w="0" w:type="dxa"/>
            <w:left w:w="108" w:type="dxa"/>
            <w:bottom w:w="0" w:type="dxa"/>
            <w:right w:w="108" w:type="dxa"/>
          </w:tblCellMar>
        </w:tblPrEx>
        <w:trPr>
          <w:trHeight w:val="510" w:hRule="atLeast"/>
        </w:trPr>
        <w:tc>
          <w:tcPr>
            <w:tcW w:w="5032" w:type="dxa"/>
            <w:noWrap/>
            <w:vAlign w:val="center"/>
          </w:tcPr>
          <w:p w14:paraId="528895D2">
            <w:pP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电 话：</w:t>
            </w:r>
            <w:r>
              <w:rPr>
                <w:rFonts w:hint="eastAsia"/>
                <w:color w:val="auto"/>
                <w:sz w:val="30"/>
                <w:szCs w:val="30"/>
                <w:highlight w:val="none"/>
              </w:rPr>
              <w:t xml:space="preserve"> </w:t>
            </w:r>
            <w:r>
              <w:rPr>
                <w:rFonts w:hint="eastAsia" w:ascii="Times New Roman" w:hAnsi="Times New Roman" w:cs="Times New Roman"/>
                <w:color w:val="auto"/>
                <w:sz w:val="24"/>
                <w:szCs w:val="24"/>
                <w:highlight w:val="none"/>
              </w:rPr>
              <w:t>0596-6310074</w:t>
            </w:r>
            <w:r>
              <w:rPr>
                <w:rFonts w:ascii="Times New Roman" w:hAnsi="Times New Roman" w:cs="Times New Roman"/>
                <w:color w:val="auto"/>
                <w:sz w:val="24"/>
                <w:szCs w:val="24"/>
                <w:highlight w:val="none"/>
              </w:rPr>
              <w:t xml:space="preserve">    </w:t>
            </w:r>
          </w:p>
        </w:tc>
        <w:tc>
          <w:tcPr>
            <w:tcW w:w="4385" w:type="dxa"/>
            <w:vAlign w:val="center"/>
          </w:tcPr>
          <w:p w14:paraId="7593BB19">
            <w:pPr>
              <w:widowControl/>
              <w:spacing w:line="360" w:lineRule="auto"/>
              <w:ind w:firstLine="0" w:firstLineChars="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电 话：  </w:t>
            </w:r>
          </w:p>
        </w:tc>
      </w:tr>
      <w:tr w14:paraId="42AE7509">
        <w:tblPrEx>
          <w:tblCellMar>
            <w:top w:w="0" w:type="dxa"/>
            <w:left w:w="108" w:type="dxa"/>
            <w:bottom w:w="0" w:type="dxa"/>
            <w:right w:w="108" w:type="dxa"/>
          </w:tblCellMar>
        </w:tblPrEx>
        <w:trPr>
          <w:trHeight w:val="510" w:hRule="atLeast"/>
        </w:trPr>
        <w:tc>
          <w:tcPr>
            <w:tcW w:w="5032" w:type="dxa"/>
            <w:noWrap/>
            <w:vAlign w:val="center"/>
          </w:tcPr>
          <w:p w14:paraId="1D26EC1F">
            <w:pPr>
              <w:widowControl/>
              <w:spacing w:line="360" w:lineRule="auto"/>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纳税人识别号:</w:t>
            </w:r>
            <w:r>
              <w:rPr>
                <w:rFonts w:hint="eastAsia" w:ascii="Times New Roman" w:hAnsi="Times New Roman" w:cs="Times New Roman"/>
                <w:color w:val="auto"/>
                <w:sz w:val="24"/>
                <w:szCs w:val="24"/>
                <w:highlight w:val="none"/>
              </w:rPr>
              <w:t>91</w:t>
            </w:r>
            <w:r>
              <w:rPr>
                <w:rFonts w:ascii="Times New Roman" w:hAnsi="Times New Roman" w:cs="Times New Roman"/>
                <w:color w:val="auto"/>
                <w:sz w:val="24"/>
                <w:szCs w:val="24"/>
                <w:highlight w:val="none"/>
              </w:rPr>
              <w:t>350</w:t>
            </w:r>
            <w:r>
              <w:rPr>
                <w:rFonts w:hint="eastAsia" w:ascii="Times New Roman" w:hAnsi="Times New Roman" w:cs="Times New Roman"/>
                <w:color w:val="auto"/>
                <w:sz w:val="24"/>
                <w:szCs w:val="24"/>
                <w:highlight w:val="none"/>
              </w:rPr>
              <w:t>623098275001C</w:t>
            </w:r>
          </w:p>
        </w:tc>
        <w:tc>
          <w:tcPr>
            <w:tcW w:w="4385" w:type="dxa"/>
            <w:vAlign w:val="center"/>
          </w:tcPr>
          <w:p w14:paraId="1EEB2A83">
            <w:pPr>
              <w:widowControl/>
              <w:spacing w:line="360" w:lineRule="auto"/>
              <w:ind w:firstLine="0" w:firstLineChars="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纳税人识别号:</w:t>
            </w:r>
          </w:p>
        </w:tc>
      </w:tr>
      <w:tr w14:paraId="12832D2B">
        <w:tblPrEx>
          <w:tblCellMar>
            <w:top w:w="0" w:type="dxa"/>
            <w:left w:w="108" w:type="dxa"/>
            <w:bottom w:w="0" w:type="dxa"/>
            <w:right w:w="108" w:type="dxa"/>
          </w:tblCellMar>
        </w:tblPrEx>
        <w:trPr>
          <w:trHeight w:val="510" w:hRule="atLeast"/>
        </w:trPr>
        <w:tc>
          <w:tcPr>
            <w:tcW w:w="5032" w:type="dxa"/>
            <w:noWrap/>
            <w:vAlign w:val="center"/>
          </w:tcPr>
          <w:p w14:paraId="67BB0BF3">
            <w:pPr>
              <w:widowControl/>
              <w:spacing w:line="360" w:lineRule="auto"/>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开户银行：</w:t>
            </w:r>
            <w:r>
              <w:rPr>
                <w:rFonts w:hint="eastAsia" w:ascii="Times New Roman" w:hAnsi="Times New Roman" w:cs="Times New Roman"/>
                <w:color w:val="auto"/>
                <w:sz w:val="24"/>
                <w:szCs w:val="24"/>
                <w:highlight w:val="none"/>
                <w:lang w:eastAsia="zh-CN"/>
              </w:rPr>
              <w:t>中国银行漳浦支行</w:t>
            </w:r>
          </w:p>
        </w:tc>
        <w:tc>
          <w:tcPr>
            <w:tcW w:w="4385" w:type="dxa"/>
            <w:vAlign w:val="center"/>
          </w:tcPr>
          <w:p w14:paraId="7216FFFE">
            <w:pPr>
              <w:widowControl/>
              <w:spacing w:line="360" w:lineRule="auto"/>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开户银行：</w:t>
            </w:r>
          </w:p>
        </w:tc>
      </w:tr>
      <w:tr w14:paraId="39986ED4">
        <w:tblPrEx>
          <w:tblCellMar>
            <w:top w:w="0" w:type="dxa"/>
            <w:left w:w="108" w:type="dxa"/>
            <w:bottom w:w="0" w:type="dxa"/>
            <w:right w:w="108" w:type="dxa"/>
          </w:tblCellMar>
        </w:tblPrEx>
        <w:trPr>
          <w:trHeight w:val="510" w:hRule="atLeast"/>
        </w:trPr>
        <w:tc>
          <w:tcPr>
            <w:tcW w:w="5032" w:type="dxa"/>
            <w:noWrap/>
            <w:vAlign w:val="center"/>
          </w:tcPr>
          <w:p w14:paraId="27BB84A1">
            <w:pPr>
              <w:widowControl/>
              <w:spacing w:line="360" w:lineRule="auto"/>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帐     号：</w:t>
            </w:r>
            <w:r>
              <w:rPr>
                <w:rFonts w:hint="eastAsia" w:ascii="Times New Roman" w:hAnsi="Times New Roman" w:cs="Times New Roman"/>
                <w:color w:val="auto"/>
                <w:sz w:val="24"/>
                <w:szCs w:val="24"/>
                <w:highlight w:val="none"/>
              </w:rPr>
              <w:t>423467650735</w:t>
            </w:r>
          </w:p>
        </w:tc>
        <w:tc>
          <w:tcPr>
            <w:tcW w:w="4385" w:type="dxa"/>
            <w:vAlign w:val="center"/>
          </w:tcPr>
          <w:p w14:paraId="69DA4EFC">
            <w:pPr>
              <w:widowControl/>
              <w:spacing w:line="360" w:lineRule="auto"/>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帐  号：</w:t>
            </w:r>
          </w:p>
        </w:tc>
      </w:tr>
    </w:tbl>
    <w:p w14:paraId="017C491F">
      <w:pPr>
        <w:spacing w:line="360" w:lineRule="auto"/>
        <w:rPr>
          <w:rFonts w:ascii="Times New Roman" w:hAnsi="Times New Roman" w:cs="Times New Roman"/>
          <w:color w:val="auto"/>
          <w:highlight w:val="none"/>
        </w:rPr>
      </w:pPr>
    </w:p>
    <w:p w14:paraId="180DEA54">
      <w:pPr>
        <w:spacing w:line="360" w:lineRule="auto"/>
        <w:rPr>
          <w:rFonts w:ascii="Times New Roman" w:hAnsi="Times New Roman" w:cs="Times New Roman"/>
          <w:color w:val="auto"/>
          <w:highlight w:val="none"/>
        </w:rPr>
      </w:pPr>
    </w:p>
    <w:p w14:paraId="1EF6A518">
      <w:pPr>
        <w:spacing w:after="156" w:afterLines="50" w:line="360" w:lineRule="auto"/>
        <w:ind w:right="367" w:rightChars="167"/>
        <w:jc w:val="center"/>
        <w:rPr>
          <w:rFonts w:hint="eastAsia" w:cs="Arial"/>
          <w:b/>
          <w:color w:val="auto"/>
          <w:kern w:val="2"/>
          <w:sz w:val="36"/>
          <w:szCs w:val="36"/>
          <w:highlight w:val="none"/>
          <w:lang w:val="en-US" w:eastAsia="zh-CN"/>
        </w:rPr>
      </w:pPr>
    </w:p>
    <w:p w14:paraId="5746B122">
      <w:pPr>
        <w:spacing w:after="156" w:afterLines="50" w:line="360" w:lineRule="auto"/>
        <w:ind w:right="367" w:rightChars="167"/>
        <w:jc w:val="center"/>
        <w:rPr>
          <w:rFonts w:hint="eastAsia" w:cs="Arial"/>
          <w:b/>
          <w:color w:val="auto"/>
          <w:kern w:val="2"/>
          <w:sz w:val="36"/>
          <w:szCs w:val="36"/>
          <w:highlight w:val="none"/>
          <w:lang w:val="en-US" w:eastAsia="zh-CN"/>
        </w:rPr>
      </w:pPr>
    </w:p>
    <w:p w14:paraId="4FDFB467">
      <w:pPr>
        <w:spacing w:after="156" w:afterLines="50" w:line="360" w:lineRule="auto"/>
        <w:ind w:right="367" w:rightChars="167"/>
        <w:jc w:val="center"/>
        <w:rPr>
          <w:rFonts w:hint="eastAsia" w:cs="Arial"/>
          <w:b/>
          <w:color w:val="auto"/>
          <w:kern w:val="2"/>
          <w:sz w:val="36"/>
          <w:szCs w:val="36"/>
          <w:highlight w:val="none"/>
          <w:lang w:val="en-US" w:eastAsia="zh-CN"/>
        </w:rPr>
      </w:pPr>
    </w:p>
    <w:p w14:paraId="76C5660F">
      <w:pPr>
        <w:spacing w:after="156" w:afterLines="50" w:line="360" w:lineRule="auto"/>
        <w:ind w:right="367" w:rightChars="167"/>
        <w:jc w:val="center"/>
        <w:rPr>
          <w:rFonts w:hint="eastAsia" w:cs="Arial"/>
          <w:b/>
          <w:color w:val="auto"/>
          <w:kern w:val="2"/>
          <w:sz w:val="36"/>
          <w:szCs w:val="36"/>
          <w:highlight w:val="none"/>
          <w:lang w:val="en-US" w:eastAsia="zh-CN"/>
        </w:rPr>
      </w:pPr>
    </w:p>
    <w:p w14:paraId="64E09892">
      <w:pPr>
        <w:bidi w:val="0"/>
        <w:spacing w:after="156" w:afterLines="50" w:line="360" w:lineRule="auto"/>
        <w:ind w:right="367" w:rightChars="167"/>
        <w:jc w:val="left"/>
        <w:rPr>
          <w:rFonts w:hint="eastAsia" w:cs="Arial"/>
          <w:b w:val="0"/>
          <w:bCs/>
          <w:color w:val="auto"/>
          <w:kern w:val="2"/>
          <w:sz w:val="28"/>
          <w:szCs w:val="28"/>
          <w:highlight w:val="none"/>
          <w:lang w:val="en-US" w:eastAsia="zh-CN"/>
        </w:rPr>
      </w:pPr>
    </w:p>
    <w:p w14:paraId="1C12866E">
      <w:pPr>
        <w:bidi w:val="0"/>
        <w:spacing w:after="156" w:afterLines="50" w:line="360" w:lineRule="auto"/>
        <w:ind w:right="367" w:rightChars="167"/>
        <w:jc w:val="left"/>
        <w:rPr>
          <w:rFonts w:hint="eastAsia" w:cs="Arial"/>
          <w:b w:val="0"/>
          <w:bCs/>
          <w:color w:val="auto"/>
          <w:kern w:val="2"/>
          <w:sz w:val="28"/>
          <w:szCs w:val="28"/>
          <w:highlight w:val="none"/>
          <w:lang w:val="en-US" w:eastAsia="zh-CN"/>
        </w:rPr>
      </w:pPr>
    </w:p>
    <w:p w14:paraId="553D5A7A">
      <w:pPr>
        <w:bidi w:val="0"/>
        <w:spacing w:after="156" w:afterLines="50" w:line="360" w:lineRule="auto"/>
        <w:ind w:right="367" w:rightChars="167"/>
        <w:jc w:val="left"/>
        <w:rPr>
          <w:rFonts w:hint="eastAsia" w:cs="Arial"/>
          <w:b w:val="0"/>
          <w:bCs/>
          <w:color w:val="auto"/>
          <w:kern w:val="2"/>
          <w:sz w:val="28"/>
          <w:szCs w:val="28"/>
          <w:highlight w:val="none"/>
          <w:lang w:val="en-US" w:eastAsia="zh-CN"/>
        </w:rPr>
      </w:pPr>
    </w:p>
    <w:p w14:paraId="75322859">
      <w:pPr>
        <w:bidi w:val="0"/>
        <w:spacing w:after="156" w:afterLines="50" w:line="360" w:lineRule="auto"/>
        <w:ind w:right="367" w:rightChars="167"/>
        <w:jc w:val="left"/>
        <w:rPr>
          <w:rFonts w:hint="eastAsia" w:cs="Arial"/>
          <w:b w:val="0"/>
          <w:bCs/>
          <w:color w:val="auto"/>
          <w:kern w:val="2"/>
          <w:sz w:val="28"/>
          <w:szCs w:val="28"/>
          <w:highlight w:val="none"/>
          <w:lang w:val="en-US" w:eastAsia="zh-CN"/>
        </w:rPr>
      </w:pPr>
    </w:p>
    <w:p w14:paraId="143381EC">
      <w:pPr>
        <w:bidi w:val="0"/>
        <w:spacing w:after="156" w:afterLines="50" w:line="360" w:lineRule="auto"/>
        <w:ind w:right="367" w:rightChars="167"/>
        <w:jc w:val="left"/>
        <w:rPr>
          <w:rFonts w:hint="eastAsia" w:cs="Arial"/>
          <w:b w:val="0"/>
          <w:bCs/>
          <w:color w:val="auto"/>
          <w:kern w:val="2"/>
          <w:sz w:val="28"/>
          <w:szCs w:val="28"/>
          <w:highlight w:val="none"/>
          <w:lang w:val="en-US" w:eastAsia="zh-CN"/>
        </w:rPr>
      </w:pPr>
    </w:p>
    <w:p w14:paraId="7D8300CE">
      <w:pPr>
        <w:bidi w:val="0"/>
        <w:spacing w:after="156" w:afterLines="50" w:line="360" w:lineRule="auto"/>
        <w:ind w:right="367" w:rightChars="167"/>
        <w:jc w:val="left"/>
        <w:rPr>
          <w:rFonts w:hint="eastAsia" w:cs="Arial"/>
          <w:b w:val="0"/>
          <w:bCs/>
          <w:color w:val="auto"/>
          <w:kern w:val="2"/>
          <w:sz w:val="28"/>
          <w:szCs w:val="28"/>
          <w:highlight w:val="none"/>
          <w:lang w:val="en-US" w:eastAsia="zh-CN"/>
        </w:rPr>
      </w:pPr>
    </w:p>
    <w:p w14:paraId="1A03B976">
      <w:pPr>
        <w:bidi w:val="0"/>
        <w:spacing w:after="156" w:afterLines="50" w:line="360" w:lineRule="auto"/>
        <w:ind w:right="367" w:rightChars="167"/>
        <w:jc w:val="left"/>
        <w:rPr>
          <w:rFonts w:hint="eastAsia" w:cs="Arial"/>
          <w:b w:val="0"/>
          <w:bCs/>
          <w:color w:val="auto"/>
          <w:kern w:val="2"/>
          <w:sz w:val="28"/>
          <w:szCs w:val="28"/>
          <w:highlight w:val="none"/>
          <w:lang w:val="en-US" w:eastAsia="zh-CN"/>
        </w:rPr>
      </w:pPr>
    </w:p>
    <w:p w14:paraId="53574AF4">
      <w:pPr>
        <w:bidi w:val="0"/>
        <w:spacing w:after="156" w:afterLines="50" w:line="360" w:lineRule="auto"/>
        <w:ind w:right="367" w:rightChars="167"/>
        <w:jc w:val="left"/>
        <w:rPr>
          <w:rFonts w:hint="eastAsia" w:cs="Arial"/>
          <w:b w:val="0"/>
          <w:bCs/>
          <w:color w:val="auto"/>
          <w:kern w:val="2"/>
          <w:sz w:val="28"/>
          <w:szCs w:val="28"/>
          <w:highlight w:val="none"/>
          <w:lang w:val="en-US" w:eastAsia="zh-CN"/>
        </w:rPr>
      </w:pPr>
      <w:r>
        <w:rPr>
          <w:rFonts w:hint="eastAsia" w:cs="Arial"/>
          <w:b w:val="0"/>
          <w:bCs/>
          <w:color w:val="auto"/>
          <w:kern w:val="2"/>
          <w:sz w:val="28"/>
          <w:szCs w:val="28"/>
          <w:highlight w:val="none"/>
          <w:lang w:val="en-US" w:eastAsia="zh-CN"/>
        </w:rPr>
        <w:t>附件1：</w:t>
      </w:r>
    </w:p>
    <w:p w14:paraId="3EEBB8B6">
      <w:pPr>
        <w:spacing w:after="156" w:afterLines="50" w:line="360" w:lineRule="auto"/>
        <w:ind w:right="367" w:rightChars="167"/>
        <w:jc w:val="center"/>
        <w:rPr>
          <w:rFonts w:hint="eastAsia" w:ascii="宋体" w:hAnsi="宋体" w:eastAsia="宋体" w:cs="Arial"/>
          <w:b/>
          <w:bCs w:val="0"/>
          <w:color w:val="auto"/>
          <w:kern w:val="2"/>
          <w:sz w:val="30"/>
          <w:szCs w:val="30"/>
          <w:highlight w:val="none"/>
          <w:lang w:eastAsia="zh-TW"/>
        </w:rPr>
      </w:pPr>
      <w:r>
        <w:rPr>
          <w:rFonts w:hint="eastAsia" w:ascii="宋体" w:hAnsi="宋体" w:eastAsia="宋体" w:cs="Arial"/>
          <w:b/>
          <w:bCs w:val="0"/>
          <w:color w:val="auto"/>
          <w:kern w:val="2"/>
          <w:sz w:val="30"/>
          <w:szCs w:val="30"/>
          <w:highlight w:val="none"/>
          <w:lang w:eastAsia="zh-TW"/>
        </w:rPr>
        <w:t>BC1</w:t>
      </w:r>
      <w:r>
        <w:rPr>
          <w:rFonts w:hint="eastAsia" w:ascii="宋体" w:hAnsi="宋体" w:eastAsia="宋体" w:cs="Arial"/>
          <w:b/>
          <w:bCs w:val="0"/>
          <w:color w:val="auto"/>
          <w:kern w:val="2"/>
          <w:sz w:val="30"/>
          <w:szCs w:val="30"/>
          <w:highlight w:val="none"/>
          <w:lang w:val="en-US" w:eastAsia="zh-TW"/>
        </w:rPr>
        <w:t>/</w:t>
      </w:r>
      <w:r>
        <w:rPr>
          <w:rFonts w:hint="eastAsia" w:ascii="宋体" w:hAnsi="宋体" w:eastAsia="宋体" w:cs="Arial"/>
          <w:b/>
          <w:bCs w:val="0"/>
          <w:color w:val="auto"/>
          <w:kern w:val="2"/>
          <w:sz w:val="30"/>
          <w:szCs w:val="30"/>
          <w:highlight w:val="none"/>
          <w:lang w:eastAsia="zh-TW"/>
        </w:rPr>
        <w:t>BC2</w:t>
      </w:r>
      <w:r>
        <w:rPr>
          <w:rFonts w:hint="eastAsia" w:ascii="宋体" w:hAnsi="宋体" w:eastAsia="宋体" w:cs="Arial"/>
          <w:b/>
          <w:bCs w:val="0"/>
          <w:color w:val="auto"/>
          <w:kern w:val="2"/>
          <w:sz w:val="30"/>
          <w:szCs w:val="30"/>
          <w:highlight w:val="none"/>
          <w:lang w:val="en-US" w:eastAsia="zh-TW"/>
        </w:rPr>
        <w:t>/</w:t>
      </w:r>
      <w:r>
        <w:rPr>
          <w:rFonts w:hint="eastAsia" w:ascii="宋体" w:hAnsi="宋体" w:eastAsia="宋体" w:cs="Arial"/>
          <w:b/>
          <w:bCs w:val="0"/>
          <w:color w:val="auto"/>
          <w:kern w:val="2"/>
          <w:sz w:val="30"/>
          <w:szCs w:val="30"/>
          <w:highlight w:val="none"/>
          <w:lang w:eastAsia="zh-TW"/>
        </w:rPr>
        <w:t>BC6</w:t>
      </w:r>
      <w:r>
        <w:rPr>
          <w:rFonts w:hint="eastAsia" w:ascii="宋体" w:hAnsi="宋体" w:eastAsia="宋体" w:cs="Arial"/>
          <w:b/>
          <w:bCs w:val="0"/>
          <w:color w:val="auto"/>
          <w:kern w:val="2"/>
          <w:sz w:val="30"/>
          <w:szCs w:val="30"/>
          <w:highlight w:val="none"/>
          <w:lang w:val="en-US" w:eastAsia="zh-TW"/>
        </w:rPr>
        <w:t>/</w:t>
      </w:r>
      <w:r>
        <w:rPr>
          <w:rFonts w:hint="eastAsia" w:ascii="宋体" w:hAnsi="宋体" w:eastAsia="宋体" w:cs="Arial"/>
          <w:b/>
          <w:bCs w:val="0"/>
          <w:color w:val="auto"/>
          <w:kern w:val="2"/>
          <w:sz w:val="30"/>
          <w:szCs w:val="30"/>
          <w:highlight w:val="none"/>
          <w:lang w:eastAsia="zh-TW"/>
        </w:rPr>
        <w:t>BC8</w:t>
      </w:r>
      <w:r>
        <w:rPr>
          <w:rFonts w:hint="eastAsia" w:ascii="宋体" w:hAnsi="宋体" w:eastAsia="宋体" w:cs="Arial"/>
          <w:b/>
          <w:bCs w:val="0"/>
          <w:color w:val="auto"/>
          <w:kern w:val="2"/>
          <w:sz w:val="30"/>
          <w:szCs w:val="30"/>
          <w:highlight w:val="none"/>
          <w:lang w:val="en-US" w:eastAsia="zh-TW"/>
        </w:rPr>
        <w:t>/</w:t>
      </w:r>
      <w:r>
        <w:rPr>
          <w:rFonts w:hint="eastAsia" w:ascii="宋体" w:hAnsi="宋体" w:eastAsia="宋体" w:cs="Arial"/>
          <w:b/>
          <w:bCs w:val="0"/>
          <w:color w:val="auto"/>
          <w:kern w:val="2"/>
          <w:sz w:val="30"/>
          <w:szCs w:val="30"/>
          <w:highlight w:val="none"/>
          <w:lang w:eastAsia="zh-TW"/>
        </w:rPr>
        <w:t>堆取料机皮带机增加自动纠偏装置</w:t>
      </w:r>
      <w:r>
        <w:rPr>
          <w:rFonts w:hint="eastAsia" w:ascii="宋体" w:hAnsi="宋体" w:eastAsia="宋体" w:cs="Arial"/>
          <w:b/>
          <w:bCs w:val="0"/>
          <w:color w:val="auto"/>
          <w:kern w:val="2"/>
          <w:sz w:val="30"/>
          <w:szCs w:val="30"/>
          <w:highlight w:val="none"/>
          <w:lang w:val="en-US" w:eastAsia="zh-TW"/>
        </w:rPr>
        <w:t>配件</w:t>
      </w:r>
      <w:r>
        <w:rPr>
          <w:rFonts w:hint="eastAsia" w:ascii="宋体" w:hAnsi="宋体" w:eastAsia="宋体" w:cs="Arial"/>
          <w:b/>
          <w:bCs w:val="0"/>
          <w:color w:val="auto"/>
          <w:kern w:val="2"/>
          <w:sz w:val="30"/>
          <w:szCs w:val="30"/>
          <w:highlight w:val="none"/>
          <w:lang w:eastAsia="zh-TW"/>
        </w:rPr>
        <w:t>采购</w:t>
      </w:r>
    </w:p>
    <w:p w14:paraId="77661DB4">
      <w:pPr>
        <w:spacing w:after="156" w:afterLines="50" w:line="360" w:lineRule="auto"/>
        <w:ind w:right="367" w:rightChars="167"/>
        <w:jc w:val="center"/>
        <w:rPr>
          <w:rFonts w:hint="eastAsia" w:eastAsia="宋体"/>
          <w:sz w:val="30"/>
          <w:szCs w:val="30"/>
          <w:highlight w:val="none"/>
          <w:lang w:eastAsia="zh-CN"/>
          <w:rPrChange w:id="46" w:author="寒梅（钦）" w:date="2026-07-22T15:49:20Z">
            <w:rPr>
              <w:rFonts w:hint="eastAsia" w:eastAsia="宋体"/>
              <w:sz w:val="30"/>
              <w:szCs w:val="30"/>
              <w:lang w:eastAsia="zh-CN"/>
            </w:rPr>
          </w:rPrChange>
        </w:rPr>
      </w:pPr>
      <w:r>
        <w:rPr>
          <w:rFonts w:hint="eastAsia" w:ascii="宋体" w:hAnsi="宋体" w:eastAsia="宋体" w:cs="Arial"/>
          <w:b/>
          <w:bCs w:val="0"/>
          <w:color w:val="auto"/>
          <w:kern w:val="2"/>
          <w:sz w:val="30"/>
          <w:szCs w:val="30"/>
          <w:highlight w:val="none"/>
          <w:lang w:eastAsia="zh-TW"/>
        </w:rPr>
        <w:t>发包说明</w:t>
      </w:r>
    </w:p>
    <w:p w14:paraId="08A54845">
      <w:pPr>
        <w:numPr>
          <w:ilvl w:val="0"/>
          <w:numId w:val="0"/>
        </w:numPr>
        <w:bidi w:val="0"/>
        <w:spacing w:line="360" w:lineRule="auto"/>
        <w:rPr>
          <w:rFonts w:hint="eastAsia" w:ascii="宋体" w:hAnsi="宋体" w:eastAsia="宋体" w:cs="宋体"/>
          <w:kern w:val="2"/>
          <w:sz w:val="21"/>
          <w:szCs w:val="21"/>
          <w:highlight w:val="none"/>
          <w:lang w:val="en-US" w:eastAsia="zh-CN" w:bidi="ar-SA"/>
          <w:rPrChange w:id="47" w:author="寒梅（钦）" w:date="2026-07-22T15:49:20Z">
            <w:rPr>
              <w:rFonts w:hint="eastAsia" w:ascii="宋体" w:hAnsi="宋体" w:eastAsia="宋体" w:cs="宋体"/>
              <w:kern w:val="2"/>
              <w:sz w:val="21"/>
              <w:szCs w:val="21"/>
              <w:lang w:val="en-US" w:eastAsia="zh-CN" w:bidi="ar-SA"/>
            </w:rPr>
          </w:rPrChange>
        </w:rPr>
      </w:pPr>
      <w:r>
        <w:rPr>
          <w:rFonts w:hint="eastAsia" w:ascii="宋体" w:hAnsi="宋体" w:eastAsia="宋体" w:cs="宋体"/>
          <w:sz w:val="21"/>
          <w:szCs w:val="21"/>
          <w:highlight w:val="none"/>
          <w:lang w:val="en-US" w:eastAsia="zh-CN"/>
          <w:rPrChange w:id="48" w:author="寒梅（钦）" w:date="2026-07-22T15:49:20Z">
            <w:rPr>
              <w:rFonts w:hint="eastAsia" w:ascii="宋体" w:hAnsi="宋体" w:eastAsia="宋体" w:cs="宋体"/>
              <w:sz w:val="21"/>
              <w:szCs w:val="21"/>
              <w:lang w:val="en-US" w:eastAsia="zh-CN"/>
            </w:rPr>
          </w:rPrChange>
        </w:rPr>
        <w:t>一、</w:t>
      </w:r>
      <w:r>
        <w:rPr>
          <w:rFonts w:hint="eastAsia" w:ascii="宋体" w:hAnsi="宋体" w:eastAsia="宋体" w:cs="宋体"/>
          <w:sz w:val="21"/>
          <w:szCs w:val="21"/>
          <w:highlight w:val="none"/>
          <w:lang w:eastAsia="zh-CN"/>
          <w:rPrChange w:id="49" w:author="寒梅（钦）" w:date="2026-07-22T15:49:20Z">
            <w:rPr>
              <w:rFonts w:hint="eastAsia" w:ascii="宋体" w:hAnsi="宋体" w:eastAsia="宋体" w:cs="宋体"/>
              <w:sz w:val="21"/>
              <w:szCs w:val="21"/>
              <w:lang w:eastAsia="zh-CN"/>
            </w:rPr>
          </w:rPrChange>
        </w:rPr>
        <w:t>工程名称：</w:t>
      </w:r>
      <w:r>
        <w:rPr>
          <w:rFonts w:hint="eastAsia" w:ascii="宋体" w:hAnsi="宋体" w:eastAsia="宋体" w:cs="宋体"/>
          <w:kern w:val="2"/>
          <w:sz w:val="21"/>
          <w:szCs w:val="21"/>
          <w:highlight w:val="none"/>
          <w:lang w:val="en-US" w:eastAsia="zh-CN" w:bidi="ar-SA"/>
          <w:rPrChange w:id="50" w:author="寒梅（钦）" w:date="2026-07-22T15:49:20Z">
            <w:rPr>
              <w:rFonts w:hint="eastAsia" w:ascii="宋体" w:hAnsi="宋体" w:eastAsia="宋体" w:cs="宋体"/>
              <w:kern w:val="2"/>
              <w:sz w:val="21"/>
              <w:szCs w:val="21"/>
              <w:lang w:val="en-US" w:eastAsia="zh-CN" w:bidi="ar-SA"/>
            </w:rPr>
          </w:rPrChange>
        </w:rPr>
        <w:t>BC1/BC2/BC6/BC8/堆取料机皮带机增加自动纠偏装置采购</w:t>
      </w:r>
    </w:p>
    <w:p w14:paraId="10D7151A">
      <w:pPr>
        <w:numPr>
          <w:ilvl w:val="0"/>
          <w:numId w:val="0"/>
        </w:numPr>
        <w:bidi w:val="0"/>
        <w:spacing w:line="360" w:lineRule="auto"/>
        <w:rPr>
          <w:rFonts w:hint="eastAsia" w:ascii="宋体" w:hAnsi="宋体" w:eastAsia="宋体" w:cs="宋体"/>
          <w:sz w:val="21"/>
          <w:szCs w:val="21"/>
          <w:highlight w:val="none"/>
          <w:lang w:eastAsia="zh-CN"/>
          <w:rPrChange w:id="51"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eastAsia="zh-CN"/>
          <w:rPrChange w:id="52" w:author="寒梅（钦）" w:date="2026-07-22T15:49:20Z">
            <w:rPr>
              <w:rFonts w:hint="eastAsia" w:ascii="宋体" w:hAnsi="宋体" w:eastAsia="宋体" w:cs="宋体"/>
              <w:sz w:val="21"/>
              <w:szCs w:val="21"/>
              <w:lang w:eastAsia="zh-CN"/>
            </w:rPr>
          </w:rPrChange>
        </w:rPr>
        <w:t>二、工程地点：漳州市古雷开发区翔鹭</w:t>
      </w:r>
      <w:r>
        <w:rPr>
          <w:rFonts w:hint="eastAsia" w:ascii="宋体" w:hAnsi="宋体" w:eastAsia="宋体" w:cs="宋体"/>
          <w:sz w:val="21"/>
          <w:szCs w:val="21"/>
          <w:highlight w:val="none"/>
          <w:lang w:val="en-US" w:eastAsia="zh-CN"/>
          <w:rPrChange w:id="53" w:author="寒梅（钦）" w:date="2026-07-22T15:49:20Z">
            <w:rPr>
              <w:rFonts w:hint="eastAsia" w:ascii="宋体" w:hAnsi="宋体" w:eastAsia="宋体" w:cs="宋体"/>
              <w:sz w:val="21"/>
              <w:szCs w:val="21"/>
              <w:lang w:val="en-US" w:eastAsia="zh-CN"/>
            </w:rPr>
          </w:rPrChange>
        </w:rPr>
        <w:t>码头8#码头</w:t>
      </w:r>
      <w:r>
        <w:rPr>
          <w:rFonts w:hint="eastAsia" w:ascii="宋体" w:hAnsi="宋体" w:eastAsia="宋体" w:cs="宋体"/>
          <w:sz w:val="21"/>
          <w:szCs w:val="21"/>
          <w:highlight w:val="none"/>
          <w:lang w:eastAsia="zh-CN"/>
          <w:rPrChange w:id="54" w:author="寒梅（钦）" w:date="2026-07-22T15:49:20Z">
            <w:rPr>
              <w:rFonts w:hint="eastAsia" w:ascii="宋体" w:hAnsi="宋体" w:eastAsia="宋体" w:cs="宋体"/>
              <w:sz w:val="21"/>
              <w:szCs w:val="21"/>
              <w:lang w:eastAsia="zh-CN"/>
            </w:rPr>
          </w:rPrChange>
        </w:rPr>
        <w:t>装置</w:t>
      </w:r>
    </w:p>
    <w:p w14:paraId="05D2ABA7">
      <w:pPr>
        <w:bidi w:val="0"/>
        <w:spacing w:line="360" w:lineRule="auto"/>
        <w:rPr>
          <w:rFonts w:hint="eastAsia" w:ascii="宋体" w:hAnsi="宋体" w:eastAsia="宋体" w:cs="宋体"/>
          <w:sz w:val="21"/>
          <w:szCs w:val="21"/>
          <w:highlight w:val="none"/>
          <w:lang w:eastAsia="zh-CN"/>
          <w:rPrChange w:id="55"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val="en-US" w:eastAsia="zh-CN"/>
          <w:rPrChange w:id="56" w:author="寒梅（钦）" w:date="2026-07-22T15:49:20Z">
            <w:rPr>
              <w:rFonts w:hint="eastAsia" w:ascii="宋体" w:hAnsi="宋体" w:eastAsia="宋体" w:cs="宋体"/>
              <w:sz w:val="21"/>
              <w:szCs w:val="21"/>
              <w:lang w:val="en-US" w:eastAsia="zh-CN"/>
            </w:rPr>
          </w:rPrChange>
        </w:rPr>
        <w:t>三、</w:t>
      </w:r>
      <w:r>
        <w:rPr>
          <w:rFonts w:hint="eastAsia" w:ascii="宋体" w:hAnsi="宋体" w:eastAsia="宋体" w:cs="宋体"/>
          <w:sz w:val="21"/>
          <w:szCs w:val="21"/>
          <w:highlight w:val="none"/>
          <w:lang w:eastAsia="zh-CN"/>
          <w:rPrChange w:id="57" w:author="寒梅（钦）" w:date="2026-07-22T15:49:20Z">
            <w:rPr>
              <w:rFonts w:hint="eastAsia" w:ascii="宋体" w:hAnsi="宋体" w:eastAsia="宋体" w:cs="宋体"/>
              <w:sz w:val="21"/>
              <w:szCs w:val="21"/>
              <w:lang w:eastAsia="zh-CN"/>
            </w:rPr>
          </w:rPrChange>
        </w:rPr>
        <w:t>工程双方：甲方翔鹭</w:t>
      </w:r>
      <w:r>
        <w:rPr>
          <w:rFonts w:hint="eastAsia" w:ascii="宋体" w:hAnsi="宋体" w:eastAsia="宋体" w:cs="宋体"/>
          <w:sz w:val="21"/>
          <w:szCs w:val="21"/>
          <w:highlight w:val="none"/>
          <w:lang w:val="en-US" w:eastAsia="zh-CN"/>
          <w:rPrChange w:id="58" w:author="寒梅（钦）" w:date="2026-07-22T15:49:20Z">
            <w:rPr>
              <w:rFonts w:hint="eastAsia" w:ascii="宋体" w:hAnsi="宋体" w:eastAsia="宋体" w:cs="宋体"/>
              <w:sz w:val="21"/>
              <w:szCs w:val="21"/>
              <w:lang w:val="en-US" w:eastAsia="zh-CN"/>
            </w:rPr>
          </w:rPrChange>
        </w:rPr>
        <w:t>码头投资管理</w:t>
      </w:r>
      <w:r>
        <w:rPr>
          <w:rFonts w:hint="eastAsia" w:ascii="宋体" w:hAnsi="宋体" w:eastAsia="宋体" w:cs="宋体"/>
          <w:sz w:val="21"/>
          <w:szCs w:val="21"/>
          <w:highlight w:val="none"/>
          <w:lang w:eastAsia="zh-CN"/>
          <w:rPrChange w:id="59" w:author="寒梅（钦）" w:date="2026-07-22T15:49:20Z">
            <w:rPr>
              <w:rFonts w:hint="eastAsia" w:ascii="宋体" w:hAnsi="宋体" w:eastAsia="宋体" w:cs="宋体"/>
              <w:sz w:val="21"/>
              <w:szCs w:val="21"/>
              <w:lang w:eastAsia="zh-CN"/>
            </w:rPr>
          </w:rPrChange>
        </w:rPr>
        <w:t>（漳州）有限公司</w:t>
      </w:r>
    </w:p>
    <w:p w14:paraId="71DA0043">
      <w:pPr>
        <w:bidi w:val="0"/>
        <w:spacing w:line="360" w:lineRule="auto"/>
        <w:rPr>
          <w:rFonts w:hint="eastAsia" w:ascii="宋体" w:hAnsi="宋体" w:eastAsia="宋体" w:cs="宋体"/>
          <w:sz w:val="21"/>
          <w:szCs w:val="21"/>
          <w:highlight w:val="none"/>
          <w:lang w:eastAsia="zh-CN"/>
          <w:rPrChange w:id="60" w:author="寒梅（钦）" w:date="2026-07-22T15:49:20Z">
            <w:rPr>
              <w:rFonts w:hint="eastAsia" w:ascii="宋体" w:hAnsi="宋体" w:eastAsia="宋体" w:cs="宋体"/>
              <w:sz w:val="21"/>
              <w:szCs w:val="21"/>
              <w:lang w:eastAsia="zh-CN"/>
            </w:rPr>
          </w:rPrChange>
        </w:rPr>
      </w:pPr>
      <w:r>
        <w:rPr>
          <w:rFonts w:hint="eastAsia" w:cs="宋体"/>
          <w:sz w:val="21"/>
          <w:szCs w:val="21"/>
          <w:highlight w:val="none"/>
          <w:lang w:val="en-US" w:eastAsia="zh-CN"/>
          <w:rPrChange w:id="61" w:author="寒梅（钦）" w:date="2026-07-22T15:49:20Z">
            <w:rPr>
              <w:rFonts w:hint="eastAsia" w:cs="宋体"/>
              <w:sz w:val="21"/>
              <w:szCs w:val="21"/>
              <w:lang w:val="en-US" w:eastAsia="zh-CN"/>
            </w:rPr>
          </w:rPrChange>
        </w:rPr>
        <w:t>四、验收标准：</w:t>
      </w:r>
    </w:p>
    <w:p w14:paraId="502F7160">
      <w:pPr>
        <w:numPr>
          <w:ilvl w:val="0"/>
          <w:numId w:val="0"/>
        </w:numPr>
        <w:bidi w:val="0"/>
        <w:spacing w:line="360" w:lineRule="auto"/>
        <w:ind w:firstLine="420" w:firstLineChars="200"/>
        <w:rPr>
          <w:rFonts w:hint="eastAsia" w:ascii="宋体" w:hAnsi="宋体" w:eastAsia="宋体" w:cs="宋体"/>
          <w:sz w:val="21"/>
          <w:szCs w:val="21"/>
          <w:highlight w:val="none"/>
          <w:rPrChange w:id="62" w:author="寒梅（钦）" w:date="2026-07-22T15:49:20Z">
            <w:rPr>
              <w:rFonts w:hint="eastAsia" w:ascii="宋体" w:hAnsi="宋体" w:eastAsia="宋体" w:cs="宋体"/>
              <w:sz w:val="21"/>
              <w:szCs w:val="21"/>
            </w:rPr>
          </w:rPrChange>
        </w:rPr>
      </w:pPr>
      <w:r>
        <w:rPr>
          <w:rFonts w:hint="eastAsia" w:ascii="宋体" w:hAnsi="宋体" w:eastAsia="宋体" w:cs="宋体"/>
          <w:sz w:val="21"/>
          <w:szCs w:val="21"/>
          <w:highlight w:val="none"/>
          <w:rPrChange w:id="63" w:author="寒梅（钦）" w:date="2026-07-22T15:49:20Z">
            <w:rPr>
              <w:rFonts w:hint="eastAsia" w:ascii="宋体" w:hAnsi="宋体" w:eastAsia="宋体" w:cs="宋体"/>
              <w:sz w:val="21"/>
              <w:szCs w:val="21"/>
            </w:rPr>
          </w:rPrChange>
        </w:rPr>
        <w:t>本案新增</w:t>
      </w:r>
      <w:r>
        <w:rPr>
          <w:rFonts w:hint="eastAsia" w:ascii="宋体" w:hAnsi="宋体" w:eastAsia="宋体" w:cs="宋体"/>
          <w:sz w:val="21"/>
          <w:szCs w:val="21"/>
          <w:highlight w:val="none"/>
          <w:lang w:val="en-US" w:eastAsia="zh-CN"/>
          <w:rPrChange w:id="64" w:author="寒梅（钦）" w:date="2026-07-22T15:49:20Z">
            <w:rPr>
              <w:rFonts w:hint="eastAsia" w:ascii="宋体" w:hAnsi="宋体" w:eastAsia="宋体" w:cs="宋体"/>
              <w:sz w:val="21"/>
              <w:szCs w:val="21"/>
              <w:lang w:val="en-US" w:eastAsia="zh-CN"/>
            </w:rPr>
          </w:rPrChange>
        </w:rPr>
        <w:t>BC1/BC2/BC6/BC8/堆取料机皮带机增加自动纠偏装置备件的采购及技术指导</w:t>
      </w:r>
      <w:r>
        <w:rPr>
          <w:rFonts w:hint="eastAsia" w:ascii="宋体" w:hAnsi="宋体" w:eastAsia="宋体" w:cs="宋体"/>
          <w:sz w:val="21"/>
          <w:szCs w:val="21"/>
          <w:highlight w:val="none"/>
          <w:rPrChange w:id="65" w:author="寒梅（钦）" w:date="2026-07-22T15:49:20Z">
            <w:rPr>
              <w:rFonts w:hint="eastAsia" w:ascii="宋体" w:hAnsi="宋体" w:eastAsia="宋体" w:cs="宋体"/>
              <w:sz w:val="21"/>
              <w:szCs w:val="21"/>
            </w:rPr>
          </w:rPrChange>
        </w:rPr>
        <w:t>，包含配套电机、控制箱、随机配件等编制技术要求。</w:t>
      </w:r>
    </w:p>
    <w:p w14:paraId="5A55DF05">
      <w:pPr>
        <w:numPr>
          <w:ilvl w:val="0"/>
          <w:numId w:val="0"/>
        </w:numPr>
        <w:bidi w:val="0"/>
        <w:spacing w:line="360" w:lineRule="auto"/>
        <w:rPr>
          <w:rFonts w:hint="eastAsia" w:ascii="宋体" w:hAnsi="宋体" w:eastAsia="宋体" w:cs="宋体"/>
          <w:sz w:val="21"/>
          <w:szCs w:val="21"/>
          <w:highlight w:val="none"/>
          <w:lang w:eastAsia="zh-CN"/>
          <w:rPrChange w:id="66"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val="en-US" w:eastAsia="zh-CN"/>
          <w:rPrChange w:id="67" w:author="寒梅（钦）" w:date="2026-07-22T15:49:20Z">
            <w:rPr>
              <w:rFonts w:hint="eastAsia" w:ascii="宋体" w:hAnsi="宋体" w:eastAsia="宋体" w:cs="宋体"/>
              <w:sz w:val="21"/>
              <w:szCs w:val="21"/>
              <w:lang w:val="en-US" w:eastAsia="zh-CN"/>
            </w:rPr>
          </w:rPrChange>
        </w:rPr>
        <w:t>四、</w:t>
      </w:r>
      <w:r>
        <w:rPr>
          <w:rFonts w:hint="eastAsia" w:ascii="宋体" w:hAnsi="宋体" w:eastAsia="宋体" w:cs="宋体"/>
          <w:sz w:val="21"/>
          <w:szCs w:val="21"/>
          <w:highlight w:val="none"/>
          <w:lang w:eastAsia="zh-CN"/>
          <w:rPrChange w:id="68" w:author="寒梅（钦）" w:date="2026-07-22T15:49:20Z">
            <w:rPr>
              <w:rFonts w:hint="eastAsia" w:ascii="宋体" w:hAnsi="宋体" w:eastAsia="宋体" w:cs="宋体"/>
              <w:sz w:val="21"/>
              <w:szCs w:val="21"/>
              <w:lang w:eastAsia="zh-CN"/>
            </w:rPr>
          </w:rPrChange>
        </w:rPr>
        <w:t xml:space="preserve">作业依据 </w:t>
      </w:r>
    </w:p>
    <w:p w14:paraId="7C801F81">
      <w:pPr>
        <w:bidi w:val="0"/>
        <w:spacing w:line="360" w:lineRule="auto"/>
        <w:rPr>
          <w:rFonts w:hint="eastAsia" w:ascii="宋体" w:hAnsi="宋体" w:eastAsia="宋体" w:cs="宋体"/>
          <w:sz w:val="21"/>
          <w:szCs w:val="21"/>
          <w:highlight w:val="none"/>
          <w:lang w:val="en-US" w:eastAsia="zh-CN"/>
          <w:rPrChange w:id="69"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70" w:author="寒梅（钦）" w:date="2026-07-22T15:49:20Z">
            <w:rPr>
              <w:rFonts w:hint="eastAsia" w:ascii="宋体" w:hAnsi="宋体" w:eastAsia="宋体" w:cs="宋体"/>
              <w:sz w:val="21"/>
              <w:szCs w:val="21"/>
              <w:lang w:val="en-US" w:eastAsia="zh-CN"/>
            </w:rPr>
          </w:rPrChange>
        </w:rPr>
        <w:t>GB14784        带式输送机安全规范</w:t>
      </w:r>
    </w:p>
    <w:p w14:paraId="483BC941">
      <w:pPr>
        <w:bidi w:val="0"/>
        <w:spacing w:line="360" w:lineRule="auto"/>
        <w:rPr>
          <w:rFonts w:hint="eastAsia" w:ascii="宋体" w:hAnsi="宋体" w:eastAsia="宋体" w:cs="宋体"/>
          <w:sz w:val="21"/>
          <w:szCs w:val="21"/>
          <w:highlight w:val="none"/>
          <w:lang w:val="en-US" w:eastAsia="zh-CN"/>
          <w:rPrChange w:id="71"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72" w:author="寒梅（钦）" w:date="2026-07-22T15:49:20Z">
            <w:rPr>
              <w:rFonts w:hint="eastAsia" w:ascii="宋体" w:hAnsi="宋体" w:eastAsia="宋体" w:cs="宋体"/>
              <w:sz w:val="21"/>
              <w:szCs w:val="21"/>
              <w:lang w:val="en-US" w:eastAsia="zh-CN"/>
            </w:rPr>
          </w:rPrChange>
        </w:rPr>
        <w:t>GB10595        带式输送机技术条件</w:t>
      </w:r>
    </w:p>
    <w:p w14:paraId="44A40F8F">
      <w:pPr>
        <w:bidi w:val="0"/>
        <w:spacing w:line="360" w:lineRule="auto"/>
        <w:rPr>
          <w:rFonts w:hint="eastAsia" w:ascii="宋体" w:hAnsi="宋体" w:eastAsia="宋体" w:cs="宋体"/>
          <w:sz w:val="21"/>
          <w:szCs w:val="21"/>
          <w:highlight w:val="none"/>
          <w:lang w:val="en-US" w:eastAsia="zh-CN"/>
          <w:rPrChange w:id="73"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74" w:author="寒梅（钦）" w:date="2026-07-22T15:49:20Z">
            <w:rPr>
              <w:rFonts w:hint="eastAsia" w:ascii="宋体" w:hAnsi="宋体" w:eastAsia="宋体" w:cs="宋体"/>
              <w:sz w:val="21"/>
              <w:szCs w:val="21"/>
              <w:lang w:val="en-US" w:eastAsia="zh-CN"/>
            </w:rPr>
          </w:rPrChange>
        </w:rPr>
        <w:t>GB987          带式输送机基本参数与尺寸</w:t>
      </w:r>
    </w:p>
    <w:p w14:paraId="34333160">
      <w:pPr>
        <w:bidi w:val="0"/>
        <w:spacing w:line="360" w:lineRule="auto"/>
        <w:rPr>
          <w:rFonts w:hint="eastAsia" w:ascii="宋体" w:hAnsi="宋体" w:eastAsia="宋体" w:cs="宋体"/>
          <w:sz w:val="21"/>
          <w:szCs w:val="21"/>
          <w:highlight w:val="none"/>
          <w:lang w:val="en-US" w:eastAsia="zh-CN"/>
          <w:rPrChange w:id="75"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76" w:author="寒梅（钦）" w:date="2026-07-22T15:49:20Z">
            <w:rPr>
              <w:rFonts w:hint="eastAsia" w:ascii="宋体" w:hAnsi="宋体" w:eastAsia="宋体" w:cs="宋体"/>
              <w:sz w:val="21"/>
              <w:szCs w:val="21"/>
              <w:lang w:val="en-US" w:eastAsia="zh-CN"/>
            </w:rPr>
          </w:rPrChange>
        </w:rPr>
        <w:t>GB/T13792      带式输送机托辊用电焊钢管</w:t>
      </w:r>
    </w:p>
    <w:p w14:paraId="1B43464A">
      <w:pPr>
        <w:bidi w:val="0"/>
        <w:spacing w:line="360" w:lineRule="auto"/>
        <w:rPr>
          <w:rFonts w:hint="eastAsia" w:ascii="宋体" w:hAnsi="宋体" w:eastAsia="宋体" w:cs="宋体"/>
          <w:sz w:val="21"/>
          <w:szCs w:val="21"/>
          <w:highlight w:val="none"/>
          <w:lang w:val="en-US" w:eastAsia="zh-CN"/>
          <w:rPrChange w:id="77"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78" w:author="寒梅（钦）" w:date="2026-07-22T15:49:20Z">
            <w:rPr>
              <w:rFonts w:hint="eastAsia" w:ascii="宋体" w:hAnsi="宋体" w:eastAsia="宋体" w:cs="宋体"/>
              <w:sz w:val="21"/>
              <w:szCs w:val="21"/>
              <w:lang w:val="en-US" w:eastAsia="zh-CN"/>
            </w:rPr>
          </w:rPrChange>
        </w:rPr>
        <w:t>GB53447        带式输送机产品质量分等</w:t>
      </w:r>
    </w:p>
    <w:p w14:paraId="15277073">
      <w:pPr>
        <w:bidi w:val="0"/>
        <w:spacing w:line="360" w:lineRule="auto"/>
        <w:rPr>
          <w:rFonts w:hint="eastAsia" w:ascii="宋体" w:hAnsi="宋体" w:eastAsia="宋体" w:cs="宋体"/>
          <w:sz w:val="21"/>
          <w:szCs w:val="21"/>
          <w:highlight w:val="none"/>
          <w:lang w:val="en-US" w:eastAsia="zh-CN"/>
          <w:rPrChange w:id="79"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80" w:author="寒梅（钦）" w:date="2026-07-22T15:49:20Z">
            <w:rPr>
              <w:rFonts w:hint="eastAsia" w:ascii="宋体" w:hAnsi="宋体" w:eastAsia="宋体" w:cs="宋体"/>
              <w:sz w:val="21"/>
              <w:szCs w:val="21"/>
              <w:lang w:val="en-US" w:eastAsia="zh-CN"/>
            </w:rPr>
          </w:rPrChange>
        </w:rPr>
        <w:t>DL/T5187.1     火力发电厂运煤设计技术规程 第一部分：运煤系统</w:t>
      </w:r>
    </w:p>
    <w:p w14:paraId="1E463A11">
      <w:pPr>
        <w:bidi w:val="0"/>
        <w:spacing w:line="360" w:lineRule="auto"/>
        <w:rPr>
          <w:rFonts w:hint="eastAsia" w:ascii="宋体" w:hAnsi="宋体" w:eastAsia="宋体" w:cs="宋体"/>
          <w:sz w:val="21"/>
          <w:szCs w:val="21"/>
          <w:highlight w:val="none"/>
          <w:lang w:val="en-US" w:eastAsia="zh-CN"/>
          <w:rPrChange w:id="81"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82" w:author="寒梅（钦）" w:date="2026-07-22T15:49:20Z">
            <w:rPr>
              <w:rFonts w:hint="eastAsia" w:ascii="宋体" w:hAnsi="宋体" w:eastAsia="宋体" w:cs="宋体"/>
              <w:sz w:val="21"/>
              <w:szCs w:val="21"/>
              <w:lang w:val="en-US" w:eastAsia="zh-CN"/>
            </w:rPr>
          </w:rPrChange>
        </w:rPr>
        <w:t>DLJ52</w:t>
      </w:r>
      <w:r>
        <w:rPr>
          <w:rFonts w:hint="eastAsia" w:ascii="宋体" w:hAnsi="宋体" w:eastAsia="宋体" w:cs="宋体"/>
          <w:sz w:val="21"/>
          <w:szCs w:val="21"/>
          <w:highlight w:val="none"/>
          <w:lang w:val="en-US" w:eastAsia="zh-CN"/>
          <w:rPrChange w:id="83" w:author="寒梅（钦）" w:date="2026-07-22T15:49:20Z">
            <w:rPr>
              <w:rFonts w:hint="eastAsia" w:ascii="宋体" w:hAnsi="宋体" w:eastAsia="宋体" w:cs="宋体"/>
              <w:sz w:val="21"/>
              <w:szCs w:val="21"/>
              <w:lang w:val="en-US" w:eastAsia="zh-CN"/>
            </w:rPr>
          </w:rPrChange>
        </w:rPr>
        <w:tab/>
      </w:r>
      <w:r>
        <w:rPr>
          <w:rFonts w:hint="eastAsia" w:ascii="宋体" w:hAnsi="宋体" w:eastAsia="宋体" w:cs="宋体"/>
          <w:sz w:val="21"/>
          <w:szCs w:val="21"/>
          <w:highlight w:val="none"/>
          <w:lang w:val="en-US" w:eastAsia="zh-CN"/>
          <w:rPrChange w:id="84" w:author="寒梅（钦）" w:date="2026-07-22T15:49:20Z">
            <w:rPr>
              <w:rFonts w:hint="eastAsia" w:ascii="宋体" w:hAnsi="宋体" w:eastAsia="宋体" w:cs="宋体"/>
              <w:sz w:val="21"/>
              <w:szCs w:val="21"/>
              <w:lang w:val="en-US" w:eastAsia="zh-CN"/>
            </w:rPr>
          </w:rPrChange>
        </w:rPr>
        <w:tab/>
      </w:r>
      <w:r>
        <w:rPr>
          <w:rFonts w:hint="eastAsia" w:ascii="宋体" w:hAnsi="宋体" w:eastAsia="宋体" w:cs="宋体"/>
          <w:sz w:val="21"/>
          <w:szCs w:val="21"/>
          <w:highlight w:val="none"/>
          <w:lang w:val="en-US" w:eastAsia="zh-CN"/>
          <w:rPrChange w:id="85" w:author="寒梅（钦）" w:date="2026-07-22T15:49:20Z">
            <w:rPr>
              <w:rFonts w:hint="eastAsia" w:ascii="宋体" w:hAnsi="宋体" w:eastAsia="宋体" w:cs="宋体"/>
              <w:sz w:val="21"/>
              <w:szCs w:val="21"/>
              <w:lang w:val="en-US" w:eastAsia="zh-CN"/>
            </w:rPr>
          </w:rPrChange>
        </w:rPr>
        <w:t xml:space="preserve">   电力建设施工及验收规范</w:t>
      </w:r>
    </w:p>
    <w:p w14:paraId="7926C42A">
      <w:pPr>
        <w:bidi w:val="0"/>
        <w:spacing w:line="360" w:lineRule="auto"/>
        <w:rPr>
          <w:rFonts w:hint="eastAsia" w:ascii="宋体" w:hAnsi="宋体" w:eastAsia="宋体" w:cs="宋体"/>
          <w:sz w:val="21"/>
          <w:szCs w:val="21"/>
          <w:highlight w:val="none"/>
          <w:lang w:val="en-US" w:eastAsia="zh-CN"/>
          <w:rPrChange w:id="86"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87" w:author="寒梅（钦）" w:date="2026-07-22T15:49:20Z">
            <w:rPr>
              <w:rFonts w:hint="eastAsia" w:ascii="宋体" w:hAnsi="宋体" w:eastAsia="宋体" w:cs="宋体"/>
              <w:sz w:val="21"/>
              <w:szCs w:val="21"/>
              <w:lang w:val="en-US" w:eastAsia="zh-CN"/>
            </w:rPr>
          </w:rPrChange>
        </w:rPr>
        <w:t>GB/T 985.1     气焊、焊条电弧焊、气体保护焊和高能束焊的推荐坡口</w:t>
      </w:r>
    </w:p>
    <w:p w14:paraId="34E91801">
      <w:pPr>
        <w:bidi w:val="0"/>
        <w:spacing w:line="360" w:lineRule="auto"/>
        <w:rPr>
          <w:rFonts w:hint="eastAsia" w:ascii="宋体" w:hAnsi="宋体" w:eastAsia="宋体" w:cs="宋体"/>
          <w:sz w:val="21"/>
          <w:szCs w:val="21"/>
          <w:highlight w:val="none"/>
          <w:lang w:val="en-US" w:eastAsia="zh-CN"/>
          <w:rPrChange w:id="88"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89" w:author="寒梅（钦）" w:date="2026-07-22T15:49:20Z">
            <w:rPr>
              <w:rFonts w:hint="eastAsia" w:ascii="宋体" w:hAnsi="宋体" w:eastAsia="宋体" w:cs="宋体"/>
              <w:sz w:val="21"/>
              <w:szCs w:val="21"/>
              <w:lang w:val="en-US" w:eastAsia="zh-CN"/>
            </w:rPr>
          </w:rPrChange>
        </w:rPr>
        <w:t>GB986</w:t>
      </w:r>
      <w:r>
        <w:rPr>
          <w:rFonts w:hint="eastAsia" w:ascii="宋体" w:hAnsi="宋体" w:eastAsia="宋体" w:cs="宋体"/>
          <w:sz w:val="21"/>
          <w:szCs w:val="21"/>
          <w:highlight w:val="none"/>
          <w:lang w:val="en-US" w:eastAsia="zh-CN"/>
          <w:rPrChange w:id="90" w:author="寒梅（钦）" w:date="2026-07-22T15:49:20Z">
            <w:rPr>
              <w:rFonts w:hint="eastAsia" w:ascii="宋体" w:hAnsi="宋体" w:eastAsia="宋体" w:cs="宋体"/>
              <w:sz w:val="21"/>
              <w:szCs w:val="21"/>
              <w:lang w:val="en-US" w:eastAsia="zh-CN"/>
            </w:rPr>
          </w:rPrChange>
        </w:rPr>
        <w:tab/>
      </w:r>
      <w:r>
        <w:rPr>
          <w:rFonts w:hint="eastAsia" w:ascii="宋体" w:hAnsi="宋体" w:eastAsia="宋体" w:cs="宋体"/>
          <w:sz w:val="21"/>
          <w:szCs w:val="21"/>
          <w:highlight w:val="none"/>
          <w:lang w:val="en-US" w:eastAsia="zh-CN"/>
          <w:rPrChange w:id="91" w:author="寒梅（钦）" w:date="2026-07-22T15:49:20Z">
            <w:rPr>
              <w:rFonts w:hint="eastAsia" w:ascii="宋体" w:hAnsi="宋体" w:eastAsia="宋体" w:cs="宋体"/>
              <w:sz w:val="21"/>
              <w:szCs w:val="21"/>
              <w:lang w:val="en-US" w:eastAsia="zh-CN"/>
            </w:rPr>
          </w:rPrChange>
        </w:rPr>
        <w:tab/>
      </w:r>
      <w:r>
        <w:rPr>
          <w:rFonts w:hint="eastAsia" w:ascii="宋体" w:hAnsi="宋体" w:eastAsia="宋体" w:cs="宋体"/>
          <w:sz w:val="21"/>
          <w:szCs w:val="21"/>
          <w:highlight w:val="none"/>
          <w:lang w:val="en-US" w:eastAsia="zh-CN"/>
          <w:rPrChange w:id="92" w:author="寒梅（钦）" w:date="2026-07-22T15:49:20Z">
            <w:rPr>
              <w:rFonts w:hint="eastAsia" w:ascii="宋体" w:hAnsi="宋体" w:eastAsia="宋体" w:cs="宋体"/>
              <w:sz w:val="21"/>
              <w:szCs w:val="21"/>
              <w:lang w:val="en-US" w:eastAsia="zh-CN"/>
            </w:rPr>
          </w:rPrChange>
        </w:rPr>
        <w:t xml:space="preserve">   埋弧焊焊缝坡口的基本形式和尺寸</w:t>
      </w:r>
    </w:p>
    <w:p w14:paraId="284872EC">
      <w:pPr>
        <w:spacing w:line="360" w:lineRule="auto"/>
        <w:rPr>
          <w:rFonts w:hint="eastAsia" w:ascii="宋体" w:hAnsi="宋体" w:eastAsia="宋体" w:cs="宋体"/>
          <w:sz w:val="21"/>
          <w:szCs w:val="21"/>
          <w:highlight w:val="none"/>
          <w:rPrChange w:id="93" w:author="寒梅（钦）" w:date="2026-07-22T15:49:20Z">
            <w:rPr>
              <w:rFonts w:hint="eastAsia" w:ascii="宋体" w:hAnsi="宋体" w:eastAsia="宋体" w:cs="宋体"/>
              <w:sz w:val="21"/>
              <w:szCs w:val="21"/>
            </w:rPr>
          </w:rPrChange>
        </w:rPr>
      </w:pPr>
      <w:r>
        <w:rPr>
          <w:rFonts w:hint="eastAsia" w:ascii="宋体" w:hAnsi="宋体" w:eastAsia="宋体" w:cs="宋体"/>
          <w:sz w:val="21"/>
          <w:szCs w:val="21"/>
          <w:highlight w:val="none"/>
          <w:lang w:val="en-US" w:eastAsia="zh-CN"/>
          <w:rPrChange w:id="94" w:author="寒梅（钦）" w:date="2026-07-22T15:49:20Z">
            <w:rPr>
              <w:rFonts w:hint="eastAsia" w:ascii="宋体" w:hAnsi="宋体" w:eastAsia="宋体" w:cs="宋体"/>
              <w:sz w:val="21"/>
              <w:szCs w:val="21"/>
              <w:lang w:val="en-US" w:eastAsia="zh-CN"/>
            </w:rPr>
          </w:rPrChange>
        </w:rPr>
        <w:t>JB/ZQ4000.3    焊接件通用技术要求</w:t>
      </w:r>
    </w:p>
    <w:p w14:paraId="2AEDCDAF">
      <w:pPr>
        <w:bidi w:val="0"/>
        <w:spacing w:line="360" w:lineRule="auto"/>
        <w:rPr>
          <w:rFonts w:hint="eastAsia" w:ascii="宋体" w:hAnsi="宋体" w:eastAsia="宋体" w:cs="宋体"/>
          <w:sz w:val="21"/>
          <w:szCs w:val="21"/>
          <w:highlight w:val="none"/>
          <w:rPrChange w:id="95" w:author="寒梅（钦）" w:date="2026-07-22T15:49:20Z">
            <w:rPr>
              <w:rFonts w:hint="eastAsia" w:ascii="宋体" w:hAnsi="宋体" w:eastAsia="宋体" w:cs="宋体"/>
              <w:sz w:val="21"/>
              <w:szCs w:val="21"/>
            </w:rPr>
          </w:rPrChange>
        </w:rPr>
      </w:pPr>
      <w:r>
        <w:rPr>
          <w:rFonts w:hint="eastAsia" w:ascii="宋体" w:hAnsi="宋体" w:eastAsia="宋体" w:cs="宋体"/>
          <w:sz w:val="21"/>
          <w:szCs w:val="21"/>
          <w:highlight w:val="none"/>
          <w:rPrChange w:id="96" w:author="寒梅（钦）" w:date="2026-07-22T15:49:20Z">
            <w:rPr>
              <w:rFonts w:hint="eastAsia" w:ascii="宋体" w:hAnsi="宋体" w:eastAsia="宋体" w:cs="宋体"/>
              <w:sz w:val="21"/>
              <w:szCs w:val="21"/>
            </w:rPr>
          </w:rPrChange>
        </w:rPr>
        <w:t>GB1184</w:t>
      </w:r>
      <w:r>
        <w:rPr>
          <w:rFonts w:hint="eastAsia" w:ascii="宋体" w:hAnsi="宋体" w:eastAsia="宋体" w:cs="宋体"/>
          <w:sz w:val="21"/>
          <w:szCs w:val="21"/>
          <w:highlight w:val="none"/>
          <w:rPrChange w:id="97" w:author="寒梅（钦）" w:date="2026-07-22T15:49:20Z">
            <w:rPr>
              <w:rFonts w:hint="eastAsia" w:ascii="宋体" w:hAnsi="宋体" w:eastAsia="宋体" w:cs="宋体"/>
              <w:sz w:val="21"/>
              <w:szCs w:val="21"/>
            </w:rPr>
          </w:rPrChange>
        </w:rPr>
        <w:tab/>
      </w:r>
      <w:r>
        <w:rPr>
          <w:rFonts w:hint="eastAsia" w:ascii="宋体" w:hAnsi="宋体" w:eastAsia="宋体" w:cs="宋体"/>
          <w:sz w:val="21"/>
          <w:szCs w:val="21"/>
          <w:highlight w:val="none"/>
          <w:rPrChange w:id="98" w:author="寒梅（钦）" w:date="2026-07-22T15:49:20Z">
            <w:rPr>
              <w:rFonts w:hint="eastAsia" w:ascii="宋体" w:hAnsi="宋体" w:eastAsia="宋体" w:cs="宋体"/>
              <w:sz w:val="21"/>
              <w:szCs w:val="21"/>
            </w:rPr>
          </w:rPrChange>
        </w:rPr>
        <w:tab/>
      </w:r>
      <w:r>
        <w:rPr>
          <w:rFonts w:hint="eastAsia" w:ascii="宋体" w:hAnsi="宋体" w:eastAsia="宋体" w:cs="宋体"/>
          <w:sz w:val="21"/>
          <w:szCs w:val="21"/>
          <w:highlight w:val="none"/>
          <w:lang w:val="en-US" w:eastAsia="zh-CN"/>
          <w:rPrChange w:id="99" w:author="寒梅（钦）" w:date="2026-07-22T15:49:20Z">
            <w:rPr>
              <w:rFonts w:hint="eastAsia" w:ascii="宋体" w:hAnsi="宋体" w:eastAsia="宋体" w:cs="宋体"/>
              <w:sz w:val="21"/>
              <w:szCs w:val="21"/>
              <w:lang w:val="en-US" w:eastAsia="zh-CN"/>
            </w:rPr>
          </w:rPrChange>
        </w:rPr>
        <w:t xml:space="preserve">   </w:t>
      </w:r>
      <w:r>
        <w:rPr>
          <w:rFonts w:hint="eastAsia" w:ascii="宋体" w:hAnsi="宋体" w:eastAsia="宋体" w:cs="宋体"/>
          <w:sz w:val="21"/>
          <w:szCs w:val="21"/>
          <w:highlight w:val="none"/>
          <w:rPrChange w:id="100" w:author="寒梅（钦）" w:date="2026-07-22T15:49:20Z">
            <w:rPr>
              <w:rFonts w:hint="eastAsia" w:ascii="宋体" w:hAnsi="宋体" w:eastAsia="宋体" w:cs="宋体"/>
              <w:sz w:val="21"/>
              <w:szCs w:val="21"/>
            </w:rPr>
          </w:rPrChange>
        </w:rPr>
        <w:t>形状和位置公差未注公差的规定</w:t>
      </w:r>
    </w:p>
    <w:p w14:paraId="3456188C">
      <w:pPr>
        <w:bidi w:val="0"/>
        <w:spacing w:line="360" w:lineRule="auto"/>
        <w:rPr>
          <w:rFonts w:hint="eastAsia" w:ascii="宋体" w:hAnsi="宋体" w:eastAsia="宋体" w:cs="宋体"/>
          <w:sz w:val="21"/>
          <w:szCs w:val="21"/>
          <w:highlight w:val="none"/>
          <w:lang w:val="en-US" w:eastAsia="zh-TW"/>
          <w:rPrChange w:id="101" w:author="寒梅（钦）" w:date="2026-07-22T15:49:20Z">
            <w:rPr>
              <w:rFonts w:hint="eastAsia" w:ascii="宋体" w:hAnsi="宋体" w:eastAsia="宋体" w:cs="宋体"/>
              <w:sz w:val="21"/>
              <w:szCs w:val="21"/>
              <w:lang w:val="en-US" w:eastAsia="zh-TW"/>
            </w:rPr>
          </w:rPrChange>
        </w:rPr>
      </w:pPr>
      <w:r>
        <w:rPr>
          <w:rFonts w:hint="eastAsia" w:ascii="宋体" w:hAnsi="宋体" w:eastAsia="宋体" w:cs="宋体"/>
          <w:sz w:val="21"/>
          <w:szCs w:val="21"/>
          <w:highlight w:val="none"/>
          <w:lang w:val="en-US" w:eastAsia="zh-TW"/>
          <w:rPrChange w:id="102" w:author="寒梅（钦）" w:date="2026-07-22T15:49:20Z">
            <w:rPr>
              <w:rFonts w:hint="eastAsia" w:ascii="宋体" w:hAnsi="宋体" w:eastAsia="宋体" w:cs="宋体"/>
              <w:sz w:val="21"/>
              <w:szCs w:val="21"/>
              <w:lang w:val="en-US" w:eastAsia="zh-TW"/>
            </w:rPr>
          </w:rPrChange>
        </w:rPr>
        <w:t>GB1801</w:t>
      </w:r>
      <w:r>
        <w:rPr>
          <w:rFonts w:hint="eastAsia" w:ascii="宋体" w:hAnsi="宋体" w:eastAsia="宋体" w:cs="宋体"/>
          <w:sz w:val="21"/>
          <w:szCs w:val="21"/>
          <w:highlight w:val="none"/>
          <w:lang w:val="en-US" w:eastAsia="zh-TW"/>
          <w:rPrChange w:id="103" w:author="寒梅（钦）" w:date="2026-07-22T15:49:20Z">
            <w:rPr>
              <w:rFonts w:hint="eastAsia" w:ascii="宋体" w:hAnsi="宋体" w:eastAsia="宋体" w:cs="宋体"/>
              <w:sz w:val="21"/>
              <w:szCs w:val="21"/>
              <w:lang w:val="en-US" w:eastAsia="zh-TW"/>
            </w:rPr>
          </w:rPrChange>
        </w:rPr>
        <w:tab/>
      </w:r>
      <w:r>
        <w:rPr>
          <w:rFonts w:hint="eastAsia" w:ascii="宋体" w:hAnsi="宋体" w:eastAsia="宋体" w:cs="宋体"/>
          <w:sz w:val="21"/>
          <w:szCs w:val="21"/>
          <w:highlight w:val="none"/>
          <w:lang w:val="en-US" w:eastAsia="zh-TW"/>
          <w:rPrChange w:id="104" w:author="寒梅（钦）" w:date="2026-07-22T15:49:20Z">
            <w:rPr>
              <w:rFonts w:hint="eastAsia" w:ascii="宋体" w:hAnsi="宋体" w:eastAsia="宋体" w:cs="宋体"/>
              <w:sz w:val="21"/>
              <w:szCs w:val="21"/>
              <w:lang w:val="en-US" w:eastAsia="zh-TW"/>
            </w:rPr>
          </w:rPrChange>
        </w:rPr>
        <w:tab/>
      </w:r>
      <w:r>
        <w:rPr>
          <w:rFonts w:hint="eastAsia" w:ascii="宋体" w:hAnsi="宋体" w:eastAsia="宋体" w:cs="宋体"/>
          <w:sz w:val="21"/>
          <w:szCs w:val="21"/>
          <w:highlight w:val="none"/>
          <w:lang w:val="en-US" w:eastAsia="zh-TW"/>
          <w:rPrChange w:id="105" w:author="寒梅（钦）" w:date="2026-07-22T15:49:20Z">
            <w:rPr>
              <w:rFonts w:hint="eastAsia" w:ascii="宋体" w:hAnsi="宋体" w:eastAsia="宋体" w:cs="宋体"/>
              <w:sz w:val="21"/>
              <w:szCs w:val="21"/>
              <w:lang w:val="en-US" w:eastAsia="zh-TW"/>
            </w:rPr>
          </w:rPrChange>
        </w:rPr>
        <w:t xml:space="preserve"> </w:t>
      </w:r>
      <w:r>
        <w:rPr>
          <w:rFonts w:hint="eastAsia" w:ascii="宋体" w:hAnsi="宋体" w:eastAsia="宋体" w:cs="宋体"/>
          <w:sz w:val="21"/>
          <w:szCs w:val="21"/>
          <w:highlight w:val="none"/>
          <w:lang w:val="en-US" w:eastAsia="zh-CN"/>
          <w:rPrChange w:id="106" w:author="寒梅（钦）" w:date="2026-07-22T15:49:20Z">
            <w:rPr>
              <w:rFonts w:hint="eastAsia" w:ascii="宋体" w:hAnsi="宋体" w:eastAsia="宋体" w:cs="宋体"/>
              <w:sz w:val="21"/>
              <w:szCs w:val="21"/>
              <w:lang w:val="en-US" w:eastAsia="zh-CN"/>
            </w:rPr>
          </w:rPrChange>
        </w:rPr>
        <w:t xml:space="preserve">  </w:t>
      </w:r>
      <w:r>
        <w:rPr>
          <w:rFonts w:hint="eastAsia" w:ascii="宋体" w:hAnsi="宋体" w:eastAsia="宋体" w:cs="宋体"/>
          <w:sz w:val="21"/>
          <w:szCs w:val="21"/>
          <w:highlight w:val="none"/>
          <w:lang w:val="en-US" w:eastAsia="zh-TW"/>
          <w:rPrChange w:id="107" w:author="寒梅（钦）" w:date="2026-07-22T15:49:20Z">
            <w:rPr>
              <w:rFonts w:hint="eastAsia" w:ascii="宋体" w:hAnsi="宋体" w:eastAsia="宋体" w:cs="宋体"/>
              <w:sz w:val="21"/>
              <w:szCs w:val="21"/>
              <w:lang w:val="en-US" w:eastAsia="zh-TW"/>
            </w:rPr>
          </w:rPrChange>
        </w:rPr>
        <w:t>公差与配合尺寸至500mm孔、轴公差带与配合</w:t>
      </w:r>
    </w:p>
    <w:p w14:paraId="528F4BA3">
      <w:pPr>
        <w:bidi w:val="0"/>
        <w:spacing w:line="360" w:lineRule="auto"/>
        <w:rPr>
          <w:rFonts w:hint="eastAsia" w:ascii="宋体" w:hAnsi="宋体" w:eastAsia="宋体" w:cs="宋体"/>
          <w:sz w:val="21"/>
          <w:szCs w:val="21"/>
          <w:highlight w:val="none"/>
          <w:lang w:val="en-US" w:eastAsia="zh-TW"/>
          <w:rPrChange w:id="108" w:author="寒梅（钦）" w:date="2026-07-22T15:49:20Z">
            <w:rPr>
              <w:rFonts w:hint="eastAsia" w:ascii="宋体" w:hAnsi="宋体" w:eastAsia="宋体" w:cs="宋体"/>
              <w:sz w:val="21"/>
              <w:szCs w:val="21"/>
              <w:lang w:val="en-US" w:eastAsia="zh-TW"/>
            </w:rPr>
          </w:rPrChange>
        </w:rPr>
      </w:pPr>
      <w:r>
        <w:rPr>
          <w:rFonts w:hint="eastAsia" w:ascii="宋体" w:hAnsi="宋体" w:eastAsia="宋体" w:cs="宋体"/>
          <w:sz w:val="21"/>
          <w:szCs w:val="21"/>
          <w:highlight w:val="none"/>
          <w:lang w:val="en-US" w:eastAsia="zh-TW"/>
          <w:rPrChange w:id="109" w:author="寒梅（钦）" w:date="2026-07-22T15:49:20Z">
            <w:rPr>
              <w:rFonts w:hint="eastAsia" w:ascii="宋体" w:hAnsi="宋体" w:eastAsia="宋体" w:cs="宋体"/>
              <w:sz w:val="21"/>
              <w:szCs w:val="21"/>
              <w:lang w:val="en-US" w:eastAsia="zh-TW"/>
            </w:rPr>
          </w:rPrChange>
        </w:rPr>
        <w:t>GB1800~1804    公差与配合、未注公差尺寸的极限偏差等</w:t>
      </w:r>
    </w:p>
    <w:p w14:paraId="73FF2E57">
      <w:pPr>
        <w:bidi w:val="0"/>
        <w:spacing w:line="360" w:lineRule="auto"/>
        <w:rPr>
          <w:rFonts w:hint="eastAsia" w:ascii="宋体" w:hAnsi="宋体" w:eastAsia="宋体" w:cs="宋体"/>
          <w:sz w:val="21"/>
          <w:szCs w:val="21"/>
          <w:highlight w:val="none"/>
          <w:lang w:val="en-US" w:eastAsia="zh-TW"/>
          <w:rPrChange w:id="110" w:author="寒梅（钦）" w:date="2026-07-22T15:49:20Z">
            <w:rPr>
              <w:rFonts w:hint="eastAsia" w:ascii="宋体" w:hAnsi="宋体" w:eastAsia="宋体" w:cs="宋体"/>
              <w:sz w:val="21"/>
              <w:szCs w:val="21"/>
              <w:lang w:val="en-US" w:eastAsia="zh-TW"/>
            </w:rPr>
          </w:rPrChange>
        </w:rPr>
      </w:pPr>
      <w:r>
        <w:rPr>
          <w:rFonts w:hint="eastAsia" w:ascii="宋体" w:hAnsi="宋体" w:eastAsia="宋体" w:cs="宋体"/>
          <w:sz w:val="21"/>
          <w:szCs w:val="21"/>
          <w:highlight w:val="none"/>
          <w:lang w:val="en-US" w:eastAsia="zh-TW"/>
          <w:rPrChange w:id="111" w:author="寒梅（钦）" w:date="2026-07-22T15:49:20Z">
            <w:rPr>
              <w:rFonts w:hint="eastAsia" w:ascii="宋体" w:hAnsi="宋体" w:eastAsia="宋体" w:cs="宋体"/>
              <w:sz w:val="21"/>
              <w:szCs w:val="21"/>
              <w:lang w:val="en-US" w:eastAsia="zh-TW"/>
            </w:rPr>
          </w:rPrChange>
        </w:rPr>
        <w:t>GB/T1804</w:t>
      </w:r>
      <w:r>
        <w:rPr>
          <w:rFonts w:hint="eastAsia" w:ascii="宋体" w:hAnsi="宋体" w:eastAsia="宋体" w:cs="宋体"/>
          <w:sz w:val="21"/>
          <w:szCs w:val="21"/>
          <w:highlight w:val="none"/>
          <w:lang w:val="en-US" w:eastAsia="zh-TW"/>
          <w:rPrChange w:id="112" w:author="寒梅（钦）" w:date="2026-07-22T15:49:20Z">
            <w:rPr>
              <w:rFonts w:hint="eastAsia" w:ascii="宋体" w:hAnsi="宋体" w:eastAsia="宋体" w:cs="宋体"/>
              <w:sz w:val="21"/>
              <w:szCs w:val="21"/>
              <w:lang w:val="en-US" w:eastAsia="zh-TW"/>
            </w:rPr>
          </w:rPrChange>
        </w:rPr>
        <w:tab/>
      </w:r>
      <w:r>
        <w:rPr>
          <w:rFonts w:hint="eastAsia" w:ascii="宋体" w:hAnsi="宋体" w:eastAsia="宋体" w:cs="宋体"/>
          <w:sz w:val="21"/>
          <w:szCs w:val="21"/>
          <w:highlight w:val="none"/>
          <w:lang w:val="en-US" w:eastAsia="zh-CN"/>
          <w:rPrChange w:id="113" w:author="寒梅（钦）" w:date="2026-07-22T15:49:20Z">
            <w:rPr>
              <w:rFonts w:hint="eastAsia" w:ascii="宋体" w:hAnsi="宋体" w:eastAsia="宋体" w:cs="宋体"/>
              <w:sz w:val="21"/>
              <w:szCs w:val="21"/>
              <w:lang w:val="en-US" w:eastAsia="zh-CN"/>
            </w:rPr>
          </w:rPrChange>
        </w:rPr>
        <w:t xml:space="preserve">   </w:t>
      </w:r>
      <w:r>
        <w:rPr>
          <w:rFonts w:hint="eastAsia" w:ascii="宋体" w:hAnsi="宋体" w:eastAsia="宋体" w:cs="宋体"/>
          <w:sz w:val="21"/>
          <w:szCs w:val="21"/>
          <w:highlight w:val="none"/>
          <w:lang w:val="en-US" w:eastAsia="zh-TW"/>
          <w:rPrChange w:id="114" w:author="寒梅（钦）" w:date="2026-07-22T15:49:20Z">
            <w:rPr>
              <w:rFonts w:hint="eastAsia" w:ascii="宋体" w:hAnsi="宋体" w:eastAsia="宋体" w:cs="宋体"/>
              <w:sz w:val="21"/>
              <w:szCs w:val="21"/>
              <w:lang w:val="en-US" w:eastAsia="zh-TW"/>
            </w:rPr>
          </w:rPrChange>
        </w:rPr>
        <w:t>一般公差线性尺寸的未注公差</w:t>
      </w:r>
    </w:p>
    <w:p w14:paraId="7BBCB1EC">
      <w:pPr>
        <w:bidi w:val="0"/>
        <w:spacing w:line="360" w:lineRule="auto"/>
        <w:rPr>
          <w:rFonts w:hint="eastAsia" w:ascii="宋体" w:hAnsi="宋体" w:eastAsia="宋体" w:cs="宋体"/>
          <w:sz w:val="21"/>
          <w:szCs w:val="21"/>
          <w:highlight w:val="none"/>
          <w:lang w:val="en-US" w:eastAsia="zh-TW"/>
          <w:rPrChange w:id="115" w:author="寒梅（钦）" w:date="2026-07-22T15:49:20Z">
            <w:rPr>
              <w:rFonts w:hint="eastAsia" w:ascii="宋体" w:hAnsi="宋体" w:eastAsia="宋体" w:cs="宋体"/>
              <w:sz w:val="21"/>
              <w:szCs w:val="21"/>
              <w:lang w:val="en-US" w:eastAsia="zh-TW"/>
            </w:rPr>
          </w:rPrChange>
        </w:rPr>
      </w:pPr>
      <w:r>
        <w:rPr>
          <w:rFonts w:hint="eastAsia" w:ascii="宋体" w:hAnsi="宋体" w:eastAsia="宋体" w:cs="宋体"/>
          <w:sz w:val="21"/>
          <w:szCs w:val="21"/>
          <w:highlight w:val="none"/>
          <w:lang w:val="en-US" w:eastAsia="zh-TW"/>
          <w:rPrChange w:id="116" w:author="寒梅（钦）" w:date="2026-07-22T15:49:20Z">
            <w:rPr>
              <w:rFonts w:hint="eastAsia" w:ascii="宋体" w:hAnsi="宋体" w:eastAsia="宋体" w:cs="宋体"/>
              <w:sz w:val="21"/>
              <w:szCs w:val="21"/>
              <w:lang w:val="en-US" w:eastAsia="zh-TW"/>
            </w:rPr>
          </w:rPrChange>
        </w:rPr>
        <w:t>GB985          焊接接头的基本型式及尺寸</w:t>
      </w:r>
    </w:p>
    <w:p w14:paraId="6DF7E8A0">
      <w:pPr>
        <w:bidi w:val="0"/>
        <w:spacing w:line="360" w:lineRule="auto"/>
        <w:rPr>
          <w:rFonts w:hint="eastAsia" w:ascii="宋体" w:hAnsi="宋体" w:eastAsia="宋体" w:cs="宋体"/>
          <w:sz w:val="21"/>
          <w:szCs w:val="21"/>
          <w:highlight w:val="none"/>
          <w:lang w:val="en-US" w:eastAsia="zh-TW"/>
          <w:rPrChange w:id="117" w:author="寒梅（钦）" w:date="2026-07-22T15:49:20Z">
            <w:rPr>
              <w:rFonts w:hint="eastAsia" w:ascii="宋体" w:hAnsi="宋体" w:eastAsia="宋体" w:cs="宋体"/>
              <w:sz w:val="21"/>
              <w:szCs w:val="21"/>
              <w:lang w:val="en-US" w:eastAsia="zh-TW"/>
            </w:rPr>
          </w:rPrChange>
        </w:rPr>
      </w:pPr>
      <w:r>
        <w:rPr>
          <w:rFonts w:hint="eastAsia" w:ascii="宋体" w:hAnsi="宋体" w:eastAsia="宋体" w:cs="宋体"/>
          <w:sz w:val="21"/>
          <w:szCs w:val="21"/>
          <w:highlight w:val="none"/>
          <w:lang w:val="en-US" w:eastAsia="zh-TW"/>
          <w:rPrChange w:id="118" w:author="寒梅（钦）" w:date="2026-07-22T15:49:20Z">
            <w:rPr>
              <w:rFonts w:hint="eastAsia" w:ascii="宋体" w:hAnsi="宋体" w:eastAsia="宋体" w:cs="宋体"/>
              <w:sz w:val="21"/>
              <w:szCs w:val="21"/>
              <w:lang w:val="en-US" w:eastAsia="zh-TW"/>
            </w:rPr>
          </w:rPrChange>
        </w:rPr>
        <w:t>GB8923         涂装前钢板表面锈蚀等级和防锈等级</w:t>
      </w:r>
    </w:p>
    <w:p w14:paraId="04610AE0">
      <w:pPr>
        <w:bidi w:val="0"/>
        <w:spacing w:line="360" w:lineRule="auto"/>
        <w:rPr>
          <w:rFonts w:hint="eastAsia" w:ascii="宋体" w:hAnsi="宋体" w:eastAsia="宋体" w:cs="宋体"/>
          <w:sz w:val="21"/>
          <w:szCs w:val="21"/>
          <w:highlight w:val="none"/>
          <w:lang w:val="en-US" w:eastAsia="zh-TW"/>
          <w:rPrChange w:id="119" w:author="寒梅（钦）" w:date="2026-07-22T15:49:20Z">
            <w:rPr>
              <w:rFonts w:hint="eastAsia" w:ascii="宋体" w:hAnsi="宋体" w:eastAsia="宋体" w:cs="宋体"/>
              <w:sz w:val="21"/>
              <w:szCs w:val="21"/>
              <w:lang w:val="en-US" w:eastAsia="zh-TW"/>
            </w:rPr>
          </w:rPrChange>
        </w:rPr>
      </w:pPr>
      <w:r>
        <w:rPr>
          <w:rFonts w:hint="eastAsia" w:ascii="宋体" w:hAnsi="宋体" w:eastAsia="宋体" w:cs="宋体"/>
          <w:sz w:val="21"/>
          <w:szCs w:val="21"/>
          <w:highlight w:val="none"/>
          <w:lang w:val="en-US" w:eastAsia="zh-TW"/>
          <w:rPrChange w:id="120" w:author="寒梅（钦）" w:date="2026-07-22T15:49:20Z">
            <w:rPr>
              <w:rFonts w:hint="eastAsia" w:ascii="宋体" w:hAnsi="宋体" w:eastAsia="宋体" w:cs="宋体"/>
              <w:sz w:val="21"/>
              <w:szCs w:val="21"/>
              <w:lang w:val="en-US" w:eastAsia="zh-TW"/>
            </w:rPr>
          </w:rPrChange>
        </w:rPr>
        <w:t>GB/T13306      标牌</w:t>
      </w:r>
    </w:p>
    <w:p w14:paraId="40815B75">
      <w:pPr>
        <w:bidi w:val="0"/>
        <w:spacing w:line="360" w:lineRule="auto"/>
        <w:rPr>
          <w:rFonts w:hint="eastAsia" w:ascii="宋体" w:hAnsi="宋体" w:eastAsia="宋体" w:cs="宋体"/>
          <w:sz w:val="21"/>
          <w:szCs w:val="21"/>
          <w:highlight w:val="none"/>
          <w:lang w:val="en-US" w:eastAsia="zh-TW"/>
          <w:rPrChange w:id="121" w:author="寒梅（钦）" w:date="2026-07-22T15:49:20Z">
            <w:rPr>
              <w:rFonts w:hint="eastAsia" w:ascii="宋体" w:hAnsi="宋体" w:eastAsia="宋体" w:cs="宋体"/>
              <w:sz w:val="21"/>
              <w:szCs w:val="21"/>
              <w:lang w:val="en-US" w:eastAsia="zh-TW"/>
            </w:rPr>
          </w:rPrChange>
        </w:rPr>
      </w:pPr>
      <w:r>
        <w:rPr>
          <w:rFonts w:hint="eastAsia" w:ascii="宋体" w:hAnsi="宋体" w:eastAsia="宋体" w:cs="宋体"/>
          <w:sz w:val="21"/>
          <w:szCs w:val="21"/>
          <w:highlight w:val="none"/>
          <w:lang w:val="en-US" w:eastAsia="zh-TW"/>
          <w:rPrChange w:id="122" w:author="寒梅（钦）" w:date="2026-07-22T15:49:20Z">
            <w:rPr>
              <w:rFonts w:hint="eastAsia" w:ascii="宋体" w:hAnsi="宋体" w:eastAsia="宋体" w:cs="宋体"/>
              <w:sz w:val="21"/>
              <w:szCs w:val="21"/>
              <w:lang w:val="en-US" w:eastAsia="zh-TW"/>
            </w:rPr>
          </w:rPrChange>
        </w:rPr>
        <w:t>GB/T13384      机电产品包装通用技术要求</w:t>
      </w:r>
    </w:p>
    <w:p w14:paraId="7AAF2E8F">
      <w:pPr>
        <w:bidi w:val="0"/>
        <w:spacing w:line="360" w:lineRule="auto"/>
        <w:rPr>
          <w:rFonts w:hint="eastAsia" w:ascii="宋体" w:hAnsi="宋体" w:eastAsia="宋体" w:cs="宋体"/>
          <w:sz w:val="21"/>
          <w:szCs w:val="21"/>
          <w:highlight w:val="none"/>
          <w:lang w:val="en-US" w:eastAsia="zh-TW"/>
          <w:rPrChange w:id="123" w:author="寒梅（钦）" w:date="2026-07-22T15:49:20Z">
            <w:rPr>
              <w:rFonts w:hint="eastAsia" w:ascii="宋体" w:hAnsi="宋体" w:eastAsia="宋体" w:cs="宋体"/>
              <w:sz w:val="21"/>
              <w:szCs w:val="21"/>
              <w:lang w:val="en-US" w:eastAsia="zh-TW"/>
            </w:rPr>
          </w:rPrChange>
        </w:rPr>
      </w:pPr>
      <w:r>
        <w:rPr>
          <w:rFonts w:hint="eastAsia" w:ascii="宋体" w:hAnsi="宋体" w:eastAsia="宋体" w:cs="宋体"/>
          <w:sz w:val="21"/>
          <w:szCs w:val="21"/>
          <w:highlight w:val="none"/>
          <w:lang w:val="en-US" w:eastAsia="zh-TW"/>
          <w:rPrChange w:id="124" w:author="寒梅（钦）" w:date="2026-07-22T15:49:20Z">
            <w:rPr>
              <w:rFonts w:hint="eastAsia" w:ascii="宋体" w:hAnsi="宋体" w:eastAsia="宋体" w:cs="宋体"/>
              <w:sz w:val="21"/>
              <w:szCs w:val="21"/>
              <w:lang w:val="en-US" w:eastAsia="zh-TW"/>
            </w:rPr>
          </w:rPrChange>
        </w:rPr>
        <w:t>GB191-90       包装储运图示标志</w:t>
      </w:r>
    </w:p>
    <w:p w14:paraId="60469220">
      <w:pPr>
        <w:bidi w:val="0"/>
        <w:spacing w:line="360" w:lineRule="auto"/>
        <w:rPr>
          <w:rFonts w:hint="eastAsia" w:ascii="宋体" w:hAnsi="宋体" w:eastAsia="宋体" w:cs="宋体"/>
          <w:sz w:val="21"/>
          <w:szCs w:val="21"/>
          <w:highlight w:val="none"/>
          <w:lang w:val="en-US" w:eastAsia="zh-CN"/>
          <w:rPrChange w:id="125"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TW"/>
          <w:rPrChange w:id="126" w:author="寒梅（钦）" w:date="2026-07-22T15:49:20Z">
            <w:rPr>
              <w:rFonts w:hint="eastAsia" w:ascii="宋体" w:hAnsi="宋体" w:eastAsia="宋体" w:cs="宋体"/>
              <w:sz w:val="21"/>
              <w:szCs w:val="21"/>
              <w:lang w:val="en-US" w:eastAsia="zh-TW"/>
            </w:rPr>
          </w:rPrChange>
        </w:rPr>
        <w:t>JB/ZQ4286</w:t>
      </w:r>
      <w:r>
        <w:rPr>
          <w:rFonts w:hint="eastAsia" w:ascii="宋体" w:hAnsi="宋体" w:eastAsia="宋体" w:cs="宋体"/>
          <w:sz w:val="21"/>
          <w:szCs w:val="21"/>
          <w:highlight w:val="none"/>
          <w:lang w:val="en-US" w:eastAsia="zh-CN"/>
          <w:rPrChange w:id="127" w:author="寒梅（钦）" w:date="2026-07-22T15:49:20Z">
            <w:rPr>
              <w:rFonts w:hint="eastAsia" w:ascii="宋体" w:hAnsi="宋体" w:eastAsia="宋体" w:cs="宋体"/>
              <w:sz w:val="21"/>
              <w:szCs w:val="21"/>
              <w:lang w:val="en-US" w:eastAsia="zh-CN"/>
            </w:rPr>
          </w:rPrChange>
        </w:rPr>
        <w:t xml:space="preserve">      包装通用技术条件</w:t>
      </w:r>
    </w:p>
    <w:p w14:paraId="5F8F07E7">
      <w:pPr>
        <w:bidi w:val="0"/>
        <w:spacing w:line="360" w:lineRule="auto"/>
        <w:rPr>
          <w:rFonts w:hint="eastAsia" w:ascii="宋体" w:hAnsi="宋体" w:eastAsia="宋体" w:cs="宋体"/>
          <w:sz w:val="21"/>
          <w:szCs w:val="21"/>
          <w:highlight w:val="none"/>
          <w:lang w:val="en-US" w:eastAsia="zh-TW"/>
          <w:rPrChange w:id="128" w:author="寒梅（钦）" w:date="2026-07-22T15:49:20Z">
            <w:rPr>
              <w:rFonts w:hint="eastAsia" w:ascii="宋体" w:hAnsi="宋体" w:eastAsia="宋体" w:cs="宋体"/>
              <w:sz w:val="21"/>
              <w:szCs w:val="21"/>
              <w:lang w:val="en-US" w:eastAsia="zh-TW"/>
            </w:rPr>
          </w:rPrChange>
        </w:rPr>
      </w:pPr>
      <w:r>
        <w:rPr>
          <w:rFonts w:hint="eastAsia" w:ascii="宋体" w:hAnsi="宋体" w:eastAsia="宋体" w:cs="宋体"/>
          <w:sz w:val="21"/>
          <w:szCs w:val="21"/>
          <w:highlight w:val="none"/>
          <w:lang w:val="en-US" w:eastAsia="zh-TW"/>
          <w:rPrChange w:id="129" w:author="寒梅（钦）" w:date="2026-07-22T15:49:20Z">
            <w:rPr>
              <w:rFonts w:hint="eastAsia" w:ascii="宋体" w:hAnsi="宋体" w:eastAsia="宋体" w:cs="宋体"/>
              <w:sz w:val="21"/>
              <w:szCs w:val="21"/>
              <w:lang w:val="en-US" w:eastAsia="zh-TW"/>
            </w:rPr>
          </w:rPrChange>
        </w:rPr>
        <w:t>GB3768         噪音源声功率级的测定简易法</w:t>
      </w:r>
    </w:p>
    <w:p w14:paraId="6C27DF4E">
      <w:pPr>
        <w:bidi w:val="0"/>
        <w:spacing w:line="360" w:lineRule="auto"/>
        <w:rPr>
          <w:rFonts w:hint="eastAsia" w:ascii="宋体" w:hAnsi="宋体" w:eastAsia="宋体" w:cs="宋体"/>
          <w:sz w:val="21"/>
          <w:szCs w:val="21"/>
          <w:highlight w:val="none"/>
          <w:lang w:val="en-US" w:eastAsia="zh-TW"/>
          <w:rPrChange w:id="130" w:author="寒梅（钦）" w:date="2026-07-22T15:49:20Z">
            <w:rPr>
              <w:rFonts w:hint="eastAsia" w:ascii="宋体" w:hAnsi="宋体" w:eastAsia="宋体" w:cs="宋体"/>
              <w:sz w:val="21"/>
              <w:szCs w:val="21"/>
              <w:lang w:val="en-US" w:eastAsia="zh-TW"/>
            </w:rPr>
          </w:rPrChange>
        </w:rPr>
      </w:pPr>
      <w:r>
        <w:rPr>
          <w:rFonts w:hint="eastAsia" w:ascii="宋体" w:hAnsi="宋体" w:eastAsia="宋体" w:cs="宋体"/>
          <w:sz w:val="21"/>
          <w:szCs w:val="21"/>
          <w:highlight w:val="none"/>
          <w:lang w:val="en-US" w:eastAsia="zh-TW"/>
          <w:rPrChange w:id="131" w:author="寒梅（钦）" w:date="2026-07-22T15:49:20Z">
            <w:rPr>
              <w:rFonts w:hint="eastAsia" w:ascii="宋体" w:hAnsi="宋体" w:eastAsia="宋体" w:cs="宋体"/>
              <w:sz w:val="21"/>
              <w:szCs w:val="21"/>
              <w:lang w:val="en-US" w:eastAsia="zh-TW"/>
            </w:rPr>
          </w:rPrChange>
        </w:rPr>
        <w:t>JB2647         带式输送机包装技术条件</w:t>
      </w:r>
    </w:p>
    <w:p w14:paraId="60013B10">
      <w:pPr>
        <w:bidi w:val="0"/>
        <w:spacing w:line="360" w:lineRule="auto"/>
        <w:rPr>
          <w:rFonts w:hint="eastAsia" w:ascii="宋体" w:hAnsi="宋体" w:eastAsia="宋体" w:cs="宋体"/>
          <w:sz w:val="21"/>
          <w:szCs w:val="21"/>
          <w:highlight w:val="none"/>
          <w:lang w:val="en-US" w:eastAsia="zh-TW"/>
          <w:rPrChange w:id="132" w:author="寒梅（钦）" w:date="2026-07-22T15:49:20Z">
            <w:rPr>
              <w:rFonts w:hint="eastAsia" w:ascii="宋体" w:hAnsi="宋体" w:eastAsia="宋体" w:cs="宋体"/>
              <w:sz w:val="21"/>
              <w:szCs w:val="21"/>
              <w:lang w:val="en-US" w:eastAsia="zh-TW"/>
            </w:rPr>
          </w:rPrChange>
        </w:rPr>
      </w:pPr>
      <w:r>
        <w:rPr>
          <w:rFonts w:hint="eastAsia" w:ascii="宋体" w:hAnsi="宋体" w:eastAsia="宋体" w:cs="宋体"/>
          <w:sz w:val="21"/>
          <w:szCs w:val="21"/>
          <w:highlight w:val="none"/>
          <w:lang w:val="en-US" w:eastAsia="zh-TW"/>
          <w:rPrChange w:id="133" w:author="寒梅（钦）" w:date="2026-07-22T15:49:20Z">
            <w:rPr>
              <w:rFonts w:hint="eastAsia" w:ascii="宋体" w:hAnsi="宋体" w:eastAsia="宋体" w:cs="宋体"/>
              <w:sz w:val="21"/>
              <w:szCs w:val="21"/>
              <w:lang w:val="en-US" w:eastAsia="zh-TW"/>
            </w:rPr>
          </w:rPrChange>
        </w:rPr>
        <w:t>GB755          电机基本技术要求</w:t>
      </w:r>
    </w:p>
    <w:p w14:paraId="6268A0E5">
      <w:pPr>
        <w:bidi w:val="0"/>
        <w:spacing w:line="360" w:lineRule="auto"/>
        <w:rPr>
          <w:rFonts w:hint="eastAsia" w:ascii="宋体" w:hAnsi="宋体" w:eastAsia="宋体" w:cs="宋体"/>
          <w:sz w:val="21"/>
          <w:szCs w:val="21"/>
          <w:highlight w:val="none"/>
          <w:lang w:val="en-US" w:eastAsia="zh-TW"/>
          <w:rPrChange w:id="134" w:author="寒梅（钦）" w:date="2026-07-22T15:49:20Z">
            <w:rPr>
              <w:rFonts w:hint="eastAsia" w:ascii="宋体" w:hAnsi="宋体" w:eastAsia="宋体" w:cs="宋体"/>
              <w:sz w:val="21"/>
              <w:szCs w:val="21"/>
              <w:lang w:val="en-US" w:eastAsia="zh-TW"/>
            </w:rPr>
          </w:rPrChange>
        </w:rPr>
      </w:pPr>
      <w:r>
        <w:rPr>
          <w:rFonts w:hint="eastAsia" w:ascii="宋体" w:hAnsi="宋体" w:eastAsia="宋体" w:cs="宋体"/>
          <w:sz w:val="21"/>
          <w:szCs w:val="21"/>
          <w:highlight w:val="none"/>
          <w:lang w:val="en-US" w:eastAsia="zh-TW"/>
          <w:rPrChange w:id="135" w:author="寒梅（钦）" w:date="2026-07-22T15:49:20Z">
            <w:rPr>
              <w:rFonts w:hint="eastAsia" w:ascii="宋体" w:hAnsi="宋体" w:eastAsia="宋体" w:cs="宋体"/>
              <w:sz w:val="21"/>
              <w:szCs w:val="21"/>
              <w:lang w:val="en-US" w:eastAsia="zh-TW"/>
            </w:rPr>
          </w:rPrChange>
        </w:rPr>
        <w:t>GB4208         外壳防护等级分类</w:t>
      </w:r>
    </w:p>
    <w:p w14:paraId="1F91E0EA">
      <w:pPr>
        <w:bidi w:val="0"/>
        <w:spacing w:line="360" w:lineRule="auto"/>
        <w:rPr>
          <w:rFonts w:hint="eastAsia" w:ascii="宋体" w:hAnsi="宋体" w:eastAsia="宋体" w:cs="宋体"/>
          <w:sz w:val="21"/>
          <w:szCs w:val="21"/>
          <w:highlight w:val="none"/>
          <w:rPrChange w:id="136" w:author="寒梅（钦）" w:date="2026-07-22T15:49:20Z">
            <w:rPr>
              <w:rFonts w:hint="eastAsia" w:ascii="宋体" w:hAnsi="宋体" w:eastAsia="宋体" w:cs="宋体"/>
              <w:sz w:val="21"/>
              <w:szCs w:val="21"/>
            </w:rPr>
          </w:rPrChange>
        </w:rPr>
      </w:pPr>
      <w:r>
        <w:rPr>
          <w:rFonts w:hint="eastAsia" w:ascii="宋体" w:hAnsi="宋体" w:eastAsia="宋体" w:cs="宋体"/>
          <w:sz w:val="21"/>
          <w:szCs w:val="21"/>
          <w:highlight w:val="none"/>
          <w:lang w:eastAsia="zh-CN"/>
          <w:rPrChange w:id="137" w:author="寒梅（钦）" w:date="2026-07-22T15:49:20Z">
            <w:rPr>
              <w:rFonts w:hint="eastAsia" w:ascii="宋体" w:hAnsi="宋体" w:eastAsia="宋体" w:cs="宋体"/>
              <w:sz w:val="21"/>
              <w:szCs w:val="21"/>
              <w:lang w:eastAsia="zh-CN"/>
            </w:rPr>
          </w:rPrChange>
        </w:rPr>
        <w:t>《中华人民共和国环境保护法》</w:t>
      </w:r>
    </w:p>
    <w:p w14:paraId="0AB826E5">
      <w:pPr>
        <w:bidi w:val="0"/>
        <w:spacing w:line="360" w:lineRule="auto"/>
        <w:rPr>
          <w:rFonts w:hint="eastAsia" w:ascii="宋体" w:hAnsi="宋体" w:eastAsia="宋体" w:cs="宋体"/>
          <w:sz w:val="21"/>
          <w:szCs w:val="21"/>
          <w:highlight w:val="none"/>
          <w:rPrChange w:id="138" w:author="寒梅（钦）" w:date="2026-07-22T15:49:20Z">
            <w:rPr>
              <w:rFonts w:hint="eastAsia" w:ascii="宋体" w:hAnsi="宋体" w:eastAsia="宋体" w:cs="宋体"/>
              <w:sz w:val="21"/>
              <w:szCs w:val="21"/>
            </w:rPr>
          </w:rPrChange>
        </w:rPr>
      </w:pPr>
      <w:r>
        <w:rPr>
          <w:rFonts w:hint="eastAsia" w:ascii="宋体" w:hAnsi="宋体" w:eastAsia="宋体" w:cs="宋体"/>
          <w:sz w:val="21"/>
          <w:szCs w:val="21"/>
          <w:highlight w:val="none"/>
          <w:lang w:eastAsia="zh-CN"/>
          <w:rPrChange w:id="139" w:author="寒梅（钦）" w:date="2026-07-22T15:49:20Z">
            <w:rPr>
              <w:rFonts w:hint="eastAsia" w:ascii="宋体" w:hAnsi="宋体" w:eastAsia="宋体" w:cs="宋体"/>
              <w:sz w:val="21"/>
              <w:szCs w:val="21"/>
              <w:lang w:eastAsia="zh-CN"/>
            </w:rPr>
          </w:rPrChange>
        </w:rPr>
        <w:t>《中华人民共和国消防法》</w:t>
      </w:r>
    </w:p>
    <w:p w14:paraId="7900DB23">
      <w:pPr>
        <w:bidi w:val="0"/>
        <w:spacing w:line="360" w:lineRule="auto"/>
        <w:rPr>
          <w:rFonts w:hint="eastAsia" w:ascii="宋体" w:hAnsi="宋体" w:eastAsia="宋体" w:cs="宋体"/>
          <w:sz w:val="21"/>
          <w:szCs w:val="21"/>
          <w:highlight w:val="none"/>
          <w:lang w:eastAsia="zh-CN"/>
          <w:rPrChange w:id="140"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eastAsia="zh-CN"/>
          <w:rPrChange w:id="141" w:author="寒梅（钦）" w:date="2026-07-22T15:49:20Z">
            <w:rPr>
              <w:rFonts w:hint="eastAsia" w:ascii="宋体" w:hAnsi="宋体" w:eastAsia="宋体" w:cs="宋体"/>
              <w:sz w:val="21"/>
              <w:szCs w:val="21"/>
              <w:lang w:eastAsia="zh-CN"/>
            </w:rPr>
          </w:rPrChange>
        </w:rPr>
        <w:t>上述标准均为本技术要求的最新有效版本，其他未注标准按国标、部标或行业标准执行。</w:t>
      </w:r>
    </w:p>
    <w:p w14:paraId="3E909B9C">
      <w:pPr>
        <w:bidi w:val="0"/>
        <w:spacing w:line="360" w:lineRule="auto"/>
        <w:rPr>
          <w:rFonts w:hint="eastAsia" w:ascii="宋体" w:hAnsi="宋体" w:eastAsia="宋体" w:cs="宋体"/>
          <w:sz w:val="21"/>
          <w:szCs w:val="21"/>
          <w:highlight w:val="none"/>
          <w:lang w:eastAsia="zh-CN"/>
          <w:rPrChange w:id="142" w:author="寒梅（钦）" w:date="2026-07-22T15:49:20Z">
            <w:rPr>
              <w:rFonts w:hint="eastAsia" w:ascii="宋体" w:hAnsi="宋体" w:eastAsia="宋体" w:cs="宋体"/>
              <w:sz w:val="21"/>
              <w:szCs w:val="21"/>
              <w:lang w:eastAsia="zh-CN"/>
            </w:rPr>
          </w:rPrChange>
        </w:rPr>
      </w:pPr>
      <w:r>
        <w:rPr>
          <w:rFonts w:hint="eastAsia" w:cs="宋体"/>
          <w:sz w:val="21"/>
          <w:szCs w:val="21"/>
          <w:highlight w:val="none"/>
          <w:lang w:val="en-US" w:eastAsia="zh-CN"/>
          <w:rPrChange w:id="143" w:author="寒梅（钦）" w:date="2026-07-22T15:49:20Z">
            <w:rPr>
              <w:rFonts w:hint="eastAsia" w:cs="宋体"/>
              <w:sz w:val="21"/>
              <w:szCs w:val="21"/>
              <w:lang w:val="en-US" w:eastAsia="zh-CN"/>
            </w:rPr>
          </w:rPrChange>
        </w:rPr>
        <w:t>五</w:t>
      </w:r>
      <w:r>
        <w:rPr>
          <w:rFonts w:hint="eastAsia" w:ascii="宋体" w:hAnsi="宋体" w:eastAsia="宋体" w:cs="宋体"/>
          <w:sz w:val="21"/>
          <w:szCs w:val="21"/>
          <w:highlight w:val="none"/>
          <w:lang w:eastAsia="zh-CN"/>
          <w:rPrChange w:id="144" w:author="寒梅（钦）" w:date="2026-07-22T15:49:20Z">
            <w:rPr>
              <w:rFonts w:hint="eastAsia" w:ascii="宋体" w:hAnsi="宋体" w:eastAsia="宋体" w:cs="宋体"/>
              <w:sz w:val="21"/>
              <w:szCs w:val="21"/>
              <w:lang w:eastAsia="zh-CN"/>
            </w:rPr>
          </w:rPrChange>
        </w:rPr>
        <w:t>、</w:t>
      </w:r>
      <w:r>
        <w:rPr>
          <w:rFonts w:hint="eastAsia" w:ascii="宋体" w:hAnsi="宋体" w:eastAsia="宋体" w:cs="宋体"/>
          <w:sz w:val="21"/>
          <w:szCs w:val="21"/>
          <w:highlight w:val="none"/>
          <w:lang w:val="en-US" w:eastAsia="zh-CN"/>
          <w:rPrChange w:id="145" w:author="寒梅（钦）" w:date="2026-07-22T15:49:20Z">
            <w:rPr>
              <w:rFonts w:hint="eastAsia" w:ascii="宋体" w:hAnsi="宋体" w:eastAsia="宋体" w:cs="宋体"/>
              <w:sz w:val="21"/>
              <w:szCs w:val="21"/>
              <w:lang w:val="en-US" w:eastAsia="zh-CN"/>
            </w:rPr>
          </w:rPrChange>
        </w:rPr>
        <w:t>备件</w:t>
      </w:r>
      <w:r>
        <w:rPr>
          <w:rFonts w:hint="eastAsia" w:ascii="宋体" w:hAnsi="宋体" w:eastAsia="宋体" w:cs="宋体"/>
          <w:sz w:val="21"/>
          <w:szCs w:val="21"/>
          <w:highlight w:val="none"/>
          <w:lang w:eastAsia="zh-CN"/>
          <w:rPrChange w:id="146" w:author="寒梅（钦）" w:date="2026-07-22T15:49:20Z">
            <w:rPr>
              <w:rFonts w:hint="eastAsia" w:ascii="宋体" w:hAnsi="宋体" w:eastAsia="宋体" w:cs="宋体"/>
              <w:sz w:val="21"/>
              <w:szCs w:val="21"/>
              <w:lang w:eastAsia="zh-CN"/>
            </w:rPr>
          </w:rPrChange>
        </w:rPr>
        <w:t>范围及技术要求：</w:t>
      </w:r>
    </w:p>
    <w:p w14:paraId="6DF9276B">
      <w:pPr>
        <w:bidi w:val="0"/>
        <w:spacing w:line="360" w:lineRule="auto"/>
        <w:rPr>
          <w:rFonts w:hint="eastAsia" w:ascii="宋体" w:hAnsi="宋体" w:eastAsia="宋体" w:cs="宋体"/>
          <w:sz w:val="21"/>
          <w:szCs w:val="21"/>
          <w:highlight w:val="none"/>
          <w:rPrChange w:id="147" w:author="寒梅（钦）" w:date="2026-07-22T15:49:20Z">
            <w:rPr>
              <w:rFonts w:hint="eastAsia" w:ascii="宋体" w:hAnsi="宋体" w:eastAsia="宋体" w:cs="宋体"/>
              <w:sz w:val="21"/>
              <w:szCs w:val="21"/>
            </w:rPr>
          </w:rPrChange>
        </w:rPr>
      </w:pPr>
      <w:r>
        <w:rPr>
          <w:rFonts w:hint="eastAsia" w:cs="宋体"/>
          <w:sz w:val="21"/>
          <w:szCs w:val="21"/>
          <w:highlight w:val="none"/>
          <w:lang w:val="en-US" w:eastAsia="zh-CN"/>
          <w:rPrChange w:id="148" w:author="寒梅（钦）" w:date="2026-07-22T15:49:20Z">
            <w:rPr>
              <w:rFonts w:hint="eastAsia" w:cs="宋体"/>
              <w:sz w:val="21"/>
              <w:szCs w:val="21"/>
              <w:lang w:val="en-US" w:eastAsia="zh-CN"/>
            </w:rPr>
          </w:rPrChange>
        </w:rPr>
        <w:t>5</w:t>
      </w:r>
      <w:r>
        <w:rPr>
          <w:rFonts w:hint="eastAsia" w:ascii="宋体" w:hAnsi="宋体" w:eastAsia="宋体" w:cs="宋体"/>
          <w:sz w:val="21"/>
          <w:szCs w:val="21"/>
          <w:highlight w:val="none"/>
          <w:lang w:val="en-US" w:eastAsia="zh-CN"/>
          <w:rPrChange w:id="149" w:author="寒梅（钦）" w:date="2026-07-22T15:49:20Z">
            <w:rPr>
              <w:rFonts w:hint="eastAsia" w:ascii="宋体" w:hAnsi="宋体" w:eastAsia="宋体" w:cs="宋体"/>
              <w:sz w:val="21"/>
              <w:szCs w:val="21"/>
              <w:lang w:val="en-US" w:eastAsia="zh-CN"/>
            </w:rPr>
          </w:rPrChange>
        </w:rPr>
        <w:t>.1</w:t>
      </w:r>
      <w:r>
        <w:rPr>
          <w:rFonts w:hint="eastAsia" w:cs="宋体"/>
          <w:sz w:val="21"/>
          <w:szCs w:val="21"/>
          <w:highlight w:val="none"/>
          <w:lang w:val="en-US" w:eastAsia="zh-CN"/>
          <w:rPrChange w:id="150" w:author="寒梅（钦）" w:date="2026-07-22T15:49:20Z">
            <w:rPr>
              <w:rFonts w:hint="eastAsia" w:cs="宋体"/>
              <w:sz w:val="21"/>
              <w:szCs w:val="21"/>
              <w:lang w:val="en-US" w:eastAsia="zh-CN"/>
            </w:rPr>
          </w:rPrChange>
        </w:rPr>
        <w:t xml:space="preserve"> </w:t>
      </w:r>
      <w:r>
        <w:rPr>
          <w:rFonts w:hint="eastAsia" w:ascii="宋体" w:hAnsi="宋体" w:eastAsia="宋体" w:cs="宋体"/>
          <w:sz w:val="21"/>
          <w:szCs w:val="21"/>
          <w:highlight w:val="none"/>
          <w:rPrChange w:id="151" w:author="寒梅（钦）" w:date="2026-07-22T15:49:20Z">
            <w:rPr>
              <w:rFonts w:hint="eastAsia" w:ascii="宋体" w:hAnsi="宋体" w:eastAsia="宋体" w:cs="宋体"/>
              <w:sz w:val="21"/>
              <w:szCs w:val="21"/>
            </w:rPr>
          </w:rPrChange>
        </w:rPr>
        <w:t>供货范围</w:t>
      </w:r>
    </w:p>
    <w:p w14:paraId="249A3D09">
      <w:pPr>
        <w:bidi w:val="0"/>
        <w:spacing w:line="360" w:lineRule="auto"/>
        <w:ind w:firstLine="420" w:firstLineChars="200"/>
        <w:rPr>
          <w:rFonts w:hint="eastAsia" w:ascii="宋体" w:hAnsi="宋体" w:eastAsia="宋体" w:cs="宋体"/>
          <w:sz w:val="21"/>
          <w:szCs w:val="21"/>
          <w:highlight w:val="none"/>
          <w:lang w:eastAsia="zh-CN"/>
          <w:rPrChange w:id="152" w:author="寒梅（钦）" w:date="2026-07-22T15:49:20Z">
            <w:rPr>
              <w:rFonts w:hint="eastAsia" w:ascii="宋体" w:hAnsi="宋体" w:eastAsia="宋体" w:cs="宋体"/>
              <w:sz w:val="21"/>
              <w:szCs w:val="21"/>
              <w:lang w:eastAsia="zh-CN"/>
            </w:rPr>
          </w:rPrChange>
        </w:rPr>
      </w:pPr>
      <w:r>
        <w:rPr>
          <w:rFonts w:hint="eastAsia" w:cs="宋体"/>
          <w:sz w:val="21"/>
          <w:szCs w:val="21"/>
          <w:highlight w:val="none"/>
          <w:lang w:val="en-US" w:eastAsia="zh-CN"/>
          <w:rPrChange w:id="153" w:author="寒梅（钦）" w:date="2026-07-22T15:49:20Z">
            <w:rPr>
              <w:rFonts w:hint="eastAsia" w:cs="宋体"/>
              <w:sz w:val="21"/>
              <w:szCs w:val="21"/>
              <w:lang w:val="en-US" w:eastAsia="zh-CN"/>
            </w:rPr>
          </w:rPrChange>
        </w:rPr>
        <w:t>甲方</w:t>
      </w:r>
      <w:r>
        <w:rPr>
          <w:rFonts w:hint="eastAsia" w:ascii="宋体" w:hAnsi="宋体" w:eastAsia="宋体" w:cs="宋体"/>
          <w:sz w:val="21"/>
          <w:szCs w:val="21"/>
          <w:highlight w:val="none"/>
          <w:lang w:eastAsia="zh-CN"/>
          <w:rPrChange w:id="154" w:author="寒梅（钦）" w:date="2026-07-22T15:49:20Z">
            <w:rPr>
              <w:rFonts w:hint="eastAsia" w:ascii="宋体" w:hAnsi="宋体" w:eastAsia="宋体" w:cs="宋体"/>
              <w:sz w:val="21"/>
              <w:szCs w:val="21"/>
              <w:lang w:eastAsia="zh-CN"/>
            </w:rPr>
          </w:rPrChange>
        </w:rPr>
        <w:t>输煤系统存在皮带跑偏情况，使用了传统的机械纠偏装置，纠偏效果不佳，对皮带损伤较大，一定程度上影响机组安全稳定运行。皮带跑偏不但会加快皮带、托辊及辊筒的磨损，甚至造成皮带撕裂、撒料污染环境等；同时会造成输煤系统运行不稳定、停机等运行故障。需要</w:t>
      </w:r>
      <w:r>
        <w:rPr>
          <w:rFonts w:hint="eastAsia" w:ascii="宋体" w:hAnsi="宋体" w:eastAsia="宋体" w:cs="宋体"/>
          <w:sz w:val="21"/>
          <w:szCs w:val="21"/>
          <w:highlight w:val="none"/>
          <w:lang w:val="en-US" w:eastAsia="zh-CN"/>
          <w:rPrChange w:id="155" w:author="寒梅（钦）" w:date="2026-07-22T15:49:20Z">
            <w:rPr>
              <w:rFonts w:hint="eastAsia" w:ascii="宋体" w:hAnsi="宋体" w:eastAsia="宋体" w:cs="宋体"/>
              <w:sz w:val="21"/>
              <w:szCs w:val="21"/>
              <w:lang w:val="en-US" w:eastAsia="zh-CN"/>
            </w:rPr>
          </w:rPrChange>
        </w:rPr>
        <w:t>安装</w:t>
      </w:r>
      <w:r>
        <w:rPr>
          <w:rFonts w:hint="eastAsia" w:ascii="宋体" w:hAnsi="宋体" w:eastAsia="宋体" w:cs="宋体"/>
          <w:sz w:val="21"/>
          <w:szCs w:val="21"/>
          <w:highlight w:val="none"/>
          <w:lang w:eastAsia="zh-CN"/>
          <w:rPrChange w:id="156" w:author="寒梅（钦）" w:date="2026-07-22T15:49:20Z">
            <w:rPr>
              <w:rFonts w:hint="eastAsia" w:ascii="宋体" w:hAnsi="宋体" w:eastAsia="宋体" w:cs="宋体"/>
              <w:sz w:val="21"/>
              <w:szCs w:val="21"/>
              <w:lang w:eastAsia="zh-CN"/>
            </w:rPr>
          </w:rPrChange>
        </w:rPr>
        <w:t>智能化纠偏</w:t>
      </w:r>
      <w:r>
        <w:rPr>
          <w:rFonts w:hint="eastAsia" w:ascii="宋体" w:hAnsi="宋体" w:eastAsia="宋体" w:cs="宋体"/>
          <w:sz w:val="21"/>
          <w:szCs w:val="21"/>
          <w:highlight w:val="none"/>
          <w:lang w:val="en-US" w:eastAsia="zh-CN"/>
          <w:rPrChange w:id="157" w:author="寒梅（钦）" w:date="2026-07-22T15:49:20Z">
            <w:rPr>
              <w:rFonts w:hint="eastAsia" w:ascii="宋体" w:hAnsi="宋体" w:eastAsia="宋体" w:cs="宋体"/>
              <w:sz w:val="21"/>
              <w:szCs w:val="21"/>
              <w:lang w:val="en-US" w:eastAsia="zh-CN"/>
            </w:rPr>
          </w:rPrChange>
        </w:rPr>
        <w:t>装置</w:t>
      </w:r>
      <w:r>
        <w:rPr>
          <w:rFonts w:hint="eastAsia" w:ascii="宋体" w:hAnsi="宋体" w:eastAsia="宋体" w:cs="宋体"/>
          <w:sz w:val="21"/>
          <w:szCs w:val="21"/>
          <w:highlight w:val="none"/>
          <w:lang w:eastAsia="zh-CN"/>
          <w:rPrChange w:id="158" w:author="寒梅（钦）" w:date="2026-07-22T15:49:20Z">
            <w:rPr>
              <w:rFonts w:hint="eastAsia" w:ascii="宋体" w:hAnsi="宋体" w:eastAsia="宋体" w:cs="宋体"/>
              <w:sz w:val="21"/>
              <w:szCs w:val="21"/>
              <w:lang w:eastAsia="zh-CN"/>
            </w:rPr>
          </w:rPrChange>
        </w:rPr>
        <w:t>，能够将现场皮带机运行的跑偏情况进行实时</w:t>
      </w:r>
      <w:r>
        <w:rPr>
          <w:rFonts w:hint="eastAsia" w:ascii="宋体" w:hAnsi="宋体" w:eastAsia="宋体" w:cs="宋体"/>
          <w:sz w:val="21"/>
          <w:szCs w:val="21"/>
          <w:highlight w:val="none"/>
          <w:lang w:val="en-US" w:eastAsia="zh-CN"/>
          <w:rPrChange w:id="159" w:author="寒梅（钦）" w:date="2026-07-22T15:49:20Z">
            <w:rPr>
              <w:rFonts w:hint="eastAsia" w:ascii="宋体" w:hAnsi="宋体" w:eastAsia="宋体" w:cs="宋体"/>
              <w:sz w:val="21"/>
              <w:szCs w:val="21"/>
              <w:lang w:val="en-US" w:eastAsia="zh-CN"/>
            </w:rPr>
          </w:rPrChange>
        </w:rPr>
        <w:t>调整，确保输送带稳定运行</w:t>
      </w:r>
      <w:r>
        <w:rPr>
          <w:rFonts w:hint="eastAsia" w:ascii="宋体" w:hAnsi="宋体" w:eastAsia="宋体" w:cs="宋体"/>
          <w:sz w:val="21"/>
          <w:szCs w:val="21"/>
          <w:highlight w:val="none"/>
          <w:lang w:eastAsia="zh-CN"/>
          <w:rPrChange w:id="160" w:author="寒梅（钦）" w:date="2026-07-22T15:49:20Z">
            <w:rPr>
              <w:rFonts w:hint="eastAsia" w:ascii="宋体" w:hAnsi="宋体" w:eastAsia="宋体" w:cs="宋体"/>
              <w:sz w:val="21"/>
              <w:szCs w:val="21"/>
              <w:lang w:eastAsia="zh-CN"/>
            </w:rPr>
          </w:rPrChange>
        </w:rPr>
        <w:t>。</w:t>
      </w:r>
    </w:p>
    <w:p w14:paraId="1D22A5D6">
      <w:pPr>
        <w:bidi w:val="0"/>
        <w:spacing w:line="360" w:lineRule="auto"/>
        <w:rPr>
          <w:rFonts w:hint="eastAsia" w:ascii="宋体" w:hAnsi="宋体" w:eastAsia="宋体" w:cs="宋体"/>
          <w:sz w:val="21"/>
          <w:szCs w:val="21"/>
          <w:highlight w:val="none"/>
          <w:lang w:eastAsia="zh-CN"/>
          <w:rPrChange w:id="161"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eastAsia="zh-CN"/>
          <w:rPrChange w:id="162" w:author="寒梅（钦）" w:date="2026-07-22T15:49:20Z">
            <w:rPr>
              <w:rFonts w:hint="eastAsia" w:ascii="宋体" w:hAnsi="宋体" w:eastAsia="宋体" w:cs="宋体"/>
              <w:sz w:val="21"/>
              <w:szCs w:val="21"/>
              <w:lang w:eastAsia="zh-CN"/>
            </w:rPr>
          </w:rPrChange>
        </w:rPr>
        <w:t>（</w:t>
      </w:r>
      <w:r>
        <w:rPr>
          <w:rFonts w:hint="eastAsia" w:ascii="宋体" w:hAnsi="宋体" w:eastAsia="宋体" w:cs="宋体"/>
          <w:sz w:val="21"/>
          <w:szCs w:val="21"/>
          <w:highlight w:val="none"/>
          <w:lang w:val="en-US" w:eastAsia="zh-CN"/>
          <w:rPrChange w:id="163" w:author="寒梅（钦）" w:date="2026-07-22T15:49:20Z">
            <w:rPr>
              <w:rFonts w:hint="eastAsia" w:ascii="宋体" w:hAnsi="宋体" w:eastAsia="宋体" w:cs="宋体"/>
              <w:sz w:val="21"/>
              <w:szCs w:val="21"/>
              <w:lang w:val="en-US" w:eastAsia="zh-CN"/>
            </w:rPr>
          </w:rPrChange>
        </w:rPr>
        <w:t>1</w:t>
      </w:r>
      <w:r>
        <w:rPr>
          <w:rFonts w:hint="eastAsia" w:ascii="宋体" w:hAnsi="宋体" w:eastAsia="宋体" w:cs="宋体"/>
          <w:sz w:val="21"/>
          <w:szCs w:val="21"/>
          <w:highlight w:val="none"/>
          <w:lang w:eastAsia="zh-CN"/>
          <w:rPrChange w:id="164" w:author="寒梅（钦）" w:date="2026-07-22T15:49:20Z">
            <w:rPr>
              <w:rFonts w:hint="eastAsia" w:ascii="宋体" w:hAnsi="宋体" w:eastAsia="宋体" w:cs="宋体"/>
              <w:sz w:val="21"/>
              <w:szCs w:val="21"/>
              <w:lang w:eastAsia="zh-CN"/>
            </w:rPr>
          </w:rPrChange>
        </w:rPr>
        <w:t xml:space="preserve">） </w:t>
      </w:r>
      <w:r>
        <w:rPr>
          <w:rFonts w:hint="eastAsia" w:ascii="宋体" w:hAnsi="宋体" w:eastAsia="宋体" w:cs="宋体"/>
          <w:b/>
          <w:bCs/>
          <w:sz w:val="21"/>
          <w:szCs w:val="21"/>
          <w:highlight w:val="none"/>
          <w:lang w:eastAsia="zh-CN"/>
          <w:rPrChange w:id="165" w:author="寒梅（钦）" w:date="2026-07-22T15:49:20Z">
            <w:rPr>
              <w:rFonts w:hint="eastAsia" w:ascii="宋体" w:hAnsi="宋体" w:eastAsia="宋体" w:cs="宋体"/>
              <w:b/>
              <w:bCs/>
              <w:sz w:val="21"/>
              <w:szCs w:val="21"/>
              <w:lang w:eastAsia="zh-CN"/>
            </w:rPr>
          </w:rPrChange>
        </w:rPr>
        <w:t>本次发包主要为</w:t>
      </w:r>
      <w:r>
        <w:rPr>
          <w:rFonts w:hint="eastAsia" w:ascii="宋体" w:hAnsi="宋体" w:eastAsia="宋体" w:cs="宋体"/>
          <w:b/>
          <w:bCs/>
          <w:sz w:val="21"/>
          <w:szCs w:val="21"/>
          <w:highlight w:val="none"/>
          <w:rPrChange w:id="166" w:author="寒梅（钦）" w:date="2026-07-22T15:49:20Z">
            <w:rPr>
              <w:rFonts w:hint="eastAsia" w:ascii="宋体" w:hAnsi="宋体" w:eastAsia="宋体" w:cs="宋体"/>
              <w:b/>
              <w:bCs/>
              <w:sz w:val="21"/>
              <w:szCs w:val="21"/>
            </w:rPr>
          </w:rPrChange>
        </w:rPr>
        <w:t>BC1</w:t>
      </w:r>
      <w:r>
        <w:rPr>
          <w:rFonts w:hint="eastAsia" w:ascii="宋体" w:hAnsi="宋体" w:eastAsia="宋体" w:cs="宋体"/>
          <w:b/>
          <w:bCs/>
          <w:sz w:val="21"/>
          <w:szCs w:val="21"/>
          <w:highlight w:val="none"/>
          <w:lang w:val="en-US" w:eastAsia="zh-CN"/>
          <w:rPrChange w:id="167" w:author="寒梅（钦）" w:date="2026-07-22T15:49:20Z">
            <w:rPr>
              <w:rFonts w:hint="eastAsia" w:ascii="宋体" w:hAnsi="宋体" w:eastAsia="宋体" w:cs="宋体"/>
              <w:b/>
              <w:bCs/>
              <w:sz w:val="21"/>
              <w:szCs w:val="21"/>
              <w:lang w:val="en-US" w:eastAsia="zh-CN"/>
            </w:rPr>
          </w:rPrChange>
        </w:rPr>
        <w:t>/</w:t>
      </w:r>
      <w:r>
        <w:rPr>
          <w:rFonts w:hint="eastAsia" w:ascii="宋体" w:hAnsi="宋体" w:eastAsia="宋体" w:cs="宋体"/>
          <w:b/>
          <w:bCs/>
          <w:sz w:val="21"/>
          <w:szCs w:val="21"/>
          <w:highlight w:val="none"/>
          <w:rPrChange w:id="168" w:author="寒梅（钦）" w:date="2026-07-22T15:49:20Z">
            <w:rPr>
              <w:rFonts w:hint="eastAsia" w:ascii="宋体" w:hAnsi="宋体" w:eastAsia="宋体" w:cs="宋体"/>
              <w:b/>
              <w:bCs/>
              <w:sz w:val="21"/>
              <w:szCs w:val="21"/>
            </w:rPr>
          </w:rPrChange>
        </w:rPr>
        <w:t>BC2</w:t>
      </w:r>
      <w:r>
        <w:rPr>
          <w:rFonts w:hint="eastAsia" w:ascii="宋体" w:hAnsi="宋体" w:eastAsia="宋体" w:cs="宋体"/>
          <w:b/>
          <w:bCs/>
          <w:sz w:val="21"/>
          <w:szCs w:val="21"/>
          <w:highlight w:val="none"/>
          <w:lang w:val="en-US" w:eastAsia="zh-CN"/>
          <w:rPrChange w:id="169" w:author="寒梅（钦）" w:date="2026-07-22T15:49:20Z">
            <w:rPr>
              <w:rFonts w:hint="eastAsia" w:ascii="宋体" w:hAnsi="宋体" w:eastAsia="宋体" w:cs="宋体"/>
              <w:b/>
              <w:bCs/>
              <w:sz w:val="21"/>
              <w:szCs w:val="21"/>
              <w:lang w:val="en-US" w:eastAsia="zh-CN"/>
            </w:rPr>
          </w:rPrChange>
        </w:rPr>
        <w:t>/</w:t>
      </w:r>
      <w:r>
        <w:rPr>
          <w:rFonts w:hint="eastAsia" w:ascii="宋体" w:hAnsi="宋体" w:eastAsia="宋体" w:cs="宋体"/>
          <w:b/>
          <w:bCs/>
          <w:sz w:val="21"/>
          <w:szCs w:val="21"/>
          <w:highlight w:val="none"/>
          <w:rPrChange w:id="170" w:author="寒梅（钦）" w:date="2026-07-22T15:49:20Z">
            <w:rPr>
              <w:rFonts w:hint="eastAsia" w:ascii="宋体" w:hAnsi="宋体" w:eastAsia="宋体" w:cs="宋体"/>
              <w:b/>
              <w:bCs/>
              <w:sz w:val="21"/>
              <w:szCs w:val="21"/>
            </w:rPr>
          </w:rPrChange>
        </w:rPr>
        <w:t>BC6</w:t>
      </w:r>
      <w:r>
        <w:rPr>
          <w:rFonts w:hint="eastAsia" w:ascii="宋体" w:hAnsi="宋体" w:eastAsia="宋体" w:cs="宋体"/>
          <w:b/>
          <w:bCs/>
          <w:sz w:val="21"/>
          <w:szCs w:val="21"/>
          <w:highlight w:val="none"/>
          <w:lang w:val="en-US" w:eastAsia="zh-CN"/>
          <w:rPrChange w:id="171" w:author="寒梅（钦）" w:date="2026-07-22T15:49:20Z">
            <w:rPr>
              <w:rFonts w:hint="eastAsia" w:ascii="宋体" w:hAnsi="宋体" w:eastAsia="宋体" w:cs="宋体"/>
              <w:b/>
              <w:bCs/>
              <w:sz w:val="21"/>
              <w:szCs w:val="21"/>
              <w:lang w:val="en-US" w:eastAsia="zh-CN"/>
            </w:rPr>
          </w:rPrChange>
        </w:rPr>
        <w:t>/</w:t>
      </w:r>
      <w:r>
        <w:rPr>
          <w:rFonts w:hint="eastAsia" w:ascii="宋体" w:hAnsi="宋体" w:eastAsia="宋体" w:cs="宋体"/>
          <w:b/>
          <w:bCs/>
          <w:sz w:val="21"/>
          <w:szCs w:val="21"/>
          <w:highlight w:val="none"/>
          <w:rPrChange w:id="172" w:author="寒梅（钦）" w:date="2026-07-22T15:49:20Z">
            <w:rPr>
              <w:rFonts w:hint="eastAsia" w:ascii="宋体" w:hAnsi="宋体" w:eastAsia="宋体" w:cs="宋体"/>
              <w:b/>
              <w:bCs/>
              <w:sz w:val="21"/>
              <w:szCs w:val="21"/>
            </w:rPr>
          </w:rPrChange>
        </w:rPr>
        <w:t>BC8</w:t>
      </w:r>
      <w:r>
        <w:rPr>
          <w:rFonts w:hint="eastAsia" w:ascii="宋体" w:hAnsi="宋体" w:eastAsia="宋体" w:cs="宋体"/>
          <w:b/>
          <w:bCs/>
          <w:sz w:val="21"/>
          <w:szCs w:val="21"/>
          <w:highlight w:val="none"/>
          <w:lang w:val="en-US" w:eastAsia="zh-CN"/>
          <w:rPrChange w:id="173" w:author="寒梅（钦）" w:date="2026-07-22T15:49:20Z">
            <w:rPr>
              <w:rFonts w:hint="eastAsia" w:ascii="宋体" w:hAnsi="宋体" w:eastAsia="宋体" w:cs="宋体"/>
              <w:b/>
              <w:bCs/>
              <w:sz w:val="21"/>
              <w:szCs w:val="21"/>
              <w:lang w:val="en-US" w:eastAsia="zh-CN"/>
            </w:rPr>
          </w:rPrChange>
        </w:rPr>
        <w:t>/</w:t>
      </w:r>
      <w:r>
        <w:rPr>
          <w:rFonts w:hint="eastAsia" w:ascii="宋体" w:hAnsi="宋体" w:eastAsia="宋体" w:cs="宋体"/>
          <w:b/>
          <w:bCs/>
          <w:sz w:val="21"/>
          <w:szCs w:val="21"/>
          <w:highlight w:val="none"/>
          <w:rPrChange w:id="174" w:author="寒梅（钦）" w:date="2026-07-22T15:49:20Z">
            <w:rPr>
              <w:rFonts w:hint="eastAsia" w:ascii="宋体" w:hAnsi="宋体" w:eastAsia="宋体" w:cs="宋体"/>
              <w:b/>
              <w:bCs/>
              <w:sz w:val="21"/>
              <w:szCs w:val="21"/>
            </w:rPr>
          </w:rPrChange>
        </w:rPr>
        <w:t>堆取料机皮带机增加自动纠偏装置</w:t>
      </w:r>
      <w:r>
        <w:rPr>
          <w:rFonts w:hint="eastAsia" w:ascii="宋体" w:hAnsi="宋体" w:eastAsia="宋体" w:cs="宋体"/>
          <w:b/>
          <w:bCs/>
          <w:sz w:val="21"/>
          <w:szCs w:val="21"/>
          <w:highlight w:val="none"/>
          <w:lang w:eastAsia="zh-CN"/>
          <w:rPrChange w:id="175" w:author="寒梅（钦）" w:date="2026-07-22T15:49:20Z">
            <w:rPr>
              <w:rFonts w:hint="eastAsia" w:ascii="宋体" w:hAnsi="宋体" w:eastAsia="宋体" w:cs="宋体"/>
              <w:b/>
              <w:bCs/>
              <w:sz w:val="21"/>
              <w:szCs w:val="21"/>
              <w:lang w:eastAsia="zh-CN"/>
            </w:rPr>
          </w:rPrChange>
        </w:rPr>
        <w:t>项目</w:t>
      </w:r>
      <w:r>
        <w:rPr>
          <w:rFonts w:hint="eastAsia" w:ascii="宋体" w:hAnsi="宋体" w:eastAsia="宋体" w:cs="宋体"/>
          <w:b/>
          <w:bCs/>
          <w:sz w:val="21"/>
          <w:szCs w:val="21"/>
          <w:highlight w:val="none"/>
          <w:lang w:val="en-US" w:eastAsia="zh-CN"/>
          <w:rPrChange w:id="176" w:author="寒梅（钦）" w:date="2026-07-22T15:49:20Z">
            <w:rPr>
              <w:rFonts w:hint="eastAsia" w:ascii="宋体" w:hAnsi="宋体" w:eastAsia="宋体" w:cs="宋体"/>
              <w:b/>
              <w:bCs/>
              <w:sz w:val="21"/>
              <w:szCs w:val="21"/>
              <w:lang w:val="en-US" w:eastAsia="zh-CN"/>
            </w:rPr>
          </w:rPrChange>
        </w:rPr>
        <w:t>除施工以外的材料供货和施工技术指导及本项目</w:t>
      </w:r>
      <w:r>
        <w:rPr>
          <w:rFonts w:hint="eastAsia" w:ascii="宋体" w:hAnsi="宋体" w:eastAsia="宋体" w:cs="宋体"/>
          <w:b/>
          <w:bCs/>
          <w:sz w:val="21"/>
          <w:szCs w:val="21"/>
          <w:highlight w:val="none"/>
          <w:lang w:eastAsia="zh-CN"/>
          <w:rPrChange w:id="177" w:author="寒梅（钦）" w:date="2026-07-22T15:49:20Z">
            <w:rPr>
              <w:rFonts w:hint="eastAsia" w:ascii="宋体" w:hAnsi="宋体" w:eastAsia="宋体" w:cs="宋体"/>
              <w:b/>
              <w:bCs/>
              <w:sz w:val="21"/>
              <w:szCs w:val="21"/>
              <w:lang w:eastAsia="zh-CN"/>
            </w:rPr>
          </w:rPrChange>
        </w:rPr>
        <w:t>其他配合工作等。</w:t>
      </w:r>
    </w:p>
    <w:p w14:paraId="5292E220">
      <w:pPr>
        <w:bidi w:val="0"/>
        <w:spacing w:line="360" w:lineRule="auto"/>
        <w:rPr>
          <w:rFonts w:hint="eastAsia" w:ascii="宋体" w:hAnsi="宋体" w:eastAsia="宋体" w:cs="宋体"/>
          <w:sz w:val="21"/>
          <w:szCs w:val="21"/>
          <w:highlight w:val="none"/>
          <w:lang w:eastAsia="zh-CN"/>
          <w:rPrChange w:id="178"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rPrChange w:id="179" w:author="寒梅（钦）" w:date="2026-07-22T15:49:20Z">
            <w:rPr>
              <w:rFonts w:hint="eastAsia" w:ascii="宋体" w:hAnsi="宋体" w:eastAsia="宋体" w:cs="宋体"/>
              <w:sz w:val="21"/>
              <w:szCs w:val="21"/>
            </w:rPr>
          </w:rPrChange>
        </w:rPr>
        <w:t>翔鹭</w:t>
      </w:r>
      <w:r>
        <w:rPr>
          <w:rFonts w:hint="eastAsia" w:ascii="宋体" w:hAnsi="宋体" w:eastAsia="宋体" w:cs="宋体"/>
          <w:sz w:val="21"/>
          <w:szCs w:val="21"/>
          <w:highlight w:val="none"/>
          <w:lang w:eastAsia="zh-CN"/>
          <w:rPrChange w:id="180" w:author="寒梅（钦）" w:date="2026-07-22T15:49:20Z">
            <w:rPr>
              <w:rFonts w:hint="eastAsia" w:ascii="宋体" w:hAnsi="宋体" w:eastAsia="宋体" w:cs="宋体"/>
              <w:sz w:val="21"/>
              <w:szCs w:val="21"/>
              <w:lang w:eastAsia="zh-CN"/>
            </w:rPr>
          </w:rPrChange>
        </w:rPr>
        <w:t>码头</w:t>
      </w:r>
      <w:r>
        <w:rPr>
          <w:rFonts w:hint="eastAsia" w:ascii="宋体" w:hAnsi="宋体" w:eastAsia="宋体" w:cs="宋体"/>
          <w:sz w:val="21"/>
          <w:szCs w:val="21"/>
          <w:highlight w:val="none"/>
          <w:lang w:val="en-US" w:eastAsia="zh-CN"/>
          <w:rPrChange w:id="181" w:author="寒梅（钦）" w:date="2026-07-22T15:49:20Z">
            <w:rPr>
              <w:rFonts w:hint="eastAsia" w:ascii="宋体" w:hAnsi="宋体" w:eastAsia="宋体" w:cs="宋体"/>
              <w:sz w:val="21"/>
              <w:szCs w:val="21"/>
              <w:lang w:val="en-US" w:eastAsia="zh-CN"/>
            </w:rPr>
          </w:rPrChange>
        </w:rPr>
        <w:t>投资管理（漳州）有限</w:t>
      </w:r>
      <w:r>
        <w:rPr>
          <w:rFonts w:hint="eastAsia" w:ascii="宋体" w:hAnsi="宋体" w:eastAsia="宋体" w:cs="宋体"/>
          <w:sz w:val="21"/>
          <w:szCs w:val="21"/>
          <w:highlight w:val="none"/>
          <w:rPrChange w:id="182" w:author="寒梅（钦）" w:date="2026-07-22T15:49:20Z">
            <w:rPr>
              <w:rFonts w:hint="eastAsia" w:ascii="宋体" w:hAnsi="宋体" w:eastAsia="宋体" w:cs="宋体"/>
              <w:sz w:val="21"/>
              <w:szCs w:val="21"/>
            </w:rPr>
          </w:rPrChange>
        </w:rPr>
        <w:t>公司</w:t>
      </w:r>
      <w:r>
        <w:rPr>
          <w:rFonts w:hint="eastAsia" w:ascii="宋体" w:hAnsi="宋体" w:eastAsia="宋体" w:cs="宋体"/>
          <w:sz w:val="21"/>
          <w:szCs w:val="21"/>
          <w:highlight w:val="none"/>
          <w:lang w:val="zh-CN"/>
          <w:rPrChange w:id="183" w:author="寒梅（钦）" w:date="2026-07-22T15:49:20Z">
            <w:rPr>
              <w:rFonts w:hint="eastAsia" w:ascii="宋体" w:hAnsi="宋体" w:eastAsia="宋体" w:cs="宋体"/>
              <w:sz w:val="21"/>
              <w:szCs w:val="21"/>
              <w:lang w:val="zh-CN"/>
            </w:rPr>
          </w:rPrChange>
        </w:rPr>
        <w:t>输煤皮带机参数：</w:t>
      </w:r>
    </w:p>
    <w:tbl>
      <w:tblPr>
        <w:tblStyle w:val="10"/>
        <w:tblW w:w="913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57" w:type="dxa"/>
          <w:left w:w="85" w:type="dxa"/>
          <w:bottom w:w="57" w:type="dxa"/>
          <w:right w:w="85" w:type="dxa"/>
        </w:tblCellMar>
      </w:tblPr>
      <w:tblGrid>
        <w:gridCol w:w="1003"/>
        <w:gridCol w:w="1133"/>
        <w:gridCol w:w="938"/>
        <w:gridCol w:w="850"/>
        <w:gridCol w:w="1987"/>
        <w:gridCol w:w="1200"/>
        <w:gridCol w:w="972"/>
        <w:gridCol w:w="1050"/>
      </w:tblGrid>
      <w:tr w14:paraId="3240F7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85" w:type="dxa"/>
            <w:bottom w:w="57" w:type="dxa"/>
            <w:right w:w="85" w:type="dxa"/>
          </w:tblCellMar>
        </w:tblPrEx>
        <w:trPr>
          <w:cantSplit/>
          <w:tblHeader/>
          <w:jc w:val="center"/>
        </w:trPr>
        <w:tc>
          <w:tcPr>
            <w:tcW w:w="1003" w:type="dxa"/>
            <w:vAlign w:val="center"/>
          </w:tcPr>
          <w:p w14:paraId="6DB3BA12">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rPrChange w:id="184" w:author="寒梅（钦）" w:date="2026-07-22T15:49:20Z">
                  <w:rPr>
                    <w:rFonts w:hint="eastAsia" w:ascii="宋体" w:hAnsi="宋体" w:eastAsia="宋体" w:cs="宋体"/>
                    <w:sz w:val="21"/>
                    <w:szCs w:val="21"/>
                  </w:rPr>
                </w:rPrChange>
              </w:rPr>
            </w:pPr>
            <w:r>
              <w:rPr>
                <w:rFonts w:hint="eastAsia" w:ascii="宋体" w:hAnsi="宋体" w:eastAsia="宋体" w:cs="宋体"/>
                <w:sz w:val="21"/>
                <w:szCs w:val="21"/>
                <w:highlight w:val="none"/>
                <w:rPrChange w:id="185" w:author="寒梅（钦）" w:date="2026-07-22T15:49:20Z">
                  <w:rPr>
                    <w:rFonts w:hint="eastAsia" w:ascii="宋体" w:hAnsi="宋体" w:eastAsia="宋体" w:cs="宋体"/>
                    <w:sz w:val="21"/>
                    <w:szCs w:val="21"/>
                  </w:rPr>
                </w:rPrChange>
              </w:rPr>
              <w:t>输送机编号</w:t>
            </w:r>
          </w:p>
        </w:tc>
        <w:tc>
          <w:tcPr>
            <w:tcW w:w="1133" w:type="dxa"/>
            <w:vAlign w:val="center"/>
          </w:tcPr>
          <w:p w14:paraId="12835400">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rPrChange w:id="186" w:author="寒梅（钦）" w:date="2026-07-22T15:49:20Z">
                  <w:rPr>
                    <w:rFonts w:hint="eastAsia" w:ascii="宋体" w:hAnsi="宋体" w:eastAsia="宋体" w:cs="宋体"/>
                    <w:sz w:val="21"/>
                    <w:szCs w:val="21"/>
                  </w:rPr>
                </w:rPrChange>
              </w:rPr>
            </w:pPr>
            <w:r>
              <w:rPr>
                <w:rFonts w:hint="eastAsia" w:ascii="宋体" w:hAnsi="宋体" w:eastAsia="宋体" w:cs="宋体"/>
                <w:sz w:val="21"/>
                <w:szCs w:val="21"/>
                <w:highlight w:val="none"/>
                <w:rPrChange w:id="187" w:author="寒梅（钦）" w:date="2026-07-22T15:49:20Z">
                  <w:rPr>
                    <w:rFonts w:hint="eastAsia" w:ascii="宋体" w:hAnsi="宋体" w:eastAsia="宋体" w:cs="宋体"/>
                    <w:sz w:val="21"/>
                    <w:szCs w:val="21"/>
                  </w:rPr>
                </w:rPrChange>
              </w:rPr>
              <w:t>额定输送量</w:t>
            </w:r>
            <w:r>
              <w:rPr>
                <w:rFonts w:hint="eastAsia" w:ascii="宋体" w:hAnsi="宋体" w:eastAsia="宋体" w:cs="宋体"/>
                <w:sz w:val="21"/>
                <w:szCs w:val="21"/>
                <w:highlight w:val="none"/>
                <w:lang w:eastAsia="zh-CN"/>
                <w:rPrChange w:id="188" w:author="寒梅（钦）" w:date="2026-07-22T15:49:20Z">
                  <w:rPr>
                    <w:rFonts w:hint="eastAsia" w:ascii="宋体" w:hAnsi="宋体" w:eastAsia="宋体" w:cs="宋体"/>
                    <w:sz w:val="21"/>
                    <w:szCs w:val="21"/>
                    <w:lang w:eastAsia="zh-CN"/>
                  </w:rPr>
                </w:rPrChange>
              </w:rPr>
              <w:t>（</w:t>
            </w:r>
            <w:r>
              <w:rPr>
                <w:rFonts w:hint="eastAsia" w:ascii="宋体" w:hAnsi="宋体" w:eastAsia="宋体" w:cs="宋体"/>
                <w:sz w:val="21"/>
                <w:szCs w:val="21"/>
                <w:highlight w:val="none"/>
                <w:rPrChange w:id="189" w:author="寒梅（钦）" w:date="2026-07-22T15:49:20Z">
                  <w:rPr>
                    <w:rFonts w:hint="eastAsia" w:ascii="宋体" w:hAnsi="宋体" w:eastAsia="宋体" w:cs="宋体"/>
                    <w:sz w:val="21"/>
                    <w:szCs w:val="21"/>
                  </w:rPr>
                </w:rPrChange>
              </w:rPr>
              <w:t>t/h</w:t>
            </w:r>
            <w:r>
              <w:rPr>
                <w:rFonts w:hint="eastAsia" w:ascii="宋体" w:hAnsi="宋体" w:eastAsia="宋体" w:cs="宋体"/>
                <w:sz w:val="21"/>
                <w:szCs w:val="21"/>
                <w:highlight w:val="none"/>
                <w:lang w:eastAsia="zh-CN"/>
                <w:rPrChange w:id="190" w:author="寒梅（钦）" w:date="2026-07-22T15:49:20Z">
                  <w:rPr>
                    <w:rFonts w:hint="eastAsia" w:ascii="宋体" w:hAnsi="宋体" w:eastAsia="宋体" w:cs="宋体"/>
                    <w:sz w:val="21"/>
                    <w:szCs w:val="21"/>
                    <w:lang w:eastAsia="zh-CN"/>
                  </w:rPr>
                </w:rPrChange>
              </w:rPr>
              <w:t>）</w:t>
            </w:r>
          </w:p>
        </w:tc>
        <w:tc>
          <w:tcPr>
            <w:tcW w:w="938" w:type="dxa"/>
            <w:vAlign w:val="center"/>
          </w:tcPr>
          <w:p w14:paraId="581E37B0">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rPrChange w:id="191" w:author="寒梅（钦）" w:date="2026-07-22T15:49:20Z">
                  <w:rPr>
                    <w:rFonts w:hint="eastAsia" w:ascii="宋体" w:hAnsi="宋体" w:eastAsia="宋体" w:cs="宋体"/>
                    <w:sz w:val="21"/>
                    <w:szCs w:val="21"/>
                  </w:rPr>
                </w:rPrChange>
              </w:rPr>
            </w:pPr>
            <w:r>
              <w:rPr>
                <w:rFonts w:hint="eastAsia" w:ascii="宋体" w:hAnsi="宋体" w:eastAsia="宋体" w:cs="宋体"/>
                <w:sz w:val="21"/>
                <w:szCs w:val="21"/>
                <w:highlight w:val="none"/>
                <w:rPrChange w:id="192" w:author="寒梅（钦）" w:date="2026-07-22T15:49:20Z">
                  <w:rPr>
                    <w:rFonts w:hint="eastAsia" w:ascii="宋体" w:hAnsi="宋体" w:eastAsia="宋体" w:cs="宋体"/>
                    <w:sz w:val="21"/>
                    <w:szCs w:val="21"/>
                  </w:rPr>
                </w:rPrChange>
              </w:rPr>
              <w:t>带宽</w:t>
            </w:r>
            <w:r>
              <w:rPr>
                <w:rFonts w:hint="eastAsia" w:ascii="宋体" w:hAnsi="宋体" w:eastAsia="宋体" w:cs="宋体"/>
                <w:sz w:val="21"/>
                <w:szCs w:val="21"/>
                <w:highlight w:val="none"/>
                <w:lang w:eastAsia="zh-CN"/>
                <w:rPrChange w:id="193" w:author="寒梅（钦）" w:date="2026-07-22T15:49:20Z">
                  <w:rPr>
                    <w:rFonts w:hint="eastAsia" w:ascii="宋体" w:hAnsi="宋体" w:eastAsia="宋体" w:cs="宋体"/>
                    <w:sz w:val="21"/>
                    <w:szCs w:val="21"/>
                    <w:lang w:eastAsia="zh-CN"/>
                  </w:rPr>
                </w:rPrChange>
              </w:rPr>
              <w:t>（</w:t>
            </w:r>
            <w:r>
              <w:rPr>
                <w:rFonts w:hint="eastAsia" w:ascii="宋体" w:hAnsi="宋体" w:eastAsia="宋体" w:cs="宋体"/>
                <w:sz w:val="21"/>
                <w:szCs w:val="21"/>
                <w:highlight w:val="none"/>
                <w:rPrChange w:id="194" w:author="寒梅（钦）" w:date="2026-07-22T15:49:20Z">
                  <w:rPr>
                    <w:rFonts w:hint="eastAsia" w:ascii="宋体" w:hAnsi="宋体" w:eastAsia="宋体" w:cs="宋体"/>
                    <w:sz w:val="21"/>
                    <w:szCs w:val="21"/>
                  </w:rPr>
                </w:rPrChange>
              </w:rPr>
              <w:t>mm</w:t>
            </w:r>
            <w:r>
              <w:rPr>
                <w:rFonts w:hint="eastAsia" w:ascii="宋体" w:hAnsi="宋体" w:eastAsia="宋体" w:cs="宋体"/>
                <w:sz w:val="21"/>
                <w:szCs w:val="21"/>
                <w:highlight w:val="none"/>
                <w:lang w:eastAsia="zh-CN"/>
                <w:rPrChange w:id="195" w:author="寒梅（钦）" w:date="2026-07-22T15:49:20Z">
                  <w:rPr>
                    <w:rFonts w:hint="eastAsia" w:ascii="宋体" w:hAnsi="宋体" w:eastAsia="宋体" w:cs="宋体"/>
                    <w:sz w:val="21"/>
                    <w:szCs w:val="21"/>
                    <w:lang w:eastAsia="zh-CN"/>
                  </w:rPr>
                </w:rPrChange>
              </w:rPr>
              <w:t>）</w:t>
            </w:r>
          </w:p>
        </w:tc>
        <w:tc>
          <w:tcPr>
            <w:tcW w:w="850" w:type="dxa"/>
            <w:vAlign w:val="center"/>
          </w:tcPr>
          <w:p w14:paraId="0A807CA8">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rPrChange w:id="196" w:author="寒梅（钦）" w:date="2026-07-22T15:49:20Z">
                  <w:rPr>
                    <w:rFonts w:hint="eastAsia" w:ascii="宋体" w:hAnsi="宋体" w:eastAsia="宋体" w:cs="宋体"/>
                    <w:sz w:val="21"/>
                    <w:szCs w:val="21"/>
                  </w:rPr>
                </w:rPrChange>
              </w:rPr>
            </w:pPr>
            <w:r>
              <w:rPr>
                <w:rFonts w:hint="eastAsia" w:ascii="宋体" w:hAnsi="宋体" w:eastAsia="宋体" w:cs="宋体"/>
                <w:sz w:val="21"/>
                <w:szCs w:val="21"/>
                <w:highlight w:val="none"/>
                <w:rPrChange w:id="197" w:author="寒梅（钦）" w:date="2026-07-22T15:49:20Z">
                  <w:rPr>
                    <w:rFonts w:hint="eastAsia" w:ascii="宋体" w:hAnsi="宋体" w:eastAsia="宋体" w:cs="宋体"/>
                    <w:sz w:val="21"/>
                    <w:szCs w:val="21"/>
                  </w:rPr>
                </w:rPrChange>
              </w:rPr>
              <w:t>带速</w:t>
            </w:r>
            <w:r>
              <w:rPr>
                <w:rFonts w:hint="eastAsia" w:ascii="宋体" w:hAnsi="宋体" w:eastAsia="宋体" w:cs="宋体"/>
                <w:sz w:val="21"/>
                <w:szCs w:val="21"/>
                <w:highlight w:val="none"/>
                <w:lang w:eastAsia="zh-CN"/>
                <w:rPrChange w:id="198" w:author="寒梅（钦）" w:date="2026-07-22T15:49:20Z">
                  <w:rPr>
                    <w:rFonts w:hint="eastAsia" w:ascii="宋体" w:hAnsi="宋体" w:eastAsia="宋体" w:cs="宋体"/>
                    <w:sz w:val="21"/>
                    <w:szCs w:val="21"/>
                    <w:lang w:eastAsia="zh-CN"/>
                  </w:rPr>
                </w:rPrChange>
              </w:rPr>
              <w:t>（</w:t>
            </w:r>
            <w:r>
              <w:rPr>
                <w:rFonts w:hint="eastAsia" w:ascii="宋体" w:hAnsi="宋体" w:eastAsia="宋体" w:cs="宋体"/>
                <w:sz w:val="21"/>
                <w:szCs w:val="21"/>
                <w:highlight w:val="none"/>
                <w:rPrChange w:id="199" w:author="寒梅（钦）" w:date="2026-07-22T15:49:20Z">
                  <w:rPr>
                    <w:rFonts w:hint="eastAsia" w:ascii="宋体" w:hAnsi="宋体" w:eastAsia="宋体" w:cs="宋体"/>
                    <w:sz w:val="21"/>
                    <w:szCs w:val="21"/>
                  </w:rPr>
                </w:rPrChange>
              </w:rPr>
              <w:t>m/s</w:t>
            </w:r>
            <w:r>
              <w:rPr>
                <w:rFonts w:hint="eastAsia" w:ascii="宋体" w:hAnsi="宋体" w:eastAsia="宋体" w:cs="宋体"/>
                <w:sz w:val="21"/>
                <w:szCs w:val="21"/>
                <w:highlight w:val="none"/>
                <w:lang w:eastAsia="zh-CN"/>
                <w:rPrChange w:id="200" w:author="寒梅（钦）" w:date="2026-07-22T15:49:20Z">
                  <w:rPr>
                    <w:rFonts w:hint="eastAsia" w:ascii="宋体" w:hAnsi="宋体" w:eastAsia="宋体" w:cs="宋体"/>
                    <w:sz w:val="21"/>
                    <w:szCs w:val="21"/>
                    <w:lang w:eastAsia="zh-CN"/>
                  </w:rPr>
                </w:rPrChange>
              </w:rPr>
              <w:t>）</w:t>
            </w:r>
          </w:p>
        </w:tc>
        <w:tc>
          <w:tcPr>
            <w:tcW w:w="1987" w:type="dxa"/>
            <w:vAlign w:val="center"/>
          </w:tcPr>
          <w:p w14:paraId="368B1BDD">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rPrChange w:id="201" w:author="寒梅（钦）" w:date="2026-07-22T15:49:20Z">
                  <w:rPr>
                    <w:rFonts w:hint="eastAsia" w:ascii="宋体" w:hAnsi="宋体" w:eastAsia="宋体" w:cs="宋体"/>
                    <w:sz w:val="21"/>
                    <w:szCs w:val="21"/>
                  </w:rPr>
                </w:rPrChange>
              </w:rPr>
            </w:pPr>
            <w:r>
              <w:rPr>
                <w:rFonts w:hint="eastAsia" w:ascii="宋体" w:hAnsi="宋体" w:eastAsia="宋体" w:cs="宋体"/>
                <w:sz w:val="21"/>
                <w:szCs w:val="21"/>
                <w:highlight w:val="none"/>
                <w:rPrChange w:id="202" w:author="寒梅（钦）" w:date="2026-07-22T15:49:20Z">
                  <w:rPr>
                    <w:rFonts w:hint="eastAsia" w:ascii="宋体" w:hAnsi="宋体" w:eastAsia="宋体" w:cs="宋体"/>
                    <w:sz w:val="21"/>
                    <w:szCs w:val="21"/>
                  </w:rPr>
                </w:rPrChange>
              </w:rPr>
              <w:t>胶带规格</w:t>
            </w:r>
          </w:p>
        </w:tc>
        <w:tc>
          <w:tcPr>
            <w:tcW w:w="1200" w:type="dxa"/>
            <w:vAlign w:val="center"/>
          </w:tcPr>
          <w:p w14:paraId="284C5EB4">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rPrChange w:id="203" w:author="寒梅（钦）" w:date="2026-07-22T15:49:20Z">
                  <w:rPr>
                    <w:rFonts w:hint="eastAsia" w:ascii="宋体" w:hAnsi="宋体" w:eastAsia="宋体" w:cs="宋体"/>
                    <w:sz w:val="21"/>
                    <w:szCs w:val="21"/>
                  </w:rPr>
                </w:rPrChange>
              </w:rPr>
            </w:pPr>
            <w:r>
              <w:rPr>
                <w:rFonts w:hint="eastAsia" w:ascii="宋体" w:hAnsi="宋体" w:eastAsia="宋体" w:cs="宋体"/>
                <w:sz w:val="21"/>
                <w:szCs w:val="21"/>
                <w:highlight w:val="none"/>
                <w:lang w:val="en-US" w:eastAsia="zh-CN"/>
                <w:rPrChange w:id="204" w:author="寒梅（钦）" w:date="2026-07-22T15:49:20Z">
                  <w:rPr>
                    <w:rFonts w:hint="eastAsia" w:ascii="宋体" w:hAnsi="宋体" w:eastAsia="宋体" w:cs="宋体"/>
                    <w:sz w:val="21"/>
                    <w:szCs w:val="21"/>
                    <w:lang w:val="en-US" w:eastAsia="zh-CN"/>
                  </w:rPr>
                </w:rPrChange>
              </w:rPr>
              <w:t>水平输送距离（</w:t>
            </w:r>
            <w:r>
              <w:rPr>
                <w:rFonts w:hint="eastAsia" w:ascii="宋体" w:hAnsi="宋体" w:eastAsia="宋体" w:cs="宋体"/>
                <w:sz w:val="21"/>
                <w:szCs w:val="21"/>
                <w:highlight w:val="none"/>
                <w:rPrChange w:id="205" w:author="寒梅（钦）" w:date="2026-07-22T15:49:20Z">
                  <w:rPr>
                    <w:rFonts w:hint="eastAsia" w:ascii="宋体" w:hAnsi="宋体" w:eastAsia="宋体" w:cs="宋体"/>
                    <w:sz w:val="21"/>
                    <w:szCs w:val="21"/>
                  </w:rPr>
                </w:rPrChange>
              </w:rPr>
              <w:t>m</w:t>
            </w:r>
            <w:r>
              <w:rPr>
                <w:rFonts w:hint="eastAsia" w:ascii="宋体" w:hAnsi="宋体" w:eastAsia="宋体" w:cs="宋体"/>
                <w:sz w:val="21"/>
                <w:szCs w:val="21"/>
                <w:highlight w:val="none"/>
                <w:lang w:eastAsia="zh-CN"/>
                <w:rPrChange w:id="206" w:author="寒梅（钦）" w:date="2026-07-22T15:49:20Z">
                  <w:rPr>
                    <w:rFonts w:hint="eastAsia" w:ascii="宋体" w:hAnsi="宋体" w:eastAsia="宋体" w:cs="宋体"/>
                    <w:sz w:val="21"/>
                    <w:szCs w:val="21"/>
                    <w:lang w:eastAsia="zh-CN"/>
                  </w:rPr>
                </w:rPrChange>
              </w:rPr>
              <w:t>）</w:t>
            </w:r>
          </w:p>
        </w:tc>
        <w:tc>
          <w:tcPr>
            <w:tcW w:w="972" w:type="dxa"/>
            <w:vAlign w:val="center"/>
          </w:tcPr>
          <w:p w14:paraId="078F117E">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rPrChange w:id="207" w:author="寒梅（钦）" w:date="2026-07-22T15:49:20Z">
                  <w:rPr>
                    <w:rFonts w:hint="eastAsia" w:ascii="宋体" w:hAnsi="宋体" w:eastAsia="宋体" w:cs="宋体"/>
                    <w:sz w:val="21"/>
                    <w:szCs w:val="21"/>
                  </w:rPr>
                </w:rPrChange>
              </w:rPr>
            </w:pPr>
            <w:r>
              <w:rPr>
                <w:rFonts w:hint="eastAsia" w:ascii="宋体" w:hAnsi="宋体" w:eastAsia="宋体" w:cs="宋体"/>
                <w:sz w:val="21"/>
                <w:szCs w:val="21"/>
                <w:highlight w:val="none"/>
                <w:rPrChange w:id="208" w:author="寒梅（钦）" w:date="2026-07-22T15:49:20Z">
                  <w:rPr>
                    <w:rFonts w:hint="eastAsia" w:ascii="宋体" w:hAnsi="宋体" w:eastAsia="宋体" w:cs="宋体"/>
                    <w:sz w:val="21"/>
                    <w:szCs w:val="21"/>
                  </w:rPr>
                </w:rPrChange>
              </w:rPr>
              <w:t>提升高度</w:t>
            </w:r>
            <w:r>
              <w:rPr>
                <w:rFonts w:hint="eastAsia" w:ascii="宋体" w:hAnsi="宋体" w:eastAsia="宋体" w:cs="宋体"/>
                <w:sz w:val="21"/>
                <w:szCs w:val="21"/>
                <w:highlight w:val="none"/>
                <w:lang w:eastAsia="zh-CN"/>
                <w:rPrChange w:id="209" w:author="寒梅（钦）" w:date="2026-07-22T15:49:20Z">
                  <w:rPr>
                    <w:rFonts w:hint="eastAsia" w:ascii="宋体" w:hAnsi="宋体" w:eastAsia="宋体" w:cs="宋体"/>
                    <w:sz w:val="21"/>
                    <w:szCs w:val="21"/>
                    <w:lang w:eastAsia="zh-CN"/>
                  </w:rPr>
                </w:rPrChange>
              </w:rPr>
              <w:t>（</w:t>
            </w:r>
            <w:r>
              <w:rPr>
                <w:rFonts w:hint="eastAsia" w:ascii="宋体" w:hAnsi="宋体" w:eastAsia="宋体" w:cs="宋体"/>
                <w:sz w:val="21"/>
                <w:szCs w:val="21"/>
                <w:highlight w:val="none"/>
                <w:rPrChange w:id="210" w:author="寒梅（钦）" w:date="2026-07-22T15:49:20Z">
                  <w:rPr>
                    <w:rFonts w:hint="eastAsia" w:ascii="宋体" w:hAnsi="宋体" w:eastAsia="宋体" w:cs="宋体"/>
                    <w:sz w:val="21"/>
                    <w:szCs w:val="21"/>
                  </w:rPr>
                </w:rPrChange>
              </w:rPr>
              <w:t>m</w:t>
            </w:r>
            <w:r>
              <w:rPr>
                <w:rFonts w:hint="eastAsia" w:ascii="宋体" w:hAnsi="宋体" w:eastAsia="宋体" w:cs="宋体"/>
                <w:sz w:val="21"/>
                <w:szCs w:val="21"/>
                <w:highlight w:val="none"/>
                <w:lang w:eastAsia="zh-CN"/>
                <w:rPrChange w:id="211" w:author="寒梅（钦）" w:date="2026-07-22T15:49:20Z">
                  <w:rPr>
                    <w:rFonts w:hint="eastAsia" w:ascii="宋体" w:hAnsi="宋体" w:eastAsia="宋体" w:cs="宋体"/>
                    <w:sz w:val="21"/>
                    <w:szCs w:val="21"/>
                    <w:lang w:eastAsia="zh-CN"/>
                  </w:rPr>
                </w:rPrChange>
              </w:rPr>
              <w:t>）</w:t>
            </w:r>
          </w:p>
        </w:tc>
        <w:tc>
          <w:tcPr>
            <w:tcW w:w="1050" w:type="dxa"/>
            <w:vAlign w:val="center"/>
          </w:tcPr>
          <w:p w14:paraId="750098D7">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rPrChange w:id="212" w:author="寒梅（钦）" w:date="2026-07-22T15:49:20Z">
                  <w:rPr>
                    <w:rFonts w:hint="eastAsia" w:ascii="宋体" w:hAnsi="宋体" w:eastAsia="宋体" w:cs="宋体"/>
                    <w:sz w:val="21"/>
                    <w:szCs w:val="21"/>
                  </w:rPr>
                </w:rPrChange>
              </w:rPr>
            </w:pPr>
            <w:r>
              <w:rPr>
                <w:rFonts w:hint="eastAsia" w:ascii="宋体" w:hAnsi="宋体" w:eastAsia="宋体" w:cs="宋体"/>
                <w:sz w:val="21"/>
                <w:szCs w:val="21"/>
                <w:highlight w:val="none"/>
                <w:rPrChange w:id="213" w:author="寒梅（钦）" w:date="2026-07-22T15:49:20Z">
                  <w:rPr>
                    <w:rFonts w:hint="eastAsia" w:ascii="宋体" w:hAnsi="宋体" w:eastAsia="宋体" w:cs="宋体"/>
                    <w:sz w:val="21"/>
                    <w:szCs w:val="21"/>
                  </w:rPr>
                </w:rPrChange>
              </w:rPr>
              <w:t>输</w:t>
            </w:r>
            <w:r>
              <w:rPr>
                <w:rFonts w:hint="eastAsia" w:ascii="宋体" w:hAnsi="宋体" w:eastAsia="宋体" w:cs="宋体"/>
                <w:sz w:val="21"/>
                <w:szCs w:val="21"/>
                <w:highlight w:val="none"/>
                <w:lang w:val="en-US" w:eastAsia="zh-CN"/>
                <w:rPrChange w:id="214" w:author="寒梅（钦）" w:date="2026-07-22T15:49:20Z">
                  <w:rPr>
                    <w:rFonts w:hint="eastAsia" w:ascii="宋体" w:hAnsi="宋体" w:eastAsia="宋体" w:cs="宋体"/>
                    <w:sz w:val="21"/>
                    <w:szCs w:val="21"/>
                    <w:lang w:val="en-US" w:eastAsia="zh-CN"/>
                  </w:rPr>
                </w:rPrChange>
              </w:rPr>
              <w:t>送</w:t>
            </w:r>
            <w:r>
              <w:rPr>
                <w:rFonts w:hint="eastAsia" w:ascii="宋体" w:hAnsi="宋体" w:eastAsia="宋体" w:cs="宋体"/>
                <w:sz w:val="21"/>
                <w:szCs w:val="21"/>
                <w:highlight w:val="none"/>
                <w:rPrChange w:id="215" w:author="寒梅（钦）" w:date="2026-07-22T15:49:20Z">
                  <w:rPr>
                    <w:rFonts w:hint="eastAsia" w:ascii="宋体" w:hAnsi="宋体" w:eastAsia="宋体" w:cs="宋体"/>
                    <w:sz w:val="21"/>
                    <w:szCs w:val="21"/>
                  </w:rPr>
                </w:rPrChange>
              </w:rPr>
              <w:t>倾角</w:t>
            </w:r>
            <w:r>
              <w:rPr>
                <w:rFonts w:hint="eastAsia" w:ascii="宋体" w:hAnsi="宋体" w:eastAsia="宋体" w:cs="宋体"/>
                <w:sz w:val="21"/>
                <w:szCs w:val="21"/>
                <w:highlight w:val="none"/>
                <w:lang w:eastAsia="zh-CN"/>
                <w:rPrChange w:id="216" w:author="寒梅（钦）" w:date="2026-07-22T15:49:20Z">
                  <w:rPr>
                    <w:rFonts w:hint="eastAsia" w:ascii="宋体" w:hAnsi="宋体" w:eastAsia="宋体" w:cs="宋体"/>
                    <w:sz w:val="21"/>
                    <w:szCs w:val="21"/>
                    <w:lang w:eastAsia="zh-CN"/>
                  </w:rPr>
                </w:rPrChange>
              </w:rPr>
              <w:t>（</w:t>
            </w:r>
            <w:r>
              <w:rPr>
                <w:rFonts w:hint="eastAsia" w:ascii="宋体" w:hAnsi="宋体" w:eastAsia="宋体" w:cs="宋体"/>
                <w:sz w:val="21"/>
                <w:szCs w:val="21"/>
                <w:highlight w:val="none"/>
                <w:rPrChange w:id="217" w:author="寒梅（钦）" w:date="2026-07-22T15:49:20Z">
                  <w:rPr>
                    <w:rFonts w:hint="eastAsia" w:ascii="宋体" w:hAnsi="宋体" w:eastAsia="宋体" w:cs="宋体"/>
                    <w:sz w:val="21"/>
                    <w:szCs w:val="21"/>
                  </w:rPr>
                </w:rPrChange>
              </w:rPr>
              <w:t>°</w:t>
            </w:r>
            <w:r>
              <w:rPr>
                <w:rFonts w:hint="eastAsia" w:ascii="宋体" w:hAnsi="宋体" w:eastAsia="宋体" w:cs="宋体"/>
                <w:sz w:val="21"/>
                <w:szCs w:val="21"/>
                <w:highlight w:val="none"/>
                <w:lang w:eastAsia="zh-CN"/>
                <w:rPrChange w:id="218" w:author="寒梅（钦）" w:date="2026-07-22T15:49:20Z">
                  <w:rPr>
                    <w:rFonts w:hint="eastAsia" w:ascii="宋体" w:hAnsi="宋体" w:eastAsia="宋体" w:cs="宋体"/>
                    <w:sz w:val="21"/>
                    <w:szCs w:val="21"/>
                    <w:lang w:eastAsia="zh-CN"/>
                  </w:rPr>
                </w:rPrChange>
              </w:rPr>
              <w:t>）</w:t>
            </w:r>
          </w:p>
        </w:tc>
      </w:tr>
      <w:tr w14:paraId="7D4E45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85" w:type="dxa"/>
            <w:bottom w:w="57" w:type="dxa"/>
            <w:right w:w="85" w:type="dxa"/>
          </w:tblCellMar>
        </w:tblPrEx>
        <w:trPr>
          <w:cantSplit/>
          <w:trHeight w:val="90" w:hRule="atLeast"/>
          <w:jc w:val="center"/>
        </w:trPr>
        <w:tc>
          <w:tcPr>
            <w:tcW w:w="1003" w:type="dxa"/>
            <w:vAlign w:val="center"/>
          </w:tcPr>
          <w:p w14:paraId="10F49EB1">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rPrChange w:id="219" w:author="寒梅（钦）" w:date="2026-07-22T15:49:20Z">
                  <w:rPr>
                    <w:rFonts w:hint="eastAsia" w:ascii="宋体" w:hAnsi="宋体" w:eastAsia="宋体" w:cs="宋体"/>
                    <w:sz w:val="21"/>
                    <w:szCs w:val="21"/>
                    <w:lang w:val="en-US"/>
                  </w:rPr>
                </w:rPrChange>
              </w:rPr>
            </w:pPr>
            <w:r>
              <w:rPr>
                <w:rFonts w:hint="eastAsia" w:ascii="宋体" w:hAnsi="宋体" w:eastAsia="宋体" w:cs="宋体"/>
                <w:sz w:val="21"/>
                <w:szCs w:val="21"/>
                <w:highlight w:val="none"/>
                <w:lang w:val="en-US" w:eastAsia="zh-CN"/>
                <w:rPrChange w:id="220" w:author="寒梅（钦）" w:date="2026-07-22T15:49:20Z">
                  <w:rPr>
                    <w:rFonts w:hint="eastAsia" w:ascii="宋体" w:hAnsi="宋体" w:eastAsia="宋体" w:cs="宋体"/>
                    <w:sz w:val="21"/>
                    <w:szCs w:val="21"/>
                    <w:lang w:val="en-US" w:eastAsia="zh-CN"/>
                  </w:rPr>
                </w:rPrChange>
              </w:rPr>
              <w:t>BC1</w:t>
            </w:r>
          </w:p>
        </w:tc>
        <w:tc>
          <w:tcPr>
            <w:tcW w:w="1133" w:type="dxa"/>
            <w:vAlign w:val="center"/>
          </w:tcPr>
          <w:p w14:paraId="60382078">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rPrChange w:id="221" w:author="寒梅（钦）" w:date="2026-07-22T15:49:20Z">
                  <w:rPr>
                    <w:rFonts w:hint="eastAsia" w:ascii="宋体" w:hAnsi="宋体" w:eastAsia="宋体" w:cs="宋体"/>
                    <w:sz w:val="21"/>
                    <w:szCs w:val="21"/>
                  </w:rPr>
                </w:rPrChange>
              </w:rPr>
            </w:pPr>
            <w:r>
              <w:rPr>
                <w:rFonts w:hint="eastAsia" w:ascii="宋体" w:hAnsi="宋体" w:eastAsia="宋体" w:cs="宋体"/>
                <w:sz w:val="21"/>
                <w:szCs w:val="21"/>
                <w:highlight w:val="none"/>
                <w:lang w:eastAsia="zh-CN"/>
                <w:rPrChange w:id="222" w:author="寒梅（钦）" w:date="2026-07-22T15:49:20Z">
                  <w:rPr>
                    <w:rFonts w:hint="eastAsia" w:ascii="宋体" w:hAnsi="宋体" w:eastAsia="宋体" w:cs="宋体"/>
                    <w:sz w:val="21"/>
                    <w:szCs w:val="21"/>
                    <w:lang w:eastAsia="zh-CN"/>
                  </w:rPr>
                </w:rPrChange>
              </w:rPr>
              <w:t>4500</w:t>
            </w:r>
          </w:p>
        </w:tc>
        <w:tc>
          <w:tcPr>
            <w:tcW w:w="938" w:type="dxa"/>
            <w:vAlign w:val="center"/>
          </w:tcPr>
          <w:p w14:paraId="4AECAA4E">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23"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24" w:author="寒梅（钦）" w:date="2026-07-22T15:49:20Z">
                  <w:rPr>
                    <w:rFonts w:hint="eastAsia" w:ascii="宋体" w:hAnsi="宋体" w:eastAsia="宋体" w:cs="宋体"/>
                    <w:sz w:val="21"/>
                    <w:szCs w:val="21"/>
                    <w:lang w:val="en-US" w:eastAsia="zh-CN"/>
                  </w:rPr>
                </w:rPrChange>
              </w:rPr>
              <w:t>2000</w:t>
            </w:r>
          </w:p>
        </w:tc>
        <w:tc>
          <w:tcPr>
            <w:tcW w:w="850" w:type="dxa"/>
            <w:vAlign w:val="center"/>
          </w:tcPr>
          <w:p w14:paraId="2A68C35A">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25"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26" w:author="寒梅（钦）" w:date="2026-07-22T15:49:20Z">
                  <w:rPr>
                    <w:rFonts w:hint="eastAsia" w:ascii="宋体" w:hAnsi="宋体" w:eastAsia="宋体" w:cs="宋体"/>
                    <w:sz w:val="21"/>
                    <w:szCs w:val="21"/>
                    <w:lang w:val="en-US" w:eastAsia="zh-CN"/>
                  </w:rPr>
                </w:rPrChange>
              </w:rPr>
              <w:t>3.5</w:t>
            </w:r>
          </w:p>
        </w:tc>
        <w:tc>
          <w:tcPr>
            <w:tcW w:w="1987" w:type="dxa"/>
            <w:vAlign w:val="center"/>
          </w:tcPr>
          <w:p w14:paraId="30E6AD17">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rPrChange w:id="227" w:author="寒梅（钦）" w:date="2026-07-22T15:49:20Z">
                  <w:rPr>
                    <w:rFonts w:hint="eastAsia" w:ascii="宋体" w:hAnsi="宋体" w:eastAsia="宋体" w:cs="宋体"/>
                    <w:sz w:val="21"/>
                    <w:szCs w:val="21"/>
                  </w:rPr>
                </w:rPrChange>
              </w:rPr>
            </w:pPr>
            <w:r>
              <w:rPr>
                <w:rFonts w:hint="eastAsia" w:ascii="宋体" w:hAnsi="宋体" w:eastAsia="宋体" w:cs="宋体"/>
                <w:sz w:val="21"/>
                <w:szCs w:val="21"/>
                <w:highlight w:val="none"/>
                <w:rPrChange w:id="228" w:author="寒梅（钦）" w:date="2026-07-22T15:49:20Z">
                  <w:rPr>
                    <w:rFonts w:hint="eastAsia" w:ascii="宋体" w:hAnsi="宋体" w:eastAsia="宋体" w:cs="宋体"/>
                    <w:sz w:val="21"/>
                    <w:szCs w:val="21"/>
                  </w:rPr>
                </w:rPrChange>
              </w:rPr>
              <w:t>ST-1000钢丝带 2000*φ4（6+6）</w:t>
            </w:r>
          </w:p>
        </w:tc>
        <w:tc>
          <w:tcPr>
            <w:tcW w:w="1200" w:type="dxa"/>
            <w:vAlign w:val="center"/>
          </w:tcPr>
          <w:p w14:paraId="79F44B10">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29"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30" w:author="寒梅（钦）" w:date="2026-07-22T15:49:20Z">
                  <w:rPr>
                    <w:rFonts w:hint="eastAsia" w:ascii="宋体" w:hAnsi="宋体" w:eastAsia="宋体" w:cs="宋体"/>
                    <w:sz w:val="21"/>
                    <w:szCs w:val="21"/>
                    <w:lang w:val="en-US" w:eastAsia="zh-CN"/>
                  </w:rPr>
                </w:rPrChange>
              </w:rPr>
              <w:t>330.15</w:t>
            </w:r>
          </w:p>
        </w:tc>
        <w:tc>
          <w:tcPr>
            <w:tcW w:w="972" w:type="dxa"/>
            <w:vAlign w:val="center"/>
          </w:tcPr>
          <w:p w14:paraId="3EE16A70">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31"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32" w:author="寒梅（钦）" w:date="2026-07-22T15:49:20Z">
                  <w:rPr>
                    <w:rFonts w:hint="eastAsia" w:ascii="宋体" w:hAnsi="宋体" w:eastAsia="宋体" w:cs="宋体"/>
                    <w:sz w:val="21"/>
                    <w:szCs w:val="21"/>
                    <w:lang w:val="en-US" w:eastAsia="zh-CN"/>
                  </w:rPr>
                </w:rPrChange>
              </w:rPr>
              <w:t>0</w:t>
            </w:r>
          </w:p>
        </w:tc>
        <w:tc>
          <w:tcPr>
            <w:tcW w:w="1050" w:type="dxa"/>
            <w:vAlign w:val="center"/>
          </w:tcPr>
          <w:p w14:paraId="69ABF8A8">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33"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34" w:author="寒梅（钦）" w:date="2026-07-22T15:49:20Z">
                  <w:rPr>
                    <w:rFonts w:hint="eastAsia" w:ascii="宋体" w:hAnsi="宋体" w:eastAsia="宋体" w:cs="宋体"/>
                    <w:sz w:val="21"/>
                    <w:szCs w:val="21"/>
                    <w:lang w:val="en-US" w:eastAsia="zh-CN"/>
                  </w:rPr>
                </w:rPrChange>
              </w:rPr>
              <w:t>0</w:t>
            </w:r>
          </w:p>
        </w:tc>
      </w:tr>
      <w:tr w14:paraId="6D103E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85" w:type="dxa"/>
            <w:bottom w:w="57" w:type="dxa"/>
            <w:right w:w="85" w:type="dxa"/>
          </w:tblCellMar>
        </w:tblPrEx>
        <w:trPr>
          <w:cantSplit/>
          <w:trHeight w:val="397" w:hRule="atLeast"/>
          <w:jc w:val="center"/>
        </w:trPr>
        <w:tc>
          <w:tcPr>
            <w:tcW w:w="1003" w:type="dxa"/>
            <w:vAlign w:val="center"/>
          </w:tcPr>
          <w:p w14:paraId="10CB4101">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35"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36" w:author="寒梅（钦）" w:date="2026-07-22T15:49:20Z">
                  <w:rPr>
                    <w:rFonts w:hint="eastAsia" w:ascii="宋体" w:hAnsi="宋体" w:eastAsia="宋体" w:cs="宋体"/>
                    <w:sz w:val="21"/>
                    <w:szCs w:val="21"/>
                    <w:lang w:val="en-US" w:eastAsia="zh-CN"/>
                  </w:rPr>
                </w:rPrChange>
              </w:rPr>
              <w:t>BC2</w:t>
            </w:r>
          </w:p>
        </w:tc>
        <w:tc>
          <w:tcPr>
            <w:tcW w:w="1133" w:type="dxa"/>
            <w:vAlign w:val="center"/>
          </w:tcPr>
          <w:p w14:paraId="721A4E59">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rPrChange w:id="237" w:author="寒梅（钦）" w:date="2026-07-22T15:49:20Z">
                  <w:rPr>
                    <w:rFonts w:hint="eastAsia" w:ascii="宋体" w:hAnsi="宋体" w:eastAsia="宋体" w:cs="宋体"/>
                    <w:sz w:val="21"/>
                    <w:szCs w:val="21"/>
                  </w:rPr>
                </w:rPrChange>
              </w:rPr>
            </w:pPr>
            <w:r>
              <w:rPr>
                <w:rFonts w:hint="eastAsia" w:ascii="宋体" w:hAnsi="宋体" w:eastAsia="宋体" w:cs="宋体"/>
                <w:sz w:val="21"/>
                <w:szCs w:val="21"/>
                <w:highlight w:val="none"/>
                <w:lang w:eastAsia="zh-CN"/>
                <w:rPrChange w:id="238" w:author="寒梅（钦）" w:date="2026-07-22T15:49:20Z">
                  <w:rPr>
                    <w:rFonts w:hint="eastAsia" w:ascii="宋体" w:hAnsi="宋体" w:eastAsia="宋体" w:cs="宋体"/>
                    <w:sz w:val="21"/>
                    <w:szCs w:val="21"/>
                    <w:lang w:eastAsia="zh-CN"/>
                  </w:rPr>
                </w:rPrChange>
              </w:rPr>
              <w:t>4500</w:t>
            </w:r>
          </w:p>
        </w:tc>
        <w:tc>
          <w:tcPr>
            <w:tcW w:w="938" w:type="dxa"/>
            <w:vAlign w:val="center"/>
          </w:tcPr>
          <w:p w14:paraId="5960B6CE">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39"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40" w:author="寒梅（钦）" w:date="2026-07-22T15:49:20Z">
                  <w:rPr>
                    <w:rFonts w:hint="eastAsia" w:ascii="宋体" w:hAnsi="宋体" w:eastAsia="宋体" w:cs="宋体"/>
                    <w:sz w:val="21"/>
                    <w:szCs w:val="21"/>
                    <w:lang w:val="en-US" w:eastAsia="zh-CN"/>
                  </w:rPr>
                </w:rPrChange>
              </w:rPr>
              <w:t>2000</w:t>
            </w:r>
          </w:p>
        </w:tc>
        <w:tc>
          <w:tcPr>
            <w:tcW w:w="850" w:type="dxa"/>
            <w:vAlign w:val="center"/>
          </w:tcPr>
          <w:p w14:paraId="2A70FBBB">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41"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42" w:author="寒梅（钦）" w:date="2026-07-22T15:49:20Z">
                  <w:rPr>
                    <w:rFonts w:hint="eastAsia" w:ascii="宋体" w:hAnsi="宋体" w:eastAsia="宋体" w:cs="宋体"/>
                    <w:sz w:val="21"/>
                    <w:szCs w:val="21"/>
                    <w:lang w:val="en-US" w:eastAsia="zh-CN"/>
                  </w:rPr>
                </w:rPrChange>
              </w:rPr>
              <w:t>3.5</w:t>
            </w:r>
          </w:p>
        </w:tc>
        <w:tc>
          <w:tcPr>
            <w:tcW w:w="1987" w:type="dxa"/>
            <w:vAlign w:val="center"/>
          </w:tcPr>
          <w:p w14:paraId="6E6EB853">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rPrChange w:id="243" w:author="寒梅（钦）" w:date="2026-07-22T15:49:20Z">
                  <w:rPr>
                    <w:rFonts w:hint="eastAsia" w:ascii="宋体" w:hAnsi="宋体" w:eastAsia="宋体" w:cs="宋体"/>
                    <w:sz w:val="21"/>
                    <w:szCs w:val="21"/>
                  </w:rPr>
                </w:rPrChange>
              </w:rPr>
            </w:pPr>
            <w:r>
              <w:rPr>
                <w:rFonts w:hint="eastAsia" w:ascii="宋体" w:hAnsi="宋体" w:eastAsia="宋体" w:cs="宋体"/>
                <w:sz w:val="21"/>
                <w:szCs w:val="21"/>
                <w:highlight w:val="none"/>
                <w:rPrChange w:id="244" w:author="寒梅（钦）" w:date="2026-07-22T15:49:20Z">
                  <w:rPr>
                    <w:rFonts w:hint="eastAsia" w:ascii="宋体" w:hAnsi="宋体" w:eastAsia="宋体" w:cs="宋体"/>
                    <w:sz w:val="21"/>
                    <w:szCs w:val="21"/>
                  </w:rPr>
                </w:rPrChange>
              </w:rPr>
              <w:t>ST-1000钢丝带 2000*φ4（6+6）</w:t>
            </w:r>
          </w:p>
        </w:tc>
        <w:tc>
          <w:tcPr>
            <w:tcW w:w="1200" w:type="dxa"/>
            <w:vAlign w:val="center"/>
          </w:tcPr>
          <w:p w14:paraId="7FE9E882">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45"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46" w:author="寒梅（钦）" w:date="2026-07-22T15:49:20Z">
                  <w:rPr>
                    <w:rFonts w:hint="eastAsia" w:ascii="宋体" w:hAnsi="宋体" w:eastAsia="宋体" w:cs="宋体"/>
                    <w:sz w:val="21"/>
                    <w:szCs w:val="21"/>
                    <w:lang w:val="en-US" w:eastAsia="zh-CN"/>
                  </w:rPr>
                </w:rPrChange>
              </w:rPr>
              <w:t>245.45</w:t>
            </w:r>
          </w:p>
        </w:tc>
        <w:tc>
          <w:tcPr>
            <w:tcW w:w="972" w:type="dxa"/>
            <w:vAlign w:val="center"/>
          </w:tcPr>
          <w:p w14:paraId="79313F42">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47"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48" w:author="寒梅（钦）" w:date="2026-07-22T15:49:20Z">
                  <w:rPr>
                    <w:rFonts w:hint="eastAsia" w:ascii="宋体" w:hAnsi="宋体" w:eastAsia="宋体" w:cs="宋体"/>
                    <w:sz w:val="21"/>
                    <w:szCs w:val="21"/>
                    <w:lang w:val="en-US" w:eastAsia="zh-CN"/>
                  </w:rPr>
                </w:rPrChange>
              </w:rPr>
              <w:t>30.463</w:t>
            </w:r>
          </w:p>
        </w:tc>
        <w:tc>
          <w:tcPr>
            <w:tcW w:w="1050" w:type="dxa"/>
            <w:vAlign w:val="center"/>
          </w:tcPr>
          <w:p w14:paraId="0F2DC0CD">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49"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50" w:author="寒梅（钦）" w:date="2026-07-22T15:49:20Z">
                  <w:rPr>
                    <w:rFonts w:hint="eastAsia" w:ascii="宋体" w:hAnsi="宋体" w:eastAsia="宋体" w:cs="宋体"/>
                    <w:sz w:val="21"/>
                    <w:szCs w:val="21"/>
                    <w:lang w:val="en-US" w:eastAsia="zh-CN"/>
                  </w:rPr>
                </w:rPrChange>
              </w:rPr>
              <w:t>12</w:t>
            </w:r>
          </w:p>
        </w:tc>
      </w:tr>
      <w:tr w14:paraId="29C65C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85" w:type="dxa"/>
            <w:bottom w:w="57" w:type="dxa"/>
            <w:right w:w="85" w:type="dxa"/>
          </w:tblCellMar>
        </w:tblPrEx>
        <w:trPr>
          <w:cantSplit/>
          <w:trHeight w:val="397" w:hRule="atLeast"/>
          <w:jc w:val="center"/>
        </w:trPr>
        <w:tc>
          <w:tcPr>
            <w:tcW w:w="1003" w:type="dxa"/>
            <w:vAlign w:val="center"/>
          </w:tcPr>
          <w:p w14:paraId="2634100E">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51"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52" w:author="寒梅（钦）" w:date="2026-07-22T15:49:20Z">
                  <w:rPr>
                    <w:rFonts w:hint="eastAsia" w:ascii="宋体" w:hAnsi="宋体" w:eastAsia="宋体" w:cs="宋体"/>
                    <w:sz w:val="21"/>
                    <w:szCs w:val="21"/>
                    <w:lang w:val="en-US" w:eastAsia="zh-CN"/>
                  </w:rPr>
                </w:rPrChange>
              </w:rPr>
              <w:t>BC6</w:t>
            </w:r>
          </w:p>
        </w:tc>
        <w:tc>
          <w:tcPr>
            <w:tcW w:w="1133" w:type="dxa"/>
            <w:vAlign w:val="center"/>
          </w:tcPr>
          <w:p w14:paraId="262B5F1C">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53"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54" w:author="寒梅（钦）" w:date="2026-07-22T15:49:20Z">
                  <w:rPr>
                    <w:rFonts w:hint="eastAsia" w:ascii="宋体" w:hAnsi="宋体" w:eastAsia="宋体" w:cs="宋体"/>
                    <w:sz w:val="21"/>
                    <w:szCs w:val="21"/>
                    <w:lang w:val="en-US" w:eastAsia="zh-CN"/>
                  </w:rPr>
                </w:rPrChange>
              </w:rPr>
              <w:t>2000</w:t>
            </w:r>
          </w:p>
        </w:tc>
        <w:tc>
          <w:tcPr>
            <w:tcW w:w="938" w:type="dxa"/>
            <w:vAlign w:val="center"/>
          </w:tcPr>
          <w:p w14:paraId="674DE9B6">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rPrChange w:id="255" w:author="寒梅（钦）" w:date="2026-07-22T15:49:20Z">
                  <w:rPr>
                    <w:rFonts w:hint="eastAsia" w:ascii="宋体" w:hAnsi="宋体" w:eastAsia="宋体" w:cs="宋体"/>
                    <w:sz w:val="21"/>
                    <w:szCs w:val="21"/>
                  </w:rPr>
                </w:rPrChange>
              </w:rPr>
            </w:pPr>
            <w:r>
              <w:rPr>
                <w:rFonts w:hint="eastAsia" w:ascii="宋体" w:hAnsi="宋体" w:eastAsia="宋体" w:cs="宋体"/>
                <w:sz w:val="21"/>
                <w:szCs w:val="21"/>
                <w:highlight w:val="none"/>
                <w:rPrChange w:id="256" w:author="寒梅（钦）" w:date="2026-07-22T15:49:20Z">
                  <w:rPr>
                    <w:rFonts w:hint="eastAsia" w:ascii="宋体" w:hAnsi="宋体" w:eastAsia="宋体" w:cs="宋体"/>
                    <w:sz w:val="21"/>
                    <w:szCs w:val="21"/>
                  </w:rPr>
                </w:rPrChange>
              </w:rPr>
              <w:t>1</w:t>
            </w:r>
            <w:r>
              <w:rPr>
                <w:rFonts w:hint="eastAsia" w:ascii="宋体" w:hAnsi="宋体" w:eastAsia="宋体" w:cs="宋体"/>
                <w:sz w:val="21"/>
                <w:szCs w:val="21"/>
                <w:highlight w:val="none"/>
                <w:lang w:val="en-US" w:eastAsia="zh-CN"/>
                <w:rPrChange w:id="257" w:author="寒梅（钦）" w:date="2026-07-22T15:49:20Z">
                  <w:rPr>
                    <w:rFonts w:hint="eastAsia" w:ascii="宋体" w:hAnsi="宋体" w:eastAsia="宋体" w:cs="宋体"/>
                    <w:sz w:val="21"/>
                    <w:szCs w:val="21"/>
                    <w:lang w:val="en-US" w:eastAsia="zh-CN"/>
                  </w:rPr>
                </w:rPrChange>
              </w:rPr>
              <w:t>4</w:t>
            </w:r>
            <w:r>
              <w:rPr>
                <w:rFonts w:hint="eastAsia" w:ascii="宋体" w:hAnsi="宋体" w:eastAsia="宋体" w:cs="宋体"/>
                <w:sz w:val="21"/>
                <w:szCs w:val="21"/>
                <w:highlight w:val="none"/>
                <w:rPrChange w:id="258" w:author="寒梅（钦）" w:date="2026-07-22T15:49:20Z">
                  <w:rPr>
                    <w:rFonts w:hint="eastAsia" w:ascii="宋体" w:hAnsi="宋体" w:eastAsia="宋体" w:cs="宋体"/>
                    <w:sz w:val="21"/>
                    <w:szCs w:val="21"/>
                  </w:rPr>
                </w:rPrChange>
              </w:rPr>
              <w:t>00</w:t>
            </w:r>
          </w:p>
        </w:tc>
        <w:tc>
          <w:tcPr>
            <w:tcW w:w="850" w:type="dxa"/>
            <w:vAlign w:val="center"/>
          </w:tcPr>
          <w:p w14:paraId="3DC90485">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rPrChange w:id="259" w:author="寒梅（钦）" w:date="2026-07-22T15:49:20Z">
                  <w:rPr>
                    <w:rFonts w:hint="eastAsia" w:ascii="宋体" w:hAnsi="宋体" w:eastAsia="宋体" w:cs="宋体"/>
                    <w:sz w:val="21"/>
                    <w:szCs w:val="21"/>
                  </w:rPr>
                </w:rPrChange>
              </w:rPr>
            </w:pPr>
            <w:r>
              <w:rPr>
                <w:rFonts w:hint="eastAsia" w:ascii="宋体" w:hAnsi="宋体" w:eastAsia="宋体" w:cs="宋体"/>
                <w:sz w:val="21"/>
                <w:szCs w:val="21"/>
                <w:highlight w:val="none"/>
                <w:lang w:val="en-US" w:eastAsia="zh-CN"/>
                <w:rPrChange w:id="260" w:author="寒梅（钦）" w:date="2026-07-22T15:49:20Z">
                  <w:rPr>
                    <w:rFonts w:hint="eastAsia" w:ascii="宋体" w:hAnsi="宋体" w:eastAsia="宋体" w:cs="宋体"/>
                    <w:sz w:val="21"/>
                    <w:szCs w:val="21"/>
                    <w:lang w:val="en-US" w:eastAsia="zh-CN"/>
                  </w:rPr>
                </w:rPrChange>
              </w:rPr>
              <w:t>3</w:t>
            </w:r>
            <w:r>
              <w:rPr>
                <w:rFonts w:hint="eastAsia" w:ascii="宋体" w:hAnsi="宋体" w:eastAsia="宋体" w:cs="宋体"/>
                <w:sz w:val="21"/>
                <w:szCs w:val="21"/>
                <w:highlight w:val="none"/>
                <w:rPrChange w:id="261" w:author="寒梅（钦）" w:date="2026-07-22T15:49:20Z">
                  <w:rPr>
                    <w:rFonts w:hint="eastAsia" w:ascii="宋体" w:hAnsi="宋体" w:eastAsia="宋体" w:cs="宋体"/>
                    <w:sz w:val="21"/>
                    <w:szCs w:val="21"/>
                  </w:rPr>
                </w:rPrChange>
              </w:rPr>
              <w:t>.5</w:t>
            </w:r>
          </w:p>
        </w:tc>
        <w:tc>
          <w:tcPr>
            <w:tcW w:w="1987" w:type="dxa"/>
            <w:vAlign w:val="center"/>
          </w:tcPr>
          <w:p w14:paraId="2B3775A0">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rPrChange w:id="262" w:author="寒梅（钦）" w:date="2026-07-22T15:49:20Z">
                  <w:rPr>
                    <w:rFonts w:hint="eastAsia" w:ascii="宋体" w:hAnsi="宋体" w:eastAsia="宋体" w:cs="宋体"/>
                    <w:sz w:val="21"/>
                    <w:szCs w:val="21"/>
                  </w:rPr>
                </w:rPrChange>
              </w:rPr>
            </w:pPr>
            <w:r>
              <w:rPr>
                <w:rFonts w:hint="eastAsia" w:ascii="宋体" w:hAnsi="宋体" w:eastAsia="宋体" w:cs="宋体"/>
                <w:sz w:val="21"/>
                <w:szCs w:val="21"/>
                <w:highlight w:val="none"/>
                <w:rPrChange w:id="263" w:author="寒梅（钦）" w:date="2026-07-22T15:49:20Z">
                  <w:rPr>
                    <w:rFonts w:hint="eastAsia" w:ascii="宋体" w:hAnsi="宋体" w:eastAsia="宋体" w:cs="宋体"/>
                    <w:sz w:val="21"/>
                    <w:szCs w:val="21"/>
                  </w:rPr>
                </w:rPrChange>
              </w:rPr>
              <w:t>EP-200输送带 1400*5（6+3）</w:t>
            </w:r>
          </w:p>
        </w:tc>
        <w:tc>
          <w:tcPr>
            <w:tcW w:w="1200" w:type="dxa"/>
            <w:vAlign w:val="center"/>
          </w:tcPr>
          <w:p w14:paraId="271E9D05">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64"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65" w:author="寒梅（钦）" w:date="2026-07-22T15:49:20Z">
                  <w:rPr>
                    <w:rFonts w:hint="eastAsia" w:ascii="宋体" w:hAnsi="宋体" w:eastAsia="宋体" w:cs="宋体"/>
                    <w:sz w:val="21"/>
                    <w:szCs w:val="21"/>
                    <w:lang w:val="en-US" w:eastAsia="zh-CN"/>
                  </w:rPr>
                </w:rPrChange>
              </w:rPr>
              <w:t>142.38</w:t>
            </w:r>
          </w:p>
        </w:tc>
        <w:tc>
          <w:tcPr>
            <w:tcW w:w="972" w:type="dxa"/>
            <w:vAlign w:val="center"/>
          </w:tcPr>
          <w:p w14:paraId="4DF58A5B">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66"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67" w:author="寒梅（钦）" w:date="2026-07-22T15:49:20Z">
                  <w:rPr>
                    <w:rFonts w:hint="eastAsia" w:ascii="宋体" w:hAnsi="宋体" w:eastAsia="宋体" w:cs="宋体"/>
                    <w:sz w:val="21"/>
                    <w:szCs w:val="21"/>
                    <w:lang w:val="en-US" w:eastAsia="zh-CN"/>
                  </w:rPr>
                </w:rPrChange>
              </w:rPr>
              <w:t>12.85</w:t>
            </w:r>
          </w:p>
        </w:tc>
        <w:tc>
          <w:tcPr>
            <w:tcW w:w="1050" w:type="dxa"/>
            <w:vAlign w:val="center"/>
          </w:tcPr>
          <w:p w14:paraId="5E088E7F">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68"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69" w:author="寒梅（钦）" w:date="2026-07-22T15:49:20Z">
                  <w:rPr>
                    <w:rFonts w:hint="eastAsia" w:ascii="宋体" w:hAnsi="宋体" w:eastAsia="宋体" w:cs="宋体"/>
                    <w:sz w:val="21"/>
                    <w:szCs w:val="21"/>
                    <w:lang w:val="en-US" w:eastAsia="zh-CN"/>
                  </w:rPr>
                </w:rPrChange>
              </w:rPr>
              <w:t>0~14.4</w:t>
            </w:r>
          </w:p>
        </w:tc>
      </w:tr>
      <w:tr w14:paraId="2004A4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85" w:type="dxa"/>
            <w:bottom w:w="57" w:type="dxa"/>
            <w:right w:w="85" w:type="dxa"/>
          </w:tblCellMar>
        </w:tblPrEx>
        <w:trPr>
          <w:cantSplit/>
          <w:trHeight w:val="397" w:hRule="atLeast"/>
          <w:jc w:val="center"/>
        </w:trPr>
        <w:tc>
          <w:tcPr>
            <w:tcW w:w="1003" w:type="dxa"/>
            <w:vAlign w:val="center"/>
          </w:tcPr>
          <w:p w14:paraId="173B2FF6">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70"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71" w:author="寒梅（钦）" w:date="2026-07-22T15:49:20Z">
                  <w:rPr>
                    <w:rFonts w:hint="eastAsia" w:ascii="宋体" w:hAnsi="宋体" w:eastAsia="宋体" w:cs="宋体"/>
                    <w:sz w:val="21"/>
                    <w:szCs w:val="21"/>
                    <w:lang w:val="en-US" w:eastAsia="zh-CN"/>
                  </w:rPr>
                </w:rPrChange>
              </w:rPr>
              <w:t>BC8</w:t>
            </w:r>
          </w:p>
        </w:tc>
        <w:tc>
          <w:tcPr>
            <w:tcW w:w="1133" w:type="dxa"/>
            <w:vAlign w:val="center"/>
          </w:tcPr>
          <w:p w14:paraId="73659135">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72"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73" w:author="寒梅（钦）" w:date="2026-07-22T15:49:20Z">
                  <w:rPr>
                    <w:rFonts w:hint="eastAsia" w:ascii="宋体" w:hAnsi="宋体" w:eastAsia="宋体" w:cs="宋体"/>
                    <w:sz w:val="21"/>
                    <w:szCs w:val="21"/>
                    <w:lang w:val="en-US" w:eastAsia="zh-CN"/>
                  </w:rPr>
                </w:rPrChange>
              </w:rPr>
              <w:t>1000</w:t>
            </w:r>
          </w:p>
        </w:tc>
        <w:tc>
          <w:tcPr>
            <w:tcW w:w="938" w:type="dxa"/>
            <w:vAlign w:val="center"/>
          </w:tcPr>
          <w:p w14:paraId="3CD6D7FE">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74"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75" w:author="寒梅（钦）" w:date="2026-07-22T15:49:20Z">
                  <w:rPr>
                    <w:rFonts w:hint="eastAsia" w:ascii="宋体" w:hAnsi="宋体" w:eastAsia="宋体" w:cs="宋体"/>
                    <w:sz w:val="21"/>
                    <w:szCs w:val="21"/>
                    <w:lang w:val="en-US" w:eastAsia="zh-CN"/>
                  </w:rPr>
                </w:rPrChange>
              </w:rPr>
              <w:t>1200</w:t>
            </w:r>
          </w:p>
        </w:tc>
        <w:tc>
          <w:tcPr>
            <w:tcW w:w="850" w:type="dxa"/>
            <w:vAlign w:val="center"/>
          </w:tcPr>
          <w:p w14:paraId="2B8D6924">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76"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77" w:author="寒梅（钦）" w:date="2026-07-22T15:49:20Z">
                  <w:rPr>
                    <w:rFonts w:hint="eastAsia" w:ascii="宋体" w:hAnsi="宋体" w:eastAsia="宋体" w:cs="宋体"/>
                    <w:sz w:val="21"/>
                    <w:szCs w:val="21"/>
                    <w:lang w:val="en-US" w:eastAsia="zh-CN"/>
                  </w:rPr>
                </w:rPrChange>
              </w:rPr>
              <w:t>2.5</w:t>
            </w:r>
          </w:p>
        </w:tc>
        <w:tc>
          <w:tcPr>
            <w:tcW w:w="1987" w:type="dxa"/>
            <w:vAlign w:val="center"/>
          </w:tcPr>
          <w:p w14:paraId="0990B0A7">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rPrChange w:id="278" w:author="寒梅（钦）" w:date="2026-07-22T15:49:20Z">
                  <w:rPr>
                    <w:rFonts w:hint="eastAsia" w:ascii="宋体" w:hAnsi="宋体" w:eastAsia="宋体" w:cs="宋体"/>
                    <w:sz w:val="21"/>
                    <w:szCs w:val="21"/>
                  </w:rPr>
                </w:rPrChange>
              </w:rPr>
            </w:pPr>
            <w:r>
              <w:rPr>
                <w:rFonts w:hint="eastAsia" w:ascii="宋体" w:hAnsi="宋体" w:eastAsia="宋体" w:cs="宋体"/>
                <w:sz w:val="21"/>
                <w:szCs w:val="21"/>
                <w:highlight w:val="none"/>
                <w:rPrChange w:id="279" w:author="寒梅（钦）" w:date="2026-07-22T15:49:20Z">
                  <w:rPr>
                    <w:rFonts w:hint="eastAsia" w:ascii="宋体" w:hAnsi="宋体" w:eastAsia="宋体" w:cs="宋体"/>
                    <w:sz w:val="21"/>
                    <w:szCs w:val="21"/>
                  </w:rPr>
                </w:rPrChange>
              </w:rPr>
              <w:t>EP-200输送带 1200*5（6+3）</w:t>
            </w:r>
          </w:p>
        </w:tc>
        <w:tc>
          <w:tcPr>
            <w:tcW w:w="1200" w:type="dxa"/>
            <w:vAlign w:val="center"/>
          </w:tcPr>
          <w:p w14:paraId="0C178BA6">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80"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81" w:author="寒梅（钦）" w:date="2026-07-22T15:49:20Z">
                  <w:rPr>
                    <w:rFonts w:hint="eastAsia" w:ascii="宋体" w:hAnsi="宋体" w:eastAsia="宋体" w:cs="宋体"/>
                    <w:sz w:val="21"/>
                    <w:szCs w:val="21"/>
                    <w:lang w:val="en-US" w:eastAsia="zh-CN"/>
                  </w:rPr>
                </w:rPrChange>
              </w:rPr>
              <w:t>147.1</w:t>
            </w:r>
          </w:p>
        </w:tc>
        <w:tc>
          <w:tcPr>
            <w:tcW w:w="972" w:type="dxa"/>
            <w:vAlign w:val="center"/>
          </w:tcPr>
          <w:p w14:paraId="225469F2">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82"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83" w:author="寒梅（钦）" w:date="2026-07-22T15:49:20Z">
                  <w:rPr>
                    <w:rFonts w:hint="eastAsia" w:ascii="宋体" w:hAnsi="宋体" w:eastAsia="宋体" w:cs="宋体"/>
                    <w:sz w:val="21"/>
                    <w:szCs w:val="21"/>
                    <w:lang w:val="en-US" w:eastAsia="zh-CN"/>
                  </w:rPr>
                </w:rPrChange>
              </w:rPr>
              <w:t>24.98</w:t>
            </w:r>
          </w:p>
        </w:tc>
        <w:tc>
          <w:tcPr>
            <w:tcW w:w="1050" w:type="dxa"/>
            <w:vAlign w:val="center"/>
          </w:tcPr>
          <w:p w14:paraId="0C912BAA">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84"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85" w:author="寒梅（钦）" w:date="2026-07-22T15:49:20Z">
                  <w:rPr>
                    <w:rFonts w:hint="eastAsia" w:ascii="宋体" w:hAnsi="宋体" w:eastAsia="宋体" w:cs="宋体"/>
                    <w:sz w:val="21"/>
                    <w:szCs w:val="21"/>
                    <w:lang w:val="en-US" w:eastAsia="zh-CN"/>
                  </w:rPr>
                </w:rPrChange>
              </w:rPr>
              <w:t>0~6.5~13</w:t>
            </w:r>
          </w:p>
        </w:tc>
      </w:tr>
      <w:tr w14:paraId="7FB73E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85" w:type="dxa"/>
            <w:bottom w:w="57" w:type="dxa"/>
            <w:right w:w="85" w:type="dxa"/>
          </w:tblCellMar>
        </w:tblPrEx>
        <w:trPr>
          <w:cantSplit/>
          <w:trHeight w:val="397" w:hRule="atLeast"/>
          <w:jc w:val="center"/>
        </w:trPr>
        <w:tc>
          <w:tcPr>
            <w:tcW w:w="1003" w:type="dxa"/>
            <w:vAlign w:val="center"/>
          </w:tcPr>
          <w:p w14:paraId="462D2E6B">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86"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87" w:author="寒梅（钦）" w:date="2026-07-22T15:49:20Z">
                  <w:rPr>
                    <w:rFonts w:hint="eastAsia" w:ascii="宋体" w:hAnsi="宋体" w:eastAsia="宋体" w:cs="宋体"/>
                    <w:sz w:val="21"/>
                    <w:szCs w:val="21"/>
                    <w:lang w:val="en-US" w:eastAsia="zh-CN"/>
                  </w:rPr>
                </w:rPrChange>
              </w:rPr>
              <w:t>堆料皮带</w:t>
            </w:r>
          </w:p>
        </w:tc>
        <w:tc>
          <w:tcPr>
            <w:tcW w:w="1133" w:type="dxa"/>
            <w:vAlign w:val="center"/>
          </w:tcPr>
          <w:p w14:paraId="2216F8B3">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88"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89" w:author="寒梅（钦）" w:date="2026-07-22T15:49:20Z">
                  <w:rPr>
                    <w:rFonts w:hint="eastAsia" w:ascii="宋体" w:hAnsi="宋体" w:eastAsia="宋体" w:cs="宋体"/>
                    <w:sz w:val="21"/>
                    <w:szCs w:val="21"/>
                    <w:lang w:val="en-US" w:eastAsia="zh-CN"/>
                  </w:rPr>
                </w:rPrChange>
              </w:rPr>
              <w:t>4500</w:t>
            </w:r>
          </w:p>
        </w:tc>
        <w:tc>
          <w:tcPr>
            <w:tcW w:w="938" w:type="dxa"/>
            <w:vAlign w:val="center"/>
          </w:tcPr>
          <w:p w14:paraId="51249CF4">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90"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91" w:author="寒梅（钦）" w:date="2026-07-22T15:49:20Z">
                  <w:rPr>
                    <w:rFonts w:hint="eastAsia" w:ascii="宋体" w:hAnsi="宋体" w:eastAsia="宋体" w:cs="宋体"/>
                    <w:sz w:val="21"/>
                    <w:szCs w:val="21"/>
                    <w:lang w:val="en-US" w:eastAsia="zh-CN"/>
                  </w:rPr>
                </w:rPrChange>
              </w:rPr>
              <w:t>2000</w:t>
            </w:r>
          </w:p>
        </w:tc>
        <w:tc>
          <w:tcPr>
            <w:tcW w:w="850" w:type="dxa"/>
            <w:vAlign w:val="center"/>
          </w:tcPr>
          <w:p w14:paraId="65C189CB">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92"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93" w:author="寒梅（钦）" w:date="2026-07-22T15:49:20Z">
                  <w:rPr>
                    <w:rFonts w:hint="eastAsia" w:ascii="宋体" w:hAnsi="宋体" w:eastAsia="宋体" w:cs="宋体"/>
                    <w:sz w:val="21"/>
                    <w:szCs w:val="21"/>
                    <w:lang w:val="en-US" w:eastAsia="zh-CN"/>
                  </w:rPr>
                </w:rPrChange>
              </w:rPr>
              <w:t>4</w:t>
            </w:r>
          </w:p>
        </w:tc>
        <w:tc>
          <w:tcPr>
            <w:tcW w:w="1987" w:type="dxa"/>
            <w:vAlign w:val="center"/>
          </w:tcPr>
          <w:p w14:paraId="62599BF9">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rPrChange w:id="294" w:author="寒梅（钦）" w:date="2026-07-22T15:49:20Z">
                  <w:rPr>
                    <w:rFonts w:hint="eastAsia" w:ascii="宋体" w:hAnsi="宋体" w:eastAsia="宋体" w:cs="宋体"/>
                    <w:sz w:val="21"/>
                    <w:szCs w:val="21"/>
                  </w:rPr>
                </w:rPrChange>
              </w:rPr>
            </w:pPr>
            <w:r>
              <w:rPr>
                <w:rFonts w:hint="eastAsia" w:ascii="宋体" w:hAnsi="宋体" w:eastAsia="宋体" w:cs="宋体"/>
                <w:sz w:val="21"/>
                <w:szCs w:val="21"/>
                <w:highlight w:val="none"/>
                <w:rPrChange w:id="295" w:author="寒梅（钦）" w:date="2026-07-22T15:49:20Z">
                  <w:rPr>
                    <w:rFonts w:hint="eastAsia" w:ascii="宋体" w:hAnsi="宋体" w:eastAsia="宋体" w:cs="宋体"/>
                    <w:sz w:val="21"/>
                    <w:szCs w:val="21"/>
                  </w:rPr>
                </w:rPrChange>
              </w:rPr>
              <w:t>EP-300阻燃线绳防撕裂输送带2000*5（4.5+3）</w:t>
            </w:r>
          </w:p>
        </w:tc>
        <w:tc>
          <w:tcPr>
            <w:tcW w:w="1200" w:type="dxa"/>
            <w:vAlign w:val="center"/>
          </w:tcPr>
          <w:p w14:paraId="42727D95">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96"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97" w:author="寒梅（钦）" w:date="2026-07-22T15:49:20Z">
                  <w:rPr>
                    <w:rFonts w:hint="eastAsia" w:ascii="宋体" w:hAnsi="宋体" w:eastAsia="宋体" w:cs="宋体"/>
                    <w:sz w:val="21"/>
                    <w:szCs w:val="21"/>
                    <w:lang w:val="en-US" w:eastAsia="zh-CN"/>
                  </w:rPr>
                </w:rPrChange>
              </w:rPr>
              <w:t>95</w:t>
            </w:r>
          </w:p>
        </w:tc>
        <w:tc>
          <w:tcPr>
            <w:tcW w:w="972" w:type="dxa"/>
            <w:vAlign w:val="center"/>
          </w:tcPr>
          <w:p w14:paraId="43A4CCA0">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298"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299" w:author="寒梅（钦）" w:date="2026-07-22T15:49:20Z">
                  <w:rPr>
                    <w:rFonts w:hint="eastAsia" w:ascii="宋体" w:hAnsi="宋体" w:eastAsia="宋体" w:cs="宋体"/>
                    <w:sz w:val="21"/>
                    <w:szCs w:val="21"/>
                    <w:lang w:val="en-US" w:eastAsia="zh-CN"/>
                  </w:rPr>
                </w:rPrChange>
              </w:rPr>
              <w:t>0</w:t>
            </w:r>
          </w:p>
        </w:tc>
        <w:tc>
          <w:tcPr>
            <w:tcW w:w="1050" w:type="dxa"/>
            <w:vAlign w:val="center"/>
          </w:tcPr>
          <w:p w14:paraId="4720923C">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300"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301" w:author="寒梅（钦）" w:date="2026-07-22T15:49:20Z">
                  <w:rPr>
                    <w:rFonts w:hint="eastAsia" w:ascii="宋体" w:hAnsi="宋体" w:eastAsia="宋体" w:cs="宋体"/>
                    <w:sz w:val="21"/>
                    <w:szCs w:val="21"/>
                    <w:lang w:val="en-US" w:eastAsia="zh-CN"/>
                  </w:rPr>
                </w:rPrChange>
              </w:rPr>
              <w:t>0</w:t>
            </w:r>
          </w:p>
        </w:tc>
      </w:tr>
    </w:tbl>
    <w:p w14:paraId="61711D13">
      <w:pPr>
        <w:bidi w:val="0"/>
        <w:spacing w:line="360" w:lineRule="auto"/>
        <w:ind w:left="557" w:leftChars="9" w:hanging="537" w:hangingChars="256"/>
        <w:rPr>
          <w:rFonts w:hint="eastAsia" w:ascii="宋体" w:hAnsi="宋体" w:eastAsia="宋体" w:cs="宋体"/>
          <w:color w:val="000000" w:themeColor="text1"/>
          <w:sz w:val="21"/>
          <w:szCs w:val="21"/>
          <w:highlight w:val="none"/>
          <w:lang w:eastAsia="zh-CN"/>
          <w:rPrChange w:id="302"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pPr>
      <w:r>
        <w:rPr>
          <w:rFonts w:hint="eastAsia" w:ascii="宋体" w:hAnsi="宋体" w:eastAsia="宋体" w:cs="宋体"/>
          <w:bCs/>
          <w:color w:val="000000" w:themeColor="text1"/>
          <w:sz w:val="21"/>
          <w:szCs w:val="21"/>
          <w:highlight w:val="none"/>
          <w:lang w:eastAsia="zh-CN"/>
          <w:rPrChange w:id="303" w:author="寒梅（钦）" w:date="2026-07-22T15:49:20Z">
            <w:rPr>
              <w:rFonts w:hint="eastAsia" w:ascii="宋体" w:hAnsi="宋体" w:eastAsia="宋体" w:cs="宋体"/>
              <w:bCs/>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bCs/>
          <w:color w:val="000000" w:themeColor="text1"/>
          <w:sz w:val="21"/>
          <w:szCs w:val="21"/>
          <w:highlight w:val="none"/>
          <w:lang w:val="en-US" w:eastAsia="zh-CN"/>
          <w:rPrChange w:id="304" w:author="寒梅（钦）" w:date="2026-07-22T15:49:20Z">
            <w:rPr>
              <w:rFonts w:hint="eastAsia" w:ascii="宋体" w:hAnsi="宋体" w:eastAsia="宋体" w:cs="宋体"/>
              <w:bCs/>
              <w:color w:val="000000" w:themeColor="text1"/>
              <w:sz w:val="21"/>
              <w:szCs w:val="21"/>
              <w:lang w:val="en-US" w:eastAsia="zh-CN"/>
              <w14:textFill>
                <w14:solidFill>
                  <w14:schemeClr w14:val="tx1"/>
                </w14:solidFill>
              </w14:textFill>
            </w:rPr>
          </w:rPrChange>
          <w14:textFill>
            <w14:solidFill>
              <w14:schemeClr w14:val="tx1"/>
            </w14:solidFill>
          </w14:textFill>
        </w:rPr>
        <w:t>2</w:t>
      </w:r>
      <w:r>
        <w:rPr>
          <w:rFonts w:hint="eastAsia" w:ascii="宋体" w:hAnsi="宋体" w:eastAsia="宋体" w:cs="宋体"/>
          <w:bCs/>
          <w:color w:val="000000" w:themeColor="text1"/>
          <w:sz w:val="21"/>
          <w:szCs w:val="21"/>
          <w:highlight w:val="none"/>
          <w:lang w:eastAsia="zh-CN"/>
          <w:rPrChange w:id="305" w:author="寒梅（钦）" w:date="2026-07-22T15:49:20Z">
            <w:rPr>
              <w:rFonts w:hint="eastAsia" w:ascii="宋体" w:hAnsi="宋体" w:eastAsia="宋体" w:cs="宋体"/>
              <w:bCs/>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cs="宋体"/>
          <w:bCs/>
          <w:color w:val="000000" w:themeColor="text1"/>
          <w:sz w:val="21"/>
          <w:szCs w:val="21"/>
          <w:highlight w:val="none"/>
          <w:lang w:eastAsia="zh-CN"/>
          <w:rPrChange w:id="306" w:author="寒梅（钦）" w:date="2026-07-22T15:49:20Z">
            <w:rPr>
              <w:rFonts w:hint="eastAsia" w:cs="宋体"/>
              <w:bCs/>
              <w:color w:val="000000" w:themeColor="text1"/>
              <w:sz w:val="21"/>
              <w:szCs w:val="21"/>
              <w:lang w:eastAsia="zh-CN"/>
              <w14:textFill>
                <w14:solidFill>
                  <w14:schemeClr w14:val="tx1"/>
                </w14:solidFill>
              </w14:textFill>
            </w:rPr>
          </w:rPrChange>
          <w14:textFill>
            <w14:solidFill>
              <w14:schemeClr w14:val="tx1"/>
            </w14:solidFill>
          </w14:textFill>
        </w:rPr>
        <w:t>乙方</w:t>
      </w:r>
      <w:r>
        <w:rPr>
          <w:rFonts w:hint="eastAsia" w:ascii="宋体" w:hAnsi="宋体" w:eastAsia="宋体" w:cs="宋体"/>
          <w:bCs/>
          <w:color w:val="000000" w:themeColor="text1"/>
          <w:sz w:val="21"/>
          <w:szCs w:val="21"/>
          <w:highlight w:val="none"/>
          <w:rPrChange w:id="307" w:author="寒梅（钦）" w:date="2026-07-22T15:49:20Z">
            <w:rPr>
              <w:rFonts w:hint="eastAsia" w:ascii="宋体" w:hAnsi="宋体" w:eastAsia="宋体" w:cs="宋体"/>
              <w:bCs/>
              <w:color w:val="000000" w:themeColor="text1"/>
              <w:sz w:val="21"/>
              <w:szCs w:val="21"/>
              <w14:textFill>
                <w14:solidFill>
                  <w14:schemeClr w14:val="tx1"/>
                </w14:solidFill>
              </w14:textFill>
            </w:rPr>
          </w:rPrChange>
          <w14:textFill>
            <w14:solidFill>
              <w14:schemeClr w14:val="tx1"/>
            </w14:solidFill>
          </w14:textFill>
        </w:rPr>
        <w:t>参与本项目必须前往现场</w:t>
      </w:r>
      <w:r>
        <w:rPr>
          <w:rFonts w:hint="eastAsia" w:ascii="宋体" w:hAnsi="宋体" w:eastAsia="宋体" w:cs="宋体"/>
          <w:bCs/>
          <w:color w:val="000000" w:themeColor="text1"/>
          <w:sz w:val="21"/>
          <w:szCs w:val="21"/>
          <w:highlight w:val="none"/>
          <w:lang w:eastAsia="zh-CN"/>
          <w:rPrChange w:id="308" w:author="寒梅（钦）" w:date="2026-07-22T15:49:20Z">
            <w:rPr>
              <w:rFonts w:hint="eastAsia" w:ascii="宋体" w:hAnsi="宋体" w:eastAsia="宋体" w:cs="宋体"/>
              <w:bCs/>
              <w:color w:val="000000" w:themeColor="text1"/>
              <w:sz w:val="21"/>
              <w:szCs w:val="21"/>
              <w:lang w:eastAsia="zh-CN"/>
              <w14:textFill>
                <w14:solidFill>
                  <w14:schemeClr w14:val="tx1"/>
                </w14:solidFill>
              </w14:textFill>
            </w:rPr>
          </w:rPrChange>
          <w14:textFill>
            <w14:solidFill>
              <w14:schemeClr w14:val="tx1"/>
            </w14:solidFill>
          </w14:textFill>
        </w:rPr>
        <w:t>勘察</w:t>
      </w:r>
      <w:r>
        <w:rPr>
          <w:rFonts w:hint="eastAsia" w:ascii="宋体" w:hAnsi="宋体" w:eastAsia="宋体" w:cs="宋体"/>
          <w:bCs/>
          <w:color w:val="000000" w:themeColor="text1"/>
          <w:sz w:val="21"/>
          <w:szCs w:val="21"/>
          <w:highlight w:val="none"/>
          <w:rPrChange w:id="309" w:author="寒梅（钦）" w:date="2026-07-22T15:49:20Z">
            <w:rPr>
              <w:rFonts w:hint="eastAsia" w:ascii="宋体" w:hAnsi="宋体" w:eastAsia="宋体" w:cs="宋体"/>
              <w:bCs/>
              <w:color w:val="000000" w:themeColor="text1"/>
              <w:sz w:val="21"/>
              <w:szCs w:val="21"/>
              <w14:textFill>
                <w14:solidFill>
                  <w14:schemeClr w14:val="tx1"/>
                </w14:solidFill>
              </w14:textFill>
            </w:rPr>
          </w:rPrChange>
          <w14:textFill>
            <w14:solidFill>
              <w14:schemeClr w14:val="tx1"/>
            </w14:solidFill>
          </w14:textFill>
        </w:rPr>
        <w:t>测绘，</w:t>
      </w:r>
      <w:r>
        <w:rPr>
          <w:rFonts w:hint="eastAsia" w:ascii="宋体" w:hAnsi="宋体" w:eastAsia="宋体" w:cs="宋体"/>
          <w:bCs/>
          <w:color w:val="000000" w:themeColor="text1"/>
          <w:sz w:val="21"/>
          <w:szCs w:val="21"/>
          <w:highlight w:val="none"/>
          <w:lang w:eastAsia="zh-CN"/>
          <w:rPrChange w:id="310" w:author="寒梅（钦）" w:date="2026-07-22T15:49:20Z">
            <w:rPr>
              <w:rFonts w:hint="eastAsia" w:ascii="宋体" w:hAnsi="宋体" w:eastAsia="宋体" w:cs="宋体"/>
              <w:bCs/>
              <w:color w:val="000000" w:themeColor="text1"/>
              <w:sz w:val="21"/>
              <w:szCs w:val="21"/>
              <w:lang w:eastAsia="zh-CN"/>
              <w14:textFill>
                <w14:solidFill>
                  <w14:schemeClr w14:val="tx1"/>
                </w14:solidFill>
              </w14:textFill>
            </w:rPr>
          </w:rPrChange>
          <w14:textFill>
            <w14:solidFill>
              <w14:schemeClr w14:val="tx1"/>
            </w14:solidFill>
          </w14:textFill>
        </w:rPr>
        <w:t>考察</w:t>
      </w:r>
      <w:r>
        <w:rPr>
          <w:rFonts w:hint="eastAsia" w:ascii="宋体" w:hAnsi="宋体" w:eastAsia="宋体" w:cs="宋体"/>
          <w:bCs/>
          <w:color w:val="000000" w:themeColor="text1"/>
          <w:sz w:val="21"/>
          <w:szCs w:val="21"/>
          <w:highlight w:val="none"/>
          <w:rPrChange w:id="311" w:author="寒梅（钦）" w:date="2026-07-22T15:49:20Z">
            <w:rPr>
              <w:rFonts w:hint="eastAsia" w:ascii="宋体" w:hAnsi="宋体" w:eastAsia="宋体" w:cs="宋体"/>
              <w:bCs/>
              <w:color w:val="000000" w:themeColor="text1"/>
              <w:sz w:val="21"/>
              <w:szCs w:val="21"/>
              <w14:textFill>
                <w14:solidFill>
                  <w14:schemeClr w14:val="tx1"/>
                </w14:solidFill>
              </w14:textFill>
            </w:rPr>
          </w:rPrChange>
          <w14:textFill>
            <w14:solidFill>
              <w14:schemeClr w14:val="tx1"/>
            </w14:solidFill>
          </w14:textFill>
        </w:rPr>
        <w:t>相关皮带机实际运行情况，充分了解皮带机所处的环境和运行方式，并在</w:t>
      </w:r>
      <w:r>
        <w:rPr>
          <w:rFonts w:hint="eastAsia" w:cs="宋体"/>
          <w:bCs/>
          <w:color w:val="000000" w:themeColor="text1"/>
          <w:sz w:val="21"/>
          <w:szCs w:val="21"/>
          <w:highlight w:val="none"/>
          <w:lang w:eastAsia="zh-CN"/>
          <w:rPrChange w:id="312" w:author="寒梅（钦）" w:date="2026-07-22T15:49:20Z">
            <w:rPr>
              <w:rFonts w:hint="eastAsia" w:cs="宋体"/>
              <w:bCs/>
              <w:color w:val="000000" w:themeColor="text1"/>
              <w:sz w:val="21"/>
              <w:szCs w:val="21"/>
              <w:lang w:eastAsia="zh-CN"/>
              <w14:textFill>
                <w14:solidFill>
                  <w14:schemeClr w14:val="tx1"/>
                </w14:solidFill>
              </w14:textFill>
            </w:rPr>
          </w:rPrChange>
          <w14:textFill>
            <w14:solidFill>
              <w14:schemeClr w14:val="tx1"/>
            </w14:solidFill>
          </w14:textFill>
        </w:rPr>
        <w:t>参比</w:t>
      </w:r>
      <w:r>
        <w:rPr>
          <w:rFonts w:hint="eastAsia" w:ascii="宋体" w:hAnsi="宋体" w:eastAsia="宋体" w:cs="宋体"/>
          <w:bCs/>
          <w:color w:val="000000" w:themeColor="text1"/>
          <w:sz w:val="21"/>
          <w:szCs w:val="21"/>
          <w:highlight w:val="none"/>
          <w:lang w:val="en-US" w:eastAsia="zh-CN"/>
          <w:rPrChange w:id="313" w:author="寒梅（钦）" w:date="2026-07-22T15:49:20Z">
            <w:rPr>
              <w:rFonts w:hint="eastAsia" w:ascii="宋体" w:hAnsi="宋体" w:eastAsia="宋体" w:cs="宋体"/>
              <w:bCs/>
              <w:color w:val="000000" w:themeColor="text1"/>
              <w:sz w:val="21"/>
              <w:szCs w:val="21"/>
              <w:lang w:val="en-US" w:eastAsia="zh-CN"/>
              <w14:textFill>
                <w14:solidFill>
                  <w14:schemeClr w14:val="tx1"/>
                </w14:solidFill>
              </w14:textFill>
            </w:rPr>
          </w:rPrChange>
          <w14:textFill>
            <w14:solidFill>
              <w14:schemeClr w14:val="tx1"/>
            </w14:solidFill>
          </w14:textFill>
        </w:rPr>
        <w:t>前</w:t>
      </w:r>
      <w:r>
        <w:rPr>
          <w:rFonts w:hint="eastAsia" w:ascii="宋体" w:hAnsi="宋体" w:eastAsia="宋体" w:cs="宋体"/>
          <w:bCs/>
          <w:color w:val="000000" w:themeColor="text1"/>
          <w:sz w:val="21"/>
          <w:szCs w:val="21"/>
          <w:highlight w:val="none"/>
          <w:rPrChange w:id="314" w:author="寒梅（钦）" w:date="2026-07-22T15:49:20Z">
            <w:rPr>
              <w:rFonts w:hint="eastAsia" w:ascii="宋体" w:hAnsi="宋体" w:eastAsia="宋体" w:cs="宋体"/>
              <w:bCs/>
              <w:color w:val="000000" w:themeColor="text1"/>
              <w:sz w:val="21"/>
              <w:szCs w:val="21"/>
              <w14:textFill>
                <w14:solidFill>
                  <w14:schemeClr w14:val="tx1"/>
                </w14:solidFill>
              </w14:textFill>
            </w:rPr>
          </w:rPrChange>
          <w14:textFill>
            <w14:solidFill>
              <w14:schemeClr w14:val="tx1"/>
            </w14:solidFill>
          </w14:textFill>
        </w:rPr>
        <w:t>阶段提供可行性方案。采购方不集中组织现场踏勘。</w:t>
      </w:r>
      <w:r>
        <w:rPr>
          <w:rFonts w:hint="eastAsia" w:cs="宋体"/>
          <w:bCs/>
          <w:color w:val="000000" w:themeColor="text1"/>
          <w:sz w:val="21"/>
          <w:szCs w:val="21"/>
          <w:highlight w:val="none"/>
          <w:lang w:eastAsia="zh-CN"/>
          <w:rPrChange w:id="315" w:author="寒梅（钦）" w:date="2026-07-22T15:49:20Z">
            <w:rPr>
              <w:rFonts w:hint="eastAsia" w:cs="宋体"/>
              <w:bCs/>
              <w:color w:val="000000" w:themeColor="text1"/>
              <w:sz w:val="21"/>
              <w:szCs w:val="21"/>
              <w:lang w:eastAsia="zh-CN"/>
              <w14:textFill>
                <w14:solidFill>
                  <w14:schemeClr w14:val="tx1"/>
                </w14:solidFill>
              </w14:textFill>
            </w:rPr>
          </w:rPrChange>
          <w14:textFill>
            <w14:solidFill>
              <w14:schemeClr w14:val="tx1"/>
            </w14:solidFill>
          </w14:textFill>
        </w:rPr>
        <w:t>乙方</w:t>
      </w:r>
      <w:r>
        <w:rPr>
          <w:rFonts w:hint="eastAsia" w:ascii="宋体" w:hAnsi="宋体" w:eastAsia="宋体" w:cs="宋体"/>
          <w:bCs/>
          <w:color w:val="000000" w:themeColor="text1"/>
          <w:sz w:val="21"/>
          <w:szCs w:val="21"/>
          <w:highlight w:val="none"/>
          <w:rPrChange w:id="316" w:author="寒梅（钦）" w:date="2026-07-22T15:49:20Z">
            <w:rPr>
              <w:rFonts w:hint="eastAsia" w:ascii="宋体" w:hAnsi="宋体" w:eastAsia="宋体" w:cs="宋体"/>
              <w:bCs/>
              <w:color w:val="000000" w:themeColor="text1"/>
              <w:sz w:val="21"/>
              <w:szCs w:val="21"/>
              <w14:textFill>
                <w14:solidFill>
                  <w14:schemeClr w14:val="tx1"/>
                </w14:solidFill>
              </w14:textFill>
            </w:rPr>
          </w:rPrChange>
          <w14:textFill>
            <w14:solidFill>
              <w14:schemeClr w14:val="tx1"/>
            </w14:solidFill>
          </w14:textFill>
        </w:rPr>
        <w:t>应确保提供高质量的产品，应是技术先进、成熟可靠的产品，不接受任何仿造或试用产品。</w:t>
      </w:r>
      <w:r>
        <w:rPr>
          <w:rFonts w:hint="eastAsia" w:ascii="宋体" w:hAnsi="宋体" w:eastAsia="宋体" w:cs="宋体"/>
          <w:color w:val="000000" w:themeColor="text1"/>
          <w:sz w:val="21"/>
          <w:szCs w:val="21"/>
          <w:highlight w:val="none"/>
          <w:lang w:eastAsia="zh-CN"/>
          <w:rPrChange w:id="317"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承包商中标后两周内需提供详细施工方案、设计方案及图纸（备件到货时间）等，经甲方审核同意后执行。中标后承包商不得以现场不清为由向甲方要求追加任何费用。</w:t>
      </w:r>
    </w:p>
    <w:p w14:paraId="37E87923">
      <w:pPr>
        <w:bidi w:val="0"/>
        <w:spacing w:line="360" w:lineRule="auto"/>
        <w:ind w:left="557" w:leftChars="9" w:hanging="537" w:hangingChars="256"/>
        <w:rPr>
          <w:rFonts w:hint="eastAsia" w:ascii="宋体" w:hAnsi="宋体" w:eastAsia="宋体" w:cs="宋体"/>
          <w:color w:val="000000" w:themeColor="text1"/>
          <w:kern w:val="2"/>
          <w:sz w:val="21"/>
          <w:szCs w:val="21"/>
          <w:highlight w:val="none"/>
          <w:lang w:val="en-US" w:eastAsia="zh-CN" w:bidi="ar-SA"/>
          <w:rPrChange w:id="318" w:author="寒梅（钦）" w:date="2026-07-22T15:49:20Z">
            <w:rPr>
              <w:rFonts w:hint="eastAsia" w:ascii="宋体" w:hAnsi="宋体" w:eastAsia="宋体"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rPrChange w:id="319" w:author="寒梅（钦）" w:date="2026-07-22T15:49:20Z">
            <w:rPr>
              <w:rFonts w:hint="eastAsia" w:ascii="宋体" w:hAnsi="宋体" w:eastAsia="宋体"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（3）</w:t>
      </w:r>
      <w:r>
        <w:rPr>
          <w:rFonts w:hint="eastAsia" w:cs="宋体"/>
          <w:color w:val="000000" w:themeColor="text1"/>
          <w:kern w:val="2"/>
          <w:sz w:val="21"/>
          <w:szCs w:val="21"/>
          <w:highlight w:val="none"/>
          <w:lang w:val="en-US" w:eastAsia="zh-CN" w:bidi="ar-SA"/>
          <w:rPrChange w:id="320" w:author="寒梅（钦）" w:date="2026-07-22T15:49:20Z">
            <w:rPr>
              <w:rFonts w:hint="eastAsia"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乙方</w:t>
      </w:r>
      <w:r>
        <w:rPr>
          <w:rFonts w:hint="eastAsia" w:ascii="宋体" w:hAnsi="宋体" w:eastAsia="宋体" w:cs="宋体"/>
          <w:color w:val="000000" w:themeColor="text1"/>
          <w:kern w:val="2"/>
          <w:sz w:val="21"/>
          <w:szCs w:val="21"/>
          <w:highlight w:val="none"/>
          <w:lang w:val="en-US" w:eastAsia="zh-CN" w:bidi="ar-SA"/>
          <w:rPrChange w:id="321" w:author="寒梅（钦）" w:date="2026-07-22T15:49:20Z">
            <w:rPr>
              <w:rFonts w:hint="eastAsia" w:ascii="宋体" w:hAnsi="宋体" w:eastAsia="宋体"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须执行本规范书所列要求、标准，本规范书中未提及的内容均应满足或优于本规范书所列以及现行适用的国家标准、电力行业标准和有关国际标准。本规范书所使用的标准如与</w:t>
      </w:r>
      <w:r>
        <w:rPr>
          <w:rFonts w:hint="eastAsia" w:cs="宋体"/>
          <w:color w:val="000000" w:themeColor="text1"/>
          <w:kern w:val="2"/>
          <w:sz w:val="21"/>
          <w:szCs w:val="21"/>
          <w:highlight w:val="none"/>
          <w:lang w:val="en-US" w:eastAsia="zh-CN" w:bidi="ar-SA"/>
          <w:rPrChange w:id="322" w:author="寒梅（钦）" w:date="2026-07-22T15:49:20Z">
            <w:rPr>
              <w:rFonts w:hint="eastAsia"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乙方</w:t>
      </w:r>
      <w:r>
        <w:rPr>
          <w:rFonts w:hint="eastAsia" w:ascii="宋体" w:hAnsi="宋体" w:eastAsia="宋体" w:cs="宋体"/>
          <w:color w:val="000000" w:themeColor="text1"/>
          <w:kern w:val="2"/>
          <w:sz w:val="21"/>
          <w:szCs w:val="21"/>
          <w:highlight w:val="none"/>
          <w:lang w:val="en-US" w:eastAsia="zh-CN" w:bidi="ar-SA"/>
          <w:rPrChange w:id="323" w:author="寒梅（钦）" w:date="2026-07-22T15:49:20Z">
            <w:rPr>
              <w:rFonts w:hint="eastAsia" w:ascii="宋体" w:hAnsi="宋体" w:eastAsia="宋体"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所执行的标准发生矛盾，按较高标准执行。当本规范书中所提及的标准已修订，以修订后版本执行。</w:t>
      </w:r>
    </w:p>
    <w:p w14:paraId="54275E89">
      <w:pPr>
        <w:widowControl w:val="0"/>
        <w:numPr>
          <w:ilvl w:val="0"/>
          <w:numId w:val="0"/>
        </w:numPr>
        <w:tabs>
          <w:tab w:val="left" w:pos="-2160"/>
          <w:tab w:val="left" w:pos="-2100"/>
          <w:tab w:val="left" w:pos="0"/>
        </w:tabs>
        <w:bidi w:val="0"/>
        <w:spacing w:line="360" w:lineRule="auto"/>
        <w:ind w:left="557" w:leftChars="9" w:hanging="537" w:hangingChars="256"/>
        <w:rPr>
          <w:rFonts w:hint="eastAsia" w:ascii="宋体" w:hAnsi="宋体" w:eastAsia="宋体" w:cs="宋体"/>
          <w:color w:val="000000" w:themeColor="text1"/>
          <w:kern w:val="2"/>
          <w:sz w:val="21"/>
          <w:szCs w:val="21"/>
          <w:highlight w:val="none"/>
          <w:lang w:val="en-US" w:eastAsia="zh-CN" w:bidi="ar-SA"/>
          <w:rPrChange w:id="324" w:author="寒梅（钦）" w:date="2026-07-22T15:49:20Z">
            <w:rPr>
              <w:rFonts w:hint="eastAsia" w:ascii="宋体" w:hAnsi="宋体" w:eastAsia="宋体" w:cs="宋体"/>
              <w:color w:val="000000" w:themeColor="text1"/>
              <w:kern w:val="2"/>
              <w:sz w:val="21"/>
              <w:szCs w:val="21"/>
              <w:highlight w:val="cyan"/>
              <w:lang w:val="en-US" w:eastAsia="zh-CN" w:bidi="ar-SA"/>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eastAsia="zh-CN"/>
          <w:rPrChange w:id="325"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326"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4</w:t>
      </w:r>
      <w:r>
        <w:rPr>
          <w:rFonts w:hint="eastAsia" w:ascii="宋体" w:hAnsi="宋体" w:eastAsia="宋体" w:cs="宋体"/>
          <w:color w:val="000000" w:themeColor="text1"/>
          <w:sz w:val="21"/>
          <w:szCs w:val="21"/>
          <w:highlight w:val="none"/>
          <w:lang w:eastAsia="zh-CN"/>
          <w:rPrChange w:id="327"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cs="宋体"/>
          <w:color w:val="000000" w:themeColor="text1"/>
          <w:kern w:val="2"/>
          <w:sz w:val="21"/>
          <w:szCs w:val="21"/>
          <w:highlight w:val="none"/>
          <w:lang w:val="en-US" w:eastAsia="zh-CN" w:bidi="ar-SA"/>
          <w:rPrChange w:id="328" w:author="寒梅（钦）" w:date="2026-07-22T15:49:20Z">
            <w:rPr>
              <w:rFonts w:hint="eastAsia" w:cs="宋体"/>
              <w:color w:val="000000" w:themeColor="text1"/>
              <w:kern w:val="2"/>
              <w:sz w:val="21"/>
              <w:szCs w:val="21"/>
              <w:highlight w:val="cyan"/>
              <w:lang w:val="en-US" w:eastAsia="zh-CN" w:bidi="ar-SA"/>
              <w14:textFill>
                <w14:solidFill>
                  <w14:schemeClr w14:val="tx1"/>
                </w14:solidFill>
              </w14:textFill>
            </w:rPr>
          </w:rPrChange>
          <w14:textFill>
            <w14:solidFill>
              <w14:schemeClr w14:val="tx1"/>
            </w14:solidFill>
          </w14:textFill>
        </w:rPr>
        <w:t>乙方</w:t>
      </w:r>
      <w:r>
        <w:rPr>
          <w:rFonts w:hint="eastAsia" w:ascii="宋体" w:hAnsi="宋体" w:eastAsia="宋体" w:cs="宋体"/>
          <w:color w:val="000000" w:themeColor="text1"/>
          <w:kern w:val="2"/>
          <w:sz w:val="21"/>
          <w:szCs w:val="21"/>
          <w:highlight w:val="none"/>
          <w:lang w:val="en-US" w:eastAsia="zh-CN" w:bidi="ar-SA"/>
          <w:rPrChange w:id="329" w:author="寒梅（钦）" w:date="2026-07-22T15:49:20Z">
            <w:rPr>
              <w:rFonts w:hint="eastAsia" w:ascii="宋体" w:hAnsi="宋体" w:eastAsia="宋体" w:cs="宋体"/>
              <w:color w:val="000000" w:themeColor="text1"/>
              <w:kern w:val="2"/>
              <w:sz w:val="21"/>
              <w:szCs w:val="21"/>
              <w:highlight w:val="cyan"/>
              <w:lang w:val="en-US" w:eastAsia="zh-CN" w:bidi="ar-SA"/>
              <w14:textFill>
                <w14:solidFill>
                  <w14:schemeClr w14:val="tx1"/>
                </w14:solidFill>
              </w14:textFill>
            </w:rPr>
          </w:rPrChange>
          <w14:textFill>
            <w14:solidFill>
              <w14:schemeClr w14:val="tx1"/>
            </w14:solidFill>
          </w14:textFill>
        </w:rPr>
        <w:t>在</w:t>
      </w:r>
      <w:r>
        <w:rPr>
          <w:rFonts w:hint="eastAsia" w:cs="宋体"/>
          <w:color w:val="000000" w:themeColor="text1"/>
          <w:kern w:val="2"/>
          <w:sz w:val="21"/>
          <w:szCs w:val="21"/>
          <w:highlight w:val="none"/>
          <w:lang w:val="en-US" w:eastAsia="zh-CN" w:bidi="ar-SA"/>
          <w:rPrChange w:id="330" w:author="寒梅（钦）" w:date="2026-07-22T15:49:20Z">
            <w:rPr>
              <w:rFonts w:hint="eastAsia" w:cs="宋体"/>
              <w:color w:val="000000" w:themeColor="text1"/>
              <w:kern w:val="2"/>
              <w:sz w:val="21"/>
              <w:szCs w:val="21"/>
              <w:highlight w:val="cyan"/>
              <w:lang w:val="en-US" w:eastAsia="zh-CN" w:bidi="ar-SA"/>
              <w14:textFill>
                <w14:solidFill>
                  <w14:schemeClr w14:val="tx1"/>
                </w14:solidFill>
              </w14:textFill>
            </w:rPr>
          </w:rPrChange>
          <w14:textFill>
            <w14:solidFill>
              <w14:schemeClr w14:val="tx1"/>
            </w14:solidFill>
          </w14:textFill>
        </w:rPr>
        <w:t>询比采购</w:t>
      </w:r>
      <w:r>
        <w:rPr>
          <w:rFonts w:hint="eastAsia" w:ascii="宋体" w:hAnsi="宋体" w:eastAsia="宋体" w:cs="宋体"/>
          <w:color w:val="000000" w:themeColor="text1"/>
          <w:kern w:val="2"/>
          <w:sz w:val="21"/>
          <w:szCs w:val="21"/>
          <w:highlight w:val="none"/>
          <w:lang w:val="en-US" w:eastAsia="zh-CN" w:bidi="ar-SA"/>
          <w:rPrChange w:id="331" w:author="寒梅（钦）" w:date="2026-07-22T15:49:20Z">
            <w:rPr>
              <w:rFonts w:hint="eastAsia" w:ascii="宋体" w:hAnsi="宋体" w:eastAsia="宋体" w:cs="宋体"/>
              <w:color w:val="000000" w:themeColor="text1"/>
              <w:kern w:val="2"/>
              <w:sz w:val="21"/>
              <w:szCs w:val="21"/>
              <w:highlight w:val="cyan"/>
              <w:lang w:val="en-US" w:eastAsia="zh-CN" w:bidi="ar-SA"/>
              <w14:textFill>
                <w14:solidFill>
                  <w14:schemeClr w14:val="tx1"/>
                </w14:solidFill>
              </w14:textFill>
            </w:rPr>
          </w:rPrChange>
          <w14:textFill>
            <w14:solidFill>
              <w14:schemeClr w14:val="tx1"/>
            </w14:solidFill>
          </w14:textFill>
        </w:rPr>
        <w:t>文件中应向采购方提供本项目设备的设计、制造、检验/试验、装配、安装、调试、试运、验收、试验、运行和维护等执行标准清单，供采购方确认。标准应为最新版本。</w:t>
      </w:r>
    </w:p>
    <w:p w14:paraId="3AC437E3">
      <w:pPr>
        <w:numPr>
          <w:ilvl w:val="0"/>
          <w:numId w:val="0"/>
        </w:numPr>
        <w:tabs>
          <w:tab w:val="left" w:pos="-2160"/>
          <w:tab w:val="left" w:pos="-2100"/>
          <w:tab w:val="left" w:pos="0"/>
        </w:tabs>
        <w:spacing w:line="360" w:lineRule="auto"/>
        <w:ind w:left="557" w:leftChars="9" w:hanging="537" w:hangingChars="256"/>
        <w:rPr>
          <w:rFonts w:hint="eastAsia" w:ascii="宋体" w:hAnsi="宋体" w:eastAsia="宋体" w:cs="宋体"/>
          <w:color w:val="000000" w:themeColor="text1"/>
          <w:kern w:val="2"/>
          <w:sz w:val="21"/>
          <w:szCs w:val="21"/>
          <w:highlight w:val="none"/>
          <w:lang w:val="en-US" w:eastAsia="zh-CN" w:bidi="ar-SA"/>
          <w:rPrChange w:id="332" w:author="寒梅（钦）" w:date="2026-07-22T15:49:20Z">
            <w:rPr>
              <w:rFonts w:hint="eastAsia" w:ascii="宋体" w:hAnsi="宋体" w:eastAsia="宋体"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eastAsia="zh-CN"/>
          <w:rPrChange w:id="333"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334"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5</w:t>
      </w:r>
      <w:r>
        <w:rPr>
          <w:rFonts w:hint="eastAsia" w:ascii="宋体" w:hAnsi="宋体" w:eastAsia="宋体" w:cs="宋体"/>
          <w:color w:val="000000" w:themeColor="text1"/>
          <w:sz w:val="21"/>
          <w:szCs w:val="21"/>
          <w:highlight w:val="none"/>
          <w:lang w:eastAsia="zh-CN"/>
          <w:rPrChange w:id="335"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kern w:val="2"/>
          <w:sz w:val="21"/>
          <w:szCs w:val="21"/>
          <w:highlight w:val="none"/>
          <w:lang w:val="en-US" w:eastAsia="zh-CN" w:bidi="ar-SA"/>
          <w:rPrChange w:id="336" w:author="寒梅（钦）" w:date="2026-07-22T15:49:20Z">
            <w:rPr>
              <w:rFonts w:hint="eastAsia" w:ascii="宋体" w:hAnsi="宋体" w:eastAsia="宋体"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在签订合同之后，采购方有权因规范、标准发生变化而提出一些补充要求，在设备投料生产之前，</w:t>
      </w:r>
      <w:r>
        <w:rPr>
          <w:rFonts w:hint="eastAsia" w:cs="宋体"/>
          <w:color w:val="000000" w:themeColor="text1"/>
          <w:kern w:val="2"/>
          <w:sz w:val="21"/>
          <w:szCs w:val="21"/>
          <w:highlight w:val="none"/>
          <w:lang w:val="en-US" w:eastAsia="zh-CN" w:bidi="ar-SA"/>
          <w:rPrChange w:id="337" w:author="寒梅（钦）" w:date="2026-07-22T15:49:20Z">
            <w:rPr>
              <w:rFonts w:hint="eastAsia"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乙方</w:t>
      </w:r>
      <w:r>
        <w:rPr>
          <w:rFonts w:hint="eastAsia" w:ascii="宋体" w:hAnsi="宋体" w:eastAsia="宋体" w:cs="宋体"/>
          <w:color w:val="000000" w:themeColor="text1"/>
          <w:kern w:val="2"/>
          <w:sz w:val="21"/>
          <w:szCs w:val="21"/>
          <w:highlight w:val="none"/>
          <w:lang w:val="en-US" w:eastAsia="zh-CN" w:bidi="ar-SA"/>
          <w:rPrChange w:id="338" w:author="寒梅（钦）" w:date="2026-07-22T15:49:20Z">
            <w:rPr>
              <w:rFonts w:hint="eastAsia" w:ascii="宋体" w:hAnsi="宋体" w:eastAsia="宋体"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应在设计上予以修改，但价格不作调整。</w:t>
      </w:r>
    </w:p>
    <w:p w14:paraId="13ABAE20">
      <w:pPr>
        <w:numPr>
          <w:ilvl w:val="0"/>
          <w:numId w:val="0"/>
        </w:numPr>
        <w:tabs>
          <w:tab w:val="left" w:pos="-2160"/>
          <w:tab w:val="left" w:pos="-2100"/>
          <w:tab w:val="left" w:pos="0"/>
        </w:tabs>
        <w:spacing w:line="360" w:lineRule="auto"/>
        <w:ind w:left="557" w:leftChars="9" w:hanging="537" w:hangingChars="256"/>
        <w:rPr>
          <w:rFonts w:hint="eastAsia" w:ascii="宋体" w:hAnsi="宋体" w:eastAsia="宋体" w:cs="宋体"/>
          <w:color w:val="000000" w:themeColor="text1"/>
          <w:kern w:val="2"/>
          <w:sz w:val="21"/>
          <w:szCs w:val="21"/>
          <w:highlight w:val="none"/>
          <w:lang w:val="en-US" w:eastAsia="zh-CN" w:bidi="ar-SA"/>
          <w:rPrChange w:id="339" w:author="寒梅（钦）" w:date="2026-07-22T15:49:20Z">
            <w:rPr>
              <w:rFonts w:hint="eastAsia" w:ascii="宋体" w:hAnsi="宋体" w:eastAsia="宋体"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eastAsia="zh-CN"/>
          <w:rPrChange w:id="340"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341"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6</w:t>
      </w:r>
      <w:r>
        <w:rPr>
          <w:rFonts w:hint="eastAsia" w:ascii="宋体" w:hAnsi="宋体" w:eastAsia="宋体" w:cs="宋体"/>
          <w:color w:val="000000" w:themeColor="text1"/>
          <w:sz w:val="21"/>
          <w:szCs w:val="21"/>
          <w:highlight w:val="none"/>
          <w:lang w:eastAsia="zh-CN"/>
          <w:rPrChange w:id="342"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kern w:val="2"/>
          <w:sz w:val="21"/>
          <w:szCs w:val="21"/>
          <w:highlight w:val="none"/>
          <w:lang w:val="en-US" w:eastAsia="zh-CN" w:bidi="ar-SA"/>
          <w:rPrChange w:id="343" w:author="寒梅（钦）" w:date="2026-07-22T15:49:20Z">
            <w:rPr>
              <w:rFonts w:hint="eastAsia" w:ascii="宋体" w:hAnsi="宋体" w:eastAsia="宋体"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本技术规范书经招、</w:t>
      </w:r>
      <w:r>
        <w:rPr>
          <w:rFonts w:hint="eastAsia" w:cs="宋体"/>
          <w:color w:val="000000" w:themeColor="text1"/>
          <w:kern w:val="2"/>
          <w:sz w:val="21"/>
          <w:szCs w:val="21"/>
          <w:highlight w:val="none"/>
          <w:lang w:val="en-US" w:eastAsia="zh-CN" w:bidi="ar-SA"/>
          <w:rPrChange w:id="344" w:author="寒梅（钦）" w:date="2026-07-22T15:49:20Z">
            <w:rPr>
              <w:rFonts w:hint="eastAsia"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乙方</w:t>
      </w:r>
      <w:r>
        <w:rPr>
          <w:rFonts w:hint="eastAsia" w:ascii="宋体" w:hAnsi="宋体" w:eastAsia="宋体" w:cs="宋体"/>
          <w:color w:val="000000" w:themeColor="text1"/>
          <w:kern w:val="2"/>
          <w:sz w:val="21"/>
          <w:szCs w:val="21"/>
          <w:highlight w:val="none"/>
          <w:lang w:val="en-US" w:eastAsia="zh-CN" w:bidi="ar-SA"/>
          <w:rPrChange w:id="345" w:author="寒梅（钦）" w:date="2026-07-22T15:49:20Z">
            <w:rPr>
              <w:rFonts w:hint="eastAsia" w:ascii="宋体" w:hAnsi="宋体" w:eastAsia="宋体"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双方确认后作为订货合同的技术附件，与合同正文具有同等的法律效力。技术规范书未尽事宜，由招、</w:t>
      </w:r>
      <w:r>
        <w:rPr>
          <w:rFonts w:hint="eastAsia" w:cs="宋体"/>
          <w:color w:val="000000" w:themeColor="text1"/>
          <w:kern w:val="2"/>
          <w:sz w:val="21"/>
          <w:szCs w:val="21"/>
          <w:highlight w:val="none"/>
          <w:lang w:val="en-US" w:eastAsia="zh-CN" w:bidi="ar-SA"/>
          <w:rPrChange w:id="346" w:author="寒梅（钦）" w:date="2026-07-22T15:49:20Z">
            <w:rPr>
              <w:rFonts w:hint="eastAsia"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乙方</w:t>
      </w:r>
      <w:r>
        <w:rPr>
          <w:rFonts w:hint="eastAsia" w:ascii="宋体" w:hAnsi="宋体" w:eastAsia="宋体" w:cs="宋体"/>
          <w:color w:val="000000" w:themeColor="text1"/>
          <w:kern w:val="2"/>
          <w:sz w:val="21"/>
          <w:szCs w:val="21"/>
          <w:highlight w:val="none"/>
          <w:lang w:val="en-US" w:eastAsia="zh-CN" w:bidi="ar-SA"/>
          <w:rPrChange w:id="347" w:author="寒梅（钦）" w:date="2026-07-22T15:49:20Z">
            <w:rPr>
              <w:rFonts w:hint="eastAsia" w:ascii="宋体" w:hAnsi="宋体" w:eastAsia="宋体"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双方协商确定。</w:t>
      </w:r>
    </w:p>
    <w:p w14:paraId="1C236397">
      <w:pPr>
        <w:widowControl w:val="0"/>
        <w:numPr>
          <w:ilvl w:val="0"/>
          <w:numId w:val="0"/>
        </w:numPr>
        <w:tabs>
          <w:tab w:val="left" w:pos="-2160"/>
          <w:tab w:val="left" w:pos="-2100"/>
          <w:tab w:val="left" w:pos="0"/>
        </w:tabs>
        <w:spacing w:line="360" w:lineRule="auto"/>
        <w:ind w:left="557" w:leftChars="9" w:hanging="537" w:hangingChars="256"/>
        <w:rPr>
          <w:rFonts w:hint="eastAsia" w:ascii="宋体" w:hAnsi="宋体" w:eastAsia="宋体" w:cs="宋体"/>
          <w:color w:val="000000" w:themeColor="text1"/>
          <w:kern w:val="2"/>
          <w:sz w:val="21"/>
          <w:szCs w:val="21"/>
          <w:highlight w:val="none"/>
          <w:lang w:val="en-US" w:eastAsia="zh-CN" w:bidi="ar-SA"/>
          <w:rPrChange w:id="348" w:author="寒梅（钦）" w:date="2026-07-22T15:49:20Z">
            <w:rPr>
              <w:rFonts w:hint="eastAsia" w:ascii="宋体" w:hAnsi="宋体" w:eastAsia="宋体"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eastAsia="zh-CN"/>
          <w:rPrChange w:id="349"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350"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7</w:t>
      </w:r>
      <w:r>
        <w:rPr>
          <w:rFonts w:hint="eastAsia" w:ascii="宋体" w:hAnsi="宋体" w:eastAsia="宋体" w:cs="宋体"/>
          <w:color w:val="000000" w:themeColor="text1"/>
          <w:sz w:val="21"/>
          <w:szCs w:val="21"/>
          <w:highlight w:val="none"/>
          <w:lang w:eastAsia="zh-CN"/>
          <w:rPrChange w:id="351"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cs="宋体"/>
          <w:color w:val="000000" w:themeColor="text1"/>
          <w:kern w:val="2"/>
          <w:sz w:val="21"/>
          <w:szCs w:val="21"/>
          <w:highlight w:val="none"/>
          <w:lang w:val="en-US" w:eastAsia="zh-CN" w:bidi="ar-SA"/>
          <w:rPrChange w:id="352" w:author="寒梅（钦）" w:date="2026-07-22T15:49:20Z">
            <w:rPr>
              <w:rFonts w:hint="eastAsia"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乙方</w:t>
      </w:r>
      <w:r>
        <w:rPr>
          <w:rFonts w:hint="eastAsia" w:ascii="宋体" w:hAnsi="宋体" w:eastAsia="宋体" w:cs="宋体"/>
          <w:color w:val="000000" w:themeColor="text1"/>
          <w:kern w:val="2"/>
          <w:sz w:val="21"/>
          <w:szCs w:val="21"/>
          <w:highlight w:val="none"/>
          <w:lang w:val="en-US" w:eastAsia="zh-CN" w:bidi="ar-SA"/>
          <w:rPrChange w:id="353" w:author="寒梅（钦）" w:date="2026-07-22T15:49:20Z">
            <w:rPr>
              <w:rFonts w:hint="eastAsia" w:ascii="宋体" w:hAnsi="宋体" w:eastAsia="宋体"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提供设备采用的专利所涉及的全部费用均被认为已包含在设备报价中，</w:t>
      </w:r>
      <w:r>
        <w:rPr>
          <w:rFonts w:hint="eastAsia" w:cs="宋体"/>
          <w:color w:val="000000" w:themeColor="text1"/>
          <w:kern w:val="2"/>
          <w:sz w:val="21"/>
          <w:szCs w:val="21"/>
          <w:highlight w:val="none"/>
          <w:lang w:val="en-US" w:eastAsia="zh-CN" w:bidi="ar-SA"/>
          <w:rPrChange w:id="354" w:author="寒梅（钦）" w:date="2026-07-22T15:49:20Z">
            <w:rPr>
              <w:rFonts w:hint="eastAsia"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乙方</w:t>
      </w:r>
      <w:r>
        <w:rPr>
          <w:rFonts w:hint="eastAsia" w:ascii="宋体" w:hAnsi="宋体" w:eastAsia="宋体" w:cs="宋体"/>
          <w:color w:val="000000" w:themeColor="text1"/>
          <w:kern w:val="2"/>
          <w:sz w:val="21"/>
          <w:szCs w:val="21"/>
          <w:highlight w:val="none"/>
          <w:lang w:val="en-US" w:eastAsia="zh-CN" w:bidi="ar-SA"/>
          <w:rPrChange w:id="355" w:author="寒梅（钦）" w:date="2026-07-22T15:49:20Z">
            <w:rPr>
              <w:rFonts w:hint="eastAsia" w:ascii="宋体" w:hAnsi="宋体" w:eastAsia="宋体"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应保证采购方不承担有关设备专利的一切责任。</w:t>
      </w:r>
    </w:p>
    <w:p w14:paraId="287B4C95">
      <w:pPr>
        <w:bidi w:val="0"/>
        <w:spacing w:line="360" w:lineRule="auto"/>
        <w:ind w:left="560" w:leftChars="9" w:hanging="540" w:hangingChars="256"/>
        <w:rPr>
          <w:rFonts w:hint="eastAsia" w:ascii="宋体" w:hAnsi="宋体" w:eastAsia="宋体" w:cs="宋体"/>
          <w:b/>
          <w:bCs/>
          <w:color w:val="000000" w:themeColor="text1"/>
          <w:sz w:val="21"/>
          <w:szCs w:val="21"/>
          <w:highlight w:val="none"/>
          <w:lang w:eastAsia="zh-CN"/>
          <w:rPrChange w:id="356" w:author="寒梅（钦）" w:date="2026-07-22T15:49:20Z">
            <w:rPr>
              <w:rFonts w:hint="eastAsia" w:ascii="宋体" w:hAnsi="宋体" w:eastAsia="宋体" w:cs="宋体"/>
              <w:b/>
              <w:bCs/>
              <w:color w:val="000000" w:themeColor="text1"/>
              <w:sz w:val="21"/>
              <w:szCs w:val="21"/>
              <w:lang w:eastAsia="zh-CN"/>
              <w14:textFill>
                <w14:solidFill>
                  <w14:schemeClr w14:val="tx1"/>
                </w14:solidFill>
              </w14:textFill>
            </w:rPr>
          </w:rPrChange>
          <w14:textFill>
            <w14:solidFill>
              <w14:schemeClr w14:val="tx1"/>
            </w14:solidFill>
          </w14:textFill>
        </w:rPr>
      </w:pPr>
      <w:r>
        <w:rPr>
          <w:rFonts w:hint="eastAsia" w:ascii="宋体" w:hAnsi="宋体" w:eastAsia="宋体" w:cs="宋体"/>
          <w:b/>
          <w:bCs/>
          <w:color w:val="000000" w:themeColor="text1"/>
          <w:sz w:val="21"/>
          <w:szCs w:val="21"/>
          <w:highlight w:val="none"/>
          <w:lang w:eastAsia="zh-CN"/>
          <w:rPrChange w:id="357" w:author="寒梅（钦）" w:date="2026-07-22T15:49:20Z">
            <w:rPr>
              <w:rFonts w:hint="eastAsia" w:ascii="宋体" w:hAnsi="宋体" w:eastAsia="宋体" w:cs="宋体"/>
              <w:b/>
              <w:bCs/>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rPrChange w:id="358" w:author="寒梅（钦）" w:date="2026-07-22T15:49:20Z">
            <w:rPr>
              <w:rFonts w:hint="eastAsia" w:ascii="宋体" w:hAnsi="宋体" w:eastAsia="宋体" w:cs="宋体"/>
              <w:b/>
              <w:bCs/>
              <w:color w:val="000000" w:themeColor="text1"/>
              <w:sz w:val="21"/>
              <w:szCs w:val="21"/>
              <w:lang w:val="en-US" w:eastAsia="zh-CN"/>
              <w14:textFill>
                <w14:solidFill>
                  <w14:schemeClr w14:val="tx1"/>
                </w14:solidFill>
              </w14:textFill>
            </w:rPr>
          </w:rPrChange>
          <w14:textFill>
            <w14:solidFill>
              <w14:schemeClr w14:val="tx1"/>
            </w14:solidFill>
          </w14:textFill>
        </w:rPr>
        <w:t>8</w:t>
      </w:r>
      <w:r>
        <w:rPr>
          <w:rFonts w:hint="eastAsia" w:ascii="宋体" w:hAnsi="宋体" w:eastAsia="宋体" w:cs="宋体"/>
          <w:b/>
          <w:bCs/>
          <w:color w:val="000000" w:themeColor="text1"/>
          <w:sz w:val="21"/>
          <w:szCs w:val="21"/>
          <w:highlight w:val="none"/>
          <w:lang w:eastAsia="zh-CN"/>
          <w:rPrChange w:id="359" w:author="寒梅（钦）" w:date="2026-07-22T15:49:20Z">
            <w:rPr>
              <w:rFonts w:hint="eastAsia" w:ascii="宋体" w:hAnsi="宋体" w:eastAsia="宋体" w:cs="宋体"/>
              <w:b/>
              <w:bCs/>
              <w:color w:val="000000" w:themeColor="text1"/>
              <w:sz w:val="21"/>
              <w:szCs w:val="21"/>
              <w:lang w:eastAsia="zh-CN"/>
              <w14:textFill>
                <w14:solidFill>
                  <w14:schemeClr w14:val="tx1"/>
                </w14:solidFill>
              </w14:textFill>
            </w:rPr>
          </w:rPrChange>
          <w14:textFill>
            <w14:solidFill>
              <w14:schemeClr w14:val="tx1"/>
            </w14:solidFill>
          </w14:textFill>
        </w:rPr>
        <w:t>）交货日期：</w:t>
      </w:r>
      <w:r>
        <w:rPr>
          <w:rFonts w:hint="eastAsia" w:ascii="宋体" w:hAnsi="宋体" w:eastAsia="宋体" w:cs="宋体"/>
          <w:b/>
          <w:bCs/>
          <w:color w:val="000000" w:themeColor="text1"/>
          <w:sz w:val="21"/>
          <w:szCs w:val="21"/>
          <w:highlight w:val="none"/>
          <w:lang w:val="en-US" w:eastAsia="zh-CN"/>
          <w:rPrChange w:id="360" w:author="寒梅（钦）" w:date="2026-07-22T15:49:20Z">
            <w:rPr>
              <w:rFonts w:hint="eastAsia" w:ascii="宋体" w:hAnsi="宋体" w:eastAsia="宋体" w:cs="宋体"/>
              <w:b/>
              <w:bCs/>
              <w:color w:val="000000" w:themeColor="text1"/>
              <w:sz w:val="21"/>
              <w:szCs w:val="21"/>
              <w:lang w:val="en-US" w:eastAsia="zh-CN"/>
              <w14:textFill>
                <w14:solidFill>
                  <w14:schemeClr w14:val="tx1"/>
                </w14:solidFill>
              </w14:textFill>
            </w:rPr>
          </w:rPrChange>
          <w14:textFill>
            <w14:solidFill>
              <w14:schemeClr w14:val="tx1"/>
            </w14:solidFill>
          </w14:textFill>
        </w:rPr>
        <w:t>从</w:t>
      </w:r>
      <w:del w:id="361" w:author="寒梅（钦）" w:date="2026-07-22T15:47:43Z">
        <w:r>
          <w:rPr>
            <w:rFonts w:hint="default" w:ascii="宋体" w:hAnsi="宋体" w:eastAsia="宋体" w:cs="宋体"/>
            <w:b/>
            <w:bCs/>
            <w:color w:val="auto"/>
            <w:sz w:val="21"/>
            <w:szCs w:val="24"/>
            <w:highlight w:val="none"/>
            <w:lang w:val="en-US" w:eastAsia="zh-CN" w:bidi="ar"/>
            <w:rPrChange w:id="362" w:author="寒梅（钦）" w:date="2026-07-22T15:49:20Z">
              <w:rPr>
                <w:rFonts w:hint="default" w:ascii="宋体" w:hAnsi="宋体" w:eastAsia="宋体" w:cs="宋体"/>
                <w:b/>
                <w:bCs/>
                <w:color w:val="auto"/>
                <w:sz w:val="21"/>
                <w:szCs w:val="24"/>
                <w:lang w:val="en-US" w:eastAsia="zh-CN" w:bidi="ar"/>
              </w:rPr>
            </w:rPrChange>
          </w:rPr>
          <w:delText>合同</w:delText>
        </w:r>
      </w:del>
      <w:ins w:id="364" w:author="寒梅（钦）" w:date="2026-07-22T15:47:43Z">
        <w:r>
          <w:rPr>
            <w:rFonts w:hint="eastAsia" w:cs="宋体"/>
            <w:b/>
            <w:bCs/>
            <w:color w:val="auto"/>
            <w:sz w:val="21"/>
            <w:szCs w:val="24"/>
            <w:highlight w:val="none"/>
            <w:lang w:val="en-US" w:eastAsia="zh-CN" w:bidi="ar"/>
            <w:rPrChange w:id="365" w:author="寒梅（钦）" w:date="2026-07-22T15:49:20Z">
              <w:rPr>
                <w:rFonts w:hint="eastAsia" w:cs="宋体"/>
                <w:b/>
                <w:bCs/>
                <w:color w:val="auto"/>
                <w:sz w:val="21"/>
                <w:szCs w:val="24"/>
                <w:lang w:val="en-US" w:eastAsia="zh-CN" w:bidi="ar"/>
              </w:rPr>
            </w:rPrChange>
          </w:rPr>
          <w:t>中</w:t>
        </w:r>
      </w:ins>
      <w:ins w:id="367" w:author="寒梅（钦）" w:date="2026-07-22T15:47:44Z">
        <w:r>
          <w:rPr>
            <w:rFonts w:hint="eastAsia" w:cs="宋体"/>
            <w:b/>
            <w:bCs/>
            <w:color w:val="auto"/>
            <w:sz w:val="21"/>
            <w:szCs w:val="24"/>
            <w:highlight w:val="none"/>
            <w:lang w:val="en-US" w:eastAsia="zh-CN" w:bidi="ar"/>
            <w:rPrChange w:id="368" w:author="寒梅（钦）" w:date="2026-07-22T15:49:20Z">
              <w:rPr>
                <w:rFonts w:hint="eastAsia" w:cs="宋体"/>
                <w:b/>
                <w:bCs/>
                <w:color w:val="auto"/>
                <w:sz w:val="21"/>
                <w:szCs w:val="24"/>
                <w:lang w:val="en-US" w:eastAsia="zh-CN" w:bidi="ar"/>
              </w:rPr>
            </w:rPrChange>
          </w:rPr>
          <w:t>选</w:t>
        </w:r>
      </w:ins>
      <w:ins w:id="370" w:author="寒梅（钦）" w:date="2026-07-22T15:47:45Z">
        <w:r>
          <w:rPr>
            <w:rFonts w:hint="eastAsia" w:cs="宋体"/>
            <w:b/>
            <w:bCs/>
            <w:color w:val="auto"/>
            <w:sz w:val="21"/>
            <w:szCs w:val="24"/>
            <w:highlight w:val="none"/>
            <w:lang w:val="en-US" w:eastAsia="zh-CN" w:bidi="ar"/>
            <w:rPrChange w:id="371" w:author="寒梅（钦）" w:date="2026-07-22T15:49:20Z">
              <w:rPr>
                <w:rFonts w:hint="eastAsia" w:cs="宋体"/>
                <w:b/>
                <w:bCs/>
                <w:color w:val="auto"/>
                <w:sz w:val="21"/>
                <w:szCs w:val="24"/>
                <w:lang w:val="en-US" w:eastAsia="zh-CN" w:bidi="ar"/>
              </w:rPr>
            </w:rPrChange>
          </w:rPr>
          <w:t>通</w:t>
        </w:r>
      </w:ins>
      <w:ins w:id="373" w:author="寒梅（钦）" w:date="2026-07-22T15:47:46Z">
        <w:r>
          <w:rPr>
            <w:rFonts w:hint="eastAsia" w:cs="宋体"/>
            <w:b/>
            <w:bCs/>
            <w:color w:val="auto"/>
            <w:sz w:val="21"/>
            <w:szCs w:val="24"/>
            <w:highlight w:val="none"/>
            <w:lang w:val="en-US" w:eastAsia="zh-CN" w:bidi="ar"/>
            <w:rPrChange w:id="374" w:author="寒梅（钦）" w:date="2026-07-22T15:49:20Z">
              <w:rPr>
                <w:rFonts w:hint="eastAsia" w:cs="宋体"/>
                <w:b/>
                <w:bCs/>
                <w:color w:val="auto"/>
                <w:sz w:val="21"/>
                <w:szCs w:val="24"/>
                <w:lang w:val="en-US" w:eastAsia="zh-CN" w:bidi="ar"/>
              </w:rPr>
            </w:rPrChange>
          </w:rPr>
          <w:t>知</w:t>
        </w:r>
      </w:ins>
      <w:del w:id="376" w:author="寒梅（钦）" w:date="2026-07-22T15:47:54Z">
        <w:r>
          <w:rPr>
            <w:rFonts w:hint="eastAsia" w:ascii="宋体" w:hAnsi="宋体" w:eastAsia="宋体" w:cs="宋体"/>
            <w:b/>
            <w:bCs/>
            <w:color w:val="auto"/>
            <w:sz w:val="21"/>
            <w:szCs w:val="24"/>
            <w:highlight w:val="none"/>
            <w:lang w:val="en-US" w:eastAsia="zh-CN" w:bidi="ar"/>
            <w:rPrChange w:id="377" w:author="寒梅（钦）" w:date="2026-07-22T15:49:20Z">
              <w:rPr>
                <w:rFonts w:hint="eastAsia" w:ascii="宋体" w:hAnsi="宋体" w:eastAsia="宋体" w:cs="宋体"/>
                <w:b/>
                <w:bCs/>
                <w:color w:val="auto"/>
                <w:sz w:val="21"/>
                <w:szCs w:val="24"/>
                <w:lang w:val="en-US" w:eastAsia="zh-CN" w:bidi="ar"/>
              </w:rPr>
            </w:rPrChange>
          </w:rPr>
          <w:delText>签订</w:delText>
        </w:r>
      </w:del>
      <w:ins w:id="379" w:author="寒梅（钦）" w:date="2026-07-22T15:47:55Z">
        <w:r>
          <w:rPr>
            <w:rFonts w:hint="eastAsia" w:cs="宋体"/>
            <w:b/>
            <w:bCs/>
            <w:color w:val="auto"/>
            <w:sz w:val="21"/>
            <w:szCs w:val="24"/>
            <w:highlight w:val="none"/>
            <w:lang w:val="en-US" w:eastAsia="zh-CN" w:bidi="ar"/>
            <w:rPrChange w:id="380" w:author="寒梅（钦）" w:date="2026-07-22T15:49:20Z">
              <w:rPr>
                <w:rFonts w:hint="eastAsia" w:cs="宋体"/>
                <w:b/>
                <w:bCs/>
                <w:color w:val="auto"/>
                <w:sz w:val="21"/>
                <w:szCs w:val="24"/>
                <w:lang w:val="en-US" w:eastAsia="zh-CN" w:bidi="ar"/>
              </w:rPr>
            </w:rPrChange>
          </w:rPr>
          <w:t>收</w:t>
        </w:r>
      </w:ins>
      <w:ins w:id="382" w:author="寒梅（钦）" w:date="2026-07-22T15:47:56Z">
        <w:r>
          <w:rPr>
            <w:rFonts w:hint="eastAsia" w:cs="宋体"/>
            <w:b/>
            <w:bCs/>
            <w:color w:val="auto"/>
            <w:sz w:val="21"/>
            <w:szCs w:val="24"/>
            <w:highlight w:val="none"/>
            <w:lang w:val="en-US" w:eastAsia="zh-CN" w:bidi="ar"/>
            <w:rPrChange w:id="383" w:author="寒梅（钦）" w:date="2026-07-22T15:49:20Z">
              <w:rPr>
                <w:rFonts w:hint="eastAsia" w:cs="宋体"/>
                <w:b/>
                <w:bCs/>
                <w:color w:val="auto"/>
                <w:sz w:val="21"/>
                <w:szCs w:val="24"/>
                <w:lang w:val="en-US" w:eastAsia="zh-CN" w:bidi="ar"/>
              </w:rPr>
            </w:rPrChange>
          </w:rPr>
          <w:t>到</w:t>
        </w:r>
      </w:ins>
      <w:ins w:id="385" w:author="寒梅（钦）" w:date="2026-07-22T15:47:57Z">
        <w:r>
          <w:rPr>
            <w:rFonts w:hint="eastAsia" w:cs="宋体"/>
            <w:b/>
            <w:bCs/>
            <w:color w:val="auto"/>
            <w:sz w:val="21"/>
            <w:szCs w:val="24"/>
            <w:highlight w:val="none"/>
            <w:lang w:val="en-US" w:eastAsia="zh-CN" w:bidi="ar"/>
            <w:rPrChange w:id="386" w:author="寒梅（钦）" w:date="2026-07-22T15:49:20Z">
              <w:rPr>
                <w:rFonts w:hint="eastAsia" w:cs="宋体"/>
                <w:b/>
                <w:bCs/>
                <w:color w:val="auto"/>
                <w:sz w:val="21"/>
                <w:szCs w:val="24"/>
                <w:lang w:val="en-US" w:eastAsia="zh-CN" w:bidi="ar"/>
              </w:rPr>
            </w:rPrChange>
          </w:rPr>
          <w:t>之</w:t>
        </w:r>
      </w:ins>
      <w:ins w:id="388" w:author="寒梅（钦）" w:date="2026-07-22T15:47:59Z">
        <w:r>
          <w:rPr>
            <w:rFonts w:hint="eastAsia" w:cs="宋体"/>
            <w:b/>
            <w:bCs/>
            <w:color w:val="auto"/>
            <w:sz w:val="21"/>
            <w:szCs w:val="24"/>
            <w:highlight w:val="none"/>
            <w:lang w:val="en-US" w:eastAsia="zh-CN" w:bidi="ar"/>
            <w:rPrChange w:id="389" w:author="寒梅（钦）" w:date="2026-07-22T15:49:20Z">
              <w:rPr>
                <w:rFonts w:hint="eastAsia" w:cs="宋体"/>
                <w:b/>
                <w:bCs/>
                <w:color w:val="auto"/>
                <w:sz w:val="21"/>
                <w:szCs w:val="24"/>
                <w:lang w:val="en-US" w:eastAsia="zh-CN" w:bidi="ar"/>
              </w:rPr>
            </w:rPrChange>
          </w:rPr>
          <w:t>日起</w:t>
        </w:r>
      </w:ins>
      <w:r>
        <w:rPr>
          <w:rFonts w:hint="eastAsia" w:ascii="宋体" w:hAnsi="宋体" w:eastAsia="宋体" w:cs="宋体"/>
          <w:b/>
          <w:bCs/>
          <w:color w:val="000000" w:themeColor="text1"/>
          <w:sz w:val="21"/>
          <w:szCs w:val="21"/>
          <w:highlight w:val="none"/>
          <w:lang w:val="en-US" w:eastAsia="zh-CN"/>
          <w:rPrChange w:id="391" w:author="寒梅（钦）" w:date="2026-07-22T15:49:20Z">
            <w:rPr>
              <w:rFonts w:hint="eastAsia" w:ascii="宋体" w:hAnsi="宋体" w:eastAsia="宋体" w:cs="宋体"/>
              <w:b/>
              <w:bCs/>
              <w:color w:val="000000" w:themeColor="text1"/>
              <w:sz w:val="21"/>
              <w:szCs w:val="21"/>
              <w:lang w:val="en-US" w:eastAsia="zh-CN"/>
              <w14:textFill>
                <w14:solidFill>
                  <w14:schemeClr w14:val="tx1"/>
                </w14:solidFill>
              </w14:textFill>
            </w:rPr>
          </w:rPrChange>
          <w14:textFill>
            <w14:solidFill>
              <w14:schemeClr w14:val="tx1"/>
            </w14:solidFill>
          </w14:textFill>
        </w:rPr>
        <w:t>60日历天</w:t>
      </w:r>
      <w:r>
        <w:rPr>
          <w:rFonts w:hint="eastAsia" w:ascii="宋体" w:hAnsi="宋体" w:eastAsia="宋体" w:cs="宋体"/>
          <w:b/>
          <w:bCs/>
          <w:color w:val="000000" w:themeColor="text1"/>
          <w:sz w:val="21"/>
          <w:szCs w:val="21"/>
          <w:highlight w:val="none"/>
          <w:lang w:eastAsia="zh-CN"/>
          <w:rPrChange w:id="392" w:author="寒梅（钦）" w:date="2026-07-22T15:49:20Z">
            <w:rPr>
              <w:rFonts w:hint="eastAsia" w:ascii="宋体" w:hAnsi="宋体" w:eastAsia="宋体" w:cs="宋体"/>
              <w:b/>
              <w:bCs/>
              <w:color w:val="000000" w:themeColor="text1"/>
              <w:sz w:val="21"/>
              <w:szCs w:val="21"/>
              <w:lang w:eastAsia="zh-CN"/>
              <w14:textFill>
                <w14:solidFill>
                  <w14:schemeClr w14:val="tx1"/>
                </w14:solidFill>
              </w14:textFill>
            </w:rPr>
          </w:rPrChange>
          <w14:textFill>
            <w14:solidFill>
              <w14:schemeClr w14:val="tx1"/>
            </w14:solidFill>
          </w14:textFill>
        </w:rPr>
        <w:t>内</w:t>
      </w:r>
      <w:r>
        <w:rPr>
          <w:rFonts w:hint="eastAsia" w:ascii="宋体" w:hAnsi="宋体" w:eastAsia="宋体" w:cs="宋体"/>
          <w:b/>
          <w:bCs/>
          <w:color w:val="000000" w:themeColor="text1"/>
          <w:sz w:val="21"/>
          <w:szCs w:val="21"/>
          <w:highlight w:val="none"/>
          <w:lang w:val="en-US" w:eastAsia="zh-CN"/>
          <w:rPrChange w:id="393" w:author="寒梅（钦）" w:date="2026-07-22T15:49:20Z">
            <w:rPr>
              <w:rFonts w:hint="eastAsia" w:ascii="宋体" w:hAnsi="宋体" w:eastAsia="宋体" w:cs="宋体"/>
              <w:b/>
              <w:bCs/>
              <w:color w:val="000000" w:themeColor="text1"/>
              <w:sz w:val="21"/>
              <w:szCs w:val="21"/>
              <w:lang w:val="en-US" w:eastAsia="zh-CN"/>
              <w14:textFill>
                <w14:solidFill>
                  <w14:schemeClr w14:val="tx1"/>
                </w14:solidFill>
              </w14:textFill>
            </w:rPr>
          </w:rPrChange>
          <w14:textFill>
            <w14:solidFill>
              <w14:schemeClr w14:val="tx1"/>
            </w14:solidFill>
          </w14:textFill>
        </w:rPr>
        <w:t>完成所有原材料采购、设计、制造、检验、运输工作，并在交付地点达到车板交货条件。</w:t>
      </w:r>
    </w:p>
    <w:p w14:paraId="28261989">
      <w:pPr>
        <w:bidi w:val="0"/>
        <w:spacing w:line="360" w:lineRule="auto"/>
        <w:ind w:left="557" w:leftChars="9" w:hanging="537" w:hangingChars="256"/>
        <w:rPr>
          <w:rFonts w:hint="eastAsia" w:ascii="宋体" w:hAnsi="宋体" w:eastAsia="宋体" w:cs="宋体"/>
          <w:sz w:val="21"/>
          <w:szCs w:val="21"/>
          <w:highlight w:val="none"/>
          <w:lang w:eastAsia="zh-CN"/>
          <w:rPrChange w:id="394" w:author="寒梅（钦）" w:date="2026-07-22T15:49:20Z">
            <w:rPr>
              <w:rFonts w:hint="eastAsia" w:ascii="宋体" w:hAnsi="宋体" w:eastAsia="宋体" w:cs="宋体"/>
              <w:sz w:val="21"/>
              <w:szCs w:val="21"/>
              <w:lang w:eastAsia="zh-CN"/>
            </w:rPr>
          </w:rPrChange>
        </w:rPr>
      </w:pPr>
      <w:r>
        <w:rPr>
          <w:rFonts w:hint="eastAsia" w:ascii="宋体" w:hAnsi="宋体" w:eastAsia="宋体" w:cs="宋体"/>
          <w:color w:val="000000" w:themeColor="text1"/>
          <w:sz w:val="21"/>
          <w:szCs w:val="21"/>
          <w:highlight w:val="none"/>
          <w:lang w:eastAsia="zh-CN"/>
          <w:rPrChange w:id="395"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396"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9</w:t>
      </w:r>
      <w:r>
        <w:rPr>
          <w:rFonts w:hint="eastAsia" w:ascii="宋体" w:hAnsi="宋体" w:eastAsia="宋体" w:cs="宋体"/>
          <w:color w:val="000000" w:themeColor="text1"/>
          <w:sz w:val="21"/>
          <w:szCs w:val="21"/>
          <w:highlight w:val="none"/>
          <w:lang w:eastAsia="zh-CN"/>
          <w:rPrChange w:id="397"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sz w:val="21"/>
          <w:szCs w:val="21"/>
          <w:highlight w:val="none"/>
          <w:lang w:val="en-US" w:eastAsia="zh-CN"/>
          <w:rPrChange w:id="398" w:author="寒梅（钦）" w:date="2026-07-22T15:49:20Z">
            <w:rPr>
              <w:rFonts w:hint="eastAsia" w:ascii="宋体" w:hAnsi="宋体" w:eastAsia="宋体" w:cs="宋体"/>
              <w:sz w:val="21"/>
              <w:szCs w:val="21"/>
              <w:lang w:val="en-US" w:eastAsia="zh-CN"/>
            </w:rPr>
          </w:rPrChange>
        </w:rPr>
        <w:t>皮带机自动纠偏装置主要备件</w:t>
      </w:r>
      <w:r>
        <w:rPr>
          <w:rFonts w:hint="eastAsia" w:ascii="宋体" w:hAnsi="宋体" w:eastAsia="宋体" w:cs="宋体"/>
          <w:sz w:val="21"/>
          <w:szCs w:val="21"/>
          <w:highlight w:val="none"/>
          <w:lang w:eastAsia="zh-CN"/>
          <w:rPrChange w:id="399" w:author="寒梅（钦）" w:date="2026-07-22T15:49:20Z">
            <w:rPr>
              <w:rFonts w:hint="eastAsia" w:ascii="宋体" w:hAnsi="宋体" w:eastAsia="宋体" w:cs="宋体"/>
              <w:sz w:val="21"/>
              <w:szCs w:val="21"/>
              <w:lang w:eastAsia="zh-CN"/>
            </w:rPr>
          </w:rPrChange>
        </w:rPr>
        <w:t>：</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9"/>
        <w:gridCol w:w="4319"/>
        <w:gridCol w:w="856"/>
        <w:gridCol w:w="734"/>
        <w:gridCol w:w="2109"/>
      </w:tblGrid>
      <w:tr w14:paraId="21A16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779" w:type="dxa"/>
            <w:vAlign w:val="center"/>
          </w:tcPr>
          <w:p w14:paraId="17829769">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eastAsia="zh-CN"/>
                <w:rPrChange w:id="400"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eastAsia="zh-CN"/>
                <w:rPrChange w:id="401" w:author="寒梅（钦）" w:date="2026-07-22T15:49:20Z">
                  <w:rPr>
                    <w:rFonts w:hint="eastAsia" w:ascii="宋体" w:hAnsi="宋体" w:eastAsia="宋体" w:cs="宋体"/>
                    <w:sz w:val="21"/>
                    <w:szCs w:val="21"/>
                    <w:lang w:eastAsia="zh-CN"/>
                  </w:rPr>
                </w:rPrChange>
              </w:rPr>
              <w:t>序号</w:t>
            </w:r>
          </w:p>
        </w:tc>
        <w:tc>
          <w:tcPr>
            <w:tcW w:w="4319" w:type="dxa"/>
            <w:vAlign w:val="center"/>
          </w:tcPr>
          <w:p w14:paraId="6B7EE5C0">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eastAsia="zh-CN"/>
                <w:rPrChange w:id="402"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eastAsia="zh-CN"/>
                <w:rPrChange w:id="403" w:author="寒梅（钦）" w:date="2026-07-22T15:49:20Z">
                  <w:rPr>
                    <w:rFonts w:hint="eastAsia" w:ascii="宋体" w:hAnsi="宋体" w:eastAsia="宋体" w:cs="宋体"/>
                    <w:sz w:val="21"/>
                    <w:szCs w:val="21"/>
                    <w:lang w:eastAsia="zh-CN"/>
                  </w:rPr>
                </w:rPrChange>
              </w:rPr>
              <w:t>名称  规格</w:t>
            </w:r>
          </w:p>
        </w:tc>
        <w:tc>
          <w:tcPr>
            <w:tcW w:w="856" w:type="dxa"/>
            <w:vAlign w:val="center"/>
          </w:tcPr>
          <w:p w14:paraId="160D8646">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eastAsia="zh-CN"/>
                <w:rPrChange w:id="404"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eastAsia="zh-CN"/>
                <w:rPrChange w:id="405" w:author="寒梅（钦）" w:date="2026-07-22T15:49:20Z">
                  <w:rPr>
                    <w:rFonts w:hint="eastAsia" w:ascii="宋体" w:hAnsi="宋体" w:eastAsia="宋体" w:cs="宋体"/>
                    <w:sz w:val="21"/>
                    <w:szCs w:val="21"/>
                    <w:lang w:eastAsia="zh-CN"/>
                  </w:rPr>
                </w:rPrChange>
              </w:rPr>
              <w:t>数量</w:t>
            </w:r>
          </w:p>
        </w:tc>
        <w:tc>
          <w:tcPr>
            <w:tcW w:w="734" w:type="dxa"/>
            <w:vAlign w:val="center"/>
          </w:tcPr>
          <w:p w14:paraId="07AD0787">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406"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407" w:author="寒梅（钦）" w:date="2026-07-22T15:49:20Z">
                  <w:rPr>
                    <w:rFonts w:hint="eastAsia" w:ascii="宋体" w:hAnsi="宋体" w:eastAsia="宋体" w:cs="宋体"/>
                    <w:sz w:val="21"/>
                    <w:szCs w:val="21"/>
                    <w:lang w:val="en-US" w:eastAsia="zh-CN"/>
                  </w:rPr>
                </w:rPrChange>
              </w:rPr>
              <w:t>单位</w:t>
            </w:r>
          </w:p>
        </w:tc>
        <w:tc>
          <w:tcPr>
            <w:tcW w:w="2109" w:type="dxa"/>
            <w:vAlign w:val="center"/>
          </w:tcPr>
          <w:p w14:paraId="4FA6AEB6">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eastAsia="zh-CN"/>
                <w:rPrChange w:id="408"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eastAsia="zh-CN"/>
                <w:rPrChange w:id="409" w:author="寒梅（钦）" w:date="2026-07-22T15:49:20Z">
                  <w:rPr>
                    <w:rFonts w:hint="eastAsia" w:ascii="宋体" w:hAnsi="宋体" w:eastAsia="宋体" w:cs="宋体"/>
                    <w:sz w:val="21"/>
                    <w:szCs w:val="21"/>
                    <w:lang w:eastAsia="zh-CN"/>
                  </w:rPr>
                </w:rPrChange>
              </w:rPr>
              <w:t>备注</w:t>
            </w:r>
          </w:p>
        </w:tc>
      </w:tr>
      <w:tr w14:paraId="4413D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jc w:val="center"/>
        </w:trPr>
        <w:tc>
          <w:tcPr>
            <w:tcW w:w="779" w:type="dxa"/>
            <w:vAlign w:val="center"/>
          </w:tcPr>
          <w:p w14:paraId="0ACE9D1E">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eastAsia="zh-CN"/>
                <w:rPrChange w:id="410"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val="en-US" w:eastAsia="zh-CN"/>
                <w:rPrChange w:id="411" w:author="寒梅（钦）" w:date="2026-07-22T15:49:20Z">
                  <w:rPr>
                    <w:rFonts w:hint="eastAsia" w:ascii="宋体" w:hAnsi="宋体" w:eastAsia="宋体" w:cs="宋体"/>
                    <w:sz w:val="21"/>
                    <w:szCs w:val="21"/>
                    <w:lang w:val="en-US" w:eastAsia="zh-CN"/>
                  </w:rPr>
                </w:rPrChange>
              </w:rPr>
              <w:t>1</w:t>
            </w:r>
          </w:p>
        </w:tc>
        <w:tc>
          <w:tcPr>
            <w:tcW w:w="4319" w:type="dxa"/>
            <w:vAlign w:val="center"/>
          </w:tcPr>
          <w:p w14:paraId="2411E579">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highlight w:val="none"/>
                <w:lang w:eastAsia="zh-CN"/>
                <w:rPrChange w:id="412"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eastAsia="zh-CN"/>
                <w:rPrChange w:id="413" w:author="寒梅（钦）" w:date="2026-07-22T15:49:20Z">
                  <w:rPr>
                    <w:rFonts w:hint="eastAsia" w:ascii="宋体" w:hAnsi="宋体" w:eastAsia="宋体" w:cs="宋体"/>
                    <w:sz w:val="21"/>
                    <w:szCs w:val="21"/>
                    <w:lang w:eastAsia="zh-CN"/>
                  </w:rPr>
                </w:rPrChange>
              </w:rPr>
              <w:t>电自动上纠偏装置 带宽B=2000</w:t>
            </w:r>
          </w:p>
        </w:tc>
        <w:tc>
          <w:tcPr>
            <w:tcW w:w="856" w:type="dxa"/>
            <w:vAlign w:val="center"/>
          </w:tcPr>
          <w:p w14:paraId="20891921">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highlight w:val="none"/>
                <w:lang w:eastAsia="zh-CN"/>
                <w:rPrChange w:id="414"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val="en-US" w:eastAsia="zh-CN"/>
                <w:rPrChange w:id="415" w:author="寒梅（钦）" w:date="2026-07-22T15:49:20Z">
                  <w:rPr>
                    <w:rFonts w:hint="eastAsia" w:ascii="宋体" w:hAnsi="宋体" w:eastAsia="宋体" w:cs="宋体"/>
                    <w:sz w:val="21"/>
                    <w:szCs w:val="21"/>
                    <w:lang w:val="en-US" w:eastAsia="zh-CN"/>
                  </w:rPr>
                </w:rPrChange>
              </w:rPr>
              <w:t>2</w:t>
            </w:r>
          </w:p>
        </w:tc>
        <w:tc>
          <w:tcPr>
            <w:tcW w:w="734" w:type="dxa"/>
            <w:vAlign w:val="center"/>
          </w:tcPr>
          <w:p w14:paraId="4C5BBBCD">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416"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i w:val="0"/>
                <w:iCs w:val="0"/>
                <w:color w:val="000000"/>
                <w:kern w:val="0"/>
                <w:sz w:val="21"/>
                <w:szCs w:val="21"/>
                <w:highlight w:val="none"/>
                <w:u w:val="none"/>
                <w:lang w:val="en-US" w:eastAsia="zh-CN" w:bidi="ar"/>
                <w:rPrChange w:id="417" w:author="寒梅（钦）" w:date="2026-07-22T15:49:20Z">
                  <w:rPr>
                    <w:rFonts w:hint="eastAsia" w:ascii="宋体" w:hAnsi="宋体" w:eastAsia="宋体" w:cs="宋体"/>
                    <w:i w:val="0"/>
                    <w:iCs w:val="0"/>
                    <w:color w:val="000000"/>
                    <w:kern w:val="0"/>
                    <w:sz w:val="21"/>
                    <w:szCs w:val="21"/>
                    <w:u w:val="none"/>
                    <w:lang w:val="en-US" w:eastAsia="zh-CN" w:bidi="ar"/>
                  </w:rPr>
                </w:rPrChange>
              </w:rPr>
              <w:t>套</w:t>
            </w:r>
          </w:p>
        </w:tc>
        <w:tc>
          <w:tcPr>
            <w:tcW w:w="2109" w:type="dxa"/>
            <w:vMerge w:val="restart"/>
            <w:vAlign w:val="center"/>
          </w:tcPr>
          <w:p w14:paraId="26DCAB8D">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418"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eastAsia="zh-CN"/>
                <w:rPrChange w:id="419" w:author="寒梅（钦）" w:date="2026-07-22T15:49:20Z">
                  <w:rPr>
                    <w:rFonts w:hint="eastAsia" w:ascii="宋体" w:hAnsi="宋体" w:eastAsia="宋体" w:cs="宋体"/>
                    <w:sz w:val="21"/>
                    <w:szCs w:val="21"/>
                    <w:lang w:eastAsia="zh-CN"/>
                  </w:rPr>
                </w:rPrChange>
              </w:rPr>
              <w:t>（</w:t>
            </w:r>
            <w:r>
              <w:rPr>
                <w:rFonts w:hint="eastAsia" w:ascii="宋体" w:hAnsi="宋体" w:eastAsia="宋体" w:cs="宋体"/>
                <w:sz w:val="21"/>
                <w:szCs w:val="21"/>
                <w:highlight w:val="none"/>
                <w:lang w:val="en-US" w:eastAsia="zh-CN"/>
                <w:rPrChange w:id="420" w:author="寒梅（钦）" w:date="2026-07-22T15:49:20Z">
                  <w:rPr>
                    <w:rFonts w:hint="eastAsia" w:ascii="宋体" w:hAnsi="宋体" w:eastAsia="宋体" w:cs="宋体"/>
                    <w:sz w:val="21"/>
                    <w:szCs w:val="21"/>
                    <w:lang w:val="en-US" w:eastAsia="zh-CN"/>
                  </w:rPr>
                </w:rPrChange>
              </w:rPr>
              <w:t>乙方</w:t>
            </w:r>
            <w:r>
              <w:rPr>
                <w:rFonts w:hint="eastAsia" w:ascii="宋体" w:hAnsi="宋体" w:eastAsia="宋体" w:cs="宋体"/>
                <w:sz w:val="21"/>
                <w:szCs w:val="21"/>
                <w:highlight w:val="none"/>
                <w:lang w:eastAsia="zh-CN"/>
                <w:rPrChange w:id="421" w:author="寒梅（钦）" w:date="2026-07-22T15:49:20Z">
                  <w:rPr>
                    <w:rFonts w:hint="eastAsia" w:ascii="宋体" w:hAnsi="宋体" w:eastAsia="宋体" w:cs="宋体"/>
                    <w:sz w:val="21"/>
                    <w:szCs w:val="21"/>
                    <w:lang w:eastAsia="zh-CN"/>
                  </w:rPr>
                </w:rPrChange>
              </w:rPr>
              <w:t>提供图纸）</w:t>
            </w:r>
            <w:r>
              <w:rPr>
                <w:rFonts w:hint="eastAsia" w:ascii="宋体" w:hAnsi="宋体" w:eastAsia="宋体" w:cs="宋体"/>
                <w:sz w:val="21"/>
                <w:szCs w:val="21"/>
                <w:highlight w:val="none"/>
                <w:lang w:val="en-US" w:eastAsia="zh-CN"/>
                <w:rPrChange w:id="422" w:author="寒梅（钦）" w:date="2026-07-22T15:49:20Z">
                  <w:rPr>
                    <w:rFonts w:hint="eastAsia" w:ascii="宋体" w:hAnsi="宋体" w:eastAsia="宋体" w:cs="宋体"/>
                    <w:sz w:val="21"/>
                    <w:szCs w:val="21"/>
                    <w:lang w:val="en-US" w:eastAsia="zh-CN"/>
                  </w:rPr>
                </w:rPrChange>
              </w:rPr>
              <w:t>每台皮带机需根据现场实际运行情况进行设计。</w:t>
            </w:r>
          </w:p>
          <w:p w14:paraId="40FAEA7C">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423" w:author="寒梅（钦）" w:date="2026-07-22T15:49:20Z">
                  <w:rPr>
                    <w:rFonts w:hint="eastAsia" w:ascii="宋体" w:hAnsi="宋体" w:eastAsia="宋体" w:cs="宋体"/>
                    <w:sz w:val="21"/>
                    <w:szCs w:val="21"/>
                    <w:lang w:val="en-US" w:eastAsia="zh-CN"/>
                  </w:rPr>
                </w:rPrChange>
              </w:rPr>
            </w:pPr>
          </w:p>
        </w:tc>
      </w:tr>
      <w:tr w14:paraId="2C960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jc w:val="center"/>
        </w:trPr>
        <w:tc>
          <w:tcPr>
            <w:tcW w:w="779" w:type="dxa"/>
            <w:vAlign w:val="center"/>
          </w:tcPr>
          <w:p w14:paraId="5582C2F7">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eastAsia="zh-CN"/>
                <w:rPrChange w:id="424"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val="en-US" w:eastAsia="zh-CN"/>
                <w:rPrChange w:id="425" w:author="寒梅（钦）" w:date="2026-07-22T15:49:20Z">
                  <w:rPr>
                    <w:rFonts w:hint="eastAsia" w:ascii="宋体" w:hAnsi="宋体" w:eastAsia="宋体" w:cs="宋体"/>
                    <w:sz w:val="21"/>
                    <w:szCs w:val="21"/>
                    <w:lang w:val="en-US" w:eastAsia="zh-CN"/>
                  </w:rPr>
                </w:rPrChange>
              </w:rPr>
              <w:t>2</w:t>
            </w:r>
          </w:p>
        </w:tc>
        <w:tc>
          <w:tcPr>
            <w:tcW w:w="4319" w:type="dxa"/>
            <w:vAlign w:val="center"/>
          </w:tcPr>
          <w:p w14:paraId="2C2AB12D">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highlight w:val="none"/>
                <w:lang w:eastAsia="zh-CN"/>
                <w:rPrChange w:id="426"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eastAsia="zh-CN"/>
                <w:rPrChange w:id="427" w:author="寒梅（钦）" w:date="2026-07-22T15:49:20Z">
                  <w:rPr>
                    <w:rFonts w:hint="eastAsia" w:ascii="宋体" w:hAnsi="宋体" w:eastAsia="宋体" w:cs="宋体"/>
                    <w:sz w:val="21"/>
                    <w:szCs w:val="21"/>
                    <w:lang w:eastAsia="zh-CN"/>
                  </w:rPr>
                </w:rPrChange>
              </w:rPr>
              <w:t>电自动下纠偏装置 带宽B=2000</w:t>
            </w:r>
          </w:p>
        </w:tc>
        <w:tc>
          <w:tcPr>
            <w:tcW w:w="856" w:type="dxa"/>
            <w:vAlign w:val="center"/>
          </w:tcPr>
          <w:p w14:paraId="76D5C3E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highlight w:val="none"/>
                <w:lang w:eastAsia="zh-CN"/>
                <w:rPrChange w:id="428"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val="en-US" w:eastAsia="zh-CN"/>
                <w:rPrChange w:id="429" w:author="寒梅（钦）" w:date="2026-07-22T15:49:20Z">
                  <w:rPr>
                    <w:rFonts w:hint="eastAsia" w:ascii="宋体" w:hAnsi="宋体" w:eastAsia="宋体" w:cs="宋体"/>
                    <w:sz w:val="21"/>
                    <w:szCs w:val="21"/>
                    <w:lang w:val="en-US" w:eastAsia="zh-CN"/>
                  </w:rPr>
                </w:rPrChange>
              </w:rPr>
              <w:t>2</w:t>
            </w:r>
          </w:p>
        </w:tc>
        <w:tc>
          <w:tcPr>
            <w:tcW w:w="734" w:type="dxa"/>
            <w:vAlign w:val="center"/>
          </w:tcPr>
          <w:p w14:paraId="2CF031EA">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eastAsia="zh-CN"/>
                <w:rPrChange w:id="430" w:author="寒梅（钦）" w:date="2026-07-22T15:49:20Z">
                  <w:rPr>
                    <w:rFonts w:hint="eastAsia" w:ascii="宋体" w:hAnsi="宋体" w:eastAsia="宋体" w:cs="宋体"/>
                    <w:sz w:val="21"/>
                    <w:szCs w:val="21"/>
                    <w:lang w:eastAsia="zh-CN"/>
                  </w:rPr>
                </w:rPrChange>
              </w:rPr>
            </w:pPr>
            <w:r>
              <w:rPr>
                <w:rFonts w:hint="eastAsia" w:ascii="宋体" w:hAnsi="宋体" w:eastAsia="宋体" w:cs="宋体"/>
                <w:i w:val="0"/>
                <w:iCs w:val="0"/>
                <w:color w:val="000000"/>
                <w:kern w:val="0"/>
                <w:sz w:val="21"/>
                <w:szCs w:val="21"/>
                <w:highlight w:val="none"/>
                <w:u w:val="none"/>
                <w:lang w:val="en-US" w:eastAsia="zh-CN" w:bidi="ar"/>
                <w:rPrChange w:id="431" w:author="寒梅（钦）" w:date="2026-07-22T15:49:20Z">
                  <w:rPr>
                    <w:rFonts w:hint="eastAsia" w:ascii="宋体" w:hAnsi="宋体" w:eastAsia="宋体" w:cs="宋体"/>
                    <w:i w:val="0"/>
                    <w:iCs w:val="0"/>
                    <w:color w:val="000000"/>
                    <w:kern w:val="0"/>
                    <w:sz w:val="21"/>
                    <w:szCs w:val="21"/>
                    <w:u w:val="none"/>
                    <w:lang w:val="en-US" w:eastAsia="zh-CN" w:bidi="ar"/>
                  </w:rPr>
                </w:rPrChange>
              </w:rPr>
              <w:t>套</w:t>
            </w:r>
          </w:p>
        </w:tc>
        <w:tc>
          <w:tcPr>
            <w:tcW w:w="2109" w:type="dxa"/>
            <w:vMerge w:val="continue"/>
            <w:vAlign w:val="center"/>
          </w:tcPr>
          <w:p w14:paraId="7A5FBFB6">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eastAsia="zh-CN"/>
                <w:rPrChange w:id="432" w:author="寒梅（钦）" w:date="2026-07-22T15:49:20Z">
                  <w:rPr>
                    <w:rFonts w:hint="eastAsia" w:ascii="宋体" w:hAnsi="宋体" w:eastAsia="宋体" w:cs="宋体"/>
                    <w:sz w:val="21"/>
                    <w:szCs w:val="21"/>
                    <w:lang w:eastAsia="zh-CN"/>
                  </w:rPr>
                </w:rPrChange>
              </w:rPr>
            </w:pPr>
          </w:p>
        </w:tc>
      </w:tr>
      <w:tr w14:paraId="6F8CF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jc w:val="center"/>
        </w:trPr>
        <w:tc>
          <w:tcPr>
            <w:tcW w:w="779" w:type="dxa"/>
            <w:vAlign w:val="center"/>
          </w:tcPr>
          <w:p w14:paraId="719795B2">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eastAsia="zh-CN"/>
                <w:rPrChange w:id="433"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val="en-US" w:eastAsia="zh-CN"/>
                <w:rPrChange w:id="434" w:author="寒梅（钦）" w:date="2026-07-22T15:49:20Z">
                  <w:rPr>
                    <w:rFonts w:hint="eastAsia" w:ascii="宋体" w:hAnsi="宋体" w:eastAsia="宋体" w:cs="宋体"/>
                    <w:sz w:val="21"/>
                    <w:szCs w:val="21"/>
                    <w:lang w:val="en-US" w:eastAsia="zh-CN"/>
                  </w:rPr>
                </w:rPrChange>
              </w:rPr>
              <w:t>3</w:t>
            </w:r>
          </w:p>
        </w:tc>
        <w:tc>
          <w:tcPr>
            <w:tcW w:w="4319" w:type="dxa"/>
            <w:vAlign w:val="center"/>
          </w:tcPr>
          <w:p w14:paraId="769615F2">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highlight w:val="none"/>
                <w:lang w:eastAsia="zh-CN"/>
                <w:rPrChange w:id="435"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eastAsia="zh-CN"/>
                <w:rPrChange w:id="436" w:author="寒梅（钦）" w:date="2026-07-22T15:49:20Z">
                  <w:rPr>
                    <w:rFonts w:hint="eastAsia" w:ascii="宋体" w:hAnsi="宋体" w:eastAsia="宋体" w:cs="宋体"/>
                    <w:sz w:val="21"/>
                    <w:szCs w:val="21"/>
                    <w:lang w:eastAsia="zh-CN"/>
                  </w:rPr>
                </w:rPrChange>
              </w:rPr>
              <w:t>锥辊上纠偏装置 带宽B=2000</w:t>
            </w:r>
          </w:p>
        </w:tc>
        <w:tc>
          <w:tcPr>
            <w:tcW w:w="856" w:type="dxa"/>
            <w:vAlign w:val="center"/>
          </w:tcPr>
          <w:p w14:paraId="137BE6E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Change w:id="437"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438" w:author="寒梅（钦）" w:date="2026-07-22T15:49:20Z">
                  <w:rPr>
                    <w:rFonts w:hint="eastAsia" w:ascii="宋体" w:hAnsi="宋体" w:eastAsia="宋体" w:cs="宋体"/>
                    <w:sz w:val="21"/>
                    <w:szCs w:val="21"/>
                    <w:lang w:val="en-US" w:eastAsia="zh-CN"/>
                  </w:rPr>
                </w:rPrChange>
              </w:rPr>
              <w:t>30</w:t>
            </w:r>
          </w:p>
        </w:tc>
        <w:tc>
          <w:tcPr>
            <w:tcW w:w="734" w:type="dxa"/>
            <w:vAlign w:val="center"/>
          </w:tcPr>
          <w:p w14:paraId="70801EDE">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eastAsia="zh-CN"/>
                <w:rPrChange w:id="439" w:author="寒梅（钦）" w:date="2026-07-22T15:49:20Z">
                  <w:rPr>
                    <w:rFonts w:hint="eastAsia" w:ascii="宋体" w:hAnsi="宋体" w:eastAsia="宋体" w:cs="宋体"/>
                    <w:sz w:val="21"/>
                    <w:szCs w:val="21"/>
                    <w:lang w:eastAsia="zh-CN"/>
                  </w:rPr>
                </w:rPrChange>
              </w:rPr>
            </w:pPr>
            <w:r>
              <w:rPr>
                <w:rFonts w:hint="eastAsia" w:ascii="宋体" w:hAnsi="宋体" w:eastAsia="宋体" w:cs="宋体"/>
                <w:i w:val="0"/>
                <w:iCs w:val="0"/>
                <w:color w:val="000000"/>
                <w:kern w:val="0"/>
                <w:sz w:val="21"/>
                <w:szCs w:val="21"/>
                <w:highlight w:val="none"/>
                <w:u w:val="none"/>
                <w:lang w:val="en-US" w:eastAsia="zh-CN" w:bidi="ar"/>
                <w:rPrChange w:id="440" w:author="寒梅（钦）" w:date="2026-07-22T15:49:20Z">
                  <w:rPr>
                    <w:rFonts w:hint="eastAsia" w:ascii="宋体" w:hAnsi="宋体" w:eastAsia="宋体" w:cs="宋体"/>
                    <w:i w:val="0"/>
                    <w:iCs w:val="0"/>
                    <w:color w:val="000000"/>
                    <w:kern w:val="0"/>
                    <w:sz w:val="21"/>
                    <w:szCs w:val="21"/>
                    <w:u w:val="none"/>
                    <w:lang w:val="en-US" w:eastAsia="zh-CN" w:bidi="ar"/>
                  </w:rPr>
                </w:rPrChange>
              </w:rPr>
              <w:t>套</w:t>
            </w:r>
          </w:p>
        </w:tc>
        <w:tc>
          <w:tcPr>
            <w:tcW w:w="2109" w:type="dxa"/>
            <w:vMerge w:val="continue"/>
            <w:vAlign w:val="center"/>
          </w:tcPr>
          <w:p w14:paraId="49470B40">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eastAsia="zh-CN"/>
                <w:rPrChange w:id="441" w:author="寒梅（钦）" w:date="2026-07-22T15:49:20Z">
                  <w:rPr>
                    <w:rFonts w:hint="eastAsia" w:ascii="宋体" w:hAnsi="宋体" w:eastAsia="宋体" w:cs="宋体"/>
                    <w:sz w:val="21"/>
                    <w:szCs w:val="21"/>
                    <w:lang w:eastAsia="zh-CN"/>
                  </w:rPr>
                </w:rPrChange>
              </w:rPr>
            </w:pPr>
          </w:p>
        </w:tc>
      </w:tr>
      <w:tr w14:paraId="00ED5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jc w:val="center"/>
        </w:trPr>
        <w:tc>
          <w:tcPr>
            <w:tcW w:w="779" w:type="dxa"/>
            <w:vAlign w:val="center"/>
          </w:tcPr>
          <w:p w14:paraId="524B78BE">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eastAsia="zh-CN"/>
                <w:rPrChange w:id="442"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val="en-US" w:eastAsia="zh-CN"/>
                <w:rPrChange w:id="443" w:author="寒梅（钦）" w:date="2026-07-22T15:49:20Z">
                  <w:rPr>
                    <w:rFonts w:hint="eastAsia" w:ascii="宋体" w:hAnsi="宋体" w:eastAsia="宋体" w:cs="宋体"/>
                    <w:sz w:val="21"/>
                    <w:szCs w:val="21"/>
                    <w:lang w:val="en-US" w:eastAsia="zh-CN"/>
                  </w:rPr>
                </w:rPrChange>
              </w:rPr>
              <w:t>4</w:t>
            </w:r>
          </w:p>
        </w:tc>
        <w:tc>
          <w:tcPr>
            <w:tcW w:w="4319" w:type="dxa"/>
            <w:vAlign w:val="center"/>
          </w:tcPr>
          <w:p w14:paraId="37CA268D">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highlight w:val="none"/>
                <w:lang w:eastAsia="zh-CN"/>
                <w:rPrChange w:id="444"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eastAsia="zh-CN"/>
                <w:rPrChange w:id="445" w:author="寒梅（钦）" w:date="2026-07-22T15:49:20Z">
                  <w:rPr>
                    <w:rFonts w:hint="eastAsia" w:ascii="宋体" w:hAnsi="宋体" w:eastAsia="宋体" w:cs="宋体"/>
                    <w:sz w:val="21"/>
                    <w:szCs w:val="21"/>
                    <w:lang w:eastAsia="zh-CN"/>
                  </w:rPr>
                </w:rPrChange>
              </w:rPr>
              <w:t>锥辊下纠偏装置 带宽B=2000</w:t>
            </w:r>
          </w:p>
        </w:tc>
        <w:tc>
          <w:tcPr>
            <w:tcW w:w="856" w:type="dxa"/>
            <w:vAlign w:val="center"/>
          </w:tcPr>
          <w:p w14:paraId="4145903D">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highlight w:val="none"/>
                <w:lang w:eastAsia="zh-CN"/>
                <w:rPrChange w:id="446"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val="en-US" w:eastAsia="zh-CN"/>
                <w:rPrChange w:id="447" w:author="寒梅（钦）" w:date="2026-07-22T15:49:20Z">
                  <w:rPr>
                    <w:rFonts w:hint="eastAsia" w:ascii="宋体" w:hAnsi="宋体" w:eastAsia="宋体" w:cs="宋体"/>
                    <w:sz w:val="21"/>
                    <w:szCs w:val="21"/>
                    <w:lang w:val="en-US" w:eastAsia="zh-CN"/>
                  </w:rPr>
                </w:rPrChange>
              </w:rPr>
              <w:t>30</w:t>
            </w:r>
          </w:p>
        </w:tc>
        <w:tc>
          <w:tcPr>
            <w:tcW w:w="734" w:type="dxa"/>
            <w:vAlign w:val="center"/>
          </w:tcPr>
          <w:p w14:paraId="5A40734B">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eastAsia="zh-CN"/>
                <w:rPrChange w:id="448" w:author="寒梅（钦）" w:date="2026-07-22T15:49:20Z">
                  <w:rPr>
                    <w:rFonts w:hint="eastAsia" w:ascii="宋体" w:hAnsi="宋体" w:eastAsia="宋体" w:cs="宋体"/>
                    <w:sz w:val="21"/>
                    <w:szCs w:val="21"/>
                    <w:lang w:eastAsia="zh-CN"/>
                  </w:rPr>
                </w:rPrChange>
              </w:rPr>
            </w:pPr>
            <w:r>
              <w:rPr>
                <w:rFonts w:hint="eastAsia" w:ascii="宋体" w:hAnsi="宋体" w:eastAsia="宋体" w:cs="宋体"/>
                <w:i w:val="0"/>
                <w:iCs w:val="0"/>
                <w:color w:val="000000"/>
                <w:kern w:val="0"/>
                <w:sz w:val="21"/>
                <w:szCs w:val="21"/>
                <w:highlight w:val="none"/>
                <w:u w:val="none"/>
                <w:lang w:val="en-US" w:eastAsia="zh-CN" w:bidi="ar"/>
                <w:rPrChange w:id="449" w:author="寒梅（钦）" w:date="2026-07-22T15:49:20Z">
                  <w:rPr>
                    <w:rFonts w:hint="eastAsia" w:ascii="宋体" w:hAnsi="宋体" w:eastAsia="宋体" w:cs="宋体"/>
                    <w:i w:val="0"/>
                    <w:iCs w:val="0"/>
                    <w:color w:val="000000"/>
                    <w:kern w:val="0"/>
                    <w:sz w:val="21"/>
                    <w:szCs w:val="21"/>
                    <w:u w:val="none"/>
                    <w:lang w:val="en-US" w:eastAsia="zh-CN" w:bidi="ar"/>
                  </w:rPr>
                </w:rPrChange>
              </w:rPr>
              <w:t>套</w:t>
            </w:r>
          </w:p>
        </w:tc>
        <w:tc>
          <w:tcPr>
            <w:tcW w:w="2109" w:type="dxa"/>
            <w:vMerge w:val="continue"/>
            <w:vAlign w:val="center"/>
          </w:tcPr>
          <w:p w14:paraId="539A4068">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eastAsia="zh-CN"/>
                <w:rPrChange w:id="450" w:author="寒梅（钦）" w:date="2026-07-22T15:49:20Z">
                  <w:rPr>
                    <w:rFonts w:hint="eastAsia" w:ascii="宋体" w:hAnsi="宋体" w:eastAsia="宋体" w:cs="宋体"/>
                    <w:sz w:val="21"/>
                    <w:szCs w:val="21"/>
                    <w:lang w:eastAsia="zh-CN"/>
                  </w:rPr>
                </w:rPrChange>
              </w:rPr>
            </w:pPr>
          </w:p>
        </w:tc>
      </w:tr>
      <w:tr w14:paraId="474BD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779" w:type="dxa"/>
            <w:vAlign w:val="center"/>
          </w:tcPr>
          <w:p w14:paraId="3F904B38">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eastAsia="zh-CN"/>
                <w:rPrChange w:id="451"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val="en-US" w:eastAsia="zh-CN"/>
                <w:rPrChange w:id="452" w:author="寒梅（钦）" w:date="2026-07-22T15:49:20Z">
                  <w:rPr>
                    <w:rFonts w:hint="eastAsia" w:ascii="宋体" w:hAnsi="宋体" w:eastAsia="宋体" w:cs="宋体"/>
                    <w:sz w:val="21"/>
                    <w:szCs w:val="21"/>
                    <w:lang w:val="en-US" w:eastAsia="zh-CN"/>
                  </w:rPr>
                </w:rPrChange>
              </w:rPr>
              <w:t>5</w:t>
            </w:r>
          </w:p>
        </w:tc>
        <w:tc>
          <w:tcPr>
            <w:tcW w:w="4319" w:type="dxa"/>
            <w:vAlign w:val="center"/>
          </w:tcPr>
          <w:p w14:paraId="78B328E2">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highlight w:val="none"/>
                <w:lang w:eastAsia="zh-CN"/>
                <w:rPrChange w:id="453"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eastAsia="zh-CN"/>
                <w:rPrChange w:id="454" w:author="寒梅（钦）" w:date="2026-07-22T15:49:20Z">
                  <w:rPr>
                    <w:rFonts w:hint="eastAsia" w:ascii="宋体" w:hAnsi="宋体" w:eastAsia="宋体" w:cs="宋体"/>
                    <w:sz w:val="21"/>
                    <w:szCs w:val="21"/>
                    <w:lang w:eastAsia="zh-CN"/>
                  </w:rPr>
                </w:rPrChange>
              </w:rPr>
              <w:t>锥辊自动上纠偏装置 带宽B=1400</w:t>
            </w:r>
          </w:p>
        </w:tc>
        <w:tc>
          <w:tcPr>
            <w:tcW w:w="856" w:type="dxa"/>
            <w:vAlign w:val="center"/>
          </w:tcPr>
          <w:p w14:paraId="770A5DBE">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highlight w:val="none"/>
                <w:lang w:eastAsia="zh-CN"/>
                <w:rPrChange w:id="455"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val="en-US" w:eastAsia="zh-CN"/>
                <w:rPrChange w:id="456" w:author="寒梅（钦）" w:date="2026-07-22T15:49:20Z">
                  <w:rPr>
                    <w:rFonts w:hint="eastAsia" w:ascii="宋体" w:hAnsi="宋体" w:eastAsia="宋体" w:cs="宋体"/>
                    <w:sz w:val="21"/>
                    <w:szCs w:val="21"/>
                    <w:lang w:val="en-US" w:eastAsia="zh-CN"/>
                  </w:rPr>
                </w:rPrChange>
              </w:rPr>
              <w:t>8</w:t>
            </w:r>
          </w:p>
        </w:tc>
        <w:tc>
          <w:tcPr>
            <w:tcW w:w="734" w:type="dxa"/>
            <w:vAlign w:val="center"/>
          </w:tcPr>
          <w:p w14:paraId="7139DB5A">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eastAsia="zh-CN"/>
                <w:rPrChange w:id="457" w:author="寒梅（钦）" w:date="2026-07-22T15:49:20Z">
                  <w:rPr>
                    <w:rFonts w:hint="eastAsia" w:ascii="宋体" w:hAnsi="宋体" w:eastAsia="宋体" w:cs="宋体"/>
                    <w:sz w:val="21"/>
                    <w:szCs w:val="21"/>
                    <w:lang w:eastAsia="zh-CN"/>
                  </w:rPr>
                </w:rPrChange>
              </w:rPr>
            </w:pPr>
            <w:r>
              <w:rPr>
                <w:rFonts w:hint="eastAsia" w:ascii="宋体" w:hAnsi="宋体" w:eastAsia="宋体" w:cs="宋体"/>
                <w:i w:val="0"/>
                <w:iCs w:val="0"/>
                <w:color w:val="000000"/>
                <w:kern w:val="0"/>
                <w:sz w:val="21"/>
                <w:szCs w:val="21"/>
                <w:highlight w:val="none"/>
                <w:u w:val="none"/>
                <w:lang w:val="en-US" w:eastAsia="zh-CN" w:bidi="ar"/>
                <w:rPrChange w:id="458" w:author="寒梅（钦）" w:date="2026-07-22T15:49:20Z">
                  <w:rPr>
                    <w:rFonts w:hint="eastAsia" w:ascii="宋体" w:hAnsi="宋体" w:eastAsia="宋体" w:cs="宋体"/>
                    <w:i w:val="0"/>
                    <w:iCs w:val="0"/>
                    <w:color w:val="000000"/>
                    <w:kern w:val="0"/>
                    <w:sz w:val="21"/>
                    <w:szCs w:val="21"/>
                    <w:u w:val="none"/>
                    <w:lang w:val="en-US" w:eastAsia="zh-CN" w:bidi="ar"/>
                  </w:rPr>
                </w:rPrChange>
              </w:rPr>
              <w:t>套</w:t>
            </w:r>
          </w:p>
        </w:tc>
        <w:tc>
          <w:tcPr>
            <w:tcW w:w="2109" w:type="dxa"/>
            <w:vMerge w:val="continue"/>
            <w:vAlign w:val="center"/>
          </w:tcPr>
          <w:p w14:paraId="689448CD">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eastAsia="zh-CN"/>
                <w:rPrChange w:id="459" w:author="寒梅（钦）" w:date="2026-07-22T15:49:20Z">
                  <w:rPr>
                    <w:rFonts w:hint="eastAsia" w:ascii="宋体" w:hAnsi="宋体" w:eastAsia="宋体" w:cs="宋体"/>
                    <w:sz w:val="21"/>
                    <w:szCs w:val="21"/>
                    <w:lang w:eastAsia="zh-CN"/>
                  </w:rPr>
                </w:rPrChange>
              </w:rPr>
            </w:pPr>
          </w:p>
        </w:tc>
      </w:tr>
      <w:tr w14:paraId="38412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jc w:val="center"/>
        </w:trPr>
        <w:tc>
          <w:tcPr>
            <w:tcW w:w="779" w:type="dxa"/>
            <w:vAlign w:val="center"/>
          </w:tcPr>
          <w:p w14:paraId="71197BCC">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460"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461" w:author="寒梅（钦）" w:date="2026-07-22T15:49:20Z">
                  <w:rPr>
                    <w:rFonts w:hint="eastAsia" w:ascii="宋体" w:hAnsi="宋体" w:eastAsia="宋体" w:cs="宋体"/>
                    <w:sz w:val="21"/>
                    <w:szCs w:val="21"/>
                    <w:lang w:val="en-US" w:eastAsia="zh-CN"/>
                  </w:rPr>
                </w:rPrChange>
              </w:rPr>
              <w:t>6</w:t>
            </w:r>
          </w:p>
        </w:tc>
        <w:tc>
          <w:tcPr>
            <w:tcW w:w="4319" w:type="dxa"/>
            <w:vAlign w:val="center"/>
          </w:tcPr>
          <w:p w14:paraId="39901C1B">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highlight w:val="none"/>
                <w:lang w:eastAsia="zh-CN"/>
                <w:rPrChange w:id="462"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eastAsia="zh-CN"/>
                <w:rPrChange w:id="463" w:author="寒梅（钦）" w:date="2026-07-22T15:49:20Z">
                  <w:rPr>
                    <w:rFonts w:hint="eastAsia" w:ascii="宋体" w:hAnsi="宋体" w:eastAsia="宋体" w:cs="宋体"/>
                    <w:sz w:val="21"/>
                    <w:szCs w:val="21"/>
                    <w:lang w:eastAsia="zh-CN"/>
                  </w:rPr>
                </w:rPrChange>
              </w:rPr>
              <w:t>锥辊自动下纠偏装置 带宽B=1400</w:t>
            </w:r>
          </w:p>
        </w:tc>
        <w:tc>
          <w:tcPr>
            <w:tcW w:w="856" w:type="dxa"/>
            <w:vAlign w:val="center"/>
          </w:tcPr>
          <w:p w14:paraId="1457400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highlight w:val="none"/>
                <w:lang w:eastAsia="zh-CN"/>
                <w:rPrChange w:id="464"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val="en-US" w:eastAsia="zh-CN"/>
                <w:rPrChange w:id="465" w:author="寒梅（钦）" w:date="2026-07-22T15:49:20Z">
                  <w:rPr>
                    <w:rFonts w:hint="eastAsia" w:ascii="宋体" w:hAnsi="宋体" w:eastAsia="宋体" w:cs="宋体"/>
                    <w:sz w:val="21"/>
                    <w:szCs w:val="21"/>
                    <w:lang w:val="en-US" w:eastAsia="zh-CN"/>
                  </w:rPr>
                </w:rPrChange>
              </w:rPr>
              <w:t>8</w:t>
            </w:r>
          </w:p>
        </w:tc>
        <w:tc>
          <w:tcPr>
            <w:tcW w:w="734" w:type="dxa"/>
            <w:vAlign w:val="center"/>
          </w:tcPr>
          <w:p w14:paraId="3B483AB9">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eastAsia="zh-CN"/>
                <w:rPrChange w:id="466" w:author="寒梅（钦）" w:date="2026-07-22T15:49:20Z">
                  <w:rPr>
                    <w:rFonts w:hint="eastAsia" w:ascii="宋体" w:hAnsi="宋体" w:eastAsia="宋体" w:cs="宋体"/>
                    <w:sz w:val="21"/>
                    <w:szCs w:val="21"/>
                    <w:lang w:eastAsia="zh-CN"/>
                  </w:rPr>
                </w:rPrChange>
              </w:rPr>
            </w:pPr>
            <w:r>
              <w:rPr>
                <w:rFonts w:hint="eastAsia" w:ascii="宋体" w:hAnsi="宋体" w:eastAsia="宋体" w:cs="宋体"/>
                <w:i w:val="0"/>
                <w:iCs w:val="0"/>
                <w:color w:val="000000"/>
                <w:kern w:val="0"/>
                <w:sz w:val="21"/>
                <w:szCs w:val="21"/>
                <w:highlight w:val="none"/>
                <w:u w:val="none"/>
                <w:lang w:val="en-US" w:eastAsia="zh-CN" w:bidi="ar"/>
                <w:rPrChange w:id="467" w:author="寒梅（钦）" w:date="2026-07-22T15:49:20Z">
                  <w:rPr>
                    <w:rFonts w:hint="eastAsia" w:ascii="宋体" w:hAnsi="宋体" w:eastAsia="宋体" w:cs="宋体"/>
                    <w:i w:val="0"/>
                    <w:iCs w:val="0"/>
                    <w:color w:val="000000"/>
                    <w:kern w:val="0"/>
                    <w:sz w:val="21"/>
                    <w:szCs w:val="21"/>
                    <w:u w:val="none"/>
                    <w:lang w:val="en-US" w:eastAsia="zh-CN" w:bidi="ar"/>
                  </w:rPr>
                </w:rPrChange>
              </w:rPr>
              <w:t>套</w:t>
            </w:r>
          </w:p>
        </w:tc>
        <w:tc>
          <w:tcPr>
            <w:tcW w:w="2109" w:type="dxa"/>
            <w:vMerge w:val="continue"/>
            <w:vAlign w:val="center"/>
          </w:tcPr>
          <w:p w14:paraId="21F92E38">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eastAsia="zh-CN"/>
                <w:rPrChange w:id="468" w:author="寒梅（钦）" w:date="2026-07-22T15:49:20Z">
                  <w:rPr>
                    <w:rFonts w:hint="eastAsia" w:ascii="宋体" w:hAnsi="宋体" w:eastAsia="宋体" w:cs="宋体"/>
                    <w:sz w:val="21"/>
                    <w:szCs w:val="21"/>
                    <w:lang w:eastAsia="zh-CN"/>
                  </w:rPr>
                </w:rPrChange>
              </w:rPr>
            </w:pPr>
          </w:p>
        </w:tc>
      </w:tr>
      <w:tr w14:paraId="29E56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jc w:val="center"/>
        </w:trPr>
        <w:tc>
          <w:tcPr>
            <w:tcW w:w="779" w:type="dxa"/>
            <w:vAlign w:val="center"/>
          </w:tcPr>
          <w:p w14:paraId="6EA296D0">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469"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470" w:author="寒梅（钦）" w:date="2026-07-22T15:49:20Z">
                  <w:rPr>
                    <w:rFonts w:hint="eastAsia" w:ascii="宋体" w:hAnsi="宋体" w:eastAsia="宋体" w:cs="宋体"/>
                    <w:sz w:val="21"/>
                    <w:szCs w:val="21"/>
                    <w:lang w:val="en-US" w:eastAsia="zh-CN"/>
                  </w:rPr>
                </w:rPrChange>
              </w:rPr>
              <w:t>7</w:t>
            </w:r>
          </w:p>
        </w:tc>
        <w:tc>
          <w:tcPr>
            <w:tcW w:w="4319" w:type="dxa"/>
            <w:vAlign w:val="center"/>
          </w:tcPr>
          <w:p w14:paraId="1D572691">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highlight w:val="none"/>
                <w:lang w:eastAsia="zh-CN"/>
                <w:rPrChange w:id="471"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eastAsia="zh-CN"/>
                <w:rPrChange w:id="472" w:author="寒梅（钦）" w:date="2026-07-22T15:49:20Z">
                  <w:rPr>
                    <w:rFonts w:hint="eastAsia" w:ascii="宋体" w:hAnsi="宋体" w:eastAsia="宋体" w:cs="宋体"/>
                    <w:sz w:val="21"/>
                    <w:szCs w:val="21"/>
                    <w:lang w:eastAsia="zh-CN"/>
                  </w:rPr>
                </w:rPrChange>
              </w:rPr>
              <w:t>锥辊自动上纠偏装置 带宽</w:t>
            </w:r>
            <w:r>
              <w:rPr>
                <w:rFonts w:hint="eastAsia" w:ascii="宋体" w:hAnsi="宋体" w:eastAsia="宋体" w:cs="宋体"/>
                <w:kern w:val="2"/>
                <w:sz w:val="21"/>
                <w:szCs w:val="21"/>
                <w:highlight w:val="none"/>
                <w:lang w:val="en-US" w:eastAsia="zh-CN" w:bidi="ar"/>
                <w:rPrChange w:id="473" w:author="寒梅（钦）" w:date="2026-07-22T15:49:20Z">
                  <w:rPr>
                    <w:rFonts w:hint="eastAsia" w:ascii="宋体" w:hAnsi="宋体" w:eastAsia="宋体" w:cs="宋体"/>
                    <w:kern w:val="2"/>
                    <w:sz w:val="21"/>
                    <w:szCs w:val="21"/>
                    <w:lang w:val="en-US" w:eastAsia="zh-CN" w:bidi="ar"/>
                  </w:rPr>
                </w:rPrChange>
              </w:rPr>
              <w:t>B1200</w:t>
            </w:r>
          </w:p>
        </w:tc>
        <w:tc>
          <w:tcPr>
            <w:tcW w:w="856" w:type="dxa"/>
            <w:vAlign w:val="center"/>
          </w:tcPr>
          <w:p w14:paraId="3B3E9D7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highlight w:val="none"/>
                <w:lang w:eastAsia="zh-CN"/>
                <w:rPrChange w:id="474"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val="en-US" w:eastAsia="zh-CN"/>
                <w:rPrChange w:id="475" w:author="寒梅（钦）" w:date="2026-07-22T15:49:20Z">
                  <w:rPr>
                    <w:rFonts w:hint="eastAsia" w:ascii="宋体" w:hAnsi="宋体" w:eastAsia="宋体" w:cs="宋体"/>
                    <w:sz w:val="21"/>
                    <w:szCs w:val="21"/>
                    <w:lang w:val="en-US" w:eastAsia="zh-CN"/>
                  </w:rPr>
                </w:rPrChange>
              </w:rPr>
              <w:t>8</w:t>
            </w:r>
          </w:p>
        </w:tc>
        <w:tc>
          <w:tcPr>
            <w:tcW w:w="734" w:type="dxa"/>
            <w:vAlign w:val="center"/>
          </w:tcPr>
          <w:p w14:paraId="3DFA7E2A">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eastAsia="zh-CN"/>
                <w:rPrChange w:id="476" w:author="寒梅（钦）" w:date="2026-07-22T15:49:20Z">
                  <w:rPr>
                    <w:rFonts w:hint="eastAsia" w:ascii="宋体" w:hAnsi="宋体" w:eastAsia="宋体" w:cs="宋体"/>
                    <w:sz w:val="21"/>
                    <w:szCs w:val="21"/>
                    <w:lang w:eastAsia="zh-CN"/>
                  </w:rPr>
                </w:rPrChange>
              </w:rPr>
            </w:pPr>
            <w:r>
              <w:rPr>
                <w:rFonts w:hint="eastAsia" w:ascii="宋体" w:hAnsi="宋体" w:eastAsia="宋体" w:cs="宋体"/>
                <w:i w:val="0"/>
                <w:iCs w:val="0"/>
                <w:color w:val="000000"/>
                <w:kern w:val="0"/>
                <w:sz w:val="21"/>
                <w:szCs w:val="21"/>
                <w:highlight w:val="none"/>
                <w:u w:val="none"/>
                <w:lang w:val="en-US" w:eastAsia="zh-CN" w:bidi="ar"/>
                <w:rPrChange w:id="477" w:author="寒梅（钦）" w:date="2026-07-22T15:49:20Z">
                  <w:rPr>
                    <w:rFonts w:hint="eastAsia" w:ascii="宋体" w:hAnsi="宋体" w:eastAsia="宋体" w:cs="宋体"/>
                    <w:i w:val="0"/>
                    <w:iCs w:val="0"/>
                    <w:color w:val="000000"/>
                    <w:kern w:val="0"/>
                    <w:sz w:val="21"/>
                    <w:szCs w:val="21"/>
                    <w:u w:val="none"/>
                    <w:lang w:val="en-US" w:eastAsia="zh-CN" w:bidi="ar"/>
                  </w:rPr>
                </w:rPrChange>
              </w:rPr>
              <w:t>套</w:t>
            </w:r>
          </w:p>
        </w:tc>
        <w:tc>
          <w:tcPr>
            <w:tcW w:w="2109" w:type="dxa"/>
            <w:vMerge w:val="continue"/>
            <w:vAlign w:val="center"/>
          </w:tcPr>
          <w:p w14:paraId="2CF2B6DC">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eastAsia="zh-CN"/>
                <w:rPrChange w:id="478" w:author="寒梅（钦）" w:date="2026-07-22T15:49:20Z">
                  <w:rPr>
                    <w:rFonts w:hint="eastAsia" w:ascii="宋体" w:hAnsi="宋体" w:eastAsia="宋体" w:cs="宋体"/>
                    <w:sz w:val="21"/>
                    <w:szCs w:val="21"/>
                    <w:lang w:eastAsia="zh-CN"/>
                  </w:rPr>
                </w:rPrChange>
              </w:rPr>
            </w:pPr>
          </w:p>
        </w:tc>
      </w:tr>
      <w:tr w14:paraId="77EDD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jc w:val="center"/>
        </w:trPr>
        <w:tc>
          <w:tcPr>
            <w:tcW w:w="779" w:type="dxa"/>
            <w:vAlign w:val="center"/>
          </w:tcPr>
          <w:p w14:paraId="5AB395E5">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479"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480" w:author="寒梅（钦）" w:date="2026-07-22T15:49:20Z">
                  <w:rPr>
                    <w:rFonts w:hint="eastAsia" w:ascii="宋体" w:hAnsi="宋体" w:eastAsia="宋体" w:cs="宋体"/>
                    <w:sz w:val="21"/>
                    <w:szCs w:val="21"/>
                    <w:lang w:val="en-US" w:eastAsia="zh-CN"/>
                  </w:rPr>
                </w:rPrChange>
              </w:rPr>
              <w:t>8</w:t>
            </w:r>
          </w:p>
        </w:tc>
        <w:tc>
          <w:tcPr>
            <w:tcW w:w="4319" w:type="dxa"/>
            <w:vAlign w:val="center"/>
          </w:tcPr>
          <w:p w14:paraId="062B6B6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highlight w:val="none"/>
                <w:lang w:eastAsia="zh-CN"/>
                <w:rPrChange w:id="481"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eastAsia="zh-CN"/>
                <w:rPrChange w:id="482" w:author="寒梅（钦）" w:date="2026-07-22T15:49:20Z">
                  <w:rPr>
                    <w:rFonts w:hint="eastAsia" w:ascii="宋体" w:hAnsi="宋体" w:eastAsia="宋体" w:cs="宋体"/>
                    <w:sz w:val="21"/>
                    <w:szCs w:val="21"/>
                    <w:lang w:eastAsia="zh-CN"/>
                  </w:rPr>
                </w:rPrChange>
              </w:rPr>
              <w:t>锥辊自动下纠偏装置 带宽</w:t>
            </w:r>
            <w:r>
              <w:rPr>
                <w:rFonts w:hint="eastAsia" w:ascii="宋体" w:hAnsi="宋体" w:eastAsia="宋体" w:cs="宋体"/>
                <w:kern w:val="2"/>
                <w:sz w:val="21"/>
                <w:szCs w:val="21"/>
                <w:highlight w:val="none"/>
                <w:lang w:val="en-US" w:eastAsia="zh-CN" w:bidi="ar"/>
                <w:rPrChange w:id="483" w:author="寒梅（钦）" w:date="2026-07-22T15:49:20Z">
                  <w:rPr>
                    <w:rFonts w:hint="eastAsia" w:ascii="宋体" w:hAnsi="宋体" w:eastAsia="宋体" w:cs="宋体"/>
                    <w:kern w:val="2"/>
                    <w:sz w:val="21"/>
                    <w:szCs w:val="21"/>
                    <w:lang w:val="en-US" w:eastAsia="zh-CN" w:bidi="ar"/>
                  </w:rPr>
                </w:rPrChange>
              </w:rPr>
              <w:t>B1200</w:t>
            </w:r>
          </w:p>
        </w:tc>
        <w:tc>
          <w:tcPr>
            <w:tcW w:w="856" w:type="dxa"/>
            <w:vAlign w:val="center"/>
          </w:tcPr>
          <w:p w14:paraId="238446B8">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highlight w:val="none"/>
                <w:lang w:eastAsia="zh-CN"/>
                <w:rPrChange w:id="484"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val="en-US" w:eastAsia="zh-CN"/>
                <w:rPrChange w:id="485" w:author="寒梅（钦）" w:date="2026-07-22T15:49:20Z">
                  <w:rPr>
                    <w:rFonts w:hint="eastAsia" w:ascii="宋体" w:hAnsi="宋体" w:eastAsia="宋体" w:cs="宋体"/>
                    <w:sz w:val="21"/>
                    <w:szCs w:val="21"/>
                    <w:lang w:val="en-US" w:eastAsia="zh-CN"/>
                  </w:rPr>
                </w:rPrChange>
              </w:rPr>
              <w:t>8</w:t>
            </w:r>
          </w:p>
        </w:tc>
        <w:tc>
          <w:tcPr>
            <w:tcW w:w="734" w:type="dxa"/>
            <w:vAlign w:val="center"/>
          </w:tcPr>
          <w:p w14:paraId="5CE2E772">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eastAsia="zh-CN"/>
                <w:rPrChange w:id="486" w:author="寒梅（钦）" w:date="2026-07-22T15:49:20Z">
                  <w:rPr>
                    <w:rFonts w:hint="eastAsia" w:ascii="宋体" w:hAnsi="宋体" w:eastAsia="宋体" w:cs="宋体"/>
                    <w:sz w:val="21"/>
                    <w:szCs w:val="21"/>
                    <w:lang w:eastAsia="zh-CN"/>
                  </w:rPr>
                </w:rPrChange>
              </w:rPr>
            </w:pPr>
            <w:r>
              <w:rPr>
                <w:rFonts w:hint="eastAsia" w:ascii="宋体" w:hAnsi="宋体" w:eastAsia="宋体" w:cs="宋体"/>
                <w:i w:val="0"/>
                <w:iCs w:val="0"/>
                <w:color w:val="000000"/>
                <w:kern w:val="0"/>
                <w:sz w:val="21"/>
                <w:szCs w:val="21"/>
                <w:highlight w:val="none"/>
                <w:u w:val="none"/>
                <w:lang w:val="en-US" w:eastAsia="zh-CN" w:bidi="ar"/>
                <w:rPrChange w:id="487" w:author="寒梅（钦）" w:date="2026-07-22T15:49:20Z">
                  <w:rPr>
                    <w:rFonts w:hint="eastAsia" w:ascii="宋体" w:hAnsi="宋体" w:eastAsia="宋体" w:cs="宋体"/>
                    <w:i w:val="0"/>
                    <w:iCs w:val="0"/>
                    <w:color w:val="000000"/>
                    <w:kern w:val="0"/>
                    <w:sz w:val="21"/>
                    <w:szCs w:val="21"/>
                    <w:u w:val="none"/>
                    <w:lang w:val="en-US" w:eastAsia="zh-CN" w:bidi="ar"/>
                  </w:rPr>
                </w:rPrChange>
              </w:rPr>
              <w:t>套</w:t>
            </w:r>
          </w:p>
        </w:tc>
        <w:tc>
          <w:tcPr>
            <w:tcW w:w="2109" w:type="dxa"/>
            <w:vMerge w:val="continue"/>
            <w:vAlign w:val="center"/>
          </w:tcPr>
          <w:p w14:paraId="3E4ED3ED">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eastAsia="zh-CN"/>
                <w:rPrChange w:id="488" w:author="寒梅（钦）" w:date="2026-07-22T15:49:20Z">
                  <w:rPr>
                    <w:rFonts w:hint="eastAsia" w:ascii="宋体" w:hAnsi="宋体" w:eastAsia="宋体" w:cs="宋体"/>
                    <w:sz w:val="21"/>
                    <w:szCs w:val="21"/>
                    <w:lang w:eastAsia="zh-CN"/>
                  </w:rPr>
                </w:rPrChange>
              </w:rPr>
            </w:pPr>
          </w:p>
        </w:tc>
      </w:tr>
      <w:tr w14:paraId="4AE6A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9" w:hRule="atLeast"/>
          <w:jc w:val="center"/>
        </w:trPr>
        <w:tc>
          <w:tcPr>
            <w:tcW w:w="779" w:type="dxa"/>
            <w:vAlign w:val="center"/>
          </w:tcPr>
          <w:p w14:paraId="4DF3A706">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eastAsia="zh-CN"/>
                <w:rPrChange w:id="489"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val="en-US" w:eastAsia="zh-CN"/>
                <w:rPrChange w:id="490" w:author="寒梅（钦）" w:date="2026-07-22T15:49:20Z">
                  <w:rPr>
                    <w:rFonts w:hint="eastAsia" w:ascii="宋体" w:hAnsi="宋体" w:eastAsia="宋体" w:cs="宋体"/>
                    <w:sz w:val="21"/>
                    <w:szCs w:val="21"/>
                    <w:lang w:val="en-US" w:eastAsia="zh-CN"/>
                  </w:rPr>
                </w:rPrChange>
              </w:rPr>
              <w:t>9</w:t>
            </w:r>
          </w:p>
        </w:tc>
        <w:tc>
          <w:tcPr>
            <w:tcW w:w="4319" w:type="dxa"/>
            <w:vAlign w:val="center"/>
          </w:tcPr>
          <w:p w14:paraId="040D4032">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highlight w:val="none"/>
                <w:lang w:eastAsia="zh-CN"/>
                <w:rPrChange w:id="491"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eastAsia="zh-CN"/>
                <w:rPrChange w:id="492" w:author="寒梅（钦）" w:date="2026-07-22T15:49:20Z">
                  <w:rPr>
                    <w:rFonts w:hint="eastAsia" w:ascii="宋体" w:hAnsi="宋体" w:eastAsia="宋体" w:cs="宋体"/>
                    <w:sz w:val="21"/>
                    <w:szCs w:val="21"/>
                    <w:lang w:eastAsia="zh-CN"/>
                  </w:rPr>
                </w:rPrChange>
              </w:rPr>
              <w:t>配套纠偏装置</w:t>
            </w:r>
            <w:r>
              <w:rPr>
                <w:rFonts w:hint="eastAsia" w:ascii="宋体" w:hAnsi="宋体" w:eastAsia="宋体" w:cs="宋体"/>
                <w:sz w:val="21"/>
                <w:szCs w:val="21"/>
                <w:highlight w:val="none"/>
                <w:lang w:val="en-US" w:eastAsia="zh-CN"/>
                <w:rPrChange w:id="493" w:author="寒梅（钦）" w:date="2026-07-22T15:49:20Z">
                  <w:rPr>
                    <w:rFonts w:hint="eastAsia" w:ascii="宋体" w:hAnsi="宋体" w:eastAsia="宋体" w:cs="宋体"/>
                    <w:sz w:val="21"/>
                    <w:szCs w:val="21"/>
                    <w:lang w:val="en-US" w:eastAsia="zh-CN"/>
                  </w:rPr>
                </w:rPrChange>
              </w:rPr>
              <w:t>防爆</w:t>
            </w:r>
            <w:r>
              <w:rPr>
                <w:rFonts w:hint="eastAsia" w:ascii="宋体" w:hAnsi="宋体" w:eastAsia="宋体" w:cs="宋体"/>
                <w:sz w:val="21"/>
                <w:szCs w:val="21"/>
                <w:highlight w:val="none"/>
                <w:lang w:eastAsia="zh-CN"/>
                <w:rPrChange w:id="494" w:author="寒梅（钦）" w:date="2026-07-22T15:49:20Z">
                  <w:rPr>
                    <w:rFonts w:hint="eastAsia" w:ascii="宋体" w:hAnsi="宋体" w:eastAsia="宋体" w:cs="宋体"/>
                    <w:sz w:val="21"/>
                    <w:szCs w:val="21"/>
                    <w:lang w:eastAsia="zh-CN"/>
                  </w:rPr>
                </w:rPrChange>
              </w:rPr>
              <w:t>控制箱、线路安装及调试</w:t>
            </w:r>
          </w:p>
        </w:tc>
        <w:tc>
          <w:tcPr>
            <w:tcW w:w="856" w:type="dxa"/>
            <w:vAlign w:val="center"/>
          </w:tcPr>
          <w:p w14:paraId="2169E96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highlight w:val="none"/>
                <w:lang w:eastAsia="zh-CN"/>
                <w:rPrChange w:id="495"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val="en-US" w:eastAsia="zh-CN"/>
                <w:rPrChange w:id="496" w:author="寒梅（钦）" w:date="2026-07-22T15:49:20Z">
                  <w:rPr>
                    <w:rFonts w:hint="eastAsia" w:ascii="宋体" w:hAnsi="宋体" w:eastAsia="宋体" w:cs="宋体"/>
                    <w:sz w:val="21"/>
                    <w:szCs w:val="21"/>
                    <w:lang w:val="en-US" w:eastAsia="zh-CN"/>
                  </w:rPr>
                </w:rPrChange>
              </w:rPr>
              <w:t>4</w:t>
            </w:r>
          </w:p>
        </w:tc>
        <w:tc>
          <w:tcPr>
            <w:tcW w:w="734" w:type="dxa"/>
            <w:vAlign w:val="center"/>
          </w:tcPr>
          <w:p w14:paraId="1AF44BCA">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497"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498" w:author="寒梅（钦）" w:date="2026-07-22T15:49:20Z">
                  <w:rPr>
                    <w:rFonts w:hint="eastAsia" w:ascii="宋体" w:hAnsi="宋体" w:eastAsia="宋体" w:cs="宋体"/>
                    <w:sz w:val="21"/>
                    <w:szCs w:val="21"/>
                    <w:lang w:val="en-US" w:eastAsia="zh-CN"/>
                  </w:rPr>
                </w:rPrChange>
              </w:rPr>
              <w:t>套</w:t>
            </w:r>
          </w:p>
        </w:tc>
        <w:tc>
          <w:tcPr>
            <w:tcW w:w="2109" w:type="dxa"/>
            <w:vMerge w:val="continue"/>
            <w:vAlign w:val="center"/>
          </w:tcPr>
          <w:p w14:paraId="7E64CFDF">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499" w:author="寒梅（钦）" w:date="2026-07-22T15:49:20Z">
                  <w:rPr>
                    <w:rFonts w:hint="eastAsia" w:ascii="宋体" w:hAnsi="宋体" w:eastAsia="宋体" w:cs="宋体"/>
                    <w:sz w:val="21"/>
                    <w:szCs w:val="21"/>
                    <w:lang w:val="en-US" w:eastAsia="zh-CN"/>
                  </w:rPr>
                </w:rPrChange>
              </w:rPr>
            </w:pPr>
          </w:p>
        </w:tc>
      </w:tr>
      <w:tr w14:paraId="38C42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9" w:hRule="atLeast"/>
          <w:jc w:val="center"/>
        </w:trPr>
        <w:tc>
          <w:tcPr>
            <w:tcW w:w="779" w:type="dxa"/>
            <w:vAlign w:val="center"/>
          </w:tcPr>
          <w:p w14:paraId="73CDB1B9">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500"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501" w:author="寒梅（钦）" w:date="2026-07-22T15:49:20Z">
                  <w:rPr>
                    <w:rFonts w:hint="eastAsia" w:ascii="宋体" w:hAnsi="宋体" w:eastAsia="宋体" w:cs="宋体"/>
                    <w:sz w:val="21"/>
                    <w:szCs w:val="21"/>
                    <w:lang w:val="en-US" w:eastAsia="zh-CN"/>
                  </w:rPr>
                </w:rPrChange>
              </w:rPr>
              <w:t>10</w:t>
            </w:r>
          </w:p>
        </w:tc>
        <w:tc>
          <w:tcPr>
            <w:tcW w:w="4319" w:type="dxa"/>
            <w:vAlign w:val="center"/>
          </w:tcPr>
          <w:p w14:paraId="1C8B49C0">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Change w:id="502"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eastAsia="zh-CN"/>
                <w:rPrChange w:id="503" w:author="寒梅（钦）" w:date="2026-07-22T15:49:20Z">
                  <w:rPr>
                    <w:rFonts w:hint="eastAsia" w:ascii="宋体" w:hAnsi="宋体" w:eastAsia="宋体" w:cs="宋体"/>
                    <w:sz w:val="21"/>
                    <w:szCs w:val="21"/>
                    <w:lang w:eastAsia="zh-CN"/>
                  </w:rPr>
                </w:rPrChange>
              </w:rPr>
              <w:t>M16×</w:t>
            </w:r>
            <w:r>
              <w:rPr>
                <w:rFonts w:hint="eastAsia" w:ascii="宋体" w:hAnsi="宋体" w:eastAsia="宋体" w:cs="宋体"/>
                <w:sz w:val="21"/>
                <w:szCs w:val="21"/>
                <w:highlight w:val="none"/>
                <w:lang w:val="en-US" w:eastAsia="zh-CN"/>
                <w:rPrChange w:id="504" w:author="寒梅（钦）" w:date="2026-07-22T15:49:20Z">
                  <w:rPr>
                    <w:rFonts w:hint="eastAsia" w:ascii="宋体" w:hAnsi="宋体" w:eastAsia="宋体" w:cs="宋体"/>
                    <w:sz w:val="21"/>
                    <w:szCs w:val="21"/>
                    <w:lang w:val="en-US" w:eastAsia="zh-CN"/>
                  </w:rPr>
                </w:rPrChange>
              </w:rPr>
              <w:t>7</w:t>
            </w:r>
            <w:r>
              <w:rPr>
                <w:rFonts w:hint="eastAsia" w:ascii="宋体" w:hAnsi="宋体" w:eastAsia="宋体" w:cs="宋体"/>
                <w:sz w:val="21"/>
                <w:szCs w:val="21"/>
                <w:highlight w:val="none"/>
                <w:lang w:eastAsia="zh-CN"/>
                <w:rPrChange w:id="505" w:author="寒梅（钦）" w:date="2026-07-22T15:49:20Z">
                  <w:rPr>
                    <w:rFonts w:hint="eastAsia" w:ascii="宋体" w:hAnsi="宋体" w:eastAsia="宋体" w:cs="宋体"/>
                    <w:sz w:val="21"/>
                    <w:szCs w:val="21"/>
                    <w:lang w:eastAsia="zh-CN"/>
                  </w:rPr>
                </w:rPrChange>
              </w:rPr>
              <w:t>0mm（</w:t>
            </w:r>
            <w:r>
              <w:rPr>
                <w:rFonts w:hint="eastAsia" w:ascii="宋体" w:hAnsi="宋体" w:eastAsia="宋体" w:cs="宋体"/>
                <w:sz w:val="21"/>
                <w:szCs w:val="21"/>
                <w:highlight w:val="none"/>
                <w:lang w:val="en-US" w:eastAsia="zh-CN"/>
                <w:rPrChange w:id="506" w:author="寒梅（钦）" w:date="2026-07-22T15:49:20Z">
                  <w:rPr>
                    <w:rFonts w:hint="eastAsia" w:ascii="宋体" w:hAnsi="宋体" w:eastAsia="宋体" w:cs="宋体"/>
                    <w:sz w:val="21"/>
                    <w:szCs w:val="21"/>
                    <w:lang w:val="en-US" w:eastAsia="zh-CN"/>
                  </w:rPr>
                </w:rPrChange>
              </w:rPr>
              <w:t>材质：</w:t>
            </w:r>
            <w:r>
              <w:rPr>
                <w:rFonts w:hint="eastAsia" w:ascii="宋体" w:hAnsi="宋体" w:eastAsia="宋体" w:cs="宋体"/>
                <w:sz w:val="21"/>
                <w:szCs w:val="21"/>
                <w:highlight w:val="none"/>
                <w:lang w:eastAsia="zh-CN"/>
                <w:rPrChange w:id="507" w:author="寒梅（钦）" w:date="2026-07-22T15:49:20Z">
                  <w:rPr>
                    <w:rFonts w:hint="eastAsia" w:ascii="宋体" w:hAnsi="宋体" w:eastAsia="宋体" w:cs="宋体"/>
                    <w:sz w:val="21"/>
                    <w:szCs w:val="21"/>
                    <w:lang w:eastAsia="zh-CN"/>
                  </w:rPr>
                </w:rPrChange>
              </w:rPr>
              <w:t>35CrMo、</w:t>
            </w:r>
            <w:r>
              <w:rPr>
                <w:rFonts w:hint="eastAsia" w:ascii="宋体" w:hAnsi="宋体" w:eastAsia="宋体" w:cs="宋体"/>
                <w:sz w:val="21"/>
                <w:szCs w:val="21"/>
                <w:highlight w:val="none"/>
                <w:lang w:val="en-US" w:eastAsia="zh-CN"/>
                <w:rPrChange w:id="508" w:author="寒梅（钦）" w:date="2026-07-22T15:49:20Z">
                  <w:rPr>
                    <w:rFonts w:hint="eastAsia" w:ascii="宋体" w:hAnsi="宋体" w:eastAsia="宋体" w:cs="宋体"/>
                    <w:sz w:val="21"/>
                    <w:szCs w:val="21"/>
                    <w:lang w:val="en-US" w:eastAsia="zh-CN"/>
                  </w:rPr>
                </w:rPrChange>
              </w:rPr>
              <w:t>8.8级、热浸锌</w:t>
            </w:r>
            <w:r>
              <w:rPr>
                <w:rFonts w:hint="eastAsia" w:ascii="宋体" w:hAnsi="宋体" w:eastAsia="宋体" w:cs="宋体"/>
                <w:sz w:val="21"/>
                <w:szCs w:val="21"/>
                <w:highlight w:val="none"/>
                <w:lang w:eastAsia="zh-CN"/>
                <w:rPrChange w:id="509" w:author="寒梅（钦）" w:date="2026-07-22T15:49:20Z">
                  <w:rPr>
                    <w:rFonts w:hint="eastAsia" w:ascii="宋体" w:hAnsi="宋体" w:eastAsia="宋体" w:cs="宋体"/>
                    <w:sz w:val="21"/>
                    <w:szCs w:val="21"/>
                    <w:lang w:eastAsia="zh-CN"/>
                  </w:rPr>
                </w:rPrChange>
              </w:rPr>
              <w:t>）配平垫、</w:t>
            </w:r>
            <w:r>
              <w:rPr>
                <w:rFonts w:hint="eastAsia" w:ascii="宋体" w:hAnsi="宋体" w:eastAsia="宋体" w:cs="宋体"/>
                <w:sz w:val="21"/>
                <w:szCs w:val="21"/>
                <w:highlight w:val="none"/>
                <w:lang w:val="en-US" w:eastAsia="zh-CN"/>
                <w:rPrChange w:id="510" w:author="寒梅（钦）" w:date="2026-07-22T15:49:20Z">
                  <w:rPr>
                    <w:rFonts w:hint="eastAsia" w:ascii="宋体" w:hAnsi="宋体" w:eastAsia="宋体" w:cs="宋体"/>
                    <w:sz w:val="21"/>
                    <w:szCs w:val="21"/>
                    <w:lang w:val="en-US" w:eastAsia="zh-CN"/>
                  </w:rPr>
                </w:rPrChange>
              </w:rPr>
              <w:t>弹簧垫等</w:t>
            </w:r>
          </w:p>
        </w:tc>
        <w:tc>
          <w:tcPr>
            <w:tcW w:w="856" w:type="dxa"/>
            <w:vAlign w:val="center"/>
          </w:tcPr>
          <w:p w14:paraId="670D9662">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Change w:id="511"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512" w:author="寒梅（钦）" w:date="2026-07-22T15:49:20Z">
                  <w:rPr>
                    <w:rFonts w:hint="eastAsia" w:ascii="宋体" w:hAnsi="宋体" w:eastAsia="宋体" w:cs="宋体"/>
                    <w:sz w:val="21"/>
                    <w:szCs w:val="21"/>
                    <w:lang w:val="en-US" w:eastAsia="zh-CN"/>
                  </w:rPr>
                </w:rPrChange>
              </w:rPr>
              <w:t>600</w:t>
            </w:r>
          </w:p>
        </w:tc>
        <w:tc>
          <w:tcPr>
            <w:tcW w:w="734" w:type="dxa"/>
            <w:vAlign w:val="center"/>
          </w:tcPr>
          <w:p w14:paraId="26404D10">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513"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514" w:author="寒梅（钦）" w:date="2026-07-22T15:49:20Z">
                  <w:rPr>
                    <w:rFonts w:hint="eastAsia" w:ascii="宋体" w:hAnsi="宋体" w:eastAsia="宋体" w:cs="宋体"/>
                    <w:sz w:val="21"/>
                    <w:szCs w:val="21"/>
                    <w:lang w:val="en-US" w:eastAsia="zh-CN"/>
                  </w:rPr>
                </w:rPrChange>
              </w:rPr>
              <w:t>套</w:t>
            </w:r>
          </w:p>
        </w:tc>
        <w:tc>
          <w:tcPr>
            <w:tcW w:w="2109" w:type="dxa"/>
            <w:vAlign w:val="center"/>
          </w:tcPr>
          <w:p w14:paraId="15A0969A">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Change w:id="515"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516" w:author="寒梅（钦）" w:date="2026-07-22T15:49:20Z">
                  <w:rPr>
                    <w:rFonts w:hint="eastAsia" w:ascii="宋体" w:hAnsi="宋体" w:eastAsia="宋体" w:cs="宋体"/>
                    <w:sz w:val="21"/>
                    <w:szCs w:val="21"/>
                    <w:lang w:val="en-US" w:eastAsia="zh-CN"/>
                  </w:rPr>
                </w:rPrChange>
              </w:rPr>
              <w:t>根据现场实际使用情况配套</w:t>
            </w:r>
          </w:p>
        </w:tc>
      </w:tr>
    </w:tbl>
    <w:p w14:paraId="3609C605">
      <w:pPr>
        <w:bidi w:val="0"/>
        <w:spacing w:line="240" w:lineRule="auto"/>
        <w:rPr>
          <w:rFonts w:hint="eastAsia" w:ascii="宋体" w:hAnsi="宋体" w:eastAsia="宋体" w:cs="宋体"/>
          <w:b/>
          <w:bCs/>
          <w:color w:val="000000" w:themeColor="text1"/>
          <w:sz w:val="21"/>
          <w:szCs w:val="21"/>
          <w:highlight w:val="none"/>
          <w:lang w:val="en-US" w:eastAsia="zh-CN"/>
          <w:rPrChange w:id="517" w:author="寒梅（钦）" w:date="2026-07-22T15:49:20Z">
            <w:rPr>
              <w:rFonts w:hint="eastAsia" w:ascii="宋体" w:hAnsi="宋体" w:eastAsia="宋体" w:cs="宋体"/>
              <w:b/>
              <w:bCs/>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rPrChange w:id="518" w:author="寒梅（钦）" w:date="2026-07-22T15:49:20Z">
            <w:rPr>
              <w:rFonts w:hint="eastAsia" w:ascii="宋体" w:hAnsi="宋体" w:eastAsia="宋体" w:cs="宋体"/>
              <w:b/>
              <w:bCs/>
              <w:color w:val="000000" w:themeColor="text1"/>
              <w:sz w:val="21"/>
              <w:szCs w:val="21"/>
              <w:lang w:val="en-US" w:eastAsia="zh-CN"/>
              <w14:textFill>
                <w14:solidFill>
                  <w14:schemeClr w14:val="tx1"/>
                </w14:solidFill>
              </w14:textFill>
            </w:rPr>
          </w:rPrChange>
          <w14:textFill>
            <w14:solidFill>
              <w14:schemeClr w14:val="tx1"/>
            </w14:solidFill>
          </w14:textFill>
        </w:rPr>
        <w:t>（10）开车随机备件</w:t>
      </w:r>
    </w:p>
    <w:tbl>
      <w:tblPr>
        <w:tblStyle w:val="11"/>
        <w:tblW w:w="0" w:type="auto"/>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3022"/>
        <w:gridCol w:w="835"/>
        <w:gridCol w:w="870"/>
        <w:gridCol w:w="3125"/>
      </w:tblGrid>
      <w:tr w14:paraId="7C991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25" w:type="dxa"/>
          </w:tcPr>
          <w:p w14:paraId="54CFBD93">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highlight w:val="none"/>
                <w:lang w:val="en-US" w:eastAsia="zh-CN"/>
                <w:rPrChange w:id="519"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20"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序号</w:t>
            </w:r>
          </w:p>
        </w:tc>
        <w:tc>
          <w:tcPr>
            <w:tcW w:w="3022" w:type="dxa"/>
          </w:tcPr>
          <w:p w14:paraId="20DBE3B1">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highlight w:val="none"/>
                <w:lang w:val="en-US" w:eastAsia="zh-CN"/>
                <w:rPrChange w:id="521"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22"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名称</w:t>
            </w:r>
          </w:p>
        </w:tc>
        <w:tc>
          <w:tcPr>
            <w:tcW w:w="835" w:type="dxa"/>
          </w:tcPr>
          <w:p w14:paraId="090B3872">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highlight w:val="none"/>
                <w:lang w:val="en-US" w:eastAsia="zh-CN"/>
                <w:rPrChange w:id="523"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24"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单位</w:t>
            </w:r>
          </w:p>
        </w:tc>
        <w:tc>
          <w:tcPr>
            <w:tcW w:w="870" w:type="dxa"/>
          </w:tcPr>
          <w:p w14:paraId="12A42F3F">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highlight w:val="none"/>
                <w:lang w:val="en-US" w:eastAsia="zh-CN"/>
                <w:rPrChange w:id="525"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26"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数量</w:t>
            </w:r>
          </w:p>
        </w:tc>
        <w:tc>
          <w:tcPr>
            <w:tcW w:w="3125" w:type="dxa"/>
          </w:tcPr>
          <w:p w14:paraId="4427EB25">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highlight w:val="none"/>
                <w:lang w:val="en-US" w:eastAsia="zh-CN"/>
                <w:rPrChange w:id="527"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28"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备注</w:t>
            </w:r>
          </w:p>
        </w:tc>
      </w:tr>
      <w:tr w14:paraId="5814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25" w:type="dxa"/>
          </w:tcPr>
          <w:p w14:paraId="68D4DD10">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29"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30"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1</w:t>
            </w:r>
          </w:p>
        </w:tc>
        <w:tc>
          <w:tcPr>
            <w:tcW w:w="3022" w:type="dxa"/>
          </w:tcPr>
          <w:p w14:paraId="3E29936B">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31"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32"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锥形托辊（配套带宽：B2000）</w:t>
            </w:r>
          </w:p>
        </w:tc>
        <w:tc>
          <w:tcPr>
            <w:tcW w:w="835" w:type="dxa"/>
          </w:tcPr>
          <w:p w14:paraId="2A2F5C71">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33"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34"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套</w:t>
            </w:r>
          </w:p>
        </w:tc>
        <w:tc>
          <w:tcPr>
            <w:tcW w:w="870" w:type="dxa"/>
          </w:tcPr>
          <w:p w14:paraId="075A5F6E">
            <w:pPr>
              <w:keepNext w:val="0"/>
              <w:keepLines w:val="0"/>
              <w:suppressLineNumbers w:val="0"/>
              <w:bidi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lang w:val="en-US" w:eastAsia="zh-CN"/>
                <w:rPrChange w:id="535" w:author="寒梅（钦）" w:date="2026-07-22T15:49:20Z">
                  <w:rPr>
                    <w:rFonts w:hint="default"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36"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1</w:t>
            </w:r>
          </w:p>
        </w:tc>
        <w:tc>
          <w:tcPr>
            <w:tcW w:w="3125" w:type="dxa"/>
          </w:tcPr>
          <w:p w14:paraId="29437E2E">
            <w:pPr>
              <w:keepNext w:val="0"/>
              <w:keepLines w:val="0"/>
              <w:suppressLineNumbers w:val="0"/>
              <w:bidi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lang w:val="en-US" w:eastAsia="zh-CN"/>
                <w:rPrChange w:id="537" w:author="寒梅（钦）" w:date="2026-07-22T15:49:20Z">
                  <w:rPr>
                    <w:rFonts w:hint="default"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38"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上托辊（一台纠偏使用量）</w:t>
            </w:r>
          </w:p>
        </w:tc>
      </w:tr>
      <w:tr w14:paraId="4EF12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25" w:type="dxa"/>
          </w:tcPr>
          <w:p w14:paraId="20469B5A">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39"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40"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2</w:t>
            </w:r>
          </w:p>
        </w:tc>
        <w:tc>
          <w:tcPr>
            <w:tcW w:w="3022" w:type="dxa"/>
            <w:vAlign w:val="top"/>
          </w:tcPr>
          <w:p w14:paraId="2C2EDC1B">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41"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42"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锥形托辊（配套带宽：B2000）</w:t>
            </w:r>
          </w:p>
        </w:tc>
        <w:tc>
          <w:tcPr>
            <w:tcW w:w="835" w:type="dxa"/>
            <w:vAlign w:val="top"/>
          </w:tcPr>
          <w:p w14:paraId="292E144B">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43"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44"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套</w:t>
            </w:r>
          </w:p>
        </w:tc>
        <w:tc>
          <w:tcPr>
            <w:tcW w:w="870" w:type="dxa"/>
            <w:vAlign w:val="top"/>
          </w:tcPr>
          <w:p w14:paraId="14A95A4C">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45"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46"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1</w:t>
            </w:r>
          </w:p>
        </w:tc>
        <w:tc>
          <w:tcPr>
            <w:tcW w:w="3125" w:type="dxa"/>
            <w:vAlign w:val="top"/>
          </w:tcPr>
          <w:p w14:paraId="5CBB8D97">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47"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48"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下托辊（一台纠偏使用量）</w:t>
            </w:r>
          </w:p>
        </w:tc>
      </w:tr>
      <w:tr w14:paraId="67B1D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25" w:type="dxa"/>
          </w:tcPr>
          <w:p w14:paraId="12010CE9">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49"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50"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3</w:t>
            </w:r>
          </w:p>
        </w:tc>
        <w:tc>
          <w:tcPr>
            <w:tcW w:w="3022" w:type="dxa"/>
            <w:vAlign w:val="top"/>
          </w:tcPr>
          <w:p w14:paraId="5751BCE9">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51"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52"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锥形托辊（配套带宽：B1400）</w:t>
            </w:r>
          </w:p>
        </w:tc>
        <w:tc>
          <w:tcPr>
            <w:tcW w:w="835" w:type="dxa"/>
            <w:vAlign w:val="top"/>
          </w:tcPr>
          <w:p w14:paraId="7399A64D">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53"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54"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套</w:t>
            </w:r>
          </w:p>
        </w:tc>
        <w:tc>
          <w:tcPr>
            <w:tcW w:w="870" w:type="dxa"/>
            <w:vAlign w:val="top"/>
          </w:tcPr>
          <w:p w14:paraId="5F261E7B">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55"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56"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1</w:t>
            </w:r>
          </w:p>
        </w:tc>
        <w:tc>
          <w:tcPr>
            <w:tcW w:w="3125" w:type="dxa"/>
            <w:vAlign w:val="top"/>
          </w:tcPr>
          <w:p w14:paraId="34AD7D6C">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57"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58"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上托辊（一台纠偏使用量）</w:t>
            </w:r>
          </w:p>
        </w:tc>
      </w:tr>
      <w:tr w14:paraId="095E0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25" w:type="dxa"/>
          </w:tcPr>
          <w:p w14:paraId="31F85E31">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59"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60"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4</w:t>
            </w:r>
          </w:p>
        </w:tc>
        <w:tc>
          <w:tcPr>
            <w:tcW w:w="3022" w:type="dxa"/>
            <w:vAlign w:val="top"/>
          </w:tcPr>
          <w:p w14:paraId="49AB274B">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61"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62"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锥形托辊（配套带宽：B1400）</w:t>
            </w:r>
          </w:p>
        </w:tc>
        <w:tc>
          <w:tcPr>
            <w:tcW w:w="835" w:type="dxa"/>
            <w:vAlign w:val="top"/>
          </w:tcPr>
          <w:p w14:paraId="3260AC02">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63"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64"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套</w:t>
            </w:r>
          </w:p>
        </w:tc>
        <w:tc>
          <w:tcPr>
            <w:tcW w:w="870" w:type="dxa"/>
            <w:vAlign w:val="top"/>
          </w:tcPr>
          <w:p w14:paraId="03555A0A">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65"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66"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1</w:t>
            </w:r>
          </w:p>
        </w:tc>
        <w:tc>
          <w:tcPr>
            <w:tcW w:w="3125" w:type="dxa"/>
            <w:vAlign w:val="top"/>
          </w:tcPr>
          <w:p w14:paraId="10F8FF96">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67"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68"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下托辊（一台纠偏使用量）</w:t>
            </w:r>
          </w:p>
        </w:tc>
      </w:tr>
      <w:tr w14:paraId="2562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25" w:type="dxa"/>
          </w:tcPr>
          <w:p w14:paraId="5A6139EC">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69"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70"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5</w:t>
            </w:r>
          </w:p>
        </w:tc>
        <w:tc>
          <w:tcPr>
            <w:tcW w:w="3022" w:type="dxa"/>
            <w:vAlign w:val="top"/>
          </w:tcPr>
          <w:p w14:paraId="5FB1E36E">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71"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72"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锥形托辊（配套带宽：B1200）</w:t>
            </w:r>
          </w:p>
        </w:tc>
        <w:tc>
          <w:tcPr>
            <w:tcW w:w="835" w:type="dxa"/>
            <w:vAlign w:val="top"/>
          </w:tcPr>
          <w:p w14:paraId="276556A3">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73"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74"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套</w:t>
            </w:r>
          </w:p>
        </w:tc>
        <w:tc>
          <w:tcPr>
            <w:tcW w:w="870" w:type="dxa"/>
            <w:vAlign w:val="top"/>
          </w:tcPr>
          <w:p w14:paraId="7BD4DF18">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75"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76"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1</w:t>
            </w:r>
          </w:p>
        </w:tc>
        <w:tc>
          <w:tcPr>
            <w:tcW w:w="3125" w:type="dxa"/>
            <w:vAlign w:val="top"/>
          </w:tcPr>
          <w:p w14:paraId="7D054B55">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77"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78"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上托辊（一台纠偏使用量）</w:t>
            </w:r>
          </w:p>
        </w:tc>
      </w:tr>
      <w:tr w14:paraId="5FA31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25" w:type="dxa"/>
          </w:tcPr>
          <w:p w14:paraId="1A63C0A2">
            <w:pPr>
              <w:keepNext w:val="0"/>
              <w:keepLines w:val="0"/>
              <w:suppressLineNumbers w:val="0"/>
              <w:bidi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lang w:val="en-US" w:eastAsia="zh-CN"/>
                <w:rPrChange w:id="579" w:author="寒梅（钦）" w:date="2026-07-22T15:49:20Z">
                  <w:rPr>
                    <w:rFonts w:hint="default"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80"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6</w:t>
            </w:r>
          </w:p>
        </w:tc>
        <w:tc>
          <w:tcPr>
            <w:tcW w:w="3022" w:type="dxa"/>
            <w:vAlign w:val="top"/>
          </w:tcPr>
          <w:p w14:paraId="7848B0EF">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81"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82"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锥形托辊（配套带宽：B1200）</w:t>
            </w:r>
          </w:p>
        </w:tc>
        <w:tc>
          <w:tcPr>
            <w:tcW w:w="835" w:type="dxa"/>
            <w:vAlign w:val="top"/>
          </w:tcPr>
          <w:p w14:paraId="25FFC249">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83"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84"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套</w:t>
            </w:r>
          </w:p>
        </w:tc>
        <w:tc>
          <w:tcPr>
            <w:tcW w:w="870" w:type="dxa"/>
            <w:vAlign w:val="top"/>
          </w:tcPr>
          <w:p w14:paraId="4C6112A2">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85"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86"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1</w:t>
            </w:r>
          </w:p>
        </w:tc>
        <w:tc>
          <w:tcPr>
            <w:tcW w:w="3125" w:type="dxa"/>
            <w:vAlign w:val="top"/>
          </w:tcPr>
          <w:p w14:paraId="65511107">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87"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88"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下托辊（一台纠偏使用量）</w:t>
            </w:r>
          </w:p>
        </w:tc>
      </w:tr>
      <w:tr w14:paraId="51EEC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25" w:type="dxa"/>
          </w:tcPr>
          <w:p w14:paraId="065DF13E">
            <w:pPr>
              <w:keepNext w:val="0"/>
              <w:keepLines w:val="0"/>
              <w:suppressLineNumbers w:val="0"/>
              <w:bidi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lang w:val="en-US" w:eastAsia="zh-CN"/>
                <w:rPrChange w:id="589" w:author="寒梅（钦）" w:date="2026-07-22T15:49:20Z">
                  <w:rPr>
                    <w:rFonts w:hint="default"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90"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7</w:t>
            </w:r>
          </w:p>
        </w:tc>
        <w:tc>
          <w:tcPr>
            <w:tcW w:w="3022" w:type="dxa"/>
            <w:vAlign w:val="top"/>
          </w:tcPr>
          <w:p w14:paraId="3B78D129">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91"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sz w:val="21"/>
                <w:szCs w:val="21"/>
                <w:highlight w:val="none"/>
                <w:lang w:eastAsia="zh-CN"/>
                <w:rPrChange w:id="592" w:author="寒梅（钦）" w:date="2026-07-22T15:49:20Z">
                  <w:rPr>
                    <w:rFonts w:hint="eastAsia" w:ascii="宋体" w:hAnsi="宋体" w:eastAsia="宋体" w:cs="宋体"/>
                    <w:sz w:val="21"/>
                    <w:szCs w:val="21"/>
                    <w:lang w:eastAsia="zh-CN"/>
                  </w:rPr>
                </w:rPrChange>
              </w:rPr>
              <w:t>电纠偏</w:t>
            </w:r>
            <w:r>
              <w:rPr>
                <w:rFonts w:hint="eastAsia" w:ascii="宋体" w:hAnsi="宋体" w:eastAsia="宋体" w:cs="宋体"/>
                <w:sz w:val="21"/>
                <w:szCs w:val="21"/>
                <w:highlight w:val="none"/>
                <w:lang w:val="en-US" w:eastAsia="zh-CN"/>
                <w:rPrChange w:id="593" w:author="寒梅（钦）" w:date="2026-07-22T15:49:20Z">
                  <w:rPr>
                    <w:rFonts w:hint="eastAsia" w:ascii="宋体" w:hAnsi="宋体" w:eastAsia="宋体" w:cs="宋体"/>
                    <w:sz w:val="21"/>
                    <w:szCs w:val="21"/>
                    <w:lang w:val="en-US" w:eastAsia="zh-CN"/>
                  </w:rPr>
                </w:rPrChange>
              </w:rPr>
              <w:t>托辊</w:t>
            </w:r>
            <w:r>
              <w:rPr>
                <w:rFonts w:hint="eastAsia" w:ascii="宋体" w:hAnsi="宋体" w:eastAsia="宋体" w:cs="宋体"/>
                <w:color w:val="000000" w:themeColor="text1"/>
                <w:sz w:val="21"/>
                <w:szCs w:val="21"/>
                <w:highlight w:val="none"/>
                <w:lang w:val="en-US" w:eastAsia="zh-CN"/>
                <w:rPrChange w:id="594"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（配套带宽：B2000）</w:t>
            </w:r>
          </w:p>
        </w:tc>
        <w:tc>
          <w:tcPr>
            <w:tcW w:w="835" w:type="dxa"/>
            <w:vAlign w:val="top"/>
          </w:tcPr>
          <w:p w14:paraId="0CA594A6">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95"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96"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套</w:t>
            </w:r>
          </w:p>
        </w:tc>
        <w:tc>
          <w:tcPr>
            <w:tcW w:w="870" w:type="dxa"/>
            <w:vAlign w:val="top"/>
          </w:tcPr>
          <w:p w14:paraId="6AC87366">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97"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598"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1</w:t>
            </w:r>
          </w:p>
        </w:tc>
        <w:tc>
          <w:tcPr>
            <w:tcW w:w="3125" w:type="dxa"/>
            <w:vAlign w:val="top"/>
          </w:tcPr>
          <w:p w14:paraId="2488DE9A">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599"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600"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上托辊（一台纠偏使用量）</w:t>
            </w:r>
          </w:p>
        </w:tc>
      </w:tr>
      <w:tr w14:paraId="682C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25" w:type="dxa"/>
          </w:tcPr>
          <w:p w14:paraId="29369D3F">
            <w:pPr>
              <w:keepNext w:val="0"/>
              <w:keepLines w:val="0"/>
              <w:suppressLineNumbers w:val="0"/>
              <w:bidi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lang w:val="en-US" w:eastAsia="zh-CN"/>
                <w:rPrChange w:id="601" w:author="寒梅（钦）" w:date="2026-07-22T15:49:20Z">
                  <w:rPr>
                    <w:rFonts w:hint="default"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602"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8</w:t>
            </w:r>
          </w:p>
        </w:tc>
        <w:tc>
          <w:tcPr>
            <w:tcW w:w="3022" w:type="dxa"/>
            <w:vAlign w:val="top"/>
          </w:tcPr>
          <w:p w14:paraId="19423119">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603"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sz w:val="21"/>
                <w:szCs w:val="21"/>
                <w:highlight w:val="none"/>
                <w:lang w:eastAsia="zh-CN"/>
                <w:rPrChange w:id="604" w:author="寒梅（钦）" w:date="2026-07-22T15:49:20Z">
                  <w:rPr>
                    <w:rFonts w:hint="eastAsia" w:ascii="宋体" w:hAnsi="宋体" w:eastAsia="宋体" w:cs="宋体"/>
                    <w:sz w:val="21"/>
                    <w:szCs w:val="21"/>
                    <w:lang w:eastAsia="zh-CN"/>
                  </w:rPr>
                </w:rPrChange>
              </w:rPr>
              <w:t>电纠偏</w:t>
            </w:r>
            <w:r>
              <w:rPr>
                <w:rFonts w:hint="eastAsia" w:ascii="宋体" w:hAnsi="宋体" w:eastAsia="宋体" w:cs="宋体"/>
                <w:sz w:val="21"/>
                <w:szCs w:val="21"/>
                <w:highlight w:val="none"/>
                <w:lang w:val="en-US" w:eastAsia="zh-CN"/>
                <w:rPrChange w:id="605" w:author="寒梅（钦）" w:date="2026-07-22T15:49:20Z">
                  <w:rPr>
                    <w:rFonts w:hint="eastAsia" w:ascii="宋体" w:hAnsi="宋体" w:eastAsia="宋体" w:cs="宋体"/>
                    <w:sz w:val="21"/>
                    <w:szCs w:val="21"/>
                    <w:lang w:val="en-US" w:eastAsia="zh-CN"/>
                  </w:rPr>
                </w:rPrChange>
              </w:rPr>
              <w:t>托辊</w:t>
            </w:r>
            <w:r>
              <w:rPr>
                <w:rFonts w:hint="eastAsia" w:ascii="宋体" w:hAnsi="宋体" w:eastAsia="宋体" w:cs="宋体"/>
                <w:color w:val="000000" w:themeColor="text1"/>
                <w:sz w:val="21"/>
                <w:szCs w:val="21"/>
                <w:highlight w:val="none"/>
                <w:lang w:val="en-US" w:eastAsia="zh-CN"/>
                <w:rPrChange w:id="606"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（配套带宽：B2000）</w:t>
            </w:r>
          </w:p>
        </w:tc>
        <w:tc>
          <w:tcPr>
            <w:tcW w:w="835" w:type="dxa"/>
            <w:vAlign w:val="top"/>
          </w:tcPr>
          <w:p w14:paraId="62803691">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607"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608"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套</w:t>
            </w:r>
          </w:p>
        </w:tc>
        <w:tc>
          <w:tcPr>
            <w:tcW w:w="870" w:type="dxa"/>
            <w:vAlign w:val="top"/>
          </w:tcPr>
          <w:p w14:paraId="2167AD5E">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609"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610"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1</w:t>
            </w:r>
          </w:p>
        </w:tc>
        <w:tc>
          <w:tcPr>
            <w:tcW w:w="3125" w:type="dxa"/>
            <w:vAlign w:val="top"/>
          </w:tcPr>
          <w:p w14:paraId="3AACCA6E">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lang w:val="en-US" w:eastAsia="zh-CN"/>
                <w:rPrChange w:id="611"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val="en-US" w:eastAsia="zh-CN"/>
                <w:rPrChange w:id="612"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下托辊（一台纠偏使用量）</w:t>
            </w:r>
          </w:p>
        </w:tc>
      </w:tr>
    </w:tbl>
    <w:p w14:paraId="43E3BD23">
      <w:pPr>
        <w:bidi w:val="0"/>
        <w:spacing w:line="240" w:lineRule="auto"/>
        <w:rPr>
          <w:rFonts w:hint="eastAsia" w:ascii="宋体" w:hAnsi="宋体" w:eastAsia="宋体" w:cs="宋体"/>
          <w:color w:val="000000" w:themeColor="text1"/>
          <w:sz w:val="21"/>
          <w:szCs w:val="21"/>
          <w:highlight w:val="none"/>
          <w:lang w:val="en-US" w:eastAsia="zh-CN"/>
          <w:rPrChange w:id="613"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p>
    <w:p w14:paraId="55EB28A8">
      <w:pPr>
        <w:bidi w:val="0"/>
        <w:spacing w:line="360" w:lineRule="auto"/>
        <w:ind w:left="620" w:leftChars="0" w:hanging="620" w:hangingChars="294"/>
        <w:rPr>
          <w:rFonts w:hint="eastAsia" w:ascii="宋体" w:hAnsi="宋体" w:eastAsia="宋体" w:cs="宋体"/>
          <w:b/>
          <w:bCs/>
          <w:color w:val="000000" w:themeColor="text1"/>
          <w:sz w:val="21"/>
          <w:szCs w:val="21"/>
          <w:highlight w:val="none"/>
          <w:lang w:eastAsia="zh-CN"/>
          <w:rPrChange w:id="614" w:author="寒梅（钦）" w:date="2026-07-22T15:49:20Z">
            <w:rPr>
              <w:rFonts w:hint="eastAsia" w:ascii="宋体" w:hAnsi="宋体" w:eastAsia="宋体" w:cs="宋体"/>
              <w:b/>
              <w:bCs/>
              <w:color w:val="000000" w:themeColor="text1"/>
              <w:sz w:val="21"/>
              <w:szCs w:val="21"/>
              <w:lang w:eastAsia="zh-CN"/>
              <w14:textFill>
                <w14:solidFill>
                  <w14:schemeClr w14:val="tx1"/>
                </w14:solidFill>
              </w14:textFill>
            </w:rPr>
          </w:rPrChange>
          <w14:textFill>
            <w14:solidFill>
              <w14:schemeClr w14:val="tx1"/>
            </w14:solidFill>
          </w14:textFill>
        </w:rPr>
      </w:pPr>
      <w:r>
        <w:rPr>
          <w:rFonts w:hint="eastAsia" w:cs="宋体"/>
          <w:b/>
          <w:bCs/>
          <w:color w:val="000000" w:themeColor="text1"/>
          <w:sz w:val="21"/>
          <w:szCs w:val="21"/>
          <w:highlight w:val="none"/>
          <w:lang w:val="en-US" w:eastAsia="zh-CN"/>
          <w:rPrChange w:id="615" w:author="寒梅（钦）" w:date="2026-07-22T15:49:20Z">
            <w:rPr>
              <w:rFonts w:hint="eastAsia" w:cs="宋体"/>
              <w:b/>
              <w:bCs/>
              <w:color w:val="000000" w:themeColor="text1"/>
              <w:sz w:val="21"/>
              <w:szCs w:val="21"/>
              <w:lang w:val="en-US" w:eastAsia="zh-CN"/>
              <w14:textFill>
                <w14:solidFill>
                  <w14:schemeClr w14:val="tx1"/>
                </w14:solidFill>
              </w14:textFill>
            </w:rPr>
          </w:rPrChange>
          <w14:textFill>
            <w14:solidFill>
              <w14:schemeClr w14:val="tx1"/>
            </w14:solidFill>
          </w14:textFill>
        </w:rPr>
        <w:t>5</w:t>
      </w:r>
      <w:r>
        <w:rPr>
          <w:rFonts w:hint="eastAsia" w:ascii="宋体" w:hAnsi="宋体" w:eastAsia="宋体" w:cs="宋体"/>
          <w:b/>
          <w:bCs/>
          <w:color w:val="000000" w:themeColor="text1"/>
          <w:sz w:val="21"/>
          <w:szCs w:val="21"/>
          <w:highlight w:val="none"/>
          <w:lang w:eastAsia="zh-CN"/>
          <w:rPrChange w:id="616" w:author="寒梅（钦）" w:date="2026-07-22T15:49:20Z">
            <w:rPr>
              <w:rFonts w:hint="eastAsia" w:ascii="宋体" w:hAnsi="宋体" w:eastAsia="宋体" w:cs="宋体"/>
              <w:b/>
              <w:bCs/>
              <w:color w:val="000000" w:themeColor="text1"/>
              <w:sz w:val="21"/>
              <w:szCs w:val="21"/>
              <w:lang w:eastAsia="zh-CN"/>
              <w14:textFill>
                <w14:solidFill>
                  <w14:schemeClr w14:val="tx1"/>
                </w14:solidFill>
              </w14:textFill>
            </w:rPr>
          </w:rPrChange>
          <w14:textFill>
            <w14:solidFill>
              <w14:schemeClr w14:val="tx1"/>
            </w14:solidFill>
          </w14:textFill>
        </w:rPr>
        <w:t>.2</w:t>
      </w:r>
      <w:r>
        <w:rPr>
          <w:rFonts w:hint="eastAsia" w:cs="宋体"/>
          <w:b/>
          <w:bCs/>
          <w:color w:val="000000" w:themeColor="text1"/>
          <w:sz w:val="21"/>
          <w:szCs w:val="21"/>
          <w:highlight w:val="none"/>
          <w:lang w:val="en-US" w:eastAsia="zh-CN"/>
          <w:rPrChange w:id="617" w:author="寒梅（钦）" w:date="2026-07-22T15:49:20Z">
            <w:rPr>
              <w:rFonts w:hint="eastAsia" w:cs="宋体"/>
              <w:b/>
              <w:bCs/>
              <w:color w:val="000000" w:themeColor="text1"/>
              <w:sz w:val="21"/>
              <w:szCs w:val="21"/>
              <w:lang w:val="en-US" w:eastAsia="zh-CN"/>
              <w14:textFill>
                <w14:solidFill>
                  <w14:schemeClr w14:val="tx1"/>
                </w14:solidFill>
              </w14:textFill>
            </w:rPr>
          </w:rPrChange>
          <w14:textFill>
            <w14:solidFill>
              <w14:schemeClr w14:val="tx1"/>
            </w14:solidFill>
          </w14:textFill>
        </w:rPr>
        <w:t xml:space="preserve">  </w:t>
      </w:r>
      <w:r>
        <w:rPr>
          <w:rFonts w:hint="eastAsia" w:ascii="宋体" w:hAnsi="宋体" w:eastAsia="宋体" w:cs="宋体"/>
          <w:b/>
          <w:bCs/>
          <w:color w:val="000000" w:themeColor="text1"/>
          <w:sz w:val="21"/>
          <w:szCs w:val="21"/>
          <w:highlight w:val="none"/>
          <w:lang w:eastAsia="zh-CN"/>
          <w:rPrChange w:id="618" w:author="寒梅（钦）" w:date="2026-07-22T15:49:20Z">
            <w:rPr>
              <w:rFonts w:hint="eastAsia" w:ascii="宋体" w:hAnsi="宋体" w:eastAsia="宋体" w:cs="宋体"/>
              <w:b/>
              <w:bCs/>
              <w:color w:val="000000" w:themeColor="text1"/>
              <w:sz w:val="21"/>
              <w:szCs w:val="21"/>
              <w:lang w:eastAsia="zh-CN"/>
              <w14:textFill>
                <w14:solidFill>
                  <w14:schemeClr w14:val="tx1"/>
                </w14:solidFill>
              </w14:textFill>
            </w:rPr>
          </w:rPrChange>
          <w14:textFill>
            <w14:solidFill>
              <w14:schemeClr w14:val="tx1"/>
            </w14:solidFill>
          </w14:textFill>
        </w:rPr>
        <w:t>技术要求：</w:t>
      </w:r>
    </w:p>
    <w:p w14:paraId="591BDCB7">
      <w:pPr>
        <w:numPr>
          <w:ilvl w:val="0"/>
          <w:numId w:val="0"/>
        </w:numPr>
        <w:tabs>
          <w:tab w:val="left" w:pos="-2160"/>
          <w:tab w:val="left" w:pos="-2100"/>
          <w:tab w:val="left" w:pos="0"/>
        </w:tabs>
        <w:spacing w:line="360" w:lineRule="auto"/>
        <w:ind w:left="617" w:leftChars="0" w:hanging="617" w:hangingChars="294"/>
        <w:rPr>
          <w:rFonts w:hint="eastAsia" w:ascii="宋体" w:hAnsi="宋体" w:eastAsia="宋体" w:cs="宋体"/>
          <w:color w:val="000000" w:themeColor="text1"/>
          <w:kern w:val="2"/>
          <w:sz w:val="21"/>
          <w:szCs w:val="21"/>
          <w:highlight w:val="none"/>
          <w:lang w:val="en-US" w:eastAsia="zh-CN" w:bidi="ar-SA"/>
          <w:rPrChange w:id="619" w:author="寒梅（钦）" w:date="2026-07-22T15:49:20Z">
            <w:rPr>
              <w:rFonts w:hint="eastAsia" w:ascii="宋体" w:hAnsi="宋体" w:eastAsia="宋体"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eastAsia="zh-CN"/>
          <w:rPrChange w:id="620"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621"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1</w:t>
      </w:r>
      <w:r>
        <w:rPr>
          <w:rFonts w:hint="eastAsia" w:ascii="宋体" w:hAnsi="宋体" w:eastAsia="宋体" w:cs="宋体"/>
          <w:color w:val="000000" w:themeColor="text1"/>
          <w:sz w:val="21"/>
          <w:szCs w:val="21"/>
          <w:highlight w:val="none"/>
          <w:lang w:eastAsia="zh-CN"/>
          <w:rPrChange w:id="622"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全自动智能纠偏装置主要由：非接触传感器动态检测实时数据采集装置、AI智能分析盒、伺服传动执行装置（不采用电动推杆形式）、自适应旋转摆动机构、六自由度可调机械铸胶锥辊系统、智能电气控制箱和控制算法软件、数据信号传输显示系统构成。传感器选用光电传感器、霍尔传感器或超声传感器等非接触式传感器，从而避免对输送带造成损伤。通过安装在输送支架的输送机两侧的非接触检测传感器对胶带的横向位移量动态检测和边缘计算。检测信号通过预处理和算法，自动对输送胶带进行动态分析，判断输送胶带是否偏移，并计算出输送带状态，做出相应的跑偏预警和调整策略；实时动态地监测并显示输送机的运行状况、跑偏位移量，检测精度要求≤1mm；当出现跑偏现象时，该系统具备实时控制、边缘计算功能，通过相应算法及控制理论的应用，逻辑编程实现趋势预判、纠偏控制与互联。在使用过程中可以根据不同的使用场景，具备自主学习、自适应专家系统优化功能，PLC控制箱柜内端子预留接口，实现跑偏距离、跑偏状况与集控系统对接，完成现场级别输送带的数据采集。灵敏度与响应时间：报警响应时间≤1秒，检测精度要求≤±1mm。输出信号类型：无源干接点和4～20mA模拟信号，兼容PLC或DCS系统反馈信号传递。采集系统即使在远距离时仍保证可靠和精确；高性能、高效率的设备，其测量范围可达 20 m。智能电动纠偏装置配套调偏托辊采用机械铸胶锥辊的自动纠偏形式，保证纠偏效果；</w:t>
      </w:r>
      <w:r>
        <w:rPr>
          <w:rFonts w:hint="eastAsia" w:ascii="宋体" w:hAnsi="宋体" w:eastAsia="宋体" w:cs="宋体"/>
          <w:color w:val="000000" w:themeColor="text1"/>
          <w:kern w:val="2"/>
          <w:sz w:val="21"/>
          <w:szCs w:val="21"/>
          <w:highlight w:val="none"/>
          <w:lang w:val="en-US" w:eastAsia="zh-CN" w:bidi="ar-SA"/>
          <w:rPrChange w:id="623" w:author="寒梅（钦）" w:date="2026-07-22T15:49:20Z">
            <w:rPr>
              <w:rFonts w:hint="eastAsia" w:ascii="宋体" w:hAnsi="宋体" w:eastAsia="宋体"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不接受液压调偏装置，不接受依靠立辊与胶带边沿接触的普通调偏装置（磨损胶带边沿）。</w:t>
      </w:r>
    </w:p>
    <w:p w14:paraId="3F7B437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627" w:leftChars="285" w:right="0" w:rightChars="0" w:firstLine="428" w:firstLineChars="204"/>
        <w:jc w:val="left"/>
        <w:rPr>
          <w:rFonts w:hint="eastAsia" w:ascii="宋体" w:hAnsi="宋体" w:eastAsia="宋体" w:cs="宋体"/>
          <w:color w:val="000000" w:themeColor="text1"/>
          <w:sz w:val="21"/>
          <w:szCs w:val="21"/>
          <w:highlight w:val="none"/>
          <w:lang w:eastAsia="zh-CN"/>
          <w:rPrChange w:id="624"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eastAsia="zh-CN"/>
          <w:rPrChange w:id="625"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机械纠偏采用锥辊铸胶自动纠偏形式，当输送带跑偏量达到2 - 3%时，装置应能自行进行纠偏动作，并能在运行中持续将带边控制在±30mm范围内；单个锥形托辊的旋转阻力应≤1.2N，以确保装置响应灵敏，不增加额外运行阻力；单个锥形托辊的启动扭矩应≤2.0N·m，防止重载启动时出现打滑现象；整个纠偏托辊组应能围绕中心铰点自由摆动，最大摆动角度≥15°，以适应不同的跑偏程度。</w:t>
      </w:r>
    </w:p>
    <w:p w14:paraId="74B5147B">
      <w:pPr>
        <w:bidi w:val="0"/>
        <w:spacing w:line="360" w:lineRule="auto"/>
        <w:ind w:left="617" w:leftChars="0" w:hanging="617" w:hangingChars="294"/>
        <w:rPr>
          <w:rFonts w:hint="eastAsia" w:ascii="宋体" w:hAnsi="宋体" w:eastAsia="宋体" w:cs="宋体"/>
          <w:color w:val="000000" w:themeColor="text1"/>
          <w:sz w:val="21"/>
          <w:szCs w:val="21"/>
          <w:highlight w:val="none"/>
          <w:lang w:eastAsia="zh-CN"/>
          <w:rPrChange w:id="626"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eastAsia="zh-CN"/>
          <w:rPrChange w:id="627"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628"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2</w:t>
      </w:r>
      <w:r>
        <w:rPr>
          <w:rFonts w:hint="eastAsia" w:ascii="宋体" w:hAnsi="宋体" w:eastAsia="宋体" w:cs="宋体"/>
          <w:color w:val="000000" w:themeColor="text1"/>
          <w:sz w:val="21"/>
          <w:szCs w:val="21"/>
          <w:highlight w:val="none"/>
          <w:lang w:eastAsia="zh-CN"/>
          <w:rPrChange w:id="629"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）纠偏能力：应完全消除因负载不均、皮带张紧力变化等因素引发的输送带跑偏现象。</w:t>
      </w:r>
    </w:p>
    <w:p w14:paraId="685B23F3">
      <w:pPr>
        <w:bidi w:val="0"/>
        <w:spacing w:line="360" w:lineRule="auto"/>
        <w:ind w:left="617" w:leftChars="0" w:hanging="617" w:hangingChars="294"/>
        <w:rPr>
          <w:rFonts w:hint="eastAsia" w:ascii="宋体" w:hAnsi="宋体" w:eastAsia="宋体" w:cs="宋体"/>
          <w:color w:val="000000" w:themeColor="text1"/>
          <w:kern w:val="2"/>
          <w:sz w:val="21"/>
          <w:szCs w:val="21"/>
          <w:highlight w:val="none"/>
          <w:lang w:val="en-US" w:eastAsia="zh-CN" w:bidi="ar-SA"/>
          <w:rPrChange w:id="630" w:author="寒梅（钦）" w:date="2026-07-22T15:49:20Z">
            <w:rPr>
              <w:rFonts w:hint="eastAsia" w:ascii="宋体" w:hAnsi="宋体" w:eastAsia="宋体"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eastAsia="zh-CN"/>
          <w:rPrChange w:id="631"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632"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3</w:t>
      </w:r>
      <w:r>
        <w:rPr>
          <w:rFonts w:hint="eastAsia" w:ascii="宋体" w:hAnsi="宋体" w:eastAsia="宋体" w:cs="宋体"/>
          <w:color w:val="000000" w:themeColor="text1"/>
          <w:sz w:val="21"/>
          <w:szCs w:val="21"/>
          <w:highlight w:val="none"/>
          <w:lang w:eastAsia="zh-CN"/>
          <w:rPrChange w:id="633"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634"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防腐：自动纠偏装置的核心部件采用不锈钢高强度特制执行器，</w:t>
      </w:r>
      <w:r>
        <w:rPr>
          <w:rFonts w:hint="eastAsia" w:ascii="宋体" w:hAnsi="宋体" w:eastAsia="宋体" w:cs="宋体"/>
          <w:color w:val="000000" w:themeColor="text1"/>
          <w:kern w:val="2"/>
          <w:sz w:val="21"/>
          <w:szCs w:val="21"/>
          <w:highlight w:val="none"/>
          <w:lang w:val="en-US" w:eastAsia="zh-CN" w:bidi="ar-SA"/>
          <w:rPrChange w:id="635" w:author="寒梅（钦）" w:date="2026-07-22T15:49:20Z">
            <w:rPr>
              <w:rFonts w:hint="eastAsia" w:ascii="宋体" w:hAnsi="宋体" w:eastAsia="宋体"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金属结构整体热镀锌，镀层厚度≥70μm；并使用喷塑处理，颜色为橘红色。</w:t>
      </w:r>
      <w:r>
        <w:rPr>
          <w:rFonts w:hint="eastAsia" w:ascii="宋体" w:hAnsi="宋体" w:eastAsia="宋体" w:cs="宋体"/>
          <w:color w:val="000000" w:themeColor="text1"/>
          <w:sz w:val="21"/>
          <w:szCs w:val="21"/>
          <w:highlight w:val="none"/>
          <w:lang w:val="en-US" w:eastAsia="zh-CN"/>
          <w:rPrChange w:id="636"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以适应沿海地区高盐雾的防腐要求。执行器最大推力应根据现场皮带机流量要求进行设计，确保纠偏器具备足够的纠偏能力。所有装置均采用防水防腐措施处理，以适应暴雨和冲洗环境。部分托辊</w:t>
      </w:r>
      <w:r>
        <w:rPr>
          <w:rFonts w:hint="eastAsia" w:ascii="宋体" w:hAnsi="宋体" w:eastAsia="宋体" w:cs="宋体"/>
          <w:color w:val="000000" w:themeColor="text1"/>
          <w:kern w:val="2"/>
          <w:sz w:val="21"/>
          <w:szCs w:val="21"/>
          <w:highlight w:val="none"/>
          <w:lang w:val="en-US" w:eastAsia="zh-CN" w:bidi="ar-SA"/>
          <w:rPrChange w:id="637" w:author="寒梅（钦）" w:date="2026-07-22T15:49:20Z">
            <w:rPr>
              <w:rFonts w:hint="eastAsia" w:ascii="宋体" w:hAnsi="宋体" w:eastAsia="宋体"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辊体表面应进行热浸锌处理（镀锌层≥70μm）或喷涂高性能环氧防腐涂层，以适应输煤系统潮湿、多尘的环境。</w:t>
      </w:r>
    </w:p>
    <w:p w14:paraId="37C05DED">
      <w:pPr>
        <w:bidi w:val="0"/>
        <w:spacing w:line="360" w:lineRule="auto"/>
        <w:ind w:left="617" w:leftChars="0" w:hanging="617" w:hangingChars="294"/>
        <w:rPr>
          <w:rFonts w:hint="eastAsia" w:ascii="宋体" w:hAnsi="宋体" w:eastAsia="宋体" w:cs="宋体"/>
          <w:color w:val="000000" w:themeColor="text1"/>
          <w:sz w:val="21"/>
          <w:szCs w:val="21"/>
          <w:highlight w:val="none"/>
          <w:lang w:eastAsia="zh-CN"/>
          <w:rPrChange w:id="638"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eastAsia="zh-CN"/>
          <w:rPrChange w:id="639"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640"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4</w:t>
      </w:r>
      <w:r>
        <w:rPr>
          <w:rFonts w:hint="eastAsia" w:ascii="宋体" w:hAnsi="宋体" w:eastAsia="宋体" w:cs="宋体"/>
          <w:color w:val="000000" w:themeColor="text1"/>
          <w:sz w:val="21"/>
          <w:szCs w:val="21"/>
          <w:highlight w:val="none"/>
          <w:lang w:eastAsia="zh-CN"/>
          <w:rPrChange w:id="641"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642"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支架材质：自动纠偏装置须具备较高的抗冲击强度，其支撑架要能承受现场设备流量及输送带抖动带来的冲击，采用的材料厚度需达到使用要求（主梁材料厚度≥10mm，支撑折角处需进行加固处理），</w:t>
      </w:r>
      <w:r>
        <w:rPr>
          <w:rFonts w:hint="eastAsia" w:ascii="宋体" w:hAnsi="宋体" w:eastAsia="宋体" w:cs="宋体"/>
          <w:color w:val="000000" w:themeColor="text1"/>
          <w:kern w:val="2"/>
          <w:sz w:val="21"/>
          <w:szCs w:val="21"/>
          <w:highlight w:val="none"/>
          <w:lang w:val="en-US" w:eastAsia="zh-CN" w:bidi="ar-SA"/>
          <w:rPrChange w:id="643" w:author="寒梅（钦）" w:date="2026-07-22T15:49:20Z">
            <w:rPr>
              <w:rFonts w:hint="eastAsia" w:ascii="宋体" w:hAnsi="宋体" w:eastAsia="宋体"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铰接点采用免维护关节轴承和高强度销轴，确保摆动灵活、无卡涩</w:t>
      </w:r>
      <w:r>
        <w:rPr>
          <w:rFonts w:hint="eastAsia" w:ascii="宋体" w:hAnsi="宋体" w:eastAsia="宋体" w:cs="宋体"/>
          <w:color w:val="000000" w:themeColor="text1"/>
          <w:sz w:val="21"/>
          <w:szCs w:val="21"/>
          <w:highlight w:val="none"/>
          <w:lang w:val="en-US" w:eastAsia="zh-CN"/>
          <w:rPrChange w:id="644"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；核心执行器（如推杆、电动缸）的主要部件（如螺杆、螺母、壳体护罩、控制箱）应采用316不锈钢的防腐材料制造。</w:t>
      </w:r>
    </w:p>
    <w:p w14:paraId="4C73D682">
      <w:pPr>
        <w:bidi w:val="0"/>
        <w:spacing w:line="360" w:lineRule="auto"/>
        <w:ind w:left="617" w:leftChars="0" w:hanging="617" w:hangingChars="294"/>
        <w:rPr>
          <w:rFonts w:hint="eastAsia" w:ascii="宋体" w:hAnsi="宋体" w:eastAsia="宋体" w:cs="宋体"/>
          <w:color w:val="000000" w:themeColor="text1"/>
          <w:sz w:val="21"/>
          <w:szCs w:val="21"/>
          <w:highlight w:val="none"/>
          <w:lang w:eastAsia="zh-CN"/>
          <w:rPrChange w:id="645"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eastAsia="zh-CN"/>
          <w:rPrChange w:id="646"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647"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5</w:t>
      </w:r>
      <w:r>
        <w:rPr>
          <w:rFonts w:hint="eastAsia" w:ascii="宋体" w:hAnsi="宋体" w:eastAsia="宋体" w:cs="宋体"/>
          <w:color w:val="000000" w:themeColor="text1"/>
          <w:sz w:val="21"/>
          <w:szCs w:val="21"/>
          <w:highlight w:val="none"/>
          <w:lang w:eastAsia="zh-CN"/>
          <w:rPrChange w:id="648"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）高可靠性：</w:t>
      </w:r>
      <w:r>
        <w:rPr>
          <w:rFonts w:hint="eastAsia" w:ascii="宋体" w:hAnsi="宋体" w:eastAsia="宋体" w:cs="宋体"/>
          <w:color w:val="000000" w:themeColor="text1"/>
          <w:sz w:val="21"/>
          <w:szCs w:val="21"/>
          <w:highlight w:val="none"/>
          <w:lang w:val="en-US" w:eastAsia="zh-CN"/>
          <w:rPrChange w:id="649"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全自动智能纠偏</w:t>
      </w:r>
      <w:r>
        <w:rPr>
          <w:rFonts w:hint="eastAsia" w:ascii="宋体" w:hAnsi="宋体" w:eastAsia="宋体" w:cs="宋体"/>
          <w:color w:val="000000" w:themeColor="text1"/>
          <w:sz w:val="21"/>
          <w:szCs w:val="21"/>
          <w:highlight w:val="none"/>
          <w:lang w:eastAsia="zh-CN"/>
          <w:rPrChange w:id="650"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装置核心机械结构及电气元件的设计使用寿命不应低于3年，在正常使用条件下，整套装置应实现免维护运行。</w:t>
      </w:r>
    </w:p>
    <w:p w14:paraId="7295694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617" w:leftChars="0" w:right="0" w:rightChars="0" w:hanging="617" w:hangingChars="294"/>
        <w:jc w:val="left"/>
        <w:rPr>
          <w:rFonts w:hint="eastAsia" w:ascii="宋体" w:hAnsi="宋体" w:eastAsia="宋体" w:cs="宋体"/>
          <w:color w:val="000000" w:themeColor="text1"/>
          <w:sz w:val="21"/>
          <w:szCs w:val="21"/>
          <w:highlight w:val="none"/>
          <w:lang w:eastAsia="zh-CN"/>
          <w:rPrChange w:id="651"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eastAsia="zh-CN"/>
          <w:rPrChange w:id="652"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653"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6</w:t>
      </w:r>
      <w:r>
        <w:rPr>
          <w:rFonts w:hint="eastAsia" w:ascii="宋体" w:hAnsi="宋体" w:eastAsia="宋体" w:cs="宋体"/>
          <w:color w:val="000000" w:themeColor="text1"/>
          <w:sz w:val="21"/>
          <w:szCs w:val="21"/>
          <w:highlight w:val="none"/>
          <w:lang w:eastAsia="zh-CN"/>
          <w:rPrChange w:id="654"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655"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托辊：</w:t>
      </w:r>
      <w:r>
        <w:rPr>
          <w:rFonts w:hint="eastAsia" w:ascii="宋体" w:hAnsi="宋体" w:eastAsia="宋体" w:cs="宋体"/>
          <w:color w:val="000000" w:themeColor="text1"/>
          <w:sz w:val="21"/>
          <w:szCs w:val="21"/>
          <w:highlight w:val="none"/>
          <w:lang w:eastAsia="zh-CN"/>
          <w:rPrChange w:id="656"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主托辊外径φ180/194mm，辊面衬胶采用高耐磨聚氨酯材质热硫化成型，包覆单边厚度≥12mm并设置螺旋花纹，表面胶层硬度不得低于60～70° （邵氏A型硬度）；具有防冻、防滑、防脱落及耐磨性能，且满足当地气候温度，托辊具有防尘、防水，动作灵敏可靠，无噪声，调偏幅度大，不损伤皮带。回转中心采用机械、橡胶多重密封结构；并设置全自动润滑机构，在设计运行使用寿命期间5年内免维护，不用加注或换油，不得失灵。并且托辊内部设置有液动阻尼装置，随胶带跑偏程度能够自动纠偏。</w:t>
      </w:r>
    </w:p>
    <w:p w14:paraId="35BEFBF4">
      <w:pPr>
        <w:bidi w:val="0"/>
        <w:spacing w:line="360" w:lineRule="auto"/>
        <w:ind w:left="617" w:leftChars="0" w:hanging="617" w:hangingChars="294"/>
        <w:rPr>
          <w:rFonts w:hint="eastAsia" w:ascii="宋体" w:hAnsi="宋体" w:eastAsia="宋体" w:cs="宋体"/>
          <w:color w:val="000000" w:themeColor="text1"/>
          <w:sz w:val="21"/>
          <w:szCs w:val="21"/>
          <w:highlight w:val="none"/>
          <w:lang w:eastAsia="zh-CN"/>
          <w:rPrChange w:id="657"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eastAsia="zh-CN"/>
          <w:rPrChange w:id="658"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659"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7</w:t>
      </w:r>
      <w:r>
        <w:rPr>
          <w:rFonts w:hint="eastAsia" w:ascii="宋体" w:hAnsi="宋体" w:eastAsia="宋体" w:cs="宋体"/>
          <w:color w:val="000000" w:themeColor="text1"/>
          <w:sz w:val="21"/>
          <w:szCs w:val="21"/>
          <w:highlight w:val="none"/>
          <w:lang w:eastAsia="zh-CN"/>
          <w:rPrChange w:id="660"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661"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轴承与密封结构：</w:t>
      </w:r>
      <w:r>
        <w:rPr>
          <w:rFonts w:hint="eastAsia" w:ascii="宋体" w:hAnsi="宋体" w:eastAsia="宋体" w:cs="宋体"/>
          <w:color w:val="000000" w:themeColor="text1"/>
          <w:kern w:val="2"/>
          <w:sz w:val="21"/>
          <w:szCs w:val="21"/>
          <w:highlight w:val="none"/>
          <w:lang w:val="en-US" w:eastAsia="zh-CN" w:bidi="ar-SA"/>
          <w:rPrChange w:id="662" w:author="寒梅（钦）" w:date="2026-07-22T15:49:20Z">
            <w:rPr>
              <w:rFonts w:hint="eastAsia" w:ascii="宋体" w:hAnsi="宋体" w:eastAsia="宋体"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采用重负荷免维护轴承，采用机械、橡胶多重密封结构，</w:t>
      </w:r>
      <w:r>
        <w:rPr>
          <w:rFonts w:hint="eastAsia" w:ascii="宋体" w:hAnsi="宋体" w:eastAsia="宋体" w:cs="宋体"/>
          <w:color w:val="000000" w:themeColor="text1"/>
          <w:sz w:val="21"/>
          <w:szCs w:val="21"/>
          <w:highlight w:val="none"/>
          <w:lang w:val="en-US" w:eastAsia="zh-CN"/>
          <w:rPrChange w:id="663"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轴承必须采用进口品牌（SKF、FAG、NSK）。密封采用</w:t>
      </w:r>
      <w:r>
        <w:rPr>
          <w:rFonts w:hint="eastAsia" w:ascii="宋体" w:hAnsi="宋体" w:eastAsia="宋体" w:cs="宋体"/>
          <w:color w:val="000000" w:themeColor="text1"/>
          <w:kern w:val="2"/>
          <w:sz w:val="21"/>
          <w:szCs w:val="21"/>
          <w:highlight w:val="none"/>
          <w:lang w:val="en-US" w:eastAsia="zh-CN" w:bidi="ar-SA"/>
          <w:rPrChange w:id="664" w:author="寒梅（钦）" w:date="2026-07-22T15:49:20Z">
            <w:rPr>
              <w:rFonts w:hint="eastAsia" w:ascii="宋体" w:hAnsi="宋体" w:eastAsia="宋体"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TK或者TKIII密封结构</w:t>
      </w:r>
      <w:r>
        <w:rPr>
          <w:rFonts w:hint="eastAsia" w:ascii="宋体" w:hAnsi="宋体" w:eastAsia="宋体" w:cs="宋体"/>
          <w:color w:val="000000" w:themeColor="text1"/>
          <w:sz w:val="21"/>
          <w:szCs w:val="21"/>
          <w:highlight w:val="none"/>
          <w:lang w:val="en-US" w:eastAsia="zh-CN"/>
          <w:rPrChange w:id="665"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，防护等级不低于IP65，确保在多煤尘、淋水环境下的轴承寿命，保证托辊在设计寿命内（≥30,000小时）灵活运转。</w:t>
      </w:r>
    </w:p>
    <w:p w14:paraId="50EEBFF7">
      <w:pPr>
        <w:bidi w:val="0"/>
        <w:spacing w:line="360" w:lineRule="auto"/>
        <w:ind w:left="617" w:leftChars="0" w:hanging="617" w:hangingChars="294"/>
        <w:rPr>
          <w:rFonts w:hint="eastAsia" w:ascii="宋体" w:hAnsi="宋体" w:eastAsia="宋体" w:cs="宋体"/>
          <w:color w:val="000000" w:themeColor="text1"/>
          <w:sz w:val="21"/>
          <w:szCs w:val="21"/>
          <w:highlight w:val="none"/>
          <w:lang w:val="en-US" w:eastAsia="zh-CN"/>
          <w:rPrChange w:id="666"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eastAsia="zh-CN"/>
          <w:rPrChange w:id="667"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668"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8</w:t>
      </w:r>
      <w:r>
        <w:rPr>
          <w:rFonts w:hint="eastAsia" w:ascii="宋体" w:hAnsi="宋体" w:eastAsia="宋体" w:cs="宋体"/>
          <w:color w:val="000000" w:themeColor="text1"/>
          <w:sz w:val="21"/>
          <w:szCs w:val="21"/>
          <w:highlight w:val="none"/>
          <w:lang w:eastAsia="zh-CN"/>
          <w:rPrChange w:id="669"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670"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全自动智能纠偏装置的控制器采用先进的传感技术和反馈控制算法，能够准确检测皮带的偏移情况，并通过调整传送带或辊筒的位置，及时纠正皮带的偏移，确保物料在生产过程中保持正确的位置。</w:t>
      </w:r>
    </w:p>
    <w:p w14:paraId="004AA0D4">
      <w:pPr>
        <w:bidi w:val="0"/>
        <w:spacing w:line="360" w:lineRule="auto"/>
        <w:ind w:left="617" w:leftChars="0" w:hanging="617" w:hangingChars="294"/>
        <w:rPr>
          <w:rFonts w:hint="eastAsia" w:ascii="宋体" w:hAnsi="宋体" w:eastAsia="宋体" w:cs="宋体"/>
          <w:color w:val="000000" w:themeColor="text1"/>
          <w:sz w:val="21"/>
          <w:szCs w:val="21"/>
          <w:highlight w:val="none"/>
          <w:lang w:eastAsia="zh-CN"/>
          <w:rPrChange w:id="671"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eastAsia="zh-CN"/>
          <w:rPrChange w:id="672"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673"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9</w:t>
      </w:r>
      <w:r>
        <w:rPr>
          <w:rFonts w:hint="eastAsia" w:ascii="宋体" w:hAnsi="宋体" w:eastAsia="宋体" w:cs="宋体"/>
          <w:color w:val="000000" w:themeColor="text1"/>
          <w:sz w:val="21"/>
          <w:szCs w:val="21"/>
          <w:highlight w:val="none"/>
          <w:lang w:eastAsia="zh-CN"/>
          <w:rPrChange w:id="674"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675"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电气控制系统应采用先进、成熟的技术，具备良好的电磁兼容性和抗干扰能力。电路设计应符合相关电气安全标准，具有过载、短路、漏电等保护功能。配套的电线需符合福海创公司短名单内的要求。</w:t>
      </w:r>
    </w:p>
    <w:p w14:paraId="4B99AD04">
      <w:pPr>
        <w:numPr>
          <w:ilvl w:val="0"/>
          <w:numId w:val="0"/>
        </w:numPr>
        <w:tabs>
          <w:tab w:val="left" w:pos="-2160"/>
          <w:tab w:val="left" w:pos="-2100"/>
          <w:tab w:val="left" w:pos="0"/>
        </w:tabs>
        <w:spacing w:line="360" w:lineRule="auto"/>
        <w:ind w:left="617" w:leftChars="0" w:hanging="617" w:hangingChars="294"/>
        <w:rPr>
          <w:rFonts w:hint="eastAsia" w:ascii="宋体" w:hAnsi="宋体" w:eastAsia="宋体" w:cs="宋体"/>
          <w:sz w:val="21"/>
          <w:szCs w:val="21"/>
          <w:highlight w:val="none"/>
          <w:lang w:val="en-US" w:eastAsia="zh-CN"/>
          <w:rPrChange w:id="676" w:author="寒梅（钦）" w:date="2026-07-22T15:49:20Z">
            <w:rPr>
              <w:rFonts w:hint="eastAsia" w:ascii="宋体" w:hAnsi="宋体" w:eastAsia="宋体" w:cs="宋体"/>
              <w:sz w:val="21"/>
              <w:szCs w:val="21"/>
              <w:lang w:val="en-US" w:eastAsia="zh-CN"/>
            </w:rPr>
          </w:rPrChange>
        </w:rPr>
      </w:pPr>
      <w:r>
        <w:rPr>
          <w:rFonts w:hint="eastAsia" w:ascii="宋体" w:hAnsi="宋体" w:eastAsia="宋体" w:cs="宋体"/>
          <w:color w:val="000000" w:themeColor="text1"/>
          <w:sz w:val="21"/>
          <w:szCs w:val="21"/>
          <w:highlight w:val="none"/>
          <w:lang w:eastAsia="zh-CN"/>
          <w:rPrChange w:id="677"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678"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10</w:t>
      </w:r>
      <w:r>
        <w:rPr>
          <w:rFonts w:hint="eastAsia" w:ascii="宋体" w:hAnsi="宋体" w:eastAsia="宋体" w:cs="宋体"/>
          <w:color w:val="000000" w:themeColor="text1"/>
          <w:sz w:val="21"/>
          <w:szCs w:val="21"/>
          <w:highlight w:val="none"/>
          <w:lang w:eastAsia="zh-CN"/>
          <w:rPrChange w:id="679"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kern w:val="2"/>
          <w:sz w:val="21"/>
          <w:szCs w:val="21"/>
          <w:highlight w:val="none"/>
          <w:lang w:val="en-US" w:eastAsia="zh-CN" w:bidi="ar-SA"/>
          <w:rPrChange w:id="680" w:author="寒梅（钦）" w:date="2026-07-22T15:49:20Z">
            <w:rPr>
              <w:rFonts w:hint="eastAsia" w:ascii="宋体" w:hAnsi="宋体" w:eastAsia="宋体" w:cs="宋体"/>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皮带机跑偏自动校正模块，感知系统在现场判断出所运行的皮带基于中心线的跑偏量和物料的重心位置，调偏器控制系统，即时控制校正辊的转动方向及角位移的大小。同时结合安装在皮带机前段/中端/末端的机械保护开关来实现双闭环检测进而控制皮带跑偏的自动纠偏保护和报警、停机等安全保护功能。</w:t>
      </w:r>
      <w:r>
        <w:rPr>
          <w:rFonts w:hint="eastAsia" w:ascii="宋体" w:hAnsi="宋体" w:eastAsia="宋体" w:cs="宋体"/>
          <w:sz w:val="21"/>
          <w:szCs w:val="21"/>
          <w:highlight w:val="none"/>
          <w:lang w:val="en-US" w:eastAsia="zh-CN"/>
          <w:rPrChange w:id="681" w:author="寒梅（钦）" w:date="2026-07-22T15:49:20Z">
            <w:rPr>
              <w:rFonts w:hint="eastAsia" w:ascii="宋体" w:hAnsi="宋体" w:eastAsia="宋体" w:cs="宋体"/>
              <w:sz w:val="21"/>
              <w:szCs w:val="21"/>
              <w:lang w:val="en-US" w:eastAsia="zh-CN"/>
            </w:rPr>
          </w:rPrChange>
        </w:rPr>
        <w:t xml:space="preserve"> </w:t>
      </w:r>
    </w:p>
    <w:p w14:paraId="78B79E0B">
      <w:pPr>
        <w:bidi w:val="0"/>
        <w:spacing w:line="360" w:lineRule="auto"/>
        <w:ind w:left="617" w:leftChars="0" w:hanging="617" w:hangingChars="294"/>
        <w:rPr>
          <w:rFonts w:hint="eastAsia" w:ascii="宋体" w:hAnsi="宋体" w:eastAsia="宋体" w:cs="宋体"/>
          <w:sz w:val="21"/>
          <w:szCs w:val="21"/>
          <w:highlight w:val="none"/>
          <w:lang w:eastAsia="zh-CN"/>
          <w:rPrChange w:id="682" w:author="寒梅（钦）" w:date="2026-07-22T15:49:20Z">
            <w:rPr>
              <w:rFonts w:hint="eastAsia" w:ascii="宋体" w:hAnsi="宋体" w:eastAsia="宋体" w:cs="宋体"/>
              <w:sz w:val="21"/>
              <w:szCs w:val="21"/>
              <w:lang w:eastAsia="zh-CN"/>
            </w:rPr>
          </w:rPrChange>
        </w:rPr>
      </w:pPr>
      <w:r>
        <w:rPr>
          <w:rFonts w:hint="eastAsia" w:cs="宋体"/>
          <w:sz w:val="21"/>
          <w:szCs w:val="21"/>
          <w:highlight w:val="none"/>
          <w:lang w:val="en-US" w:eastAsia="zh-CN"/>
          <w:rPrChange w:id="683" w:author="寒梅（钦）" w:date="2026-07-22T15:49:20Z">
            <w:rPr>
              <w:rFonts w:hint="eastAsia" w:cs="宋体"/>
              <w:sz w:val="21"/>
              <w:szCs w:val="21"/>
              <w:lang w:val="en-US" w:eastAsia="zh-CN"/>
            </w:rPr>
          </w:rPrChange>
        </w:rPr>
        <w:t>5</w:t>
      </w:r>
      <w:r>
        <w:rPr>
          <w:rFonts w:hint="eastAsia" w:ascii="宋体" w:hAnsi="宋体" w:eastAsia="宋体" w:cs="宋体"/>
          <w:sz w:val="21"/>
          <w:szCs w:val="21"/>
          <w:highlight w:val="none"/>
          <w:lang w:eastAsia="zh-CN"/>
          <w:rPrChange w:id="684" w:author="寒梅（钦）" w:date="2026-07-22T15:49:20Z">
            <w:rPr>
              <w:rFonts w:hint="eastAsia" w:ascii="宋体" w:hAnsi="宋体" w:eastAsia="宋体" w:cs="宋体"/>
              <w:sz w:val="21"/>
              <w:szCs w:val="21"/>
              <w:lang w:eastAsia="zh-CN"/>
            </w:rPr>
          </w:rPrChange>
        </w:rPr>
        <w:t>.3</w:t>
      </w:r>
      <w:r>
        <w:rPr>
          <w:rFonts w:hint="eastAsia" w:cs="宋体"/>
          <w:sz w:val="21"/>
          <w:szCs w:val="21"/>
          <w:highlight w:val="none"/>
          <w:lang w:val="en-US" w:eastAsia="zh-CN"/>
          <w:rPrChange w:id="685" w:author="寒梅（钦）" w:date="2026-07-22T15:49:20Z">
            <w:rPr>
              <w:rFonts w:hint="eastAsia" w:cs="宋体"/>
              <w:sz w:val="21"/>
              <w:szCs w:val="21"/>
              <w:lang w:val="en-US" w:eastAsia="zh-CN"/>
            </w:rPr>
          </w:rPrChange>
        </w:rPr>
        <w:t xml:space="preserve"> </w:t>
      </w:r>
      <w:r>
        <w:rPr>
          <w:rFonts w:hint="eastAsia" w:ascii="宋体" w:hAnsi="宋体" w:eastAsia="宋体" w:cs="宋体"/>
          <w:sz w:val="21"/>
          <w:szCs w:val="21"/>
          <w:highlight w:val="none"/>
          <w:lang w:eastAsia="zh-CN"/>
          <w:rPrChange w:id="686" w:author="寒梅（钦）" w:date="2026-07-22T15:49:20Z">
            <w:rPr>
              <w:rFonts w:hint="eastAsia" w:ascii="宋体" w:hAnsi="宋体" w:eastAsia="宋体" w:cs="宋体"/>
              <w:sz w:val="21"/>
              <w:szCs w:val="21"/>
              <w:lang w:eastAsia="zh-CN"/>
            </w:rPr>
          </w:rPrChange>
        </w:rPr>
        <w:t>质量要求</w:t>
      </w:r>
    </w:p>
    <w:p w14:paraId="17101F91">
      <w:pPr>
        <w:bidi w:val="0"/>
        <w:spacing w:line="360" w:lineRule="auto"/>
        <w:ind w:left="617" w:leftChars="0" w:hanging="617" w:hangingChars="294"/>
        <w:rPr>
          <w:rFonts w:hint="eastAsia" w:ascii="宋体" w:hAnsi="宋体" w:eastAsia="宋体" w:cs="宋体"/>
          <w:sz w:val="21"/>
          <w:szCs w:val="21"/>
          <w:highlight w:val="none"/>
          <w:lang w:eastAsia="zh-CN"/>
          <w:rPrChange w:id="687" w:author="寒梅（钦）" w:date="2026-07-22T15:49:20Z">
            <w:rPr>
              <w:rFonts w:hint="eastAsia" w:ascii="宋体" w:hAnsi="宋体" w:eastAsia="宋体" w:cs="宋体"/>
              <w:sz w:val="21"/>
              <w:szCs w:val="21"/>
              <w:lang w:eastAsia="zh-CN"/>
            </w:rPr>
          </w:rPrChange>
        </w:rPr>
      </w:pPr>
      <w:r>
        <w:rPr>
          <w:rFonts w:hint="eastAsia" w:ascii="宋体" w:hAnsi="宋体" w:eastAsia="宋体" w:cs="宋体"/>
          <w:color w:val="000000" w:themeColor="text1"/>
          <w:sz w:val="21"/>
          <w:szCs w:val="21"/>
          <w:highlight w:val="none"/>
          <w:lang w:eastAsia="zh-CN"/>
          <w:rPrChange w:id="688"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689"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1</w:t>
      </w:r>
      <w:r>
        <w:rPr>
          <w:rFonts w:hint="eastAsia" w:ascii="宋体" w:hAnsi="宋体" w:eastAsia="宋体" w:cs="宋体"/>
          <w:color w:val="000000" w:themeColor="text1"/>
          <w:sz w:val="21"/>
          <w:szCs w:val="21"/>
          <w:highlight w:val="none"/>
          <w:lang w:eastAsia="zh-CN"/>
          <w:rPrChange w:id="690"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sz w:val="21"/>
          <w:szCs w:val="21"/>
          <w:highlight w:val="none"/>
          <w:lang w:eastAsia="zh-CN"/>
          <w:rPrChange w:id="691" w:author="寒梅（钦）" w:date="2026-07-22T15:49:20Z">
            <w:rPr>
              <w:rFonts w:hint="eastAsia" w:ascii="宋体" w:hAnsi="宋体" w:eastAsia="宋体" w:cs="宋体"/>
              <w:sz w:val="21"/>
              <w:szCs w:val="21"/>
              <w:lang w:eastAsia="zh-CN"/>
            </w:rPr>
          </w:rPrChange>
        </w:rPr>
        <w:t>系统必须具有性能可靠、技术成熟、功能完善、体系先进的结构，系统配置灵活、布局合理，自导正、免维护，满足长时间稳定工作的要求。</w:t>
      </w:r>
    </w:p>
    <w:p w14:paraId="7A73D1F5">
      <w:pPr>
        <w:bidi w:val="0"/>
        <w:spacing w:line="360" w:lineRule="auto"/>
        <w:ind w:left="617" w:leftChars="0" w:hanging="617" w:hangingChars="294"/>
        <w:rPr>
          <w:rFonts w:hint="eastAsia" w:ascii="宋体" w:hAnsi="宋体" w:eastAsia="宋体" w:cs="宋体"/>
          <w:sz w:val="21"/>
          <w:szCs w:val="21"/>
          <w:highlight w:val="none"/>
          <w:lang w:eastAsia="zh-CN"/>
          <w:rPrChange w:id="692" w:author="寒梅（钦）" w:date="2026-07-22T15:49:20Z">
            <w:rPr>
              <w:rFonts w:hint="eastAsia" w:ascii="宋体" w:hAnsi="宋体" w:eastAsia="宋体" w:cs="宋体"/>
              <w:sz w:val="21"/>
              <w:szCs w:val="21"/>
              <w:lang w:eastAsia="zh-CN"/>
            </w:rPr>
          </w:rPrChange>
        </w:rPr>
      </w:pPr>
      <w:r>
        <w:rPr>
          <w:rFonts w:hint="eastAsia" w:ascii="宋体" w:hAnsi="宋体" w:eastAsia="宋体" w:cs="宋体"/>
          <w:color w:val="000000" w:themeColor="text1"/>
          <w:sz w:val="21"/>
          <w:szCs w:val="21"/>
          <w:highlight w:val="none"/>
          <w:lang w:eastAsia="zh-CN"/>
          <w:rPrChange w:id="693"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694"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2</w:t>
      </w:r>
      <w:r>
        <w:rPr>
          <w:rFonts w:hint="eastAsia" w:ascii="宋体" w:hAnsi="宋体" w:eastAsia="宋体" w:cs="宋体"/>
          <w:color w:val="000000" w:themeColor="text1"/>
          <w:sz w:val="21"/>
          <w:szCs w:val="21"/>
          <w:highlight w:val="none"/>
          <w:lang w:eastAsia="zh-CN"/>
          <w:rPrChange w:id="695"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sz w:val="21"/>
          <w:szCs w:val="21"/>
          <w:highlight w:val="none"/>
          <w:lang w:eastAsia="zh-CN"/>
          <w:rPrChange w:id="696" w:author="寒梅（钦）" w:date="2026-07-22T15:49:20Z">
            <w:rPr>
              <w:rFonts w:hint="eastAsia" w:ascii="宋体" w:hAnsi="宋体" w:eastAsia="宋体" w:cs="宋体"/>
              <w:sz w:val="21"/>
              <w:szCs w:val="21"/>
              <w:lang w:eastAsia="zh-CN"/>
            </w:rPr>
          </w:rPrChange>
        </w:rPr>
        <w:t>承包商提供的设备应功能完整，技术先进，并能满足人身安全和劳动保护条件。</w:t>
      </w:r>
    </w:p>
    <w:p w14:paraId="5BB01267">
      <w:pPr>
        <w:bidi w:val="0"/>
        <w:spacing w:line="360" w:lineRule="auto"/>
        <w:ind w:left="617" w:leftChars="0" w:hanging="617" w:hangingChars="294"/>
        <w:rPr>
          <w:rFonts w:hint="eastAsia" w:ascii="宋体" w:hAnsi="宋体" w:eastAsia="宋体" w:cs="宋体"/>
          <w:sz w:val="21"/>
          <w:szCs w:val="21"/>
          <w:highlight w:val="none"/>
          <w:lang w:eastAsia="zh-CN"/>
          <w:rPrChange w:id="697" w:author="寒梅（钦）" w:date="2026-07-22T15:49:20Z">
            <w:rPr>
              <w:rFonts w:hint="eastAsia" w:ascii="宋体" w:hAnsi="宋体" w:eastAsia="宋体" w:cs="宋体"/>
              <w:sz w:val="21"/>
              <w:szCs w:val="21"/>
              <w:lang w:eastAsia="zh-CN"/>
            </w:rPr>
          </w:rPrChange>
        </w:rPr>
      </w:pPr>
      <w:r>
        <w:rPr>
          <w:rFonts w:hint="eastAsia" w:ascii="宋体" w:hAnsi="宋体" w:eastAsia="宋体" w:cs="宋体"/>
          <w:color w:val="000000" w:themeColor="text1"/>
          <w:sz w:val="21"/>
          <w:szCs w:val="21"/>
          <w:highlight w:val="none"/>
          <w:lang w:eastAsia="zh-CN"/>
          <w:rPrChange w:id="698"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699"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3</w:t>
      </w:r>
      <w:r>
        <w:rPr>
          <w:rFonts w:hint="eastAsia" w:ascii="宋体" w:hAnsi="宋体" w:eastAsia="宋体" w:cs="宋体"/>
          <w:color w:val="000000" w:themeColor="text1"/>
          <w:sz w:val="21"/>
          <w:szCs w:val="21"/>
          <w:highlight w:val="none"/>
          <w:lang w:eastAsia="zh-CN"/>
          <w:rPrChange w:id="700"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sz w:val="21"/>
          <w:szCs w:val="21"/>
          <w:highlight w:val="none"/>
          <w:lang w:eastAsia="zh-CN"/>
          <w:rPrChange w:id="701" w:author="寒梅（钦）" w:date="2026-07-22T15:49:20Z">
            <w:rPr>
              <w:rFonts w:hint="eastAsia" w:ascii="宋体" w:hAnsi="宋体" w:eastAsia="宋体" w:cs="宋体"/>
              <w:sz w:val="21"/>
              <w:szCs w:val="21"/>
              <w:lang w:eastAsia="zh-CN"/>
            </w:rPr>
          </w:rPrChange>
        </w:rPr>
        <w:t>所有设备均应正确设计和制造，在正常工况下均能安全、持续运行，而不应有过度的应力、振动、温升、磨损、腐蚀、老化等其它问题。</w:t>
      </w:r>
    </w:p>
    <w:p w14:paraId="749F128E">
      <w:pPr>
        <w:bidi w:val="0"/>
        <w:spacing w:line="360" w:lineRule="auto"/>
        <w:ind w:left="617" w:leftChars="0" w:hanging="617" w:hangingChars="294"/>
        <w:rPr>
          <w:rFonts w:hint="eastAsia" w:ascii="宋体" w:hAnsi="宋体" w:eastAsia="宋体" w:cs="宋体"/>
          <w:sz w:val="21"/>
          <w:szCs w:val="21"/>
          <w:highlight w:val="none"/>
          <w:lang w:eastAsia="zh-CN"/>
          <w:rPrChange w:id="702" w:author="寒梅（钦）" w:date="2026-07-22T15:49:20Z">
            <w:rPr>
              <w:rFonts w:hint="eastAsia" w:ascii="宋体" w:hAnsi="宋体" w:eastAsia="宋体" w:cs="宋体"/>
              <w:sz w:val="21"/>
              <w:szCs w:val="21"/>
              <w:lang w:eastAsia="zh-CN"/>
            </w:rPr>
          </w:rPrChange>
        </w:rPr>
      </w:pPr>
      <w:r>
        <w:rPr>
          <w:rFonts w:hint="eastAsia" w:ascii="宋体" w:hAnsi="宋体" w:eastAsia="宋体" w:cs="宋体"/>
          <w:color w:val="000000" w:themeColor="text1"/>
          <w:sz w:val="21"/>
          <w:szCs w:val="21"/>
          <w:highlight w:val="none"/>
          <w:lang w:eastAsia="zh-CN"/>
          <w:rPrChange w:id="703"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704"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4</w:t>
      </w:r>
      <w:r>
        <w:rPr>
          <w:rFonts w:hint="eastAsia" w:ascii="宋体" w:hAnsi="宋体" w:eastAsia="宋体" w:cs="宋体"/>
          <w:color w:val="000000" w:themeColor="text1"/>
          <w:sz w:val="21"/>
          <w:szCs w:val="21"/>
          <w:highlight w:val="none"/>
          <w:lang w:eastAsia="zh-CN"/>
          <w:rPrChange w:id="705"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sz w:val="21"/>
          <w:szCs w:val="21"/>
          <w:highlight w:val="none"/>
          <w:lang w:eastAsia="zh-CN"/>
          <w:rPrChange w:id="706" w:author="寒梅（钦）" w:date="2026-07-22T15:49:20Z">
            <w:rPr>
              <w:rFonts w:hint="eastAsia" w:ascii="宋体" w:hAnsi="宋体" w:eastAsia="宋体" w:cs="宋体"/>
              <w:sz w:val="21"/>
              <w:szCs w:val="21"/>
              <w:lang w:eastAsia="zh-CN"/>
            </w:rPr>
          </w:rPrChange>
        </w:rPr>
        <w:t>易于磨损、腐蚀、老化或需要调整、检查和更换的部件应提供备用品，并能比较方便地拆卸、更换和修理。</w:t>
      </w:r>
    </w:p>
    <w:p w14:paraId="35522CEE">
      <w:pPr>
        <w:bidi w:val="0"/>
        <w:spacing w:line="360" w:lineRule="auto"/>
        <w:ind w:left="617" w:leftChars="0" w:hanging="617" w:hangingChars="294"/>
        <w:rPr>
          <w:rFonts w:hint="eastAsia" w:ascii="宋体" w:hAnsi="宋体" w:eastAsia="宋体" w:cs="宋体"/>
          <w:sz w:val="21"/>
          <w:szCs w:val="21"/>
          <w:highlight w:val="none"/>
          <w:lang w:eastAsia="zh-CN"/>
          <w:rPrChange w:id="707" w:author="寒梅（钦）" w:date="2026-07-22T15:49:20Z">
            <w:rPr>
              <w:rFonts w:hint="eastAsia" w:ascii="宋体" w:hAnsi="宋体" w:eastAsia="宋体" w:cs="宋体"/>
              <w:sz w:val="21"/>
              <w:szCs w:val="21"/>
              <w:lang w:eastAsia="zh-CN"/>
            </w:rPr>
          </w:rPrChange>
        </w:rPr>
      </w:pPr>
      <w:r>
        <w:rPr>
          <w:rFonts w:hint="eastAsia" w:ascii="宋体" w:hAnsi="宋体" w:eastAsia="宋体" w:cs="宋体"/>
          <w:color w:val="000000" w:themeColor="text1"/>
          <w:sz w:val="21"/>
          <w:szCs w:val="21"/>
          <w:highlight w:val="none"/>
          <w:lang w:eastAsia="zh-CN"/>
          <w:rPrChange w:id="708"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709"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5</w:t>
      </w:r>
      <w:r>
        <w:rPr>
          <w:rFonts w:hint="eastAsia" w:ascii="宋体" w:hAnsi="宋体" w:eastAsia="宋体" w:cs="宋体"/>
          <w:color w:val="000000" w:themeColor="text1"/>
          <w:sz w:val="21"/>
          <w:szCs w:val="21"/>
          <w:highlight w:val="none"/>
          <w:lang w:eastAsia="zh-CN"/>
          <w:rPrChange w:id="710"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sz w:val="21"/>
          <w:szCs w:val="21"/>
          <w:highlight w:val="none"/>
          <w:lang w:eastAsia="zh-CN"/>
          <w:rPrChange w:id="711" w:author="寒梅（钦）" w:date="2026-07-22T15:49:20Z">
            <w:rPr>
              <w:rFonts w:hint="eastAsia" w:ascii="宋体" w:hAnsi="宋体" w:eastAsia="宋体" w:cs="宋体"/>
              <w:sz w:val="21"/>
              <w:szCs w:val="21"/>
              <w:lang w:eastAsia="zh-CN"/>
            </w:rPr>
          </w:rPrChange>
        </w:rPr>
        <w:t>所用的材料及零部件（或元器件）应符合有关规范的要求，且应是新的和优质的，并能满足工作环境条件的要求。外购配套件须选用优质、节能、先进的产品，并有生产许可证及产品检验合格证，严禁采用国家公布的淘汰产品。重要部件需取得招标方认可，目前国内产品质量尚不过关的部件，可选用进口产品。</w:t>
      </w:r>
    </w:p>
    <w:p w14:paraId="3E05B0C9">
      <w:pPr>
        <w:bidi w:val="0"/>
        <w:spacing w:line="360" w:lineRule="auto"/>
        <w:ind w:left="617" w:leftChars="0" w:hanging="617" w:hangingChars="294"/>
        <w:rPr>
          <w:rFonts w:hint="eastAsia" w:ascii="宋体" w:hAnsi="宋体" w:eastAsia="宋体" w:cs="宋体"/>
          <w:sz w:val="21"/>
          <w:szCs w:val="21"/>
          <w:highlight w:val="none"/>
          <w:lang w:eastAsia="zh-CN"/>
          <w:rPrChange w:id="712" w:author="寒梅（钦）" w:date="2026-07-22T15:49:20Z">
            <w:rPr>
              <w:rFonts w:hint="eastAsia" w:ascii="宋体" w:hAnsi="宋体" w:eastAsia="宋体" w:cs="宋体"/>
              <w:sz w:val="21"/>
              <w:szCs w:val="21"/>
              <w:lang w:eastAsia="zh-CN"/>
            </w:rPr>
          </w:rPrChange>
        </w:rPr>
      </w:pPr>
      <w:r>
        <w:rPr>
          <w:rFonts w:hint="eastAsia" w:ascii="宋体" w:hAnsi="宋体" w:eastAsia="宋体" w:cs="宋体"/>
          <w:color w:val="000000" w:themeColor="text1"/>
          <w:sz w:val="21"/>
          <w:szCs w:val="21"/>
          <w:highlight w:val="none"/>
          <w:lang w:eastAsia="zh-CN"/>
          <w:rPrChange w:id="713"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714"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6</w:t>
      </w:r>
      <w:r>
        <w:rPr>
          <w:rFonts w:hint="eastAsia" w:ascii="宋体" w:hAnsi="宋体" w:eastAsia="宋体" w:cs="宋体"/>
          <w:color w:val="000000" w:themeColor="text1"/>
          <w:sz w:val="21"/>
          <w:szCs w:val="21"/>
          <w:highlight w:val="none"/>
          <w:lang w:eastAsia="zh-CN"/>
          <w:rPrChange w:id="715"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sz w:val="21"/>
          <w:szCs w:val="21"/>
          <w:highlight w:val="none"/>
          <w:lang w:eastAsia="zh-CN"/>
          <w:rPrChange w:id="716" w:author="寒梅（钦）" w:date="2026-07-22T15:49:20Z">
            <w:rPr>
              <w:rFonts w:hint="eastAsia" w:ascii="宋体" w:hAnsi="宋体" w:eastAsia="宋体" w:cs="宋体"/>
              <w:sz w:val="21"/>
              <w:szCs w:val="21"/>
              <w:lang w:eastAsia="zh-CN"/>
            </w:rPr>
          </w:rPrChange>
        </w:rPr>
        <w:t>所使用的零件或组件应有良好的互换性。</w:t>
      </w:r>
    </w:p>
    <w:p w14:paraId="6D9F5A1C">
      <w:pPr>
        <w:bidi w:val="0"/>
        <w:spacing w:line="360" w:lineRule="auto"/>
        <w:ind w:left="617" w:leftChars="0" w:hanging="617" w:hangingChars="294"/>
        <w:rPr>
          <w:rFonts w:hint="eastAsia" w:ascii="宋体" w:hAnsi="宋体" w:eastAsia="宋体" w:cs="宋体"/>
          <w:sz w:val="21"/>
          <w:szCs w:val="21"/>
          <w:highlight w:val="none"/>
          <w:lang w:eastAsia="zh-CN"/>
          <w:rPrChange w:id="717" w:author="寒梅（钦）" w:date="2026-07-22T15:49:20Z">
            <w:rPr>
              <w:rFonts w:hint="eastAsia" w:ascii="宋体" w:hAnsi="宋体" w:eastAsia="宋体" w:cs="宋体"/>
              <w:sz w:val="21"/>
              <w:szCs w:val="21"/>
              <w:lang w:eastAsia="zh-CN"/>
            </w:rPr>
          </w:rPrChange>
        </w:rPr>
      </w:pPr>
      <w:r>
        <w:rPr>
          <w:rFonts w:hint="eastAsia" w:ascii="宋体" w:hAnsi="宋体" w:eastAsia="宋体" w:cs="宋体"/>
          <w:color w:val="000000" w:themeColor="text1"/>
          <w:sz w:val="21"/>
          <w:szCs w:val="21"/>
          <w:highlight w:val="none"/>
          <w:lang w:eastAsia="zh-CN"/>
          <w:rPrChange w:id="718"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719"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7</w:t>
      </w:r>
      <w:r>
        <w:rPr>
          <w:rFonts w:hint="eastAsia" w:ascii="宋体" w:hAnsi="宋体" w:eastAsia="宋体" w:cs="宋体"/>
          <w:color w:val="000000" w:themeColor="text1"/>
          <w:sz w:val="21"/>
          <w:szCs w:val="21"/>
          <w:highlight w:val="none"/>
          <w:lang w:eastAsia="zh-CN"/>
          <w:rPrChange w:id="720"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sz w:val="21"/>
          <w:szCs w:val="21"/>
          <w:highlight w:val="none"/>
          <w:lang w:eastAsia="zh-CN"/>
          <w:rPrChange w:id="721" w:author="寒梅（钦）" w:date="2026-07-22T15:49:20Z">
            <w:rPr>
              <w:rFonts w:hint="eastAsia" w:ascii="宋体" w:hAnsi="宋体" w:eastAsia="宋体" w:cs="宋体"/>
              <w:sz w:val="21"/>
              <w:szCs w:val="21"/>
              <w:lang w:eastAsia="zh-CN"/>
            </w:rPr>
          </w:rPrChange>
        </w:rPr>
        <w:t>各转动件必须转动灵活，不得有卡阻现象。润滑部分密封良好，不得有油脂渗漏现象。</w:t>
      </w:r>
    </w:p>
    <w:p w14:paraId="05B5F1FA">
      <w:pPr>
        <w:numPr>
          <w:ilvl w:val="0"/>
          <w:numId w:val="0"/>
        </w:numPr>
        <w:tabs>
          <w:tab w:val="left" w:pos="-2160"/>
          <w:tab w:val="left" w:pos="-2100"/>
          <w:tab w:val="left" w:pos="0"/>
        </w:tabs>
        <w:spacing w:line="360" w:lineRule="auto"/>
        <w:ind w:left="617" w:leftChars="0" w:hanging="617" w:hangingChars="294"/>
        <w:rPr>
          <w:rFonts w:hint="eastAsia" w:ascii="宋体" w:hAnsi="宋体" w:eastAsia="宋体" w:cs="宋体"/>
          <w:kern w:val="2"/>
          <w:sz w:val="21"/>
          <w:szCs w:val="21"/>
          <w:highlight w:val="none"/>
          <w:lang w:val="en-US" w:eastAsia="zh-CN" w:bidi="ar-SA"/>
          <w:rPrChange w:id="722" w:author="寒梅（钦）" w:date="2026-07-22T15:49:20Z">
            <w:rPr>
              <w:rFonts w:hint="eastAsia" w:ascii="宋体" w:hAnsi="宋体" w:eastAsia="宋体" w:cs="宋体"/>
              <w:kern w:val="2"/>
              <w:sz w:val="21"/>
              <w:szCs w:val="21"/>
              <w:lang w:val="en-US" w:eastAsia="zh-CN" w:bidi="ar-SA"/>
            </w:rPr>
          </w:rPrChange>
        </w:rPr>
      </w:pPr>
      <w:r>
        <w:rPr>
          <w:rFonts w:hint="eastAsia" w:ascii="宋体" w:hAnsi="宋体" w:eastAsia="宋体" w:cs="宋体"/>
          <w:color w:val="000000" w:themeColor="text1"/>
          <w:sz w:val="21"/>
          <w:szCs w:val="21"/>
          <w:highlight w:val="none"/>
          <w:lang w:eastAsia="zh-CN"/>
          <w:rPrChange w:id="723"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724"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8</w:t>
      </w:r>
      <w:r>
        <w:rPr>
          <w:rFonts w:hint="eastAsia" w:ascii="宋体" w:hAnsi="宋体" w:eastAsia="宋体" w:cs="宋体"/>
          <w:color w:val="000000" w:themeColor="text1"/>
          <w:sz w:val="21"/>
          <w:szCs w:val="21"/>
          <w:highlight w:val="none"/>
          <w:lang w:eastAsia="zh-CN"/>
          <w:rPrChange w:id="725"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sz w:val="21"/>
          <w:szCs w:val="21"/>
          <w:highlight w:val="none"/>
          <w:lang w:eastAsia="zh-CN"/>
          <w:rPrChange w:id="726" w:author="寒梅（钦）" w:date="2026-07-22T15:49:20Z">
            <w:rPr>
              <w:rFonts w:hint="eastAsia" w:ascii="宋体" w:hAnsi="宋体" w:eastAsia="宋体" w:cs="宋体"/>
              <w:sz w:val="21"/>
              <w:szCs w:val="21"/>
              <w:lang w:eastAsia="zh-CN"/>
            </w:rPr>
          </w:rPrChange>
        </w:rPr>
        <w:t>全部钢材应进行预处理，板材应采用剪板方式下料。</w:t>
      </w:r>
      <w:r>
        <w:rPr>
          <w:rFonts w:hint="eastAsia" w:ascii="宋体" w:hAnsi="宋体" w:eastAsia="宋体" w:cs="宋体"/>
          <w:kern w:val="2"/>
          <w:sz w:val="21"/>
          <w:szCs w:val="21"/>
          <w:highlight w:val="none"/>
          <w:lang w:val="en-US" w:eastAsia="zh-CN" w:bidi="ar-SA"/>
          <w:rPrChange w:id="727" w:author="寒梅（钦）" w:date="2026-07-22T15:49:20Z">
            <w:rPr>
              <w:rFonts w:hint="eastAsia" w:ascii="宋体" w:hAnsi="宋体" w:eastAsia="宋体" w:cs="宋体"/>
              <w:kern w:val="2"/>
              <w:sz w:val="21"/>
              <w:szCs w:val="21"/>
              <w:lang w:val="en-US" w:eastAsia="zh-CN" w:bidi="ar-SA"/>
            </w:rPr>
          </w:rPrChange>
        </w:rPr>
        <w:t>所用的材料在焊接前均进行喷丸处理，所有的施焊区域在焊接前均经过清洁和除锈处理。主要角焊缝采用自动或半自动焊的方法完成，保证具有足够的熔深，钢板的对接焊应采用埋弧焊，保证焊透；主要角焊采用埋弧焊、CO2气体保护焊的自动焊的方式完成，保证有足够的熔深。焊缝坡口和外形尺寸应符合相关标准的规定。按等强度的原则选用焊条，且工艺性试验合格后方可使用。</w:t>
      </w:r>
    </w:p>
    <w:p w14:paraId="2773ED2F">
      <w:pPr>
        <w:bidi w:val="0"/>
        <w:spacing w:line="360" w:lineRule="auto"/>
        <w:ind w:left="617" w:leftChars="0" w:hanging="617" w:hangingChars="294"/>
        <w:rPr>
          <w:rFonts w:hint="eastAsia" w:ascii="宋体" w:hAnsi="宋体" w:eastAsia="宋体" w:cs="宋体"/>
          <w:sz w:val="21"/>
          <w:szCs w:val="21"/>
          <w:highlight w:val="none"/>
          <w:lang w:eastAsia="zh-CN"/>
          <w:rPrChange w:id="728" w:author="寒梅（钦）" w:date="2026-07-22T15:49:20Z">
            <w:rPr>
              <w:rFonts w:hint="eastAsia" w:ascii="宋体" w:hAnsi="宋体" w:eastAsia="宋体" w:cs="宋体"/>
              <w:sz w:val="21"/>
              <w:szCs w:val="21"/>
              <w:lang w:eastAsia="zh-CN"/>
            </w:rPr>
          </w:rPrChange>
        </w:rPr>
      </w:pPr>
      <w:r>
        <w:rPr>
          <w:rFonts w:hint="eastAsia" w:ascii="宋体" w:hAnsi="宋体" w:eastAsia="宋体" w:cs="宋体"/>
          <w:color w:val="000000" w:themeColor="text1"/>
          <w:sz w:val="21"/>
          <w:szCs w:val="21"/>
          <w:highlight w:val="none"/>
          <w:lang w:eastAsia="zh-CN"/>
          <w:rPrChange w:id="729"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730"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9</w:t>
      </w:r>
      <w:r>
        <w:rPr>
          <w:rFonts w:hint="eastAsia" w:ascii="宋体" w:hAnsi="宋体" w:eastAsia="宋体" w:cs="宋体"/>
          <w:color w:val="000000" w:themeColor="text1"/>
          <w:sz w:val="21"/>
          <w:szCs w:val="21"/>
          <w:highlight w:val="none"/>
          <w:lang w:eastAsia="zh-CN"/>
          <w:rPrChange w:id="731"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sz w:val="21"/>
          <w:szCs w:val="21"/>
          <w:highlight w:val="none"/>
          <w:lang w:val="en-US" w:eastAsia="zh-CN"/>
          <w:rPrChange w:id="732" w:author="寒梅（钦）" w:date="2026-07-22T15:49:20Z">
            <w:rPr>
              <w:rFonts w:hint="eastAsia" w:ascii="宋体" w:hAnsi="宋体" w:eastAsia="宋体" w:cs="宋体"/>
              <w:sz w:val="21"/>
              <w:szCs w:val="21"/>
              <w:lang w:val="en-US" w:eastAsia="zh-CN"/>
            </w:rPr>
          </w:rPrChange>
        </w:rPr>
        <w:t>传感器选用光电传感器、霍尔传感器或超声传感器等非接触式传感器，从而避免对输送带造成损伤。控制系统接收传感器发出的信号，并进行处理与分析，一旦检测到输送带偏离预设位置，便立即发出指令调整</w:t>
      </w:r>
      <w:r>
        <w:rPr>
          <w:rFonts w:hint="eastAsia" w:ascii="宋体" w:hAnsi="宋体" w:eastAsia="宋体" w:cs="宋体"/>
          <w:sz w:val="21"/>
          <w:szCs w:val="21"/>
          <w:highlight w:val="none"/>
          <w:lang w:eastAsia="zh-CN"/>
          <w:rPrChange w:id="733" w:author="寒梅（钦）" w:date="2026-07-22T15:49:20Z">
            <w:rPr>
              <w:rFonts w:hint="eastAsia" w:ascii="宋体" w:hAnsi="宋体" w:eastAsia="宋体" w:cs="宋体"/>
              <w:sz w:val="21"/>
              <w:szCs w:val="21"/>
              <w:lang w:eastAsia="zh-CN"/>
            </w:rPr>
          </w:rPrChange>
        </w:rPr>
        <w:t>输送带跑偏。</w:t>
      </w:r>
    </w:p>
    <w:p w14:paraId="18C7219F">
      <w:pPr>
        <w:bidi w:val="0"/>
        <w:spacing w:line="360" w:lineRule="auto"/>
        <w:ind w:left="617" w:leftChars="0" w:hanging="617" w:hangingChars="294"/>
        <w:rPr>
          <w:rFonts w:hint="eastAsia" w:ascii="宋体" w:hAnsi="宋体" w:eastAsia="宋体" w:cs="宋体"/>
          <w:sz w:val="21"/>
          <w:szCs w:val="21"/>
          <w:highlight w:val="none"/>
          <w:lang w:eastAsia="zh-CN"/>
          <w:rPrChange w:id="734" w:author="寒梅（钦）" w:date="2026-07-22T15:49:20Z">
            <w:rPr>
              <w:rFonts w:hint="eastAsia" w:ascii="宋体" w:hAnsi="宋体" w:eastAsia="宋体" w:cs="宋体"/>
              <w:sz w:val="21"/>
              <w:szCs w:val="21"/>
              <w:lang w:eastAsia="zh-CN"/>
            </w:rPr>
          </w:rPrChange>
        </w:rPr>
      </w:pPr>
      <w:r>
        <w:rPr>
          <w:rFonts w:hint="eastAsia" w:ascii="宋体" w:hAnsi="宋体" w:eastAsia="宋体" w:cs="宋体"/>
          <w:color w:val="000000" w:themeColor="text1"/>
          <w:sz w:val="21"/>
          <w:szCs w:val="21"/>
          <w:highlight w:val="none"/>
          <w:lang w:eastAsia="zh-CN"/>
          <w:rPrChange w:id="735"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736"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10</w:t>
      </w:r>
      <w:r>
        <w:rPr>
          <w:rFonts w:hint="eastAsia" w:ascii="宋体" w:hAnsi="宋体" w:eastAsia="宋体" w:cs="宋体"/>
          <w:color w:val="000000" w:themeColor="text1"/>
          <w:sz w:val="21"/>
          <w:szCs w:val="21"/>
          <w:highlight w:val="none"/>
          <w:lang w:eastAsia="zh-CN"/>
          <w:rPrChange w:id="737"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sz w:val="21"/>
          <w:szCs w:val="21"/>
          <w:highlight w:val="none"/>
          <w:lang w:eastAsia="zh-CN"/>
          <w:rPrChange w:id="738" w:author="寒梅（钦）" w:date="2026-07-22T15:49:20Z">
            <w:rPr>
              <w:rFonts w:hint="eastAsia" w:ascii="宋体" w:hAnsi="宋体" w:eastAsia="宋体" w:cs="宋体"/>
              <w:sz w:val="21"/>
              <w:szCs w:val="21"/>
              <w:lang w:eastAsia="zh-CN"/>
            </w:rPr>
          </w:rPrChange>
        </w:rPr>
        <w:t>根据皮带机的现场条件及使用特点，在皮带机头部、尾部上承载段及下回程段</w:t>
      </w:r>
      <w:r>
        <w:rPr>
          <w:rFonts w:hint="eastAsia" w:ascii="宋体" w:hAnsi="宋体" w:eastAsia="宋体" w:cs="宋体"/>
          <w:sz w:val="21"/>
          <w:szCs w:val="21"/>
          <w:highlight w:val="none"/>
          <w:lang w:val="en-US" w:eastAsia="zh-CN"/>
          <w:rPrChange w:id="739" w:author="寒梅（钦）" w:date="2026-07-22T15:49:20Z">
            <w:rPr>
              <w:rFonts w:hint="eastAsia" w:ascii="宋体" w:hAnsi="宋体" w:eastAsia="宋体" w:cs="宋体"/>
              <w:sz w:val="21"/>
              <w:szCs w:val="21"/>
              <w:lang w:val="en-US" w:eastAsia="zh-CN"/>
            </w:rPr>
          </w:rPrChange>
        </w:rPr>
        <w:t>安装电</w:t>
      </w:r>
      <w:r>
        <w:rPr>
          <w:rFonts w:hint="eastAsia" w:ascii="宋体" w:hAnsi="宋体" w:eastAsia="宋体" w:cs="宋体"/>
          <w:sz w:val="21"/>
          <w:szCs w:val="21"/>
          <w:highlight w:val="none"/>
          <w:lang w:eastAsia="zh-CN"/>
          <w:rPrChange w:id="740" w:author="寒梅（钦）" w:date="2026-07-22T15:49:20Z">
            <w:rPr>
              <w:rFonts w:hint="eastAsia" w:ascii="宋体" w:hAnsi="宋体" w:eastAsia="宋体" w:cs="宋体"/>
              <w:sz w:val="21"/>
              <w:szCs w:val="21"/>
              <w:lang w:eastAsia="zh-CN"/>
            </w:rPr>
          </w:rPrChange>
        </w:rPr>
        <w:t>自动导正装置，</w:t>
      </w:r>
      <w:r>
        <w:rPr>
          <w:rFonts w:hint="eastAsia" w:ascii="宋体" w:hAnsi="宋体" w:eastAsia="宋体" w:cs="宋体"/>
          <w:sz w:val="21"/>
          <w:szCs w:val="21"/>
          <w:highlight w:val="none"/>
          <w:lang w:val="en-US" w:eastAsia="zh-CN"/>
          <w:rPrChange w:id="741" w:author="寒梅（钦）" w:date="2026-07-22T15:49:20Z">
            <w:rPr>
              <w:rFonts w:hint="eastAsia" w:ascii="宋体" w:hAnsi="宋体" w:eastAsia="宋体" w:cs="宋体"/>
              <w:sz w:val="21"/>
              <w:szCs w:val="21"/>
              <w:lang w:val="en-US" w:eastAsia="zh-CN"/>
            </w:rPr>
          </w:rPrChange>
        </w:rPr>
        <w:t>其余位置根据现场实际情况布置锥棍自动纠偏装置，实现</w:t>
      </w:r>
      <w:r>
        <w:rPr>
          <w:rFonts w:hint="eastAsia" w:ascii="宋体" w:hAnsi="宋体" w:eastAsia="宋体" w:cs="宋体"/>
          <w:sz w:val="21"/>
          <w:szCs w:val="21"/>
          <w:highlight w:val="none"/>
          <w:lang w:eastAsia="zh-CN"/>
          <w:rPrChange w:id="742" w:author="寒梅（钦）" w:date="2026-07-22T15:49:20Z">
            <w:rPr>
              <w:rFonts w:hint="eastAsia" w:ascii="宋体" w:hAnsi="宋体" w:eastAsia="宋体" w:cs="宋体"/>
              <w:sz w:val="21"/>
              <w:szCs w:val="21"/>
              <w:lang w:eastAsia="zh-CN"/>
            </w:rPr>
          </w:rPrChange>
        </w:rPr>
        <w:t>自动消除皮带</w:t>
      </w:r>
      <w:r>
        <w:rPr>
          <w:rFonts w:hint="eastAsia" w:ascii="宋体" w:hAnsi="宋体" w:eastAsia="宋体" w:cs="宋体"/>
          <w:sz w:val="21"/>
          <w:szCs w:val="21"/>
          <w:highlight w:val="none"/>
          <w:lang w:val="en-US" w:eastAsia="zh-CN"/>
          <w:rPrChange w:id="743" w:author="寒梅（钦）" w:date="2026-07-22T15:49:20Z">
            <w:rPr>
              <w:rFonts w:hint="eastAsia" w:ascii="宋体" w:hAnsi="宋体" w:eastAsia="宋体" w:cs="宋体"/>
              <w:sz w:val="21"/>
              <w:szCs w:val="21"/>
              <w:lang w:val="en-US" w:eastAsia="zh-CN"/>
            </w:rPr>
          </w:rPrChange>
        </w:rPr>
        <w:t>在</w:t>
      </w:r>
      <w:r>
        <w:rPr>
          <w:rFonts w:hint="eastAsia" w:ascii="宋体" w:hAnsi="宋体" w:eastAsia="宋体" w:cs="宋体"/>
          <w:sz w:val="21"/>
          <w:szCs w:val="21"/>
          <w:highlight w:val="none"/>
          <w:lang w:eastAsia="zh-CN"/>
          <w:rPrChange w:id="744" w:author="寒梅（钦）" w:date="2026-07-22T15:49:20Z">
            <w:rPr>
              <w:rFonts w:hint="eastAsia" w:ascii="宋体" w:hAnsi="宋体" w:eastAsia="宋体" w:cs="宋体"/>
              <w:sz w:val="21"/>
              <w:szCs w:val="21"/>
              <w:lang w:eastAsia="zh-CN"/>
            </w:rPr>
          </w:rPrChange>
        </w:rPr>
        <w:t>运行中出现</w:t>
      </w:r>
      <w:r>
        <w:rPr>
          <w:rFonts w:hint="eastAsia" w:ascii="宋体" w:hAnsi="宋体" w:eastAsia="宋体" w:cs="宋体"/>
          <w:sz w:val="21"/>
          <w:szCs w:val="21"/>
          <w:highlight w:val="none"/>
          <w:lang w:val="en-US" w:eastAsia="zh-CN"/>
          <w:rPrChange w:id="745" w:author="寒梅（钦）" w:date="2026-07-22T15:49:20Z">
            <w:rPr>
              <w:rFonts w:hint="eastAsia" w:ascii="宋体" w:hAnsi="宋体" w:eastAsia="宋体" w:cs="宋体"/>
              <w:sz w:val="21"/>
              <w:szCs w:val="21"/>
              <w:lang w:val="en-US" w:eastAsia="zh-CN"/>
            </w:rPr>
          </w:rPrChange>
        </w:rPr>
        <w:t>的</w:t>
      </w:r>
      <w:r>
        <w:rPr>
          <w:rFonts w:hint="eastAsia" w:ascii="宋体" w:hAnsi="宋体" w:eastAsia="宋体" w:cs="宋体"/>
          <w:sz w:val="21"/>
          <w:szCs w:val="21"/>
          <w:highlight w:val="none"/>
          <w:lang w:eastAsia="zh-CN"/>
          <w:rPrChange w:id="746" w:author="寒梅（钦）" w:date="2026-07-22T15:49:20Z">
            <w:rPr>
              <w:rFonts w:hint="eastAsia" w:ascii="宋体" w:hAnsi="宋体" w:eastAsia="宋体" w:cs="宋体"/>
              <w:sz w:val="21"/>
              <w:szCs w:val="21"/>
              <w:lang w:eastAsia="zh-CN"/>
            </w:rPr>
          </w:rPrChange>
        </w:rPr>
        <w:t>跑偏现象。</w:t>
      </w:r>
    </w:p>
    <w:p w14:paraId="4B4B5EDE">
      <w:pPr>
        <w:bidi w:val="0"/>
        <w:spacing w:line="360" w:lineRule="auto"/>
        <w:ind w:left="617" w:leftChars="0" w:hanging="617" w:hangingChars="294"/>
        <w:rPr>
          <w:rFonts w:hint="eastAsia" w:ascii="宋体" w:hAnsi="宋体" w:eastAsia="宋体" w:cs="宋体"/>
          <w:sz w:val="21"/>
          <w:szCs w:val="21"/>
          <w:highlight w:val="none"/>
          <w:lang w:eastAsia="zh-CN"/>
          <w:rPrChange w:id="747" w:author="寒梅（钦）" w:date="2026-07-22T15:49:20Z">
            <w:rPr>
              <w:rFonts w:hint="eastAsia" w:ascii="宋体" w:hAnsi="宋体" w:eastAsia="宋体" w:cs="宋体"/>
              <w:sz w:val="21"/>
              <w:szCs w:val="21"/>
              <w:lang w:eastAsia="zh-CN"/>
            </w:rPr>
          </w:rPrChange>
        </w:rPr>
      </w:pPr>
      <w:r>
        <w:rPr>
          <w:rFonts w:hint="eastAsia" w:ascii="宋体" w:hAnsi="宋体" w:eastAsia="宋体" w:cs="宋体"/>
          <w:color w:val="000000" w:themeColor="text1"/>
          <w:sz w:val="21"/>
          <w:szCs w:val="21"/>
          <w:highlight w:val="none"/>
          <w:lang w:eastAsia="zh-CN"/>
          <w:rPrChange w:id="748"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749"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11</w:t>
      </w:r>
      <w:r>
        <w:rPr>
          <w:rFonts w:hint="eastAsia" w:ascii="宋体" w:hAnsi="宋体" w:eastAsia="宋体" w:cs="宋体"/>
          <w:color w:val="000000" w:themeColor="text1"/>
          <w:sz w:val="21"/>
          <w:szCs w:val="21"/>
          <w:highlight w:val="none"/>
          <w:lang w:eastAsia="zh-CN"/>
          <w:rPrChange w:id="750"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sz w:val="21"/>
          <w:szCs w:val="21"/>
          <w:highlight w:val="none"/>
          <w:lang w:eastAsia="zh-CN"/>
          <w:rPrChange w:id="751" w:author="寒梅（钦）" w:date="2026-07-22T15:49:20Z">
            <w:rPr>
              <w:rFonts w:hint="eastAsia" w:ascii="宋体" w:hAnsi="宋体" w:eastAsia="宋体" w:cs="宋体"/>
              <w:sz w:val="21"/>
              <w:szCs w:val="21"/>
              <w:lang w:eastAsia="zh-CN"/>
            </w:rPr>
          </w:rPrChange>
        </w:rPr>
        <w:t>承包商提供全自动智能自动纠偏装置设备及其配套设备必须是新型设备。</w:t>
      </w:r>
    </w:p>
    <w:p w14:paraId="4E5164DB">
      <w:pPr>
        <w:bidi w:val="0"/>
        <w:spacing w:line="360" w:lineRule="auto"/>
        <w:ind w:left="617" w:leftChars="0" w:hanging="617" w:hangingChars="294"/>
        <w:rPr>
          <w:rFonts w:hint="eastAsia" w:ascii="宋体" w:hAnsi="宋体" w:eastAsia="宋体" w:cs="宋体"/>
          <w:sz w:val="21"/>
          <w:szCs w:val="21"/>
          <w:highlight w:val="none"/>
          <w:lang w:eastAsia="zh-CN"/>
          <w:rPrChange w:id="752" w:author="寒梅（钦）" w:date="2026-07-22T15:49:20Z">
            <w:rPr>
              <w:rFonts w:hint="eastAsia" w:ascii="宋体" w:hAnsi="宋体" w:eastAsia="宋体" w:cs="宋体"/>
              <w:sz w:val="21"/>
              <w:szCs w:val="21"/>
              <w:lang w:eastAsia="zh-CN"/>
            </w:rPr>
          </w:rPrChange>
        </w:rPr>
      </w:pPr>
      <w:r>
        <w:rPr>
          <w:rFonts w:hint="eastAsia" w:ascii="宋体" w:hAnsi="宋体" w:eastAsia="宋体" w:cs="宋体"/>
          <w:color w:val="000000" w:themeColor="text1"/>
          <w:sz w:val="21"/>
          <w:szCs w:val="21"/>
          <w:highlight w:val="none"/>
          <w:lang w:eastAsia="zh-CN"/>
          <w:rPrChange w:id="753"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754"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12</w:t>
      </w:r>
      <w:r>
        <w:rPr>
          <w:rFonts w:hint="eastAsia" w:ascii="宋体" w:hAnsi="宋体" w:eastAsia="宋体" w:cs="宋体"/>
          <w:color w:val="000000" w:themeColor="text1"/>
          <w:sz w:val="21"/>
          <w:szCs w:val="21"/>
          <w:highlight w:val="none"/>
          <w:lang w:eastAsia="zh-CN"/>
          <w:rPrChange w:id="755"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auto"/>
          <w:sz w:val="21"/>
          <w:szCs w:val="21"/>
          <w:highlight w:val="none"/>
          <w:lang w:val="en-US" w:eastAsia="zh-CN"/>
          <w:rPrChange w:id="756" w:author="寒梅（钦）" w:date="2026-07-22T15:49:20Z">
            <w:rPr>
              <w:rFonts w:hint="eastAsia" w:ascii="宋体" w:hAnsi="宋体" w:eastAsia="宋体" w:cs="宋体"/>
              <w:color w:val="auto"/>
              <w:sz w:val="21"/>
              <w:szCs w:val="21"/>
              <w:lang w:val="en-US" w:eastAsia="zh-CN"/>
            </w:rPr>
          </w:rPrChange>
        </w:rPr>
        <w:t>转运站或廊道等封闭空间内的</w:t>
      </w:r>
      <w:r>
        <w:rPr>
          <w:rFonts w:hint="eastAsia" w:ascii="宋体" w:hAnsi="宋体" w:eastAsia="宋体" w:cs="宋体"/>
          <w:color w:val="auto"/>
          <w:sz w:val="21"/>
          <w:szCs w:val="21"/>
          <w:highlight w:val="none"/>
          <w:lang w:eastAsia="zh-CN"/>
          <w:rPrChange w:id="757" w:author="寒梅（钦）" w:date="2026-07-22T15:49:20Z">
            <w:rPr>
              <w:rFonts w:hint="eastAsia" w:ascii="宋体" w:hAnsi="宋体" w:eastAsia="宋体" w:cs="宋体"/>
              <w:color w:val="auto"/>
              <w:sz w:val="21"/>
              <w:szCs w:val="21"/>
              <w:lang w:eastAsia="zh-CN"/>
            </w:rPr>
          </w:rPrChange>
        </w:rPr>
        <w:t>控制系统及配套电气</w:t>
      </w:r>
      <w:r>
        <w:rPr>
          <w:rFonts w:hint="eastAsia" w:ascii="宋体" w:hAnsi="宋体" w:eastAsia="宋体" w:cs="宋体"/>
          <w:color w:val="auto"/>
          <w:sz w:val="21"/>
          <w:szCs w:val="21"/>
          <w:highlight w:val="none"/>
          <w:lang w:val="en-US" w:eastAsia="zh-CN"/>
          <w:rPrChange w:id="758" w:author="寒梅（钦）" w:date="2026-07-22T15:49:20Z">
            <w:rPr>
              <w:rFonts w:hint="eastAsia" w:ascii="宋体" w:hAnsi="宋体" w:eastAsia="宋体" w:cs="宋体"/>
              <w:color w:val="auto"/>
              <w:sz w:val="21"/>
              <w:szCs w:val="21"/>
              <w:lang w:val="en-US" w:eastAsia="zh-CN"/>
            </w:rPr>
          </w:rPrChange>
        </w:rPr>
        <w:t>元件等</w:t>
      </w:r>
      <w:r>
        <w:rPr>
          <w:rFonts w:hint="eastAsia" w:ascii="宋体" w:hAnsi="宋体" w:eastAsia="宋体" w:cs="宋体"/>
          <w:color w:val="auto"/>
          <w:sz w:val="21"/>
          <w:szCs w:val="21"/>
          <w:highlight w:val="none"/>
          <w:lang w:eastAsia="zh-CN"/>
          <w:rPrChange w:id="759" w:author="寒梅（钦）" w:date="2026-07-22T15:49:20Z">
            <w:rPr>
              <w:rFonts w:hint="eastAsia" w:ascii="宋体" w:hAnsi="宋体" w:eastAsia="宋体" w:cs="宋体"/>
              <w:color w:val="auto"/>
              <w:sz w:val="21"/>
              <w:szCs w:val="21"/>
              <w:lang w:eastAsia="zh-CN"/>
            </w:rPr>
          </w:rPrChange>
        </w:rPr>
        <w:t xml:space="preserve">应采用IP65及以上防护等级的全封闭式结构，确保防尘、防水、抗腐蚀；所有电气设备（含PLC、变频器、传感器、接线端子等）须满足 GB 12476.1–2013 / IEC 61241–1:2004《可燃性粉尘环境用电气设备 第1部分：通用要求》 规定的 DIP A20 TA,T6 或更高防护等级（即“粉尘防爆型”，适用于20区/21区），并提供国家认可的防爆合格证（Ex证书）；系统整体设计应保障在环境温度−25℃～+55℃、相对湿度≤95%（无凝露）、煤粉浓度高、振动频繁、电磁干扰强等严苛工况下，实现全年365天、每天24小时不间断稳定运行，平均无故障时间（MTBF）≥10,000小时。 </w:t>
      </w:r>
    </w:p>
    <w:p w14:paraId="17B34B1A">
      <w:pPr>
        <w:bidi w:val="0"/>
        <w:spacing w:line="360" w:lineRule="auto"/>
        <w:ind w:left="617" w:leftChars="0" w:hanging="617" w:hangingChars="294"/>
        <w:rPr>
          <w:rFonts w:hint="eastAsia" w:ascii="宋体" w:hAnsi="宋体" w:eastAsia="宋体" w:cs="宋体"/>
          <w:color w:val="000000" w:themeColor="text1"/>
          <w:sz w:val="21"/>
          <w:szCs w:val="21"/>
          <w:highlight w:val="none"/>
          <w:lang w:eastAsia="zh-CN"/>
          <w:rPrChange w:id="760"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eastAsia="zh-CN"/>
          <w:rPrChange w:id="761"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762"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13</w:t>
      </w:r>
      <w:r>
        <w:rPr>
          <w:rFonts w:hint="eastAsia" w:ascii="宋体" w:hAnsi="宋体" w:eastAsia="宋体" w:cs="宋体"/>
          <w:color w:val="000000" w:themeColor="text1"/>
          <w:sz w:val="21"/>
          <w:szCs w:val="21"/>
          <w:highlight w:val="none"/>
          <w:lang w:eastAsia="zh-CN"/>
          <w:rPrChange w:id="763"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）工艺设备配套电动机采用业主推荐合格</w:t>
      </w:r>
      <w:r>
        <w:rPr>
          <w:rFonts w:hint="eastAsia" w:cs="宋体"/>
          <w:color w:val="000000" w:themeColor="text1"/>
          <w:sz w:val="21"/>
          <w:szCs w:val="21"/>
          <w:highlight w:val="none"/>
          <w:lang w:eastAsia="zh-CN"/>
          <w:rPrChange w:id="764" w:author="寒梅（钦）" w:date="2026-07-22T15:49:20Z">
            <w:rPr>
              <w:rFonts w:hint="eastAsia" w:cs="宋体"/>
              <w:color w:val="000000" w:themeColor="text1"/>
              <w:sz w:val="21"/>
              <w:szCs w:val="21"/>
              <w:lang w:eastAsia="zh-CN"/>
              <w14:textFill>
                <w14:solidFill>
                  <w14:schemeClr w14:val="tx1"/>
                </w14:solidFill>
              </w14:textFill>
            </w:rPr>
          </w:rPrChange>
          <w14:textFill>
            <w14:solidFill>
              <w14:schemeClr w14:val="tx1"/>
            </w14:solidFill>
          </w14:textFill>
        </w:rPr>
        <w:t>乙方</w:t>
      </w:r>
      <w:r>
        <w:rPr>
          <w:rFonts w:hint="eastAsia" w:ascii="宋体" w:hAnsi="宋体" w:eastAsia="宋体" w:cs="宋体"/>
          <w:color w:val="000000" w:themeColor="text1"/>
          <w:sz w:val="21"/>
          <w:szCs w:val="21"/>
          <w:highlight w:val="none"/>
          <w:lang w:eastAsia="zh-CN"/>
          <w:rPrChange w:id="765"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的电动机。</w:t>
      </w:r>
      <w:r>
        <w:rPr>
          <w:rFonts w:hint="eastAsia" w:cs="宋体"/>
          <w:color w:val="000000" w:themeColor="text1"/>
          <w:sz w:val="21"/>
          <w:szCs w:val="21"/>
          <w:highlight w:val="none"/>
          <w:lang w:eastAsia="zh-CN"/>
          <w:rPrChange w:id="766" w:author="寒梅（钦）" w:date="2026-07-22T15:49:20Z">
            <w:rPr>
              <w:rFonts w:hint="eastAsia" w:cs="宋体"/>
              <w:color w:val="000000" w:themeColor="text1"/>
              <w:sz w:val="21"/>
              <w:szCs w:val="21"/>
              <w:lang w:eastAsia="zh-CN"/>
              <w14:textFill>
                <w14:solidFill>
                  <w14:schemeClr w14:val="tx1"/>
                </w14:solidFill>
              </w14:textFill>
            </w:rPr>
          </w:rPrChange>
          <w14:textFill>
            <w14:solidFill>
              <w14:schemeClr w14:val="tx1"/>
            </w14:solidFill>
          </w14:textFill>
        </w:rPr>
        <w:t>乙方</w:t>
      </w:r>
      <w:r>
        <w:rPr>
          <w:rFonts w:hint="eastAsia" w:ascii="宋体" w:hAnsi="宋体" w:eastAsia="宋体" w:cs="宋体"/>
          <w:color w:val="000000" w:themeColor="text1"/>
          <w:sz w:val="21"/>
          <w:szCs w:val="21"/>
          <w:highlight w:val="none"/>
          <w:lang w:eastAsia="zh-CN"/>
          <w:rPrChange w:id="767"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短名单详见电动机</w:t>
      </w:r>
      <w:r>
        <w:rPr>
          <w:rFonts w:hint="eastAsia" w:cs="宋体"/>
          <w:color w:val="000000" w:themeColor="text1"/>
          <w:sz w:val="21"/>
          <w:szCs w:val="21"/>
          <w:highlight w:val="none"/>
          <w:lang w:eastAsia="zh-CN"/>
          <w:rPrChange w:id="768" w:author="寒梅（钦）" w:date="2026-07-22T15:49:20Z">
            <w:rPr>
              <w:rFonts w:hint="eastAsia" w:cs="宋体"/>
              <w:color w:val="000000" w:themeColor="text1"/>
              <w:sz w:val="21"/>
              <w:szCs w:val="21"/>
              <w:lang w:eastAsia="zh-CN"/>
              <w14:textFill>
                <w14:solidFill>
                  <w14:schemeClr w14:val="tx1"/>
                </w14:solidFill>
              </w14:textFill>
            </w:rPr>
          </w:rPrChange>
          <w14:textFill>
            <w14:solidFill>
              <w14:schemeClr w14:val="tx1"/>
            </w14:solidFill>
          </w14:textFill>
        </w:rPr>
        <w:t>乙方</w:t>
      </w:r>
      <w:r>
        <w:rPr>
          <w:rFonts w:hint="eastAsia" w:ascii="宋体" w:hAnsi="宋体" w:eastAsia="宋体" w:cs="宋体"/>
          <w:color w:val="000000" w:themeColor="text1"/>
          <w:sz w:val="21"/>
          <w:szCs w:val="21"/>
          <w:highlight w:val="none"/>
          <w:lang w:eastAsia="zh-CN"/>
          <w:rPrChange w:id="769"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短名单一览表。所有电动机不得使用其下属公司或贴牌生产的电动机。电动机选型时应选用高效节能电动机，其效率不低于GB18613-2020的2级能效限定值。电动机上应贴有“中国能效标识”或节能认证。</w:t>
      </w:r>
    </w:p>
    <w:p w14:paraId="600B3042">
      <w:pPr>
        <w:bidi w:val="0"/>
        <w:spacing w:line="360" w:lineRule="auto"/>
        <w:ind w:left="617" w:leftChars="0" w:hanging="617" w:hangingChars="294"/>
        <w:rPr>
          <w:rFonts w:hint="eastAsia" w:ascii="宋体" w:hAnsi="宋体" w:eastAsia="宋体" w:cs="宋体"/>
          <w:color w:val="000000" w:themeColor="text1"/>
          <w:sz w:val="21"/>
          <w:szCs w:val="21"/>
          <w:highlight w:val="none"/>
          <w:lang w:eastAsia="zh-CN"/>
          <w:rPrChange w:id="770"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eastAsia="zh-CN"/>
          <w:rPrChange w:id="771"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772"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14</w:t>
      </w:r>
      <w:r>
        <w:rPr>
          <w:rFonts w:hint="eastAsia" w:ascii="宋体" w:hAnsi="宋体" w:eastAsia="宋体" w:cs="宋体"/>
          <w:color w:val="000000" w:themeColor="text1"/>
          <w:sz w:val="21"/>
          <w:szCs w:val="21"/>
          <w:highlight w:val="none"/>
          <w:lang w:eastAsia="zh-CN"/>
          <w:rPrChange w:id="773"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）电动机必须由原厂制造，铜线圈，绕组采用真空压力(VPI)浸渍工艺。</w:t>
      </w:r>
    </w:p>
    <w:p w14:paraId="7FD354BB">
      <w:pPr>
        <w:bidi w:val="0"/>
        <w:spacing w:line="360" w:lineRule="auto"/>
        <w:ind w:left="617" w:leftChars="0" w:hanging="617" w:hangingChars="294"/>
        <w:rPr>
          <w:rFonts w:hint="eastAsia" w:ascii="宋体" w:hAnsi="宋体" w:eastAsia="宋体" w:cs="宋体"/>
          <w:color w:val="000000" w:themeColor="text1"/>
          <w:sz w:val="21"/>
          <w:szCs w:val="21"/>
          <w:highlight w:val="none"/>
          <w:lang w:eastAsia="zh-CN"/>
          <w:rPrChange w:id="774"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eastAsia="zh-CN"/>
          <w:rPrChange w:id="775"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776"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15</w:t>
      </w:r>
      <w:r>
        <w:rPr>
          <w:rFonts w:hint="eastAsia" w:ascii="宋体" w:hAnsi="宋体" w:eastAsia="宋体" w:cs="宋体"/>
          <w:color w:val="000000" w:themeColor="text1"/>
          <w:sz w:val="21"/>
          <w:szCs w:val="21"/>
          <w:highlight w:val="none"/>
          <w:lang w:eastAsia="zh-CN"/>
          <w:rPrChange w:id="777"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）电动机的外露螺栓采用不锈钢材质(底脚螺栓除外)。</w:t>
      </w:r>
    </w:p>
    <w:p w14:paraId="60BDF7FB">
      <w:pPr>
        <w:bidi w:val="0"/>
        <w:spacing w:line="360" w:lineRule="auto"/>
        <w:ind w:left="617" w:leftChars="0" w:hanging="617" w:hangingChars="294"/>
        <w:rPr>
          <w:rFonts w:hint="eastAsia" w:ascii="宋体" w:hAnsi="宋体" w:eastAsia="宋体" w:cs="宋体"/>
          <w:color w:val="000000" w:themeColor="text1"/>
          <w:sz w:val="21"/>
          <w:szCs w:val="21"/>
          <w:highlight w:val="none"/>
          <w:lang w:eastAsia="zh-CN"/>
          <w:rPrChange w:id="778"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eastAsia="zh-CN"/>
          <w:rPrChange w:id="779"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780"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16</w:t>
      </w:r>
      <w:r>
        <w:rPr>
          <w:rFonts w:hint="eastAsia" w:ascii="宋体" w:hAnsi="宋体" w:eastAsia="宋体" w:cs="宋体"/>
          <w:color w:val="000000" w:themeColor="text1"/>
          <w:sz w:val="21"/>
          <w:szCs w:val="21"/>
          <w:highlight w:val="none"/>
          <w:lang w:eastAsia="zh-CN"/>
          <w:rPrChange w:id="781"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）电动机的绝缘至少为F级，温升限制到B级。</w:t>
      </w:r>
    </w:p>
    <w:p w14:paraId="7FCCB86B">
      <w:pPr>
        <w:bidi w:val="0"/>
        <w:spacing w:line="360" w:lineRule="auto"/>
        <w:ind w:left="617" w:leftChars="0" w:hanging="617" w:hangingChars="294"/>
        <w:rPr>
          <w:rFonts w:hint="eastAsia" w:ascii="宋体" w:hAnsi="宋体" w:eastAsia="宋体" w:cs="宋体"/>
          <w:color w:val="000000" w:themeColor="text1"/>
          <w:sz w:val="21"/>
          <w:szCs w:val="21"/>
          <w:highlight w:val="none"/>
          <w:lang w:eastAsia="zh-CN"/>
          <w:rPrChange w:id="782"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sz w:val="21"/>
          <w:szCs w:val="21"/>
          <w:highlight w:val="none"/>
          <w:lang w:eastAsia="zh-CN"/>
          <w:rPrChange w:id="783"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784"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17</w:t>
      </w:r>
      <w:r>
        <w:rPr>
          <w:rFonts w:hint="eastAsia" w:ascii="宋体" w:hAnsi="宋体" w:eastAsia="宋体" w:cs="宋体"/>
          <w:color w:val="000000" w:themeColor="text1"/>
          <w:sz w:val="21"/>
          <w:szCs w:val="21"/>
          <w:highlight w:val="none"/>
          <w:lang w:eastAsia="zh-CN"/>
          <w:rPrChange w:id="785"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）品牌：佳木斯电机股份有限公司、南阳防爆（苏州）特种装备有限公司、卧龙电气南阳防爆集团股份有限公司、湘潭电机股份有限公司</w:t>
      </w:r>
    </w:p>
    <w:p w14:paraId="43738751">
      <w:pPr>
        <w:bidi w:val="0"/>
        <w:spacing w:line="360" w:lineRule="auto"/>
        <w:ind w:left="617" w:leftChars="0" w:hanging="617" w:hangingChars="294"/>
        <w:rPr>
          <w:rFonts w:hint="eastAsia" w:ascii="宋体" w:hAnsi="宋体" w:eastAsia="宋体" w:cs="宋体"/>
          <w:sz w:val="21"/>
          <w:szCs w:val="21"/>
          <w:highlight w:val="none"/>
          <w:lang w:eastAsia="zh-CN"/>
          <w:rPrChange w:id="786"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eastAsia="zh-CN"/>
          <w:rPrChange w:id="787" w:author="寒梅（钦）" w:date="2026-07-22T15:49:20Z">
            <w:rPr>
              <w:rFonts w:hint="eastAsia" w:ascii="宋体" w:hAnsi="宋体" w:eastAsia="宋体" w:cs="宋体"/>
              <w:sz w:val="21"/>
              <w:szCs w:val="21"/>
              <w:lang w:eastAsia="zh-CN"/>
            </w:rPr>
          </w:rPrChange>
        </w:rPr>
        <w:t>安装跑偏报警器在跑偏发生时，给出现场灯光报警，并传递报警信号到集控室。</w:t>
      </w:r>
    </w:p>
    <w:p w14:paraId="45B4B1AC">
      <w:pPr>
        <w:bidi w:val="0"/>
        <w:spacing w:line="360" w:lineRule="auto"/>
        <w:ind w:left="617" w:leftChars="0" w:hanging="617" w:hangingChars="294"/>
        <w:rPr>
          <w:rFonts w:hint="eastAsia" w:ascii="宋体" w:hAnsi="宋体" w:eastAsia="宋体" w:cs="宋体"/>
          <w:sz w:val="21"/>
          <w:szCs w:val="21"/>
          <w:highlight w:val="none"/>
          <w:lang w:eastAsia="zh-CN"/>
          <w:rPrChange w:id="788" w:author="寒梅（钦）" w:date="2026-07-22T15:49:20Z">
            <w:rPr>
              <w:rFonts w:hint="eastAsia" w:ascii="宋体" w:hAnsi="宋体" w:eastAsia="宋体" w:cs="宋体"/>
              <w:sz w:val="21"/>
              <w:szCs w:val="21"/>
              <w:lang w:eastAsia="zh-CN"/>
            </w:rPr>
          </w:rPrChange>
        </w:rPr>
      </w:pPr>
      <w:r>
        <w:rPr>
          <w:rFonts w:hint="eastAsia" w:ascii="宋体" w:hAnsi="宋体" w:eastAsia="宋体" w:cs="宋体"/>
          <w:color w:val="000000" w:themeColor="text1"/>
          <w:sz w:val="21"/>
          <w:szCs w:val="21"/>
          <w:highlight w:val="none"/>
          <w:lang w:eastAsia="zh-CN"/>
          <w:rPrChange w:id="789"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790"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18</w:t>
      </w:r>
      <w:r>
        <w:rPr>
          <w:rFonts w:hint="eastAsia" w:ascii="宋体" w:hAnsi="宋体" w:eastAsia="宋体" w:cs="宋体"/>
          <w:color w:val="000000" w:themeColor="text1"/>
          <w:sz w:val="21"/>
          <w:szCs w:val="21"/>
          <w:highlight w:val="none"/>
          <w:lang w:eastAsia="zh-CN"/>
          <w:rPrChange w:id="791"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sz w:val="21"/>
          <w:szCs w:val="21"/>
          <w:highlight w:val="none"/>
          <w:lang w:eastAsia="zh-CN"/>
          <w:rPrChange w:id="792" w:author="寒梅（钦）" w:date="2026-07-22T15:49:20Z">
            <w:rPr>
              <w:rFonts w:hint="eastAsia" w:ascii="宋体" w:hAnsi="宋体" w:eastAsia="宋体" w:cs="宋体"/>
              <w:sz w:val="21"/>
              <w:szCs w:val="21"/>
              <w:lang w:eastAsia="zh-CN"/>
            </w:rPr>
          </w:rPrChange>
        </w:rPr>
        <w:t>承包商应认真做好现场安装指导工作并</w:t>
      </w:r>
      <w:r>
        <w:rPr>
          <w:rFonts w:hint="eastAsia" w:ascii="宋体" w:hAnsi="宋体" w:eastAsia="宋体" w:cs="宋体"/>
          <w:sz w:val="21"/>
          <w:szCs w:val="21"/>
          <w:highlight w:val="none"/>
          <w:lang w:val="en-US" w:eastAsia="zh-CN"/>
          <w:rPrChange w:id="793" w:author="寒梅（钦）" w:date="2026-07-22T15:49:20Z">
            <w:rPr>
              <w:rFonts w:hint="eastAsia" w:ascii="宋体" w:hAnsi="宋体" w:eastAsia="宋体" w:cs="宋体"/>
              <w:sz w:val="21"/>
              <w:szCs w:val="21"/>
              <w:lang w:val="en-US" w:eastAsia="zh-CN"/>
            </w:rPr>
          </w:rPrChange>
        </w:rPr>
        <w:t>指导施工方</w:t>
      </w:r>
      <w:r>
        <w:rPr>
          <w:rFonts w:hint="eastAsia" w:ascii="宋体" w:hAnsi="宋体" w:eastAsia="宋体" w:cs="宋体"/>
          <w:sz w:val="21"/>
          <w:szCs w:val="21"/>
          <w:highlight w:val="none"/>
          <w:lang w:eastAsia="zh-CN"/>
          <w:rPrChange w:id="794" w:author="寒梅（钦）" w:date="2026-07-22T15:49:20Z">
            <w:rPr>
              <w:rFonts w:hint="eastAsia" w:ascii="宋体" w:hAnsi="宋体" w:eastAsia="宋体" w:cs="宋体"/>
              <w:sz w:val="21"/>
              <w:szCs w:val="21"/>
              <w:lang w:eastAsia="zh-CN"/>
            </w:rPr>
          </w:rPrChange>
        </w:rPr>
        <w:t>进行安装技术记录，技术记录应真实、准确、完整，施工结束后</w:t>
      </w:r>
      <w:r>
        <w:rPr>
          <w:rFonts w:hint="eastAsia" w:ascii="宋体" w:hAnsi="宋体" w:eastAsia="宋体" w:cs="宋体"/>
          <w:sz w:val="21"/>
          <w:szCs w:val="21"/>
          <w:highlight w:val="none"/>
          <w:lang w:val="en-US" w:eastAsia="zh-CN"/>
          <w:rPrChange w:id="795" w:author="寒梅（钦）" w:date="2026-07-22T15:49:20Z">
            <w:rPr>
              <w:rFonts w:hint="eastAsia" w:ascii="宋体" w:hAnsi="宋体" w:eastAsia="宋体" w:cs="宋体"/>
              <w:sz w:val="21"/>
              <w:szCs w:val="21"/>
              <w:lang w:val="en-US" w:eastAsia="zh-CN"/>
            </w:rPr>
          </w:rPrChange>
        </w:rPr>
        <w:t>指导施工方</w:t>
      </w:r>
      <w:r>
        <w:rPr>
          <w:rFonts w:hint="eastAsia" w:ascii="宋体" w:hAnsi="宋体" w:eastAsia="宋体" w:cs="宋体"/>
          <w:sz w:val="21"/>
          <w:szCs w:val="21"/>
          <w:highlight w:val="none"/>
          <w:lang w:eastAsia="zh-CN"/>
          <w:rPrChange w:id="796" w:author="寒梅（钦）" w:date="2026-07-22T15:49:20Z">
            <w:rPr>
              <w:rFonts w:hint="eastAsia" w:ascii="宋体" w:hAnsi="宋体" w:eastAsia="宋体" w:cs="宋体"/>
              <w:sz w:val="21"/>
              <w:szCs w:val="21"/>
              <w:lang w:eastAsia="zh-CN"/>
            </w:rPr>
          </w:rPrChange>
        </w:rPr>
        <w:t>整理交招标方归档，并要求</w:t>
      </w:r>
      <w:r>
        <w:rPr>
          <w:rFonts w:hint="eastAsia" w:ascii="宋体" w:hAnsi="宋体" w:eastAsia="宋体" w:cs="宋体"/>
          <w:sz w:val="21"/>
          <w:szCs w:val="21"/>
          <w:highlight w:val="none"/>
          <w:lang w:val="en-US" w:eastAsia="zh-CN"/>
          <w:rPrChange w:id="797" w:author="寒梅（钦）" w:date="2026-07-22T15:49:20Z">
            <w:rPr>
              <w:rFonts w:hint="eastAsia" w:ascii="宋体" w:hAnsi="宋体" w:eastAsia="宋体" w:cs="宋体"/>
              <w:sz w:val="21"/>
              <w:szCs w:val="21"/>
              <w:lang w:val="en-US" w:eastAsia="zh-CN"/>
            </w:rPr>
          </w:rPrChange>
        </w:rPr>
        <w:t>施工方</w:t>
      </w:r>
      <w:r>
        <w:rPr>
          <w:rFonts w:hint="eastAsia" w:ascii="宋体" w:hAnsi="宋体" w:eastAsia="宋体" w:cs="宋体"/>
          <w:sz w:val="21"/>
          <w:szCs w:val="21"/>
          <w:highlight w:val="none"/>
          <w:lang w:eastAsia="zh-CN"/>
          <w:rPrChange w:id="798" w:author="寒梅（钦）" w:date="2026-07-22T15:49:20Z">
            <w:rPr>
              <w:rFonts w:hint="eastAsia" w:ascii="宋体" w:hAnsi="宋体" w:eastAsia="宋体" w:cs="宋体"/>
              <w:sz w:val="21"/>
              <w:szCs w:val="21"/>
              <w:lang w:eastAsia="zh-CN"/>
            </w:rPr>
          </w:rPrChange>
        </w:rPr>
        <w:t>保留所有技术记录的原始记录备查。</w:t>
      </w:r>
    </w:p>
    <w:p w14:paraId="6C4ACCD4">
      <w:pPr>
        <w:bidi w:val="0"/>
        <w:spacing w:line="360" w:lineRule="auto"/>
        <w:ind w:left="617" w:leftChars="0" w:hanging="617" w:hangingChars="294"/>
        <w:rPr>
          <w:rFonts w:hint="eastAsia" w:ascii="宋体" w:hAnsi="宋体" w:eastAsia="宋体" w:cs="宋体"/>
          <w:sz w:val="21"/>
          <w:szCs w:val="21"/>
          <w:highlight w:val="none"/>
          <w:lang w:eastAsia="zh-CN"/>
          <w:rPrChange w:id="799" w:author="寒梅（钦）" w:date="2026-07-22T15:49:20Z">
            <w:rPr>
              <w:rFonts w:hint="eastAsia" w:ascii="宋体" w:hAnsi="宋体" w:eastAsia="宋体" w:cs="宋体"/>
              <w:sz w:val="21"/>
              <w:szCs w:val="21"/>
              <w:lang w:eastAsia="zh-CN"/>
            </w:rPr>
          </w:rPrChange>
        </w:rPr>
      </w:pPr>
      <w:r>
        <w:rPr>
          <w:rFonts w:hint="eastAsia" w:cs="宋体"/>
          <w:sz w:val="21"/>
          <w:szCs w:val="21"/>
          <w:highlight w:val="none"/>
          <w:lang w:val="en-US" w:eastAsia="zh-CN"/>
          <w:rPrChange w:id="800" w:author="寒梅（钦）" w:date="2026-07-22T15:49:20Z">
            <w:rPr>
              <w:rFonts w:hint="eastAsia" w:cs="宋体"/>
              <w:sz w:val="21"/>
              <w:szCs w:val="21"/>
              <w:lang w:val="en-US" w:eastAsia="zh-CN"/>
            </w:rPr>
          </w:rPrChange>
        </w:rPr>
        <w:t>5</w:t>
      </w:r>
      <w:r>
        <w:rPr>
          <w:rFonts w:hint="eastAsia" w:ascii="宋体" w:hAnsi="宋体" w:eastAsia="宋体" w:cs="宋体"/>
          <w:sz w:val="21"/>
          <w:szCs w:val="21"/>
          <w:highlight w:val="none"/>
          <w:lang w:eastAsia="zh-CN"/>
          <w:rPrChange w:id="801" w:author="寒梅（钦）" w:date="2026-07-22T15:49:20Z">
            <w:rPr>
              <w:rFonts w:hint="eastAsia" w:ascii="宋体" w:hAnsi="宋体" w:eastAsia="宋体" w:cs="宋体"/>
              <w:sz w:val="21"/>
              <w:szCs w:val="21"/>
              <w:lang w:eastAsia="zh-CN"/>
            </w:rPr>
          </w:rPrChange>
        </w:rPr>
        <w:t>.4</w:t>
      </w:r>
      <w:r>
        <w:rPr>
          <w:rFonts w:hint="eastAsia" w:cs="宋体"/>
          <w:sz w:val="21"/>
          <w:szCs w:val="21"/>
          <w:highlight w:val="none"/>
          <w:lang w:val="en-US" w:eastAsia="zh-CN"/>
          <w:rPrChange w:id="802" w:author="寒梅（钦）" w:date="2026-07-22T15:49:20Z">
            <w:rPr>
              <w:rFonts w:hint="eastAsia" w:cs="宋体"/>
              <w:sz w:val="21"/>
              <w:szCs w:val="21"/>
              <w:lang w:val="en-US" w:eastAsia="zh-CN"/>
            </w:rPr>
          </w:rPrChange>
        </w:rPr>
        <w:t xml:space="preserve">  </w:t>
      </w:r>
      <w:r>
        <w:rPr>
          <w:rFonts w:hint="eastAsia" w:ascii="宋体" w:hAnsi="宋体" w:eastAsia="宋体" w:cs="宋体"/>
          <w:sz w:val="21"/>
          <w:szCs w:val="21"/>
          <w:highlight w:val="none"/>
          <w:lang w:val="en-US" w:eastAsia="zh-CN"/>
          <w:rPrChange w:id="803" w:author="寒梅（钦）" w:date="2026-07-22T15:49:20Z">
            <w:rPr>
              <w:rFonts w:hint="eastAsia" w:ascii="宋体" w:hAnsi="宋体" w:eastAsia="宋体" w:cs="宋体"/>
              <w:sz w:val="21"/>
              <w:szCs w:val="21"/>
              <w:lang w:val="en-US" w:eastAsia="zh-CN"/>
            </w:rPr>
          </w:rPrChange>
        </w:rPr>
        <w:t>备件</w:t>
      </w:r>
      <w:r>
        <w:rPr>
          <w:rFonts w:hint="eastAsia" w:ascii="宋体" w:hAnsi="宋体" w:eastAsia="宋体" w:cs="宋体"/>
          <w:sz w:val="21"/>
          <w:szCs w:val="21"/>
          <w:highlight w:val="none"/>
          <w:lang w:eastAsia="zh-CN"/>
          <w:rPrChange w:id="804" w:author="寒梅（钦）" w:date="2026-07-22T15:49:20Z">
            <w:rPr>
              <w:rFonts w:hint="eastAsia" w:ascii="宋体" w:hAnsi="宋体" w:eastAsia="宋体" w:cs="宋体"/>
              <w:sz w:val="21"/>
              <w:szCs w:val="21"/>
              <w:lang w:eastAsia="zh-CN"/>
            </w:rPr>
          </w:rPrChange>
        </w:rPr>
        <w:t>商配备的技术指导人员资格必须符合有关规定要求，并且出具法人授权委托书且具备较为全面的技术能力、个人素质满足招标方要求，招标方有权更换不满足要求相关人员，更换人员引起的工期进度延误等相关责任由承包商负责；重要工艺作业前必须进行操作人员培训，并由招标方认证。</w:t>
      </w:r>
    </w:p>
    <w:p w14:paraId="6DD3E798">
      <w:pPr>
        <w:bidi w:val="0"/>
        <w:spacing w:line="360" w:lineRule="auto"/>
        <w:ind w:left="617" w:leftChars="0" w:hanging="617" w:hangingChars="294"/>
        <w:rPr>
          <w:rFonts w:hint="eastAsia" w:ascii="宋体" w:hAnsi="宋体" w:eastAsia="宋体" w:cs="宋体"/>
          <w:sz w:val="21"/>
          <w:szCs w:val="21"/>
          <w:highlight w:val="none"/>
          <w:lang w:eastAsia="zh-CN"/>
          <w:rPrChange w:id="805" w:author="寒梅（钦）" w:date="2026-07-22T15:49:20Z">
            <w:rPr>
              <w:rFonts w:hint="eastAsia" w:ascii="宋体" w:hAnsi="宋体" w:eastAsia="宋体" w:cs="宋体"/>
              <w:sz w:val="21"/>
              <w:szCs w:val="21"/>
              <w:lang w:eastAsia="zh-CN"/>
            </w:rPr>
          </w:rPrChange>
        </w:rPr>
      </w:pPr>
      <w:r>
        <w:rPr>
          <w:rFonts w:hint="eastAsia" w:cs="宋体"/>
          <w:sz w:val="21"/>
          <w:szCs w:val="21"/>
          <w:highlight w:val="none"/>
          <w:lang w:val="en-US" w:eastAsia="zh-CN"/>
          <w:rPrChange w:id="806" w:author="寒梅（钦）" w:date="2026-07-22T15:49:20Z">
            <w:rPr>
              <w:rFonts w:hint="eastAsia" w:cs="宋体"/>
              <w:sz w:val="21"/>
              <w:szCs w:val="21"/>
              <w:lang w:val="en-US" w:eastAsia="zh-CN"/>
            </w:rPr>
          </w:rPrChange>
        </w:rPr>
        <w:t>5</w:t>
      </w:r>
      <w:r>
        <w:rPr>
          <w:rFonts w:hint="eastAsia" w:ascii="宋体" w:hAnsi="宋体" w:eastAsia="宋体" w:cs="宋体"/>
          <w:sz w:val="21"/>
          <w:szCs w:val="21"/>
          <w:highlight w:val="none"/>
          <w:lang w:val="en-US" w:eastAsia="zh-CN"/>
          <w:rPrChange w:id="807" w:author="寒梅（钦）" w:date="2026-07-22T15:49:20Z">
            <w:rPr>
              <w:rFonts w:hint="eastAsia" w:ascii="宋体" w:hAnsi="宋体" w:eastAsia="宋体" w:cs="宋体"/>
              <w:sz w:val="21"/>
              <w:szCs w:val="21"/>
              <w:lang w:val="en-US" w:eastAsia="zh-CN"/>
            </w:rPr>
          </w:rPrChange>
        </w:rPr>
        <w:t>.5</w:t>
      </w:r>
      <w:r>
        <w:rPr>
          <w:rFonts w:hint="eastAsia" w:cs="宋体"/>
          <w:sz w:val="21"/>
          <w:szCs w:val="21"/>
          <w:highlight w:val="none"/>
          <w:lang w:val="en-US" w:eastAsia="zh-CN"/>
          <w:rPrChange w:id="808" w:author="寒梅（钦）" w:date="2026-07-22T15:49:20Z">
            <w:rPr>
              <w:rFonts w:hint="eastAsia" w:cs="宋体"/>
              <w:sz w:val="21"/>
              <w:szCs w:val="21"/>
              <w:lang w:val="en-US" w:eastAsia="zh-CN"/>
            </w:rPr>
          </w:rPrChange>
        </w:rPr>
        <w:t xml:space="preserve"> </w:t>
      </w:r>
      <w:r>
        <w:rPr>
          <w:rFonts w:hint="eastAsia" w:ascii="宋体" w:hAnsi="宋体" w:eastAsia="宋体" w:cs="宋体"/>
          <w:sz w:val="21"/>
          <w:szCs w:val="21"/>
          <w:highlight w:val="none"/>
          <w:lang w:eastAsia="zh-CN"/>
          <w:rPrChange w:id="809" w:author="寒梅（钦）" w:date="2026-07-22T15:49:20Z">
            <w:rPr>
              <w:rFonts w:hint="eastAsia" w:ascii="宋体" w:hAnsi="宋体" w:eastAsia="宋体" w:cs="宋体"/>
              <w:sz w:val="21"/>
              <w:szCs w:val="21"/>
              <w:lang w:eastAsia="zh-CN"/>
            </w:rPr>
          </w:rPrChange>
        </w:rPr>
        <w:t>质量控制</w:t>
      </w:r>
    </w:p>
    <w:p w14:paraId="2140A3E0">
      <w:pPr>
        <w:bidi w:val="0"/>
        <w:spacing w:line="360" w:lineRule="auto"/>
        <w:ind w:left="617" w:leftChars="0" w:hanging="617" w:hangingChars="294"/>
        <w:rPr>
          <w:rFonts w:hint="eastAsia" w:ascii="宋体" w:hAnsi="宋体" w:eastAsia="宋体" w:cs="宋体"/>
          <w:sz w:val="21"/>
          <w:szCs w:val="21"/>
          <w:highlight w:val="none"/>
          <w:lang w:eastAsia="zh-CN"/>
          <w:rPrChange w:id="810" w:author="寒梅（钦）" w:date="2026-07-22T15:49:20Z">
            <w:rPr>
              <w:rFonts w:hint="eastAsia" w:ascii="宋体" w:hAnsi="宋体" w:eastAsia="宋体" w:cs="宋体"/>
              <w:sz w:val="21"/>
              <w:szCs w:val="21"/>
              <w:lang w:eastAsia="zh-CN"/>
            </w:rPr>
          </w:rPrChange>
        </w:rPr>
      </w:pPr>
      <w:r>
        <w:rPr>
          <w:rFonts w:hint="eastAsia" w:ascii="宋体" w:hAnsi="宋体" w:eastAsia="宋体" w:cs="宋体"/>
          <w:color w:val="000000" w:themeColor="text1"/>
          <w:sz w:val="21"/>
          <w:szCs w:val="21"/>
          <w:highlight w:val="none"/>
          <w:lang w:eastAsia="zh-CN"/>
          <w:rPrChange w:id="811"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812"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1</w:t>
      </w:r>
      <w:r>
        <w:rPr>
          <w:rFonts w:hint="eastAsia" w:ascii="宋体" w:hAnsi="宋体" w:eastAsia="宋体" w:cs="宋体"/>
          <w:color w:val="000000" w:themeColor="text1"/>
          <w:sz w:val="21"/>
          <w:szCs w:val="21"/>
          <w:highlight w:val="none"/>
          <w:lang w:eastAsia="zh-CN"/>
          <w:rPrChange w:id="813"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sz w:val="21"/>
          <w:szCs w:val="21"/>
          <w:highlight w:val="none"/>
          <w:lang w:eastAsia="zh-CN"/>
          <w:rPrChange w:id="814" w:author="寒梅（钦）" w:date="2026-07-22T15:49:20Z">
            <w:rPr>
              <w:rFonts w:hint="eastAsia" w:ascii="宋体" w:hAnsi="宋体" w:eastAsia="宋体" w:cs="宋体"/>
              <w:sz w:val="21"/>
              <w:szCs w:val="21"/>
              <w:lang w:eastAsia="zh-CN"/>
            </w:rPr>
          </w:rPrChange>
        </w:rPr>
        <w:t>材料在出厂前均按照相关标准规范和要求进行检验、试验，并应提交给发包方相应的检验、试验报告及合格证书等相关资料。</w:t>
      </w:r>
    </w:p>
    <w:p w14:paraId="7C371308">
      <w:pPr>
        <w:bidi w:val="0"/>
        <w:spacing w:line="360" w:lineRule="auto"/>
        <w:ind w:left="617" w:leftChars="0" w:hanging="617" w:hangingChars="294"/>
        <w:rPr>
          <w:rFonts w:hint="eastAsia" w:ascii="宋体" w:hAnsi="宋体" w:eastAsia="宋体" w:cs="宋体"/>
          <w:sz w:val="21"/>
          <w:szCs w:val="21"/>
          <w:highlight w:val="none"/>
          <w:lang w:eastAsia="zh-CN"/>
          <w:rPrChange w:id="815" w:author="寒梅（钦）" w:date="2026-07-22T15:49:20Z">
            <w:rPr>
              <w:rFonts w:hint="eastAsia" w:ascii="宋体" w:hAnsi="宋体" w:eastAsia="宋体" w:cs="宋体"/>
              <w:sz w:val="21"/>
              <w:szCs w:val="21"/>
              <w:lang w:eastAsia="zh-CN"/>
            </w:rPr>
          </w:rPrChange>
        </w:rPr>
      </w:pPr>
      <w:r>
        <w:rPr>
          <w:rFonts w:hint="eastAsia" w:ascii="宋体" w:hAnsi="宋体" w:eastAsia="宋体" w:cs="宋体"/>
          <w:color w:val="000000" w:themeColor="text1"/>
          <w:sz w:val="21"/>
          <w:szCs w:val="21"/>
          <w:highlight w:val="none"/>
          <w:lang w:eastAsia="zh-CN"/>
          <w:rPrChange w:id="816"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817"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2</w:t>
      </w:r>
      <w:r>
        <w:rPr>
          <w:rFonts w:hint="eastAsia" w:ascii="宋体" w:hAnsi="宋体" w:eastAsia="宋体" w:cs="宋体"/>
          <w:color w:val="000000" w:themeColor="text1"/>
          <w:sz w:val="21"/>
          <w:szCs w:val="21"/>
          <w:highlight w:val="none"/>
          <w:lang w:eastAsia="zh-CN"/>
          <w:rPrChange w:id="818"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sz w:val="21"/>
          <w:szCs w:val="21"/>
          <w:highlight w:val="none"/>
          <w:lang w:eastAsia="zh-CN"/>
          <w:rPrChange w:id="819" w:author="寒梅（钦）" w:date="2026-07-22T15:49:20Z">
            <w:rPr>
              <w:rFonts w:hint="eastAsia" w:ascii="宋体" w:hAnsi="宋体" w:eastAsia="宋体" w:cs="宋体"/>
              <w:sz w:val="21"/>
              <w:szCs w:val="21"/>
              <w:lang w:eastAsia="zh-CN"/>
            </w:rPr>
          </w:rPrChange>
        </w:rPr>
        <w:t>生产制造过程中的任何对设计的变更及材料代用应事先征得发包方书面认可后方可进行。</w:t>
      </w:r>
    </w:p>
    <w:p w14:paraId="62B9C676">
      <w:pPr>
        <w:bidi w:val="0"/>
        <w:spacing w:line="360" w:lineRule="auto"/>
        <w:ind w:left="617" w:leftChars="0" w:hanging="617" w:hangingChars="294"/>
        <w:rPr>
          <w:rFonts w:hint="eastAsia" w:ascii="宋体" w:hAnsi="宋体" w:eastAsia="宋体" w:cs="宋体"/>
          <w:sz w:val="21"/>
          <w:szCs w:val="21"/>
          <w:highlight w:val="none"/>
          <w:lang w:eastAsia="zh-CN"/>
          <w:rPrChange w:id="820" w:author="寒梅（钦）" w:date="2026-07-22T15:49:20Z">
            <w:rPr>
              <w:rFonts w:hint="eastAsia" w:ascii="宋体" w:hAnsi="宋体" w:eastAsia="宋体" w:cs="宋体"/>
              <w:sz w:val="21"/>
              <w:szCs w:val="21"/>
              <w:lang w:eastAsia="zh-CN"/>
            </w:rPr>
          </w:rPrChange>
        </w:rPr>
      </w:pPr>
      <w:r>
        <w:rPr>
          <w:rFonts w:hint="eastAsia" w:ascii="宋体" w:hAnsi="宋体" w:eastAsia="宋体" w:cs="宋体"/>
          <w:color w:val="000000" w:themeColor="text1"/>
          <w:sz w:val="21"/>
          <w:szCs w:val="21"/>
          <w:highlight w:val="none"/>
          <w:lang w:eastAsia="zh-CN"/>
          <w:rPrChange w:id="821"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822"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3</w:t>
      </w:r>
      <w:r>
        <w:rPr>
          <w:rFonts w:hint="eastAsia" w:ascii="宋体" w:hAnsi="宋体" w:eastAsia="宋体" w:cs="宋体"/>
          <w:color w:val="000000" w:themeColor="text1"/>
          <w:sz w:val="21"/>
          <w:szCs w:val="21"/>
          <w:highlight w:val="none"/>
          <w:lang w:eastAsia="zh-CN"/>
          <w:rPrChange w:id="823"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sz w:val="21"/>
          <w:szCs w:val="21"/>
          <w:highlight w:val="none"/>
          <w:lang w:eastAsia="zh-CN"/>
          <w:rPrChange w:id="824" w:author="寒梅（钦）" w:date="2026-07-22T15:49:20Z">
            <w:rPr>
              <w:rFonts w:hint="eastAsia" w:ascii="宋体" w:hAnsi="宋体" w:eastAsia="宋体" w:cs="宋体"/>
              <w:sz w:val="21"/>
              <w:szCs w:val="21"/>
              <w:lang w:eastAsia="zh-CN"/>
            </w:rPr>
          </w:rPrChange>
        </w:rPr>
        <w:t>安装过程的配合间隙需要甲乙双方专业技术人员共同验收并形成书面记录。</w:t>
      </w:r>
    </w:p>
    <w:p w14:paraId="44510DB3">
      <w:pPr>
        <w:bidi w:val="0"/>
        <w:spacing w:line="360" w:lineRule="auto"/>
        <w:ind w:left="617" w:leftChars="0" w:hanging="617" w:hangingChars="294"/>
        <w:rPr>
          <w:rFonts w:hint="eastAsia" w:ascii="宋体" w:hAnsi="宋体" w:eastAsia="宋体" w:cs="宋体"/>
          <w:sz w:val="21"/>
          <w:szCs w:val="21"/>
          <w:highlight w:val="none"/>
          <w:lang w:eastAsia="zh-CN"/>
          <w:rPrChange w:id="825" w:author="寒梅（钦）" w:date="2026-07-22T15:49:20Z">
            <w:rPr>
              <w:rFonts w:hint="eastAsia" w:ascii="宋体" w:hAnsi="宋体" w:eastAsia="宋体" w:cs="宋体"/>
              <w:sz w:val="21"/>
              <w:szCs w:val="21"/>
              <w:lang w:eastAsia="zh-CN"/>
            </w:rPr>
          </w:rPrChange>
        </w:rPr>
      </w:pPr>
      <w:r>
        <w:rPr>
          <w:rFonts w:hint="eastAsia" w:cs="宋体"/>
          <w:sz w:val="21"/>
          <w:szCs w:val="21"/>
          <w:highlight w:val="none"/>
          <w:lang w:val="en-US" w:eastAsia="zh-CN"/>
          <w:rPrChange w:id="826" w:author="寒梅（钦）" w:date="2026-07-22T15:49:20Z">
            <w:rPr>
              <w:rFonts w:hint="eastAsia" w:cs="宋体"/>
              <w:sz w:val="21"/>
              <w:szCs w:val="21"/>
              <w:lang w:val="en-US" w:eastAsia="zh-CN"/>
            </w:rPr>
          </w:rPrChange>
        </w:rPr>
        <w:t>5</w:t>
      </w:r>
      <w:r>
        <w:rPr>
          <w:rFonts w:hint="eastAsia" w:ascii="宋体" w:hAnsi="宋体" w:eastAsia="宋体" w:cs="宋体"/>
          <w:sz w:val="21"/>
          <w:szCs w:val="21"/>
          <w:highlight w:val="none"/>
          <w:lang w:val="en-US" w:eastAsia="zh-CN"/>
          <w:rPrChange w:id="827" w:author="寒梅（钦）" w:date="2026-07-22T15:49:20Z">
            <w:rPr>
              <w:rFonts w:hint="eastAsia" w:ascii="宋体" w:hAnsi="宋体" w:eastAsia="宋体" w:cs="宋体"/>
              <w:sz w:val="21"/>
              <w:szCs w:val="21"/>
              <w:lang w:val="en-US" w:eastAsia="zh-CN"/>
            </w:rPr>
          </w:rPrChange>
        </w:rPr>
        <w:t>.6</w:t>
      </w:r>
      <w:r>
        <w:rPr>
          <w:rFonts w:hint="eastAsia" w:cs="宋体"/>
          <w:sz w:val="21"/>
          <w:szCs w:val="21"/>
          <w:highlight w:val="none"/>
          <w:lang w:val="en-US" w:eastAsia="zh-CN"/>
          <w:rPrChange w:id="828" w:author="寒梅（钦）" w:date="2026-07-22T15:49:20Z">
            <w:rPr>
              <w:rFonts w:hint="eastAsia" w:cs="宋体"/>
              <w:sz w:val="21"/>
              <w:szCs w:val="21"/>
              <w:lang w:val="en-US" w:eastAsia="zh-CN"/>
            </w:rPr>
          </w:rPrChange>
        </w:rPr>
        <w:t xml:space="preserve"> </w:t>
      </w:r>
      <w:r>
        <w:rPr>
          <w:rFonts w:hint="eastAsia" w:ascii="宋体" w:hAnsi="宋体" w:eastAsia="宋体" w:cs="宋体"/>
          <w:sz w:val="21"/>
          <w:szCs w:val="21"/>
          <w:highlight w:val="none"/>
          <w:lang w:eastAsia="zh-CN"/>
          <w:rPrChange w:id="829" w:author="寒梅（钦）" w:date="2026-07-22T15:49:20Z">
            <w:rPr>
              <w:rFonts w:hint="eastAsia" w:ascii="宋体" w:hAnsi="宋体" w:eastAsia="宋体" w:cs="宋体"/>
              <w:sz w:val="21"/>
              <w:szCs w:val="21"/>
              <w:lang w:eastAsia="zh-CN"/>
            </w:rPr>
          </w:rPrChange>
        </w:rPr>
        <w:t>验收</w:t>
      </w:r>
    </w:p>
    <w:p w14:paraId="674E74F3">
      <w:pPr>
        <w:bidi w:val="0"/>
        <w:spacing w:line="360" w:lineRule="auto"/>
        <w:ind w:left="617" w:leftChars="0" w:hanging="617" w:hangingChars="294"/>
        <w:rPr>
          <w:rFonts w:hint="eastAsia" w:ascii="宋体" w:hAnsi="宋体" w:eastAsia="宋体" w:cs="宋体"/>
          <w:sz w:val="21"/>
          <w:szCs w:val="21"/>
          <w:highlight w:val="none"/>
          <w:lang w:eastAsia="zh-CN"/>
          <w:rPrChange w:id="830" w:author="寒梅（钦）" w:date="2026-07-22T15:49:20Z">
            <w:rPr>
              <w:rFonts w:hint="eastAsia" w:ascii="宋体" w:hAnsi="宋体" w:eastAsia="宋体" w:cs="宋体"/>
              <w:sz w:val="21"/>
              <w:szCs w:val="21"/>
              <w:lang w:eastAsia="zh-CN"/>
            </w:rPr>
          </w:rPrChange>
        </w:rPr>
      </w:pPr>
      <w:r>
        <w:rPr>
          <w:rFonts w:hint="eastAsia" w:ascii="宋体" w:hAnsi="宋体" w:eastAsia="宋体" w:cs="宋体"/>
          <w:color w:val="000000" w:themeColor="text1"/>
          <w:sz w:val="21"/>
          <w:szCs w:val="21"/>
          <w:highlight w:val="none"/>
          <w:lang w:eastAsia="zh-CN"/>
          <w:rPrChange w:id="831"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832"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1</w:t>
      </w:r>
      <w:r>
        <w:rPr>
          <w:rFonts w:hint="eastAsia" w:ascii="宋体" w:hAnsi="宋体" w:eastAsia="宋体" w:cs="宋体"/>
          <w:color w:val="000000" w:themeColor="text1"/>
          <w:sz w:val="21"/>
          <w:szCs w:val="21"/>
          <w:highlight w:val="none"/>
          <w:lang w:eastAsia="zh-CN"/>
          <w:rPrChange w:id="833"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sz w:val="21"/>
          <w:szCs w:val="21"/>
          <w:highlight w:val="none"/>
          <w:lang w:eastAsia="zh-CN"/>
          <w:rPrChange w:id="834" w:author="寒梅（钦）" w:date="2026-07-22T15:49:20Z">
            <w:rPr>
              <w:rFonts w:hint="eastAsia" w:ascii="宋体" w:hAnsi="宋体" w:eastAsia="宋体" w:cs="宋体"/>
              <w:sz w:val="21"/>
              <w:szCs w:val="21"/>
              <w:lang w:eastAsia="zh-CN"/>
            </w:rPr>
          </w:rPrChange>
        </w:rPr>
        <w:t>所有备件的到货验收，以发包方和承包商专业技术人员共同现场开箱检验为准。</w:t>
      </w:r>
    </w:p>
    <w:p w14:paraId="0AAC8B02">
      <w:pPr>
        <w:bidi w:val="0"/>
        <w:spacing w:line="360" w:lineRule="auto"/>
        <w:ind w:left="617" w:leftChars="0" w:hanging="617" w:hangingChars="294"/>
        <w:rPr>
          <w:rFonts w:hint="eastAsia" w:ascii="宋体" w:hAnsi="宋体" w:eastAsia="宋体" w:cs="宋体"/>
          <w:sz w:val="21"/>
          <w:szCs w:val="21"/>
          <w:highlight w:val="none"/>
          <w:lang w:eastAsia="zh-CN"/>
          <w:rPrChange w:id="835" w:author="寒梅（钦）" w:date="2026-07-22T15:49:20Z">
            <w:rPr>
              <w:rFonts w:hint="eastAsia" w:ascii="宋体" w:hAnsi="宋体" w:eastAsia="宋体" w:cs="宋体"/>
              <w:sz w:val="21"/>
              <w:szCs w:val="21"/>
              <w:lang w:eastAsia="zh-CN"/>
            </w:rPr>
          </w:rPrChange>
        </w:rPr>
      </w:pPr>
      <w:r>
        <w:rPr>
          <w:rFonts w:hint="eastAsia" w:ascii="宋体" w:hAnsi="宋体" w:eastAsia="宋体" w:cs="宋体"/>
          <w:color w:val="000000" w:themeColor="text1"/>
          <w:sz w:val="21"/>
          <w:szCs w:val="21"/>
          <w:highlight w:val="none"/>
          <w:lang w:eastAsia="zh-CN"/>
          <w:rPrChange w:id="836"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837"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2</w:t>
      </w:r>
      <w:r>
        <w:rPr>
          <w:rFonts w:hint="eastAsia" w:ascii="宋体" w:hAnsi="宋体" w:eastAsia="宋体" w:cs="宋体"/>
          <w:color w:val="000000" w:themeColor="text1"/>
          <w:sz w:val="21"/>
          <w:szCs w:val="21"/>
          <w:highlight w:val="none"/>
          <w:lang w:eastAsia="zh-CN"/>
          <w:rPrChange w:id="838"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sz w:val="21"/>
          <w:szCs w:val="21"/>
          <w:highlight w:val="none"/>
          <w:lang w:eastAsia="zh-CN"/>
          <w:rPrChange w:id="839" w:author="寒梅（钦）" w:date="2026-07-22T15:49:20Z">
            <w:rPr>
              <w:rFonts w:hint="eastAsia" w:ascii="宋体" w:hAnsi="宋体" w:eastAsia="宋体" w:cs="宋体"/>
              <w:sz w:val="21"/>
              <w:szCs w:val="21"/>
              <w:lang w:eastAsia="zh-CN"/>
            </w:rPr>
          </w:rPrChange>
        </w:rPr>
        <w:t>发包方的现场验收确认意见并不减轻承包商的合同责任。</w:t>
      </w:r>
    </w:p>
    <w:p w14:paraId="4C37C7E9">
      <w:pPr>
        <w:bidi w:val="0"/>
        <w:spacing w:line="360" w:lineRule="auto"/>
        <w:ind w:left="617" w:leftChars="0" w:hanging="617" w:hangingChars="294"/>
        <w:rPr>
          <w:rFonts w:hint="eastAsia" w:ascii="宋体" w:hAnsi="宋体" w:eastAsia="宋体" w:cs="宋体"/>
          <w:sz w:val="21"/>
          <w:szCs w:val="21"/>
          <w:highlight w:val="none"/>
          <w:lang w:eastAsia="zh-CN"/>
          <w:rPrChange w:id="840" w:author="寒梅（钦）" w:date="2026-07-22T15:49:20Z">
            <w:rPr>
              <w:rFonts w:hint="eastAsia" w:ascii="宋体" w:hAnsi="宋体" w:eastAsia="宋体" w:cs="宋体"/>
              <w:sz w:val="21"/>
              <w:szCs w:val="21"/>
              <w:lang w:eastAsia="zh-CN"/>
            </w:rPr>
          </w:rPrChange>
        </w:rPr>
      </w:pPr>
      <w:r>
        <w:rPr>
          <w:rFonts w:hint="eastAsia" w:ascii="宋体" w:hAnsi="宋体" w:eastAsia="宋体" w:cs="宋体"/>
          <w:color w:val="000000" w:themeColor="text1"/>
          <w:sz w:val="21"/>
          <w:szCs w:val="21"/>
          <w:highlight w:val="none"/>
          <w:lang w:eastAsia="zh-CN"/>
          <w:rPrChange w:id="841"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842"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3</w:t>
      </w:r>
      <w:r>
        <w:rPr>
          <w:rFonts w:hint="eastAsia" w:ascii="宋体" w:hAnsi="宋体" w:eastAsia="宋体" w:cs="宋体"/>
          <w:color w:val="000000" w:themeColor="text1"/>
          <w:sz w:val="21"/>
          <w:szCs w:val="21"/>
          <w:highlight w:val="none"/>
          <w:lang w:eastAsia="zh-CN"/>
          <w:rPrChange w:id="843"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sz w:val="21"/>
          <w:szCs w:val="21"/>
          <w:highlight w:val="none"/>
          <w:lang w:eastAsia="zh-CN"/>
          <w:rPrChange w:id="844" w:author="寒梅（钦）" w:date="2026-07-22T15:49:20Z">
            <w:rPr>
              <w:rFonts w:hint="eastAsia" w:ascii="宋体" w:hAnsi="宋体" w:eastAsia="宋体" w:cs="宋体"/>
              <w:sz w:val="21"/>
              <w:szCs w:val="21"/>
              <w:lang w:eastAsia="zh-CN"/>
            </w:rPr>
          </w:rPrChange>
        </w:rPr>
        <w:t>安装完成后质保期内需要到场检查</w:t>
      </w:r>
      <w:r>
        <w:rPr>
          <w:rFonts w:hint="eastAsia" w:ascii="宋体" w:hAnsi="宋体" w:eastAsia="宋体" w:cs="宋体"/>
          <w:sz w:val="21"/>
          <w:szCs w:val="21"/>
          <w:highlight w:val="none"/>
          <w:lang w:val="en-US" w:eastAsia="zh-CN"/>
          <w:rPrChange w:id="845" w:author="寒梅（钦）" w:date="2026-07-22T15:49:20Z">
            <w:rPr>
              <w:rFonts w:hint="eastAsia" w:ascii="宋体" w:hAnsi="宋体" w:eastAsia="宋体" w:cs="宋体"/>
              <w:sz w:val="21"/>
              <w:szCs w:val="21"/>
              <w:lang w:val="en-US" w:eastAsia="zh-CN"/>
            </w:rPr>
          </w:rPrChange>
        </w:rPr>
        <w:t>及维护（不低于3次）</w:t>
      </w:r>
      <w:r>
        <w:rPr>
          <w:rFonts w:hint="eastAsia" w:ascii="宋体" w:hAnsi="宋体" w:eastAsia="宋体" w:cs="宋体"/>
          <w:sz w:val="21"/>
          <w:szCs w:val="21"/>
          <w:highlight w:val="none"/>
          <w:lang w:eastAsia="zh-CN"/>
          <w:rPrChange w:id="846" w:author="寒梅（钦）" w:date="2026-07-22T15:49:20Z">
            <w:rPr>
              <w:rFonts w:hint="eastAsia" w:ascii="宋体" w:hAnsi="宋体" w:eastAsia="宋体" w:cs="宋体"/>
              <w:sz w:val="21"/>
              <w:szCs w:val="21"/>
              <w:lang w:eastAsia="zh-CN"/>
            </w:rPr>
          </w:rPrChange>
        </w:rPr>
        <w:t>。</w:t>
      </w:r>
    </w:p>
    <w:p w14:paraId="7CAB31DE">
      <w:pPr>
        <w:bidi w:val="0"/>
        <w:spacing w:line="360" w:lineRule="auto"/>
        <w:ind w:left="617" w:leftChars="0" w:hanging="617" w:hangingChars="294"/>
        <w:rPr>
          <w:rFonts w:hint="eastAsia" w:ascii="宋体" w:hAnsi="宋体" w:eastAsia="宋体" w:cs="宋体"/>
          <w:sz w:val="21"/>
          <w:szCs w:val="21"/>
          <w:highlight w:val="none"/>
          <w:lang w:eastAsia="zh-CN"/>
          <w:rPrChange w:id="847" w:author="寒梅（钦）" w:date="2026-07-22T15:49:20Z">
            <w:rPr>
              <w:rFonts w:hint="eastAsia" w:ascii="宋体" w:hAnsi="宋体" w:eastAsia="宋体" w:cs="宋体"/>
              <w:sz w:val="21"/>
              <w:szCs w:val="21"/>
              <w:lang w:eastAsia="zh-CN"/>
            </w:rPr>
          </w:rPrChange>
        </w:rPr>
      </w:pPr>
      <w:r>
        <w:rPr>
          <w:rFonts w:hint="eastAsia" w:cs="宋体"/>
          <w:sz w:val="21"/>
          <w:szCs w:val="21"/>
          <w:highlight w:val="none"/>
          <w:lang w:val="en-US" w:eastAsia="zh-CN"/>
          <w:rPrChange w:id="848" w:author="寒梅（钦）" w:date="2026-07-22T15:49:20Z">
            <w:rPr>
              <w:rFonts w:hint="eastAsia" w:cs="宋体"/>
              <w:sz w:val="21"/>
              <w:szCs w:val="21"/>
              <w:lang w:val="en-US" w:eastAsia="zh-CN"/>
            </w:rPr>
          </w:rPrChange>
        </w:rPr>
        <w:t>5</w:t>
      </w:r>
      <w:r>
        <w:rPr>
          <w:rFonts w:hint="eastAsia" w:ascii="宋体" w:hAnsi="宋体" w:eastAsia="宋体" w:cs="宋体"/>
          <w:sz w:val="21"/>
          <w:szCs w:val="21"/>
          <w:highlight w:val="none"/>
          <w:lang w:val="en-US" w:eastAsia="zh-CN"/>
          <w:rPrChange w:id="849" w:author="寒梅（钦）" w:date="2026-07-22T15:49:20Z">
            <w:rPr>
              <w:rFonts w:hint="eastAsia" w:ascii="宋体" w:hAnsi="宋体" w:eastAsia="宋体" w:cs="宋体"/>
              <w:sz w:val="21"/>
              <w:szCs w:val="21"/>
              <w:lang w:val="en-US" w:eastAsia="zh-CN"/>
            </w:rPr>
          </w:rPrChange>
        </w:rPr>
        <w:t>.7</w:t>
      </w:r>
      <w:r>
        <w:rPr>
          <w:rFonts w:hint="eastAsia" w:cs="宋体"/>
          <w:sz w:val="21"/>
          <w:szCs w:val="21"/>
          <w:highlight w:val="none"/>
          <w:lang w:val="en-US" w:eastAsia="zh-CN"/>
          <w:rPrChange w:id="850" w:author="寒梅（钦）" w:date="2026-07-22T15:49:20Z">
            <w:rPr>
              <w:rFonts w:hint="eastAsia" w:cs="宋体"/>
              <w:sz w:val="21"/>
              <w:szCs w:val="21"/>
              <w:lang w:val="en-US" w:eastAsia="zh-CN"/>
            </w:rPr>
          </w:rPrChange>
        </w:rPr>
        <w:t xml:space="preserve"> </w:t>
      </w:r>
      <w:r>
        <w:rPr>
          <w:rFonts w:hint="eastAsia" w:ascii="宋体" w:hAnsi="宋体" w:eastAsia="宋体" w:cs="宋体"/>
          <w:sz w:val="21"/>
          <w:szCs w:val="21"/>
          <w:highlight w:val="none"/>
          <w:lang w:eastAsia="zh-CN"/>
          <w:rPrChange w:id="851" w:author="寒梅（钦）" w:date="2026-07-22T15:49:20Z">
            <w:rPr>
              <w:rFonts w:hint="eastAsia" w:ascii="宋体" w:hAnsi="宋体" w:eastAsia="宋体" w:cs="宋体"/>
              <w:sz w:val="21"/>
              <w:szCs w:val="21"/>
              <w:lang w:eastAsia="zh-CN"/>
            </w:rPr>
          </w:rPrChange>
        </w:rPr>
        <w:t>如有下列任何情况将被拒收，并由承包商承担一切责任：</w:t>
      </w:r>
    </w:p>
    <w:p w14:paraId="7DD88289">
      <w:pPr>
        <w:bidi w:val="0"/>
        <w:spacing w:line="360" w:lineRule="auto"/>
        <w:ind w:left="617" w:leftChars="0" w:hanging="617" w:hangingChars="294"/>
        <w:rPr>
          <w:rFonts w:hint="eastAsia" w:ascii="宋体" w:hAnsi="宋体" w:eastAsia="宋体" w:cs="宋体"/>
          <w:sz w:val="21"/>
          <w:szCs w:val="21"/>
          <w:highlight w:val="none"/>
          <w:lang w:eastAsia="zh-CN"/>
          <w:rPrChange w:id="852" w:author="寒梅（钦）" w:date="2026-07-22T15:49:20Z">
            <w:rPr>
              <w:rFonts w:hint="eastAsia" w:ascii="宋体" w:hAnsi="宋体" w:eastAsia="宋体" w:cs="宋体"/>
              <w:sz w:val="21"/>
              <w:szCs w:val="21"/>
              <w:lang w:eastAsia="zh-CN"/>
            </w:rPr>
          </w:rPrChange>
        </w:rPr>
      </w:pPr>
      <w:r>
        <w:rPr>
          <w:rFonts w:hint="eastAsia" w:ascii="宋体" w:hAnsi="宋体" w:eastAsia="宋体" w:cs="宋体"/>
          <w:color w:val="000000" w:themeColor="text1"/>
          <w:sz w:val="21"/>
          <w:szCs w:val="21"/>
          <w:highlight w:val="none"/>
          <w:lang w:eastAsia="zh-CN"/>
          <w:rPrChange w:id="853"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854"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1</w:t>
      </w:r>
      <w:r>
        <w:rPr>
          <w:rFonts w:hint="eastAsia" w:ascii="宋体" w:hAnsi="宋体" w:eastAsia="宋体" w:cs="宋体"/>
          <w:color w:val="000000" w:themeColor="text1"/>
          <w:sz w:val="21"/>
          <w:szCs w:val="21"/>
          <w:highlight w:val="none"/>
          <w:lang w:eastAsia="zh-CN"/>
          <w:rPrChange w:id="855"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sz w:val="21"/>
          <w:szCs w:val="21"/>
          <w:highlight w:val="none"/>
          <w:lang w:eastAsia="zh-CN"/>
          <w:rPrChange w:id="856" w:author="寒梅（钦）" w:date="2026-07-22T15:49:20Z">
            <w:rPr>
              <w:rFonts w:hint="eastAsia" w:ascii="宋体" w:hAnsi="宋体" w:eastAsia="宋体" w:cs="宋体"/>
              <w:sz w:val="21"/>
              <w:szCs w:val="21"/>
              <w:lang w:eastAsia="zh-CN"/>
            </w:rPr>
          </w:rPrChange>
        </w:rPr>
        <w:t>实际使用的材料与本协议要求不一致；</w:t>
      </w:r>
    </w:p>
    <w:p w14:paraId="383C4A66">
      <w:pPr>
        <w:bidi w:val="0"/>
        <w:spacing w:line="360" w:lineRule="auto"/>
        <w:ind w:left="617" w:leftChars="0" w:hanging="617" w:hangingChars="294"/>
        <w:rPr>
          <w:rFonts w:hint="eastAsia" w:ascii="宋体" w:hAnsi="宋体" w:eastAsia="宋体" w:cs="宋体"/>
          <w:sz w:val="21"/>
          <w:szCs w:val="21"/>
          <w:highlight w:val="none"/>
          <w:lang w:eastAsia="zh-CN"/>
          <w:rPrChange w:id="857" w:author="寒梅（钦）" w:date="2026-07-22T15:49:20Z">
            <w:rPr>
              <w:rFonts w:hint="eastAsia" w:ascii="宋体" w:hAnsi="宋体" w:eastAsia="宋体" w:cs="宋体"/>
              <w:sz w:val="21"/>
              <w:szCs w:val="21"/>
              <w:lang w:eastAsia="zh-CN"/>
            </w:rPr>
          </w:rPrChange>
        </w:rPr>
      </w:pPr>
      <w:r>
        <w:rPr>
          <w:rFonts w:hint="eastAsia" w:ascii="宋体" w:hAnsi="宋体" w:eastAsia="宋体" w:cs="宋体"/>
          <w:color w:val="000000" w:themeColor="text1"/>
          <w:sz w:val="21"/>
          <w:szCs w:val="21"/>
          <w:highlight w:val="none"/>
          <w:lang w:eastAsia="zh-CN"/>
          <w:rPrChange w:id="858"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859"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2</w:t>
      </w:r>
      <w:r>
        <w:rPr>
          <w:rFonts w:hint="eastAsia" w:ascii="宋体" w:hAnsi="宋体" w:eastAsia="宋体" w:cs="宋体"/>
          <w:color w:val="000000" w:themeColor="text1"/>
          <w:sz w:val="21"/>
          <w:szCs w:val="21"/>
          <w:highlight w:val="none"/>
          <w:lang w:eastAsia="zh-CN"/>
          <w:rPrChange w:id="860"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sz w:val="21"/>
          <w:szCs w:val="21"/>
          <w:highlight w:val="none"/>
          <w:lang w:eastAsia="zh-CN"/>
          <w:rPrChange w:id="861" w:author="寒梅（钦）" w:date="2026-07-22T15:49:20Z">
            <w:rPr>
              <w:rFonts w:hint="eastAsia" w:ascii="宋体" w:hAnsi="宋体" w:eastAsia="宋体" w:cs="宋体"/>
              <w:sz w:val="21"/>
              <w:szCs w:val="21"/>
              <w:lang w:eastAsia="zh-CN"/>
            </w:rPr>
          </w:rPrChange>
        </w:rPr>
        <w:t>制造没有遵循设计、技术文件及标准规范的要求；</w:t>
      </w:r>
    </w:p>
    <w:p w14:paraId="246F5A06">
      <w:pPr>
        <w:bidi w:val="0"/>
        <w:spacing w:line="360" w:lineRule="auto"/>
        <w:ind w:left="617" w:leftChars="0" w:hanging="617" w:hangingChars="294"/>
        <w:rPr>
          <w:rFonts w:hint="eastAsia" w:ascii="宋体" w:hAnsi="宋体" w:eastAsia="宋体" w:cs="宋体"/>
          <w:sz w:val="21"/>
          <w:szCs w:val="21"/>
          <w:highlight w:val="none"/>
          <w:lang w:eastAsia="zh-CN"/>
          <w:rPrChange w:id="862" w:author="寒梅（钦）" w:date="2026-07-22T15:49:20Z">
            <w:rPr>
              <w:rFonts w:hint="eastAsia" w:ascii="宋体" w:hAnsi="宋体" w:eastAsia="宋体" w:cs="宋体"/>
              <w:sz w:val="21"/>
              <w:szCs w:val="21"/>
              <w:lang w:eastAsia="zh-CN"/>
            </w:rPr>
          </w:rPrChange>
        </w:rPr>
      </w:pPr>
      <w:r>
        <w:rPr>
          <w:rFonts w:hint="eastAsia" w:ascii="宋体" w:hAnsi="宋体" w:eastAsia="宋体" w:cs="宋体"/>
          <w:color w:val="000000" w:themeColor="text1"/>
          <w:sz w:val="21"/>
          <w:szCs w:val="21"/>
          <w:highlight w:val="none"/>
          <w:lang w:eastAsia="zh-CN"/>
          <w:rPrChange w:id="863"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 w:val="21"/>
          <w:szCs w:val="21"/>
          <w:highlight w:val="none"/>
          <w:lang w:val="en-US" w:eastAsia="zh-CN"/>
          <w:rPrChange w:id="864" w:author="寒梅（钦）" w:date="2026-07-22T15:49:20Z">
            <w:rPr>
              <w:rFonts w:hint="eastAsia" w:ascii="宋体" w:hAnsi="宋体" w:eastAsia="宋体" w:cs="宋体"/>
              <w:color w:val="000000" w:themeColor="text1"/>
              <w:sz w:val="21"/>
              <w:szCs w:val="21"/>
              <w:lang w:val="en-US" w:eastAsia="zh-CN"/>
              <w14:textFill>
                <w14:solidFill>
                  <w14:schemeClr w14:val="tx1"/>
                </w14:solidFill>
              </w14:textFill>
            </w:rPr>
          </w:rPrChange>
          <w14:textFill>
            <w14:solidFill>
              <w14:schemeClr w14:val="tx1"/>
            </w14:solidFill>
          </w14:textFill>
        </w:rPr>
        <w:t>3</w:t>
      </w:r>
      <w:r>
        <w:rPr>
          <w:rFonts w:hint="eastAsia" w:ascii="宋体" w:hAnsi="宋体" w:eastAsia="宋体" w:cs="宋体"/>
          <w:color w:val="000000" w:themeColor="text1"/>
          <w:sz w:val="21"/>
          <w:szCs w:val="21"/>
          <w:highlight w:val="none"/>
          <w:lang w:eastAsia="zh-CN"/>
          <w:rPrChange w:id="865" w:author="寒梅（钦）" w:date="2026-07-22T15:49:20Z">
            <w:rPr>
              <w:rFonts w:hint="eastAsia" w:ascii="宋体" w:hAnsi="宋体" w:eastAsia="宋体" w:cs="宋体"/>
              <w:color w:val="000000" w:themeColor="text1"/>
              <w:sz w:val="21"/>
              <w:szCs w:val="21"/>
              <w:lang w:eastAsia="zh-CN"/>
              <w14:textFill>
                <w14:solidFill>
                  <w14:schemeClr w14:val="tx1"/>
                </w14:solidFill>
              </w14:textFill>
            </w:rPr>
          </w:rPrChange>
          <w14:textFill>
            <w14:solidFill>
              <w14:schemeClr w14:val="tx1"/>
            </w14:solidFill>
          </w14:textFill>
        </w:rPr>
        <w:t>）</w:t>
      </w:r>
      <w:r>
        <w:rPr>
          <w:rFonts w:hint="eastAsia" w:ascii="宋体" w:hAnsi="宋体" w:eastAsia="宋体" w:cs="宋体"/>
          <w:sz w:val="21"/>
          <w:szCs w:val="21"/>
          <w:highlight w:val="none"/>
          <w:lang w:eastAsia="zh-CN"/>
          <w:rPrChange w:id="866" w:author="寒梅（钦）" w:date="2026-07-22T15:49:20Z">
            <w:rPr>
              <w:rFonts w:hint="eastAsia" w:ascii="宋体" w:hAnsi="宋体" w:eastAsia="宋体" w:cs="宋体"/>
              <w:sz w:val="21"/>
              <w:szCs w:val="21"/>
              <w:lang w:eastAsia="zh-CN"/>
            </w:rPr>
          </w:rPrChange>
        </w:rPr>
        <w:t>质量合格证明不全；</w:t>
      </w:r>
    </w:p>
    <w:p w14:paraId="44E0A289">
      <w:pPr>
        <w:bidi w:val="0"/>
        <w:spacing w:line="360" w:lineRule="auto"/>
        <w:ind w:left="617" w:leftChars="0" w:hanging="617" w:hangingChars="294"/>
        <w:rPr>
          <w:rFonts w:hint="eastAsia" w:ascii="宋体" w:hAnsi="宋体" w:eastAsia="宋体" w:cs="宋体"/>
          <w:sz w:val="21"/>
          <w:szCs w:val="21"/>
          <w:highlight w:val="none"/>
          <w:lang w:eastAsia="zh-CN"/>
          <w:rPrChange w:id="867" w:author="寒梅（钦）" w:date="2026-07-22T15:49:20Z">
            <w:rPr>
              <w:rFonts w:hint="eastAsia" w:ascii="宋体" w:hAnsi="宋体" w:eastAsia="宋体" w:cs="宋体"/>
              <w:sz w:val="21"/>
              <w:szCs w:val="21"/>
              <w:lang w:eastAsia="zh-CN"/>
            </w:rPr>
          </w:rPrChange>
        </w:rPr>
      </w:pPr>
      <w:r>
        <w:rPr>
          <w:rFonts w:hint="eastAsia" w:cs="宋体"/>
          <w:sz w:val="21"/>
          <w:szCs w:val="21"/>
          <w:highlight w:val="none"/>
          <w:lang w:val="en-US" w:eastAsia="zh-CN"/>
          <w:rPrChange w:id="868" w:author="寒梅（钦）" w:date="2026-07-22T15:49:20Z">
            <w:rPr>
              <w:rFonts w:hint="eastAsia" w:cs="宋体"/>
              <w:sz w:val="21"/>
              <w:szCs w:val="21"/>
              <w:lang w:val="en-US" w:eastAsia="zh-CN"/>
            </w:rPr>
          </w:rPrChange>
        </w:rPr>
        <w:t>六</w:t>
      </w:r>
      <w:r>
        <w:rPr>
          <w:rFonts w:hint="eastAsia" w:ascii="宋体" w:hAnsi="宋体" w:eastAsia="宋体" w:cs="宋体"/>
          <w:sz w:val="21"/>
          <w:szCs w:val="21"/>
          <w:highlight w:val="none"/>
          <w:lang w:eastAsia="zh-CN"/>
          <w:rPrChange w:id="869" w:author="寒梅（钦）" w:date="2026-07-22T15:49:20Z">
            <w:rPr>
              <w:rFonts w:hint="eastAsia" w:ascii="宋体" w:hAnsi="宋体" w:eastAsia="宋体" w:cs="宋体"/>
              <w:sz w:val="21"/>
              <w:szCs w:val="21"/>
              <w:lang w:eastAsia="zh-CN"/>
            </w:rPr>
          </w:rPrChange>
        </w:rPr>
        <w:t>、报价内容：</w:t>
      </w:r>
    </w:p>
    <w:p w14:paraId="7735519F">
      <w:pPr>
        <w:bidi w:val="0"/>
        <w:spacing w:line="360" w:lineRule="auto"/>
        <w:ind w:left="617" w:leftChars="0" w:hanging="617" w:hangingChars="294"/>
        <w:rPr>
          <w:rFonts w:hint="eastAsia" w:ascii="宋体" w:hAnsi="宋体" w:eastAsia="宋体" w:cs="宋体"/>
          <w:sz w:val="21"/>
          <w:szCs w:val="21"/>
          <w:highlight w:val="none"/>
          <w:lang w:eastAsia="zh-CN"/>
          <w:rPrChange w:id="870" w:author="寒梅（钦）" w:date="2026-07-22T15:49:20Z">
            <w:rPr>
              <w:rFonts w:hint="eastAsia" w:ascii="宋体" w:hAnsi="宋体" w:eastAsia="宋体" w:cs="宋体"/>
              <w:sz w:val="21"/>
              <w:szCs w:val="21"/>
              <w:lang w:eastAsia="zh-CN"/>
            </w:rPr>
          </w:rPrChange>
        </w:rPr>
      </w:pPr>
      <w:r>
        <w:rPr>
          <w:rFonts w:hint="eastAsia" w:cs="宋体"/>
          <w:sz w:val="21"/>
          <w:szCs w:val="21"/>
          <w:highlight w:val="none"/>
          <w:lang w:val="en-US" w:eastAsia="zh-CN"/>
          <w:rPrChange w:id="871" w:author="寒梅（钦）" w:date="2026-07-22T15:49:20Z">
            <w:rPr>
              <w:rFonts w:hint="eastAsia" w:cs="宋体"/>
              <w:sz w:val="21"/>
              <w:szCs w:val="21"/>
              <w:lang w:val="en-US" w:eastAsia="zh-CN"/>
            </w:rPr>
          </w:rPrChange>
        </w:rPr>
        <w:t>6</w:t>
      </w:r>
      <w:r>
        <w:rPr>
          <w:rFonts w:hint="eastAsia" w:ascii="宋体" w:hAnsi="宋体" w:eastAsia="宋体" w:cs="宋体"/>
          <w:sz w:val="21"/>
          <w:szCs w:val="21"/>
          <w:highlight w:val="none"/>
          <w:lang w:val="en-US" w:eastAsia="zh-CN"/>
          <w:rPrChange w:id="872" w:author="寒梅（钦）" w:date="2026-07-22T15:49:20Z">
            <w:rPr>
              <w:rFonts w:hint="eastAsia" w:ascii="宋体" w:hAnsi="宋体" w:eastAsia="宋体" w:cs="宋体"/>
              <w:sz w:val="21"/>
              <w:szCs w:val="21"/>
              <w:lang w:val="en-US" w:eastAsia="zh-CN"/>
            </w:rPr>
          </w:rPrChange>
        </w:rPr>
        <w:t>.</w:t>
      </w:r>
      <w:r>
        <w:rPr>
          <w:rFonts w:hint="eastAsia" w:ascii="宋体" w:hAnsi="宋体" w:eastAsia="宋体" w:cs="宋体"/>
          <w:sz w:val="21"/>
          <w:szCs w:val="21"/>
          <w:highlight w:val="none"/>
          <w:lang w:eastAsia="zh-CN"/>
          <w:rPrChange w:id="873" w:author="寒梅（钦）" w:date="2026-07-22T15:49:20Z">
            <w:rPr>
              <w:rFonts w:hint="eastAsia" w:ascii="宋体" w:hAnsi="宋体" w:eastAsia="宋体" w:cs="宋体"/>
              <w:sz w:val="21"/>
              <w:szCs w:val="21"/>
              <w:lang w:eastAsia="zh-CN"/>
            </w:rPr>
          </w:rPrChange>
        </w:rPr>
        <w:t>1</w:t>
      </w:r>
      <w:r>
        <w:rPr>
          <w:rFonts w:hint="eastAsia" w:cs="宋体"/>
          <w:sz w:val="21"/>
          <w:szCs w:val="21"/>
          <w:highlight w:val="none"/>
          <w:lang w:val="en-US" w:eastAsia="zh-CN"/>
          <w:rPrChange w:id="874" w:author="寒梅（钦）" w:date="2026-07-22T15:49:20Z">
            <w:rPr>
              <w:rFonts w:hint="eastAsia" w:cs="宋体"/>
              <w:sz w:val="21"/>
              <w:szCs w:val="21"/>
              <w:lang w:val="en-US" w:eastAsia="zh-CN"/>
            </w:rPr>
          </w:rPrChange>
        </w:rPr>
        <w:t xml:space="preserve"> </w:t>
      </w:r>
      <w:r>
        <w:rPr>
          <w:rFonts w:hint="eastAsia" w:ascii="宋体" w:hAnsi="宋体" w:eastAsia="宋体" w:cs="宋体"/>
          <w:sz w:val="21"/>
          <w:szCs w:val="21"/>
          <w:highlight w:val="none"/>
          <w:lang w:eastAsia="zh-CN"/>
          <w:rPrChange w:id="875" w:author="寒梅（钦）" w:date="2026-07-22T15:49:20Z">
            <w:rPr>
              <w:rFonts w:hint="eastAsia" w:ascii="宋体" w:hAnsi="宋体" w:eastAsia="宋体" w:cs="宋体"/>
              <w:sz w:val="21"/>
              <w:szCs w:val="21"/>
              <w:lang w:eastAsia="zh-CN"/>
            </w:rPr>
          </w:rPrChange>
        </w:rPr>
        <w:t>详见发包说明第</w:t>
      </w:r>
      <w:r>
        <w:rPr>
          <w:rFonts w:hint="eastAsia" w:ascii="宋体" w:hAnsi="宋体" w:eastAsia="宋体" w:cs="宋体"/>
          <w:sz w:val="21"/>
          <w:szCs w:val="21"/>
          <w:highlight w:val="none"/>
          <w:lang w:val="en-US" w:eastAsia="zh-CN"/>
          <w:rPrChange w:id="876" w:author="寒梅（钦）" w:date="2026-07-22T15:49:20Z">
            <w:rPr>
              <w:rFonts w:hint="eastAsia" w:ascii="宋体" w:hAnsi="宋体" w:eastAsia="宋体" w:cs="宋体"/>
              <w:sz w:val="21"/>
              <w:szCs w:val="21"/>
              <w:lang w:val="en-US" w:eastAsia="zh-CN"/>
            </w:rPr>
          </w:rPrChange>
        </w:rPr>
        <w:t>七</w:t>
      </w:r>
      <w:r>
        <w:rPr>
          <w:rFonts w:hint="eastAsia" w:ascii="宋体" w:hAnsi="宋体" w:eastAsia="宋体" w:cs="宋体"/>
          <w:sz w:val="21"/>
          <w:szCs w:val="21"/>
          <w:highlight w:val="none"/>
          <w:lang w:eastAsia="zh-CN"/>
          <w:rPrChange w:id="877" w:author="寒梅（钦）" w:date="2026-07-22T15:49:20Z">
            <w:rPr>
              <w:rFonts w:hint="eastAsia" w:ascii="宋体" w:hAnsi="宋体" w:eastAsia="宋体" w:cs="宋体"/>
              <w:sz w:val="21"/>
              <w:szCs w:val="21"/>
              <w:lang w:eastAsia="zh-CN"/>
            </w:rPr>
          </w:rPrChange>
        </w:rPr>
        <w:t>项。</w:t>
      </w:r>
    </w:p>
    <w:p w14:paraId="4A05F047">
      <w:pPr>
        <w:bidi w:val="0"/>
        <w:spacing w:line="360" w:lineRule="auto"/>
        <w:ind w:left="617" w:leftChars="0" w:hanging="617" w:hangingChars="294"/>
        <w:rPr>
          <w:rFonts w:hint="eastAsia" w:ascii="宋体" w:hAnsi="宋体" w:eastAsia="宋体" w:cs="宋体"/>
          <w:sz w:val="21"/>
          <w:szCs w:val="21"/>
          <w:highlight w:val="none"/>
          <w:lang w:eastAsia="zh-CN"/>
          <w:rPrChange w:id="878" w:author="寒梅（钦）" w:date="2026-07-22T15:49:20Z">
            <w:rPr>
              <w:rFonts w:hint="eastAsia" w:ascii="宋体" w:hAnsi="宋体" w:eastAsia="宋体" w:cs="宋体"/>
              <w:sz w:val="21"/>
              <w:szCs w:val="21"/>
              <w:lang w:eastAsia="zh-CN"/>
            </w:rPr>
          </w:rPrChange>
        </w:rPr>
      </w:pPr>
      <w:r>
        <w:rPr>
          <w:rFonts w:hint="eastAsia" w:cs="宋体"/>
          <w:sz w:val="21"/>
          <w:szCs w:val="21"/>
          <w:highlight w:val="none"/>
          <w:lang w:val="en-US" w:eastAsia="zh-CN"/>
          <w:rPrChange w:id="879" w:author="寒梅（钦）" w:date="2026-07-22T15:49:20Z">
            <w:rPr>
              <w:rFonts w:hint="eastAsia" w:cs="宋体"/>
              <w:sz w:val="21"/>
              <w:szCs w:val="21"/>
              <w:lang w:val="en-US" w:eastAsia="zh-CN"/>
            </w:rPr>
          </w:rPrChange>
        </w:rPr>
        <w:t>6</w:t>
      </w:r>
      <w:r>
        <w:rPr>
          <w:rFonts w:hint="eastAsia" w:ascii="宋体" w:hAnsi="宋体" w:eastAsia="宋体" w:cs="宋体"/>
          <w:sz w:val="21"/>
          <w:szCs w:val="21"/>
          <w:highlight w:val="none"/>
          <w:lang w:val="en-US" w:eastAsia="zh-CN"/>
          <w:rPrChange w:id="880" w:author="寒梅（钦）" w:date="2026-07-22T15:49:20Z">
            <w:rPr>
              <w:rFonts w:hint="eastAsia" w:ascii="宋体" w:hAnsi="宋体" w:eastAsia="宋体" w:cs="宋体"/>
              <w:sz w:val="21"/>
              <w:szCs w:val="21"/>
              <w:lang w:val="en-US" w:eastAsia="zh-CN"/>
            </w:rPr>
          </w:rPrChange>
        </w:rPr>
        <w:t>.</w:t>
      </w:r>
      <w:r>
        <w:rPr>
          <w:rFonts w:hint="eastAsia" w:ascii="宋体" w:hAnsi="宋体" w:eastAsia="宋体" w:cs="宋体"/>
          <w:sz w:val="21"/>
          <w:szCs w:val="21"/>
          <w:highlight w:val="none"/>
          <w:lang w:eastAsia="zh-CN"/>
          <w:rPrChange w:id="881" w:author="寒梅（钦）" w:date="2026-07-22T15:49:20Z">
            <w:rPr>
              <w:rFonts w:hint="eastAsia" w:ascii="宋体" w:hAnsi="宋体" w:eastAsia="宋体" w:cs="宋体"/>
              <w:sz w:val="21"/>
              <w:szCs w:val="21"/>
              <w:lang w:eastAsia="zh-CN"/>
            </w:rPr>
          </w:rPrChange>
        </w:rPr>
        <w:t>2</w:t>
      </w:r>
      <w:r>
        <w:rPr>
          <w:rFonts w:hint="eastAsia" w:cs="宋体"/>
          <w:sz w:val="21"/>
          <w:szCs w:val="21"/>
          <w:highlight w:val="none"/>
          <w:lang w:val="en-US" w:eastAsia="zh-CN"/>
          <w:rPrChange w:id="882" w:author="寒梅（钦）" w:date="2026-07-22T15:49:20Z">
            <w:rPr>
              <w:rFonts w:hint="eastAsia" w:cs="宋体"/>
              <w:sz w:val="21"/>
              <w:szCs w:val="21"/>
              <w:lang w:val="en-US" w:eastAsia="zh-CN"/>
            </w:rPr>
          </w:rPrChange>
        </w:rPr>
        <w:t xml:space="preserve"> </w:t>
      </w:r>
      <w:r>
        <w:rPr>
          <w:rFonts w:hint="eastAsia" w:ascii="宋体" w:hAnsi="宋体" w:eastAsia="宋体" w:cs="宋体"/>
          <w:sz w:val="21"/>
          <w:szCs w:val="21"/>
          <w:highlight w:val="none"/>
          <w:lang w:eastAsia="zh-CN"/>
          <w:rPrChange w:id="883" w:author="寒梅（钦）" w:date="2026-07-22T15:49:20Z">
            <w:rPr>
              <w:rFonts w:hint="eastAsia" w:ascii="宋体" w:hAnsi="宋体" w:eastAsia="宋体" w:cs="宋体"/>
              <w:sz w:val="21"/>
              <w:szCs w:val="21"/>
              <w:lang w:eastAsia="zh-CN"/>
            </w:rPr>
          </w:rPrChange>
        </w:rPr>
        <w:t>结算时按合同核算，不得以任何理由要求追加。</w:t>
      </w:r>
    </w:p>
    <w:p w14:paraId="709475F5">
      <w:pPr>
        <w:bidi w:val="0"/>
        <w:spacing w:line="360" w:lineRule="auto"/>
        <w:ind w:left="617" w:leftChars="0" w:hanging="617" w:hangingChars="294"/>
        <w:rPr>
          <w:rFonts w:hint="eastAsia" w:ascii="宋体" w:hAnsi="宋体" w:eastAsia="宋体" w:cs="宋体"/>
          <w:sz w:val="21"/>
          <w:szCs w:val="21"/>
          <w:highlight w:val="none"/>
          <w:lang w:eastAsia="zh-CN"/>
          <w:rPrChange w:id="884" w:author="寒梅（钦）" w:date="2026-07-22T15:49:20Z">
            <w:rPr>
              <w:rFonts w:hint="eastAsia" w:ascii="宋体" w:hAnsi="宋体" w:eastAsia="宋体" w:cs="宋体"/>
              <w:sz w:val="21"/>
              <w:szCs w:val="21"/>
              <w:lang w:eastAsia="zh-CN"/>
            </w:rPr>
          </w:rPrChange>
        </w:rPr>
      </w:pPr>
      <w:r>
        <w:rPr>
          <w:rFonts w:hint="eastAsia" w:cs="宋体"/>
          <w:sz w:val="21"/>
          <w:szCs w:val="21"/>
          <w:highlight w:val="none"/>
          <w:lang w:val="en-US" w:eastAsia="zh-CN"/>
          <w:rPrChange w:id="885" w:author="寒梅（钦）" w:date="2026-07-22T15:49:20Z">
            <w:rPr>
              <w:rFonts w:hint="eastAsia" w:cs="宋体"/>
              <w:sz w:val="21"/>
              <w:szCs w:val="21"/>
              <w:lang w:val="en-US" w:eastAsia="zh-CN"/>
            </w:rPr>
          </w:rPrChange>
        </w:rPr>
        <w:t>6</w:t>
      </w:r>
      <w:r>
        <w:rPr>
          <w:rFonts w:hint="eastAsia" w:ascii="宋体" w:hAnsi="宋体" w:eastAsia="宋体" w:cs="宋体"/>
          <w:sz w:val="21"/>
          <w:szCs w:val="21"/>
          <w:highlight w:val="none"/>
          <w:lang w:val="en-US" w:eastAsia="zh-CN"/>
          <w:rPrChange w:id="886" w:author="寒梅（钦）" w:date="2026-07-22T15:49:20Z">
            <w:rPr>
              <w:rFonts w:hint="eastAsia" w:ascii="宋体" w:hAnsi="宋体" w:eastAsia="宋体" w:cs="宋体"/>
              <w:sz w:val="21"/>
              <w:szCs w:val="21"/>
              <w:lang w:val="en-US" w:eastAsia="zh-CN"/>
            </w:rPr>
          </w:rPrChange>
        </w:rPr>
        <w:t>.</w:t>
      </w:r>
      <w:r>
        <w:rPr>
          <w:rFonts w:hint="eastAsia" w:ascii="宋体" w:hAnsi="宋体" w:eastAsia="宋体" w:cs="宋体"/>
          <w:sz w:val="21"/>
          <w:szCs w:val="21"/>
          <w:highlight w:val="none"/>
          <w:lang w:eastAsia="zh-CN"/>
          <w:rPrChange w:id="887" w:author="寒梅（钦）" w:date="2026-07-22T15:49:20Z">
            <w:rPr>
              <w:rFonts w:hint="eastAsia" w:ascii="宋体" w:hAnsi="宋体" w:eastAsia="宋体" w:cs="宋体"/>
              <w:sz w:val="21"/>
              <w:szCs w:val="21"/>
              <w:lang w:eastAsia="zh-CN"/>
            </w:rPr>
          </w:rPrChange>
        </w:rPr>
        <w:t>3</w:t>
      </w:r>
      <w:r>
        <w:rPr>
          <w:rFonts w:hint="eastAsia" w:cs="宋体"/>
          <w:sz w:val="21"/>
          <w:szCs w:val="21"/>
          <w:highlight w:val="none"/>
          <w:lang w:val="en-US" w:eastAsia="zh-CN"/>
          <w:rPrChange w:id="888" w:author="寒梅（钦）" w:date="2026-07-22T15:49:20Z">
            <w:rPr>
              <w:rFonts w:hint="eastAsia" w:cs="宋体"/>
              <w:sz w:val="21"/>
              <w:szCs w:val="21"/>
              <w:lang w:val="en-US" w:eastAsia="zh-CN"/>
            </w:rPr>
          </w:rPrChange>
        </w:rPr>
        <w:t xml:space="preserve"> </w:t>
      </w:r>
      <w:r>
        <w:rPr>
          <w:rFonts w:hint="eastAsia" w:ascii="宋体" w:hAnsi="宋体" w:eastAsia="宋体" w:cs="宋体"/>
          <w:sz w:val="21"/>
          <w:szCs w:val="21"/>
          <w:highlight w:val="none"/>
          <w:lang w:eastAsia="zh-CN"/>
          <w:rPrChange w:id="889" w:author="寒梅（钦）" w:date="2026-07-22T15:49:20Z">
            <w:rPr>
              <w:rFonts w:hint="eastAsia" w:ascii="宋体" w:hAnsi="宋体" w:eastAsia="宋体" w:cs="宋体"/>
              <w:sz w:val="21"/>
              <w:szCs w:val="21"/>
              <w:lang w:eastAsia="zh-CN"/>
            </w:rPr>
          </w:rPrChange>
        </w:rPr>
        <w:t xml:space="preserve">报价时应将风险包干费计入综合单价，并应包含所有人工费、材料费、机械费、保险费等。 </w:t>
      </w:r>
    </w:p>
    <w:p w14:paraId="1485DD57">
      <w:pPr>
        <w:bidi w:val="0"/>
        <w:spacing w:line="360" w:lineRule="auto"/>
        <w:ind w:left="617" w:leftChars="0" w:hanging="617" w:hangingChars="294"/>
        <w:rPr>
          <w:rFonts w:hint="eastAsia" w:ascii="宋体" w:hAnsi="宋体" w:eastAsia="宋体" w:cs="宋体"/>
          <w:sz w:val="21"/>
          <w:szCs w:val="21"/>
          <w:highlight w:val="none"/>
          <w:lang w:eastAsia="zh-CN"/>
          <w:rPrChange w:id="890" w:author="寒梅（钦）" w:date="2026-07-22T15:49:20Z">
            <w:rPr>
              <w:rFonts w:hint="eastAsia" w:ascii="宋体" w:hAnsi="宋体" w:eastAsia="宋体" w:cs="宋体"/>
              <w:sz w:val="21"/>
              <w:szCs w:val="21"/>
              <w:lang w:eastAsia="zh-CN"/>
            </w:rPr>
          </w:rPrChange>
        </w:rPr>
      </w:pPr>
      <w:r>
        <w:rPr>
          <w:rFonts w:hint="eastAsia" w:cs="宋体"/>
          <w:sz w:val="21"/>
          <w:szCs w:val="21"/>
          <w:highlight w:val="none"/>
          <w:lang w:val="en-US" w:eastAsia="zh-CN"/>
          <w:rPrChange w:id="891" w:author="寒梅（钦）" w:date="2026-07-22T15:49:20Z">
            <w:rPr>
              <w:rFonts w:hint="eastAsia" w:cs="宋体"/>
              <w:sz w:val="21"/>
              <w:szCs w:val="21"/>
              <w:lang w:val="en-US" w:eastAsia="zh-CN"/>
            </w:rPr>
          </w:rPrChange>
        </w:rPr>
        <w:t>6</w:t>
      </w:r>
      <w:r>
        <w:rPr>
          <w:rFonts w:hint="eastAsia" w:ascii="宋体" w:hAnsi="宋体" w:eastAsia="宋体" w:cs="宋体"/>
          <w:sz w:val="21"/>
          <w:szCs w:val="21"/>
          <w:highlight w:val="none"/>
          <w:lang w:val="en-US" w:eastAsia="zh-CN"/>
          <w:rPrChange w:id="892" w:author="寒梅（钦）" w:date="2026-07-22T15:49:20Z">
            <w:rPr>
              <w:rFonts w:hint="eastAsia" w:ascii="宋体" w:hAnsi="宋体" w:eastAsia="宋体" w:cs="宋体"/>
              <w:sz w:val="21"/>
              <w:szCs w:val="21"/>
              <w:lang w:val="en-US" w:eastAsia="zh-CN"/>
            </w:rPr>
          </w:rPrChange>
        </w:rPr>
        <w:t>.</w:t>
      </w:r>
      <w:r>
        <w:rPr>
          <w:rFonts w:hint="eastAsia" w:ascii="宋体" w:hAnsi="宋体" w:eastAsia="宋体" w:cs="宋体"/>
          <w:sz w:val="21"/>
          <w:szCs w:val="21"/>
          <w:highlight w:val="none"/>
          <w:lang w:eastAsia="zh-CN"/>
          <w:rPrChange w:id="893" w:author="寒梅（钦）" w:date="2026-07-22T15:49:20Z">
            <w:rPr>
              <w:rFonts w:hint="eastAsia" w:ascii="宋体" w:hAnsi="宋体" w:eastAsia="宋体" w:cs="宋体"/>
              <w:sz w:val="21"/>
              <w:szCs w:val="21"/>
              <w:lang w:eastAsia="zh-CN"/>
            </w:rPr>
          </w:rPrChange>
        </w:rPr>
        <w:t>4</w:t>
      </w:r>
      <w:r>
        <w:rPr>
          <w:rFonts w:hint="eastAsia" w:cs="宋体"/>
          <w:sz w:val="21"/>
          <w:szCs w:val="21"/>
          <w:highlight w:val="none"/>
          <w:lang w:val="en-US" w:eastAsia="zh-CN"/>
          <w:rPrChange w:id="894" w:author="寒梅（钦）" w:date="2026-07-22T15:49:20Z">
            <w:rPr>
              <w:rFonts w:hint="eastAsia" w:cs="宋体"/>
              <w:sz w:val="21"/>
              <w:szCs w:val="21"/>
              <w:lang w:val="en-US" w:eastAsia="zh-CN"/>
            </w:rPr>
          </w:rPrChange>
        </w:rPr>
        <w:t xml:space="preserve"> </w:t>
      </w:r>
      <w:r>
        <w:rPr>
          <w:rFonts w:hint="eastAsia" w:ascii="宋体" w:hAnsi="宋体" w:eastAsia="宋体" w:cs="宋体"/>
          <w:sz w:val="21"/>
          <w:szCs w:val="21"/>
          <w:highlight w:val="none"/>
          <w:lang w:eastAsia="zh-CN"/>
          <w:rPrChange w:id="895" w:author="寒梅（钦）" w:date="2026-07-22T15:49:20Z">
            <w:rPr>
              <w:rFonts w:hint="eastAsia" w:ascii="宋体" w:hAnsi="宋体" w:eastAsia="宋体" w:cs="宋体"/>
              <w:sz w:val="21"/>
              <w:szCs w:val="21"/>
              <w:lang w:eastAsia="zh-CN"/>
            </w:rPr>
          </w:rPrChange>
        </w:rPr>
        <w:t>合同价款中所包含的风险范围包含：</w:t>
      </w:r>
    </w:p>
    <w:p w14:paraId="071D9849">
      <w:pPr>
        <w:bidi w:val="0"/>
        <w:spacing w:line="360" w:lineRule="auto"/>
        <w:ind w:left="617" w:leftChars="0" w:hanging="617" w:hangingChars="294"/>
        <w:rPr>
          <w:rFonts w:hint="eastAsia" w:ascii="宋体" w:hAnsi="宋体" w:eastAsia="宋体" w:cs="宋体"/>
          <w:sz w:val="21"/>
          <w:szCs w:val="21"/>
          <w:highlight w:val="none"/>
          <w:lang w:eastAsia="zh-CN"/>
          <w:rPrChange w:id="896"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eastAsia="zh-CN"/>
          <w:rPrChange w:id="897" w:author="寒梅（钦）" w:date="2026-07-22T15:49:20Z">
            <w:rPr>
              <w:rFonts w:hint="eastAsia" w:ascii="宋体" w:hAnsi="宋体" w:eastAsia="宋体" w:cs="宋体"/>
              <w:sz w:val="21"/>
              <w:szCs w:val="21"/>
              <w:lang w:eastAsia="zh-CN"/>
            </w:rPr>
          </w:rPrChange>
        </w:rPr>
        <w:t>（1）因工程项目清单有错、漏，导致工程报价不准确 ；</w:t>
      </w:r>
    </w:p>
    <w:p w14:paraId="6E8509A7">
      <w:pPr>
        <w:bidi w:val="0"/>
        <w:spacing w:line="360" w:lineRule="auto"/>
        <w:ind w:left="617" w:leftChars="0" w:hanging="617" w:hangingChars="294"/>
        <w:rPr>
          <w:rFonts w:hint="eastAsia" w:ascii="宋体" w:hAnsi="宋体" w:eastAsia="宋体" w:cs="宋体"/>
          <w:sz w:val="21"/>
          <w:szCs w:val="21"/>
          <w:highlight w:val="none"/>
          <w:lang w:eastAsia="zh-CN"/>
          <w:rPrChange w:id="898" w:author="寒梅（钦）" w:date="2026-07-22T15:49: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lang w:eastAsia="zh-CN"/>
          <w:rPrChange w:id="899" w:author="寒梅（钦）" w:date="2026-07-22T15:49:20Z">
            <w:rPr>
              <w:rFonts w:hint="eastAsia" w:ascii="宋体" w:hAnsi="宋体" w:eastAsia="宋体" w:cs="宋体"/>
              <w:sz w:val="21"/>
              <w:szCs w:val="21"/>
              <w:lang w:eastAsia="zh-CN"/>
            </w:rPr>
          </w:rPrChange>
        </w:rPr>
        <w:t>（2）因市场变化、政策性调整导致人工、机械和材料价格变化；</w:t>
      </w:r>
    </w:p>
    <w:p w14:paraId="60B43580">
      <w:pPr>
        <w:bidi w:val="0"/>
        <w:spacing w:line="360" w:lineRule="auto"/>
        <w:rPr>
          <w:rFonts w:hint="eastAsia" w:ascii="宋体" w:hAnsi="宋体" w:eastAsia="宋体" w:cs="宋体"/>
          <w:sz w:val="21"/>
          <w:szCs w:val="21"/>
          <w:highlight w:val="none"/>
          <w:lang w:eastAsia="zh-CN"/>
          <w:rPrChange w:id="900" w:author="寒梅（钦）" w:date="2026-07-22T15:49:20Z">
            <w:rPr>
              <w:rFonts w:hint="eastAsia" w:ascii="宋体" w:hAnsi="宋体" w:eastAsia="宋体" w:cs="宋体"/>
              <w:sz w:val="21"/>
              <w:szCs w:val="21"/>
              <w:lang w:eastAsia="zh-CN"/>
            </w:rPr>
          </w:rPrChange>
        </w:rPr>
      </w:pPr>
      <w:r>
        <w:rPr>
          <w:rFonts w:hint="eastAsia" w:cs="宋体"/>
          <w:sz w:val="21"/>
          <w:szCs w:val="21"/>
          <w:highlight w:val="none"/>
          <w:lang w:val="en-US" w:eastAsia="zh-CN"/>
          <w:rPrChange w:id="901" w:author="寒梅（钦）" w:date="2026-07-22T15:49:20Z">
            <w:rPr>
              <w:rFonts w:hint="eastAsia" w:cs="宋体"/>
              <w:sz w:val="21"/>
              <w:szCs w:val="21"/>
              <w:lang w:val="en-US" w:eastAsia="zh-CN"/>
            </w:rPr>
          </w:rPrChange>
        </w:rPr>
        <w:t>七</w:t>
      </w:r>
      <w:r>
        <w:rPr>
          <w:rFonts w:hint="eastAsia" w:ascii="宋体" w:hAnsi="宋体" w:eastAsia="宋体" w:cs="宋体"/>
          <w:sz w:val="21"/>
          <w:szCs w:val="21"/>
          <w:highlight w:val="none"/>
          <w:lang w:eastAsia="zh-CN"/>
          <w:rPrChange w:id="902" w:author="寒梅（钦）" w:date="2026-07-22T15:49:20Z">
            <w:rPr>
              <w:rFonts w:hint="eastAsia" w:ascii="宋体" w:hAnsi="宋体" w:eastAsia="宋体" w:cs="宋体"/>
              <w:sz w:val="21"/>
              <w:szCs w:val="21"/>
              <w:lang w:eastAsia="zh-CN"/>
            </w:rPr>
          </w:rPrChange>
        </w:rPr>
        <w:t>、售后质保</w:t>
      </w:r>
    </w:p>
    <w:p w14:paraId="0860DEC3">
      <w:pPr>
        <w:bidi w:val="0"/>
        <w:spacing w:line="360" w:lineRule="auto"/>
        <w:ind w:left="439" w:leftChars="-9" w:hanging="459" w:hangingChars="219"/>
        <w:rPr>
          <w:rFonts w:hint="eastAsia" w:ascii="宋体" w:hAnsi="宋体" w:eastAsia="宋体" w:cs="宋体"/>
          <w:sz w:val="21"/>
          <w:szCs w:val="21"/>
          <w:highlight w:val="none"/>
          <w:lang w:eastAsia="zh-CN"/>
          <w:rPrChange w:id="903" w:author="寒梅（钦）" w:date="2026-07-22T15:49:20Z">
            <w:rPr>
              <w:rFonts w:hint="eastAsia" w:ascii="宋体" w:hAnsi="宋体" w:eastAsia="宋体" w:cs="宋体"/>
              <w:sz w:val="21"/>
              <w:szCs w:val="21"/>
              <w:lang w:eastAsia="zh-CN"/>
            </w:rPr>
          </w:rPrChange>
        </w:rPr>
      </w:pPr>
      <w:r>
        <w:rPr>
          <w:rFonts w:hint="eastAsia" w:cs="宋体"/>
          <w:sz w:val="21"/>
          <w:szCs w:val="21"/>
          <w:highlight w:val="none"/>
          <w:lang w:val="en-US" w:eastAsia="zh-CN"/>
          <w:rPrChange w:id="904" w:author="寒梅（钦）" w:date="2026-07-22T15:49:20Z">
            <w:rPr>
              <w:rFonts w:hint="eastAsia" w:cs="宋体"/>
              <w:sz w:val="21"/>
              <w:szCs w:val="21"/>
              <w:lang w:val="en-US" w:eastAsia="zh-CN"/>
            </w:rPr>
          </w:rPrChange>
        </w:rPr>
        <w:t xml:space="preserve">7.1 </w:t>
      </w:r>
      <w:r>
        <w:rPr>
          <w:rFonts w:hint="eastAsia" w:ascii="宋体" w:hAnsi="宋体" w:eastAsia="宋体" w:cs="宋体"/>
          <w:sz w:val="21"/>
          <w:szCs w:val="21"/>
          <w:highlight w:val="none"/>
          <w:lang w:eastAsia="zh-CN"/>
          <w:rPrChange w:id="905" w:author="寒梅（钦）" w:date="2026-07-22T15:49:20Z">
            <w:rPr>
              <w:rFonts w:hint="eastAsia" w:ascii="宋体" w:hAnsi="宋体" w:eastAsia="宋体" w:cs="宋体"/>
              <w:sz w:val="21"/>
              <w:szCs w:val="21"/>
              <w:lang w:eastAsia="zh-CN"/>
            </w:rPr>
          </w:rPrChange>
        </w:rPr>
        <w:t>质保期</w:t>
      </w:r>
      <w:r>
        <w:rPr>
          <w:rFonts w:hint="eastAsia" w:ascii="宋体" w:hAnsi="宋体" w:eastAsia="宋体" w:cs="宋体"/>
          <w:sz w:val="21"/>
          <w:szCs w:val="21"/>
          <w:highlight w:val="none"/>
          <w:lang w:val="en-US" w:eastAsia="zh-CN"/>
          <w:rPrChange w:id="906" w:author="寒梅（钦）" w:date="2026-07-22T15:49:20Z">
            <w:rPr>
              <w:rFonts w:hint="eastAsia" w:ascii="宋体" w:hAnsi="宋体" w:eastAsia="宋体" w:cs="宋体"/>
              <w:sz w:val="21"/>
              <w:szCs w:val="21"/>
              <w:lang w:val="en-US" w:eastAsia="zh-CN"/>
            </w:rPr>
          </w:rPrChange>
        </w:rPr>
        <w:t>为备件验收</w:t>
      </w:r>
      <w:r>
        <w:rPr>
          <w:rFonts w:hint="eastAsia" w:ascii="宋体" w:hAnsi="宋体" w:eastAsia="宋体" w:cs="宋体"/>
          <w:sz w:val="21"/>
          <w:szCs w:val="21"/>
          <w:highlight w:val="none"/>
          <w:lang w:eastAsia="zh-CN"/>
          <w:rPrChange w:id="907" w:author="寒梅（钦）" w:date="2026-07-22T15:49:20Z">
            <w:rPr>
              <w:rFonts w:hint="eastAsia" w:ascii="宋体" w:hAnsi="宋体" w:eastAsia="宋体" w:cs="宋体"/>
              <w:sz w:val="21"/>
              <w:szCs w:val="21"/>
              <w:lang w:eastAsia="zh-CN"/>
            </w:rPr>
          </w:rPrChange>
        </w:rPr>
        <w:t>完成起算</w:t>
      </w:r>
      <w:r>
        <w:rPr>
          <w:rFonts w:hint="eastAsia" w:ascii="宋体" w:hAnsi="宋体" w:eastAsia="宋体" w:cs="宋体"/>
          <w:sz w:val="21"/>
          <w:szCs w:val="21"/>
          <w:highlight w:val="none"/>
          <w:lang w:val="en-US" w:eastAsia="zh-CN"/>
          <w:rPrChange w:id="908" w:author="寒梅（钦）" w:date="2026-07-22T15:49:20Z">
            <w:rPr>
              <w:rFonts w:hint="eastAsia" w:ascii="宋体" w:hAnsi="宋体" w:eastAsia="宋体" w:cs="宋体"/>
              <w:sz w:val="21"/>
              <w:szCs w:val="21"/>
              <w:lang w:val="en-US" w:eastAsia="zh-CN"/>
            </w:rPr>
          </w:rPrChange>
        </w:rPr>
        <w:t>1</w:t>
      </w:r>
      <w:r>
        <w:rPr>
          <w:rFonts w:hint="eastAsia" w:ascii="宋体" w:hAnsi="宋体" w:eastAsia="宋体" w:cs="宋体"/>
          <w:sz w:val="21"/>
          <w:szCs w:val="21"/>
          <w:highlight w:val="none"/>
          <w:lang w:eastAsia="zh-CN"/>
          <w:rPrChange w:id="909" w:author="寒梅（钦）" w:date="2026-07-22T15:49:20Z">
            <w:rPr>
              <w:rFonts w:hint="eastAsia" w:ascii="宋体" w:hAnsi="宋体" w:eastAsia="宋体" w:cs="宋体"/>
              <w:sz w:val="21"/>
              <w:szCs w:val="21"/>
              <w:lang w:eastAsia="zh-CN"/>
            </w:rPr>
          </w:rPrChange>
        </w:rPr>
        <w:t>年（如有其他规定按合同执行）。</w:t>
      </w:r>
    </w:p>
    <w:p w14:paraId="669392AA">
      <w:pPr>
        <w:bidi w:val="0"/>
        <w:spacing w:line="360" w:lineRule="auto"/>
        <w:ind w:left="439" w:leftChars="-9" w:hanging="459" w:hangingChars="219"/>
        <w:rPr>
          <w:rFonts w:hint="eastAsia" w:ascii="宋体" w:hAnsi="宋体" w:eastAsia="宋体" w:cs="宋体"/>
          <w:sz w:val="21"/>
          <w:szCs w:val="21"/>
          <w:highlight w:val="none"/>
          <w:lang w:eastAsia="zh-CN"/>
          <w:rPrChange w:id="910" w:author="寒梅（钦）" w:date="2026-07-22T15:49:20Z">
            <w:rPr>
              <w:rFonts w:hint="eastAsia" w:ascii="宋体" w:hAnsi="宋体" w:eastAsia="宋体" w:cs="宋体"/>
              <w:sz w:val="21"/>
              <w:szCs w:val="21"/>
              <w:lang w:eastAsia="zh-CN"/>
            </w:rPr>
          </w:rPrChange>
        </w:rPr>
      </w:pPr>
      <w:r>
        <w:rPr>
          <w:rFonts w:hint="eastAsia" w:cs="宋体"/>
          <w:sz w:val="21"/>
          <w:szCs w:val="21"/>
          <w:highlight w:val="none"/>
          <w:lang w:val="en-US" w:eastAsia="zh-CN"/>
          <w:rPrChange w:id="911" w:author="寒梅（钦）" w:date="2026-07-22T15:49:20Z">
            <w:rPr>
              <w:rFonts w:hint="eastAsia" w:cs="宋体"/>
              <w:sz w:val="21"/>
              <w:szCs w:val="21"/>
              <w:lang w:val="en-US" w:eastAsia="zh-CN"/>
            </w:rPr>
          </w:rPrChange>
        </w:rPr>
        <w:t xml:space="preserve">7.2 </w:t>
      </w:r>
      <w:r>
        <w:rPr>
          <w:rFonts w:hint="eastAsia" w:ascii="宋体" w:hAnsi="宋体" w:eastAsia="宋体" w:cs="宋体"/>
          <w:sz w:val="21"/>
          <w:szCs w:val="21"/>
          <w:highlight w:val="none"/>
          <w:lang w:eastAsia="zh-CN"/>
          <w:rPrChange w:id="912" w:author="寒梅（钦）" w:date="2026-07-22T15:49:20Z">
            <w:rPr>
              <w:rFonts w:hint="eastAsia" w:ascii="宋体" w:hAnsi="宋体" w:eastAsia="宋体" w:cs="宋体"/>
              <w:sz w:val="21"/>
              <w:szCs w:val="21"/>
              <w:lang w:eastAsia="zh-CN"/>
            </w:rPr>
          </w:rPrChange>
        </w:rPr>
        <w:t>质保期内如果发现有任何产品质量缺陷的或不符合相关设计规定的，乙方需在48 小时内派遣技术人员到达现场判断解决问题。</w:t>
      </w:r>
    </w:p>
    <w:p w14:paraId="57C727D9">
      <w:pPr>
        <w:bidi w:val="0"/>
        <w:spacing w:line="360" w:lineRule="auto"/>
        <w:ind w:left="439" w:leftChars="-9" w:hanging="459" w:hangingChars="219"/>
        <w:rPr>
          <w:rFonts w:hint="eastAsia" w:ascii="宋体" w:hAnsi="宋体" w:eastAsia="宋体" w:cs="宋体"/>
          <w:sz w:val="21"/>
          <w:szCs w:val="21"/>
          <w:highlight w:val="none"/>
          <w:lang w:eastAsia="zh-CN"/>
          <w:rPrChange w:id="913" w:author="寒梅（钦）" w:date="2026-07-22T15:49:20Z">
            <w:rPr>
              <w:rFonts w:hint="eastAsia" w:ascii="宋体" w:hAnsi="宋体" w:eastAsia="宋体" w:cs="宋体"/>
              <w:sz w:val="21"/>
              <w:szCs w:val="21"/>
              <w:lang w:eastAsia="zh-CN"/>
            </w:rPr>
          </w:rPrChange>
        </w:rPr>
      </w:pPr>
      <w:r>
        <w:rPr>
          <w:rFonts w:hint="eastAsia" w:cs="宋体"/>
          <w:sz w:val="21"/>
          <w:szCs w:val="21"/>
          <w:highlight w:val="none"/>
          <w:lang w:val="en-US" w:eastAsia="zh-CN"/>
          <w:rPrChange w:id="914" w:author="寒梅（钦）" w:date="2026-07-22T15:49:20Z">
            <w:rPr>
              <w:rFonts w:hint="eastAsia" w:cs="宋体"/>
              <w:sz w:val="21"/>
              <w:szCs w:val="21"/>
              <w:lang w:val="en-US" w:eastAsia="zh-CN"/>
            </w:rPr>
          </w:rPrChange>
        </w:rPr>
        <w:t xml:space="preserve">7.3 </w:t>
      </w:r>
      <w:r>
        <w:rPr>
          <w:rFonts w:hint="eastAsia" w:ascii="宋体" w:hAnsi="宋体" w:eastAsia="宋体" w:cs="宋体"/>
          <w:sz w:val="21"/>
          <w:szCs w:val="21"/>
          <w:highlight w:val="none"/>
          <w:lang w:eastAsia="zh-CN"/>
          <w:rPrChange w:id="915" w:author="寒梅（钦）" w:date="2026-07-22T15:49:20Z">
            <w:rPr>
              <w:rFonts w:hint="eastAsia" w:ascii="宋体" w:hAnsi="宋体" w:eastAsia="宋体" w:cs="宋体"/>
              <w:sz w:val="21"/>
              <w:szCs w:val="21"/>
              <w:lang w:eastAsia="zh-CN"/>
            </w:rPr>
          </w:rPrChange>
        </w:rPr>
        <w:t>如果责任在乙方，乙方应在双方共同协商达成的限定时间内，自费修理或更换有缺陷的备件。</w:t>
      </w:r>
    </w:p>
    <w:p w14:paraId="7DCA93E3">
      <w:pPr>
        <w:spacing w:line="360" w:lineRule="auto"/>
        <w:rPr>
          <w:rFonts w:ascii="Times New Roman" w:hAnsi="Times New Roman" w:cs="Times New Roman"/>
          <w:color w:val="auto"/>
          <w:highlight w:val="none"/>
          <w:lang w:eastAsia="zh-CN"/>
        </w:rPr>
      </w:pPr>
    </w:p>
    <w:p w14:paraId="1C0CBD0C">
      <w:pPr>
        <w:spacing w:line="360" w:lineRule="auto"/>
        <w:rPr>
          <w:rFonts w:ascii="Times New Roman" w:hAnsi="Times New Roman" w:cs="Times New Roman"/>
          <w:color w:val="auto"/>
          <w:highlight w:val="none"/>
          <w:lang w:eastAsia="zh-CN"/>
        </w:rPr>
      </w:pPr>
    </w:p>
    <w:p w14:paraId="3E1E425C">
      <w:pPr>
        <w:spacing w:line="360" w:lineRule="auto"/>
        <w:rPr>
          <w:rFonts w:ascii="Times New Roman" w:hAnsi="Times New Roman" w:cs="Times New Roman"/>
          <w:color w:val="auto"/>
          <w:highlight w:val="none"/>
          <w:lang w:eastAsia="zh-CN"/>
        </w:rPr>
      </w:pPr>
    </w:p>
    <w:p w14:paraId="05F4643A">
      <w:pPr>
        <w:spacing w:line="360" w:lineRule="auto"/>
        <w:rPr>
          <w:rFonts w:ascii="Times New Roman" w:hAnsi="Times New Roman" w:cs="Times New Roman"/>
          <w:color w:val="auto"/>
          <w:highlight w:val="none"/>
          <w:lang w:eastAsia="zh-CN"/>
        </w:rPr>
      </w:pPr>
    </w:p>
    <w:p w14:paraId="5C9A747A">
      <w:pPr>
        <w:spacing w:line="360" w:lineRule="auto"/>
        <w:rPr>
          <w:rFonts w:ascii="Times New Roman" w:hAnsi="Times New Roman" w:cs="Times New Roman"/>
          <w:color w:val="auto"/>
          <w:highlight w:val="none"/>
          <w:lang w:eastAsia="zh-CN"/>
        </w:rPr>
      </w:pPr>
    </w:p>
    <w:p w14:paraId="03D3A76F">
      <w:pPr>
        <w:spacing w:line="360" w:lineRule="auto"/>
        <w:rPr>
          <w:rFonts w:ascii="Times New Roman" w:hAnsi="Times New Roman" w:cs="Times New Roman"/>
          <w:color w:val="auto"/>
          <w:highlight w:val="none"/>
          <w:lang w:eastAsia="zh-CN"/>
        </w:rPr>
      </w:pPr>
    </w:p>
    <w:p w14:paraId="57A20995">
      <w:pPr>
        <w:pStyle w:val="5"/>
        <w:keepNext w:val="0"/>
        <w:keepLines w:val="0"/>
        <w:pageBreakBefore w:val="0"/>
        <w:widowControl w:val="0"/>
        <w:kinsoku/>
        <w:wordWrap/>
        <w:overflowPunct/>
        <w:topLinePunct w:val="0"/>
        <w:autoSpaceDE/>
        <w:autoSpaceDN/>
        <w:bidi w:val="0"/>
        <w:adjustRightInd/>
        <w:snapToGrid/>
        <w:spacing w:after="313" w:afterLines="100" w:line="276" w:lineRule="auto"/>
        <w:ind w:left="-460" w:leftChars="-339" w:hanging="286" w:hangingChars="89"/>
        <w:jc w:val="center"/>
        <w:textAlignment w:val="auto"/>
        <w:rPr>
          <w:rFonts w:hint="eastAsia" w:ascii="黑体" w:hAnsi="宋体" w:eastAsia="黑体"/>
          <w:b/>
          <w:sz w:val="32"/>
          <w:szCs w:val="32"/>
          <w:highlight w:val="none"/>
          <w:lang w:val="en-US" w:eastAsia="zh-CN"/>
        </w:rPr>
      </w:pPr>
    </w:p>
    <w:p w14:paraId="37DA8B9D">
      <w:pPr>
        <w:pStyle w:val="5"/>
        <w:keepNext w:val="0"/>
        <w:keepLines w:val="0"/>
        <w:pageBreakBefore w:val="0"/>
        <w:widowControl w:val="0"/>
        <w:kinsoku/>
        <w:wordWrap/>
        <w:overflowPunct/>
        <w:topLinePunct w:val="0"/>
        <w:autoSpaceDE/>
        <w:autoSpaceDN/>
        <w:bidi w:val="0"/>
        <w:adjustRightInd/>
        <w:snapToGrid/>
        <w:spacing w:after="313" w:afterLines="100" w:line="276" w:lineRule="auto"/>
        <w:ind w:left="-460" w:leftChars="-339" w:hanging="286" w:hangingChars="89"/>
        <w:jc w:val="center"/>
        <w:textAlignment w:val="auto"/>
        <w:rPr>
          <w:rFonts w:hint="eastAsia" w:ascii="黑体" w:hAnsi="宋体" w:eastAsia="黑体"/>
          <w:b/>
          <w:sz w:val="32"/>
          <w:szCs w:val="32"/>
          <w:highlight w:val="none"/>
          <w:lang w:val="en-US" w:eastAsia="zh-CN"/>
        </w:rPr>
      </w:pPr>
    </w:p>
    <w:p w14:paraId="092F45B6">
      <w:pPr>
        <w:pStyle w:val="5"/>
        <w:keepNext w:val="0"/>
        <w:keepLines w:val="0"/>
        <w:pageBreakBefore w:val="0"/>
        <w:widowControl w:val="0"/>
        <w:kinsoku/>
        <w:wordWrap/>
        <w:overflowPunct/>
        <w:topLinePunct w:val="0"/>
        <w:autoSpaceDE/>
        <w:autoSpaceDN/>
        <w:bidi w:val="0"/>
        <w:adjustRightInd/>
        <w:snapToGrid/>
        <w:spacing w:after="313" w:afterLines="100" w:line="276" w:lineRule="auto"/>
        <w:ind w:left="-460" w:leftChars="-339" w:hanging="286" w:hangingChars="89"/>
        <w:jc w:val="center"/>
        <w:textAlignment w:val="auto"/>
        <w:rPr>
          <w:rFonts w:hint="eastAsia" w:ascii="黑体" w:hAnsi="宋体" w:eastAsia="黑体"/>
          <w:b/>
          <w:sz w:val="32"/>
          <w:szCs w:val="32"/>
          <w:highlight w:val="none"/>
          <w:lang w:val="en-US" w:eastAsia="zh-CN"/>
        </w:rPr>
      </w:pPr>
    </w:p>
    <w:p w14:paraId="088BBA0D">
      <w:pPr>
        <w:pStyle w:val="5"/>
        <w:keepNext w:val="0"/>
        <w:keepLines w:val="0"/>
        <w:pageBreakBefore w:val="0"/>
        <w:widowControl w:val="0"/>
        <w:kinsoku/>
        <w:wordWrap/>
        <w:overflowPunct/>
        <w:topLinePunct w:val="0"/>
        <w:autoSpaceDE/>
        <w:autoSpaceDN/>
        <w:bidi w:val="0"/>
        <w:adjustRightInd/>
        <w:snapToGrid/>
        <w:spacing w:after="313" w:afterLines="100" w:line="276" w:lineRule="auto"/>
        <w:ind w:left="-460" w:leftChars="-339" w:hanging="286" w:hangingChars="89"/>
        <w:jc w:val="center"/>
        <w:textAlignment w:val="auto"/>
        <w:rPr>
          <w:rFonts w:hint="eastAsia" w:ascii="黑体" w:hAnsi="宋体" w:eastAsia="黑体"/>
          <w:b/>
          <w:sz w:val="32"/>
          <w:szCs w:val="32"/>
          <w:highlight w:val="none"/>
          <w:lang w:val="en-US" w:eastAsia="zh-CN"/>
        </w:rPr>
      </w:pPr>
    </w:p>
    <w:p w14:paraId="1BB0E3DD">
      <w:pPr>
        <w:pStyle w:val="5"/>
        <w:keepNext w:val="0"/>
        <w:keepLines w:val="0"/>
        <w:pageBreakBefore w:val="0"/>
        <w:widowControl w:val="0"/>
        <w:kinsoku/>
        <w:wordWrap/>
        <w:overflowPunct/>
        <w:topLinePunct w:val="0"/>
        <w:autoSpaceDE/>
        <w:autoSpaceDN/>
        <w:bidi w:val="0"/>
        <w:adjustRightInd/>
        <w:snapToGrid/>
        <w:spacing w:after="313" w:afterLines="100" w:line="276" w:lineRule="auto"/>
        <w:ind w:left="-460" w:leftChars="-339" w:hanging="286" w:hangingChars="89"/>
        <w:jc w:val="center"/>
        <w:textAlignment w:val="auto"/>
        <w:rPr>
          <w:rFonts w:ascii="黑体" w:hAnsi="宋体" w:eastAsia="黑体"/>
          <w:b/>
          <w:sz w:val="32"/>
          <w:szCs w:val="32"/>
          <w:highlight w:val="none"/>
        </w:rPr>
      </w:pPr>
      <w:r>
        <w:rPr>
          <w:rFonts w:hint="eastAsia" w:ascii="黑体" w:hAnsi="宋体" w:eastAsia="黑体"/>
          <w:b/>
          <w:sz w:val="32"/>
          <w:szCs w:val="32"/>
          <w:highlight w:val="none"/>
          <w:lang w:val="en-US" w:eastAsia="zh-CN"/>
        </w:rPr>
        <w:t>附件2：</w:t>
      </w:r>
      <w:r>
        <w:rPr>
          <w:rFonts w:hint="eastAsia" w:ascii="黑体" w:hAnsi="宋体" w:eastAsia="黑体"/>
          <w:b/>
          <w:sz w:val="32"/>
          <w:szCs w:val="32"/>
          <w:highlight w:val="none"/>
        </w:rPr>
        <w:t>安全环保协议书</w:t>
      </w:r>
    </w:p>
    <w:p w14:paraId="3CF574EE">
      <w:pPr>
        <w:spacing w:line="360" w:lineRule="auto"/>
        <w:ind w:left="0" w:leftChars="0" w:firstLine="0" w:firstLineChars="0"/>
        <w:rPr>
          <w:rFonts w:ascii="宋体" w:hAnsi="宋体"/>
          <w:szCs w:val="21"/>
          <w:highlight w:val="none"/>
        </w:rPr>
      </w:pPr>
      <w:r>
        <w:rPr>
          <w:rFonts w:hint="eastAsia" w:ascii="宋体" w:hAnsi="宋体"/>
          <w:szCs w:val="21"/>
          <w:highlight w:val="none"/>
        </w:rPr>
        <w:t>发包单位（以下简称甲方）：</w:t>
      </w:r>
      <w:r>
        <w:rPr>
          <w:rFonts w:hint="eastAsia" w:ascii="宋体" w:hAnsi="宋体"/>
          <w:szCs w:val="21"/>
          <w:highlight w:val="none"/>
          <w:u w:val="single"/>
        </w:rPr>
        <w:t xml:space="preserve"> 翔鹭码头投资管理（漳州）有限公司        </w:t>
      </w:r>
      <w:r>
        <w:rPr>
          <w:rFonts w:hint="eastAsia" w:ascii="宋体" w:hAnsi="宋体"/>
          <w:szCs w:val="21"/>
          <w:highlight w:val="none"/>
        </w:rPr>
        <w:t xml:space="preserve">   </w:t>
      </w:r>
    </w:p>
    <w:p w14:paraId="437C6809">
      <w:pPr>
        <w:spacing w:line="360" w:lineRule="auto"/>
        <w:ind w:left="0" w:leftChars="0" w:firstLine="0" w:firstLineChars="0"/>
        <w:rPr>
          <w:rFonts w:ascii="宋体" w:hAnsi="宋体"/>
          <w:szCs w:val="21"/>
          <w:highlight w:val="none"/>
        </w:rPr>
      </w:pPr>
      <w:r>
        <w:rPr>
          <w:rFonts w:hint="eastAsia" w:ascii="宋体" w:hAnsi="宋体"/>
          <w:szCs w:val="21"/>
          <w:highlight w:val="none"/>
        </w:rPr>
        <w:t>承包单位（以下简称乙方）：</w:t>
      </w:r>
      <w:r>
        <w:rPr>
          <w:rFonts w:hint="eastAsia" w:ascii="宋体" w:hAnsi="宋体"/>
          <w:szCs w:val="21"/>
          <w:highlight w:val="none"/>
          <w:u w:val="single"/>
        </w:rPr>
        <w:t xml:space="preserve">             </w:t>
      </w:r>
      <w:r>
        <w:rPr>
          <w:rFonts w:hint="eastAsia" w:ascii="宋体" w:hAnsi="宋体"/>
          <w:szCs w:val="21"/>
          <w:highlight w:val="none"/>
        </w:rPr>
        <w:t xml:space="preserve">                      </w:t>
      </w:r>
    </w:p>
    <w:p w14:paraId="376D7ED9">
      <w:pPr>
        <w:spacing w:line="360" w:lineRule="auto"/>
        <w:ind w:left="0" w:leftChars="0" w:firstLine="0" w:firstLineChars="0"/>
        <w:rPr>
          <w:rFonts w:ascii="宋体" w:hAnsi="宋体"/>
          <w:szCs w:val="21"/>
          <w:highlight w:val="none"/>
        </w:rPr>
      </w:pPr>
      <w:r>
        <w:rPr>
          <w:rFonts w:hint="eastAsia" w:ascii="宋体" w:hAnsi="宋体"/>
          <w:szCs w:val="21"/>
          <w:highlight w:val="none"/>
        </w:rPr>
        <w:t xml:space="preserve">    双方就</w:t>
      </w:r>
      <w:r>
        <w:rPr>
          <w:rFonts w:hint="eastAsia" w:ascii="宋体" w:hAnsi="宋体"/>
          <w:szCs w:val="21"/>
          <w:highlight w:val="none"/>
          <w:u w:val="single"/>
        </w:rPr>
        <w:t xml:space="preserve"> </w:t>
      </w:r>
      <w:r>
        <w:rPr>
          <w:rFonts w:hint="eastAsia" w:ascii="宋体" w:hAnsi="宋体" w:eastAsia="宋体" w:cs="宋体"/>
          <w:b w:val="0"/>
          <w:bCs w:val="0"/>
          <w:sz w:val="22"/>
          <w:szCs w:val="21"/>
          <w:highlight w:val="none"/>
          <w:u w:val="single"/>
        </w:rPr>
        <w:t>BC1</w:t>
      </w:r>
      <w:r>
        <w:rPr>
          <w:rFonts w:hint="eastAsia" w:ascii="宋体" w:hAnsi="宋体" w:eastAsia="宋体" w:cs="宋体"/>
          <w:b w:val="0"/>
          <w:bCs w:val="0"/>
          <w:sz w:val="22"/>
          <w:szCs w:val="21"/>
          <w:highlight w:val="none"/>
          <w:u w:val="single"/>
          <w:lang w:val="en-US" w:eastAsia="zh-CN"/>
        </w:rPr>
        <w:t>/</w:t>
      </w:r>
      <w:r>
        <w:rPr>
          <w:rFonts w:hint="eastAsia" w:ascii="宋体" w:hAnsi="宋体" w:eastAsia="宋体" w:cs="宋体"/>
          <w:b w:val="0"/>
          <w:bCs w:val="0"/>
          <w:sz w:val="22"/>
          <w:szCs w:val="21"/>
          <w:highlight w:val="none"/>
          <w:u w:val="single"/>
        </w:rPr>
        <w:t>BC2</w:t>
      </w:r>
      <w:r>
        <w:rPr>
          <w:rFonts w:hint="eastAsia" w:ascii="宋体" w:hAnsi="宋体" w:eastAsia="宋体" w:cs="宋体"/>
          <w:b w:val="0"/>
          <w:bCs w:val="0"/>
          <w:sz w:val="22"/>
          <w:szCs w:val="21"/>
          <w:highlight w:val="none"/>
          <w:u w:val="single"/>
          <w:lang w:val="en-US" w:eastAsia="zh-CN"/>
        </w:rPr>
        <w:t>/</w:t>
      </w:r>
      <w:r>
        <w:rPr>
          <w:rFonts w:hint="eastAsia" w:ascii="宋体" w:hAnsi="宋体" w:eastAsia="宋体" w:cs="宋体"/>
          <w:b w:val="0"/>
          <w:bCs w:val="0"/>
          <w:sz w:val="22"/>
          <w:szCs w:val="21"/>
          <w:highlight w:val="none"/>
          <w:u w:val="single"/>
        </w:rPr>
        <w:t>BC6</w:t>
      </w:r>
      <w:r>
        <w:rPr>
          <w:rFonts w:hint="eastAsia" w:ascii="宋体" w:hAnsi="宋体" w:eastAsia="宋体" w:cs="宋体"/>
          <w:b w:val="0"/>
          <w:bCs w:val="0"/>
          <w:sz w:val="22"/>
          <w:szCs w:val="21"/>
          <w:highlight w:val="none"/>
          <w:u w:val="single"/>
          <w:lang w:val="en-US" w:eastAsia="zh-CN"/>
        </w:rPr>
        <w:t>/</w:t>
      </w:r>
      <w:r>
        <w:rPr>
          <w:rFonts w:hint="eastAsia" w:ascii="宋体" w:hAnsi="宋体" w:eastAsia="宋体" w:cs="宋体"/>
          <w:b w:val="0"/>
          <w:bCs w:val="0"/>
          <w:sz w:val="22"/>
          <w:szCs w:val="21"/>
          <w:highlight w:val="none"/>
          <w:u w:val="single"/>
        </w:rPr>
        <w:t>BC8</w:t>
      </w:r>
      <w:r>
        <w:rPr>
          <w:rFonts w:hint="eastAsia" w:ascii="宋体" w:hAnsi="宋体" w:eastAsia="宋体" w:cs="宋体"/>
          <w:b w:val="0"/>
          <w:bCs w:val="0"/>
          <w:sz w:val="22"/>
          <w:szCs w:val="21"/>
          <w:highlight w:val="none"/>
          <w:u w:val="single"/>
          <w:lang w:val="en-US" w:eastAsia="zh-CN"/>
        </w:rPr>
        <w:t>/</w:t>
      </w:r>
      <w:r>
        <w:rPr>
          <w:rFonts w:hint="eastAsia" w:ascii="宋体" w:hAnsi="宋体" w:eastAsia="宋体" w:cs="宋体"/>
          <w:b w:val="0"/>
          <w:bCs w:val="0"/>
          <w:sz w:val="22"/>
          <w:szCs w:val="21"/>
          <w:highlight w:val="none"/>
          <w:u w:val="single"/>
        </w:rPr>
        <w:t>堆取料机皮带机增加自动纠偏装置</w:t>
      </w:r>
      <w:r>
        <w:rPr>
          <w:rFonts w:hint="eastAsia" w:ascii="宋体" w:hAnsi="宋体" w:eastAsia="宋体" w:cs="宋体"/>
          <w:b w:val="0"/>
          <w:bCs w:val="0"/>
          <w:sz w:val="22"/>
          <w:szCs w:val="21"/>
          <w:highlight w:val="none"/>
          <w:u w:val="single"/>
          <w:lang w:val="en-US" w:eastAsia="zh-CN"/>
        </w:rPr>
        <w:t>配件</w:t>
      </w:r>
      <w:r>
        <w:rPr>
          <w:rFonts w:hint="eastAsia" w:ascii="宋体" w:hAnsi="宋体" w:eastAsia="宋体" w:cs="宋体"/>
          <w:b w:val="0"/>
          <w:bCs w:val="0"/>
          <w:sz w:val="22"/>
          <w:szCs w:val="21"/>
          <w:highlight w:val="none"/>
          <w:u w:val="single"/>
        </w:rPr>
        <w:t>采购</w:t>
      </w:r>
      <w:r>
        <w:rPr>
          <w:rFonts w:hint="eastAsia" w:ascii="宋体" w:hAnsi="宋体"/>
          <w:szCs w:val="21"/>
          <w:highlight w:val="none"/>
          <w:u w:val="single"/>
        </w:rPr>
        <w:t xml:space="preserve"> </w:t>
      </w:r>
      <w:r>
        <w:rPr>
          <w:rFonts w:hint="eastAsia" w:ascii="宋体" w:hAnsi="宋体"/>
          <w:szCs w:val="21"/>
          <w:highlight w:val="none"/>
        </w:rPr>
        <w:t>工程/项目签订了</w:t>
      </w:r>
      <w:r>
        <w:rPr>
          <w:rFonts w:hint="eastAsia" w:ascii="宋体" w:hAnsi="宋体"/>
          <w:b/>
          <w:bCs/>
          <w:szCs w:val="21"/>
          <w:highlight w:val="none"/>
          <w:u w:val="single"/>
        </w:rPr>
        <w:t xml:space="preserve"> </w:t>
      </w:r>
      <w:r>
        <w:rPr>
          <w:rFonts w:hint="eastAsia"/>
          <w:color w:val="auto"/>
          <w:sz w:val="24"/>
          <w:szCs w:val="24"/>
          <w:highlight w:val="none"/>
          <w:u w:val="single"/>
          <w:lang w:val="en-US" w:eastAsia="zh-CN"/>
        </w:rPr>
        <w:t xml:space="preserve">供货 </w:t>
      </w:r>
      <w:r>
        <w:rPr>
          <w:rFonts w:hint="eastAsia" w:ascii="宋体" w:hAnsi="宋体"/>
          <w:szCs w:val="21"/>
          <w:highlight w:val="none"/>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7FB40BED">
      <w:pPr>
        <w:spacing w:line="360" w:lineRule="auto"/>
        <w:ind w:left="0" w:leftChars="0" w:firstLine="0" w:firstLineChars="0"/>
        <w:rPr>
          <w:rFonts w:ascii="宋体" w:hAnsi="宋体"/>
          <w:szCs w:val="21"/>
          <w:highlight w:val="none"/>
        </w:rPr>
      </w:pPr>
      <w:r>
        <w:rPr>
          <w:rFonts w:hint="eastAsia" w:ascii="宋体" w:hAnsi="宋体"/>
          <w:b/>
          <w:szCs w:val="21"/>
          <w:highlight w:val="none"/>
        </w:rPr>
        <w:t>一、甲方的权利和义务：</w:t>
      </w:r>
    </w:p>
    <w:p w14:paraId="2D1237EB">
      <w:pPr>
        <w:pStyle w:val="20"/>
        <w:spacing w:line="360" w:lineRule="auto"/>
        <w:ind w:left="0" w:leftChars="0" w:firstLine="0" w:firstLineChars="0"/>
        <w:rPr>
          <w:rFonts w:ascii="宋体" w:hAnsi="宋体"/>
          <w:szCs w:val="21"/>
          <w:highlight w:val="none"/>
        </w:rPr>
      </w:pPr>
      <w:r>
        <w:rPr>
          <w:rFonts w:hint="eastAsia" w:ascii="宋体" w:hAnsi="宋体"/>
          <w:szCs w:val="21"/>
          <w:highlight w:val="none"/>
        </w:rPr>
        <w:t>1、甲方有权对乙方的资质进行审查，确认其符合且具备进厂条件，方可进厂施工。</w:t>
      </w:r>
    </w:p>
    <w:p w14:paraId="6E29C838">
      <w:pPr>
        <w:pStyle w:val="20"/>
        <w:spacing w:line="360" w:lineRule="auto"/>
        <w:ind w:left="0" w:leftChars="0" w:firstLine="0" w:firstLineChars="0"/>
        <w:rPr>
          <w:rFonts w:ascii="宋体" w:hAnsi="宋体"/>
          <w:szCs w:val="21"/>
          <w:highlight w:val="none"/>
        </w:rPr>
      </w:pPr>
      <w:r>
        <w:rPr>
          <w:rFonts w:hint="eastAsia" w:ascii="宋体" w:hAnsi="宋体"/>
          <w:szCs w:val="21"/>
          <w:highlight w:val="none"/>
        </w:rPr>
        <w:t>2、甲方有权要求乙方维护好甲方相关的安全环保设施、设备和器材。</w:t>
      </w:r>
    </w:p>
    <w:p w14:paraId="0460BEAF">
      <w:pPr>
        <w:tabs>
          <w:tab w:val="left" w:pos="360"/>
          <w:tab w:val="left" w:pos="840"/>
        </w:tabs>
        <w:spacing w:line="360" w:lineRule="auto"/>
        <w:ind w:left="0" w:leftChars="0" w:firstLine="0" w:firstLineChars="0"/>
        <w:rPr>
          <w:rFonts w:ascii="宋体" w:hAnsi="宋体"/>
          <w:szCs w:val="21"/>
          <w:highlight w:val="none"/>
        </w:rPr>
      </w:pPr>
      <w:r>
        <w:rPr>
          <w:rFonts w:hint="eastAsia" w:ascii="宋体" w:hAnsi="宋体"/>
          <w:szCs w:val="21"/>
          <w:highlight w:val="none"/>
        </w:rPr>
        <w:t>3、甲方有权全程检查乙方施工作业现场，对乙方人员在施工作业中违反有关安全生产规章制度的行为予以制止、纠正和处罚，并发出书面整改通知书；对严重违章的行为立即勒令其停止工作。</w:t>
      </w:r>
    </w:p>
    <w:p w14:paraId="7C11D7CF">
      <w:pPr>
        <w:tabs>
          <w:tab w:val="left" w:pos="360"/>
          <w:tab w:val="left" w:pos="840"/>
        </w:tabs>
        <w:spacing w:line="360" w:lineRule="auto"/>
        <w:ind w:left="0" w:leftChars="0" w:firstLine="0" w:firstLineChars="0"/>
        <w:rPr>
          <w:rFonts w:ascii="宋体" w:hAnsi="宋体"/>
          <w:szCs w:val="21"/>
          <w:highlight w:val="none"/>
        </w:rPr>
      </w:pPr>
      <w:r>
        <w:rPr>
          <w:rFonts w:hint="eastAsia" w:ascii="宋体" w:hAnsi="宋体"/>
          <w:szCs w:val="21"/>
          <w:highlight w:val="none"/>
        </w:rPr>
        <w:t>4、甲方有权要求乙方制定施工方案，对危险性较大的分项工程，乙方必须制定专项安全环保施工方案，明确组织措施、安全环保措施、技术措施，经甲方各相关管理部门审查合格后方可进行施工作业。</w:t>
      </w:r>
    </w:p>
    <w:p w14:paraId="512CC401">
      <w:pPr>
        <w:tabs>
          <w:tab w:val="left" w:pos="360"/>
          <w:tab w:val="left" w:pos="840"/>
        </w:tabs>
        <w:spacing w:line="360" w:lineRule="auto"/>
        <w:ind w:left="0" w:leftChars="0" w:firstLine="0" w:firstLineChars="0"/>
        <w:rPr>
          <w:szCs w:val="21"/>
          <w:highlight w:val="none"/>
        </w:rPr>
      </w:pPr>
      <w:r>
        <w:rPr>
          <w:rFonts w:hint="eastAsia" w:ascii="宋体" w:hAnsi="宋体"/>
          <w:szCs w:val="21"/>
          <w:highlight w:val="none"/>
        </w:rPr>
        <w:t>5、甲方有权对乙方不服从管理和严重违章者，驱逐出施工现场，列入黑名单。</w:t>
      </w:r>
    </w:p>
    <w:p w14:paraId="699C8477">
      <w:pPr>
        <w:pStyle w:val="20"/>
        <w:spacing w:line="360" w:lineRule="auto"/>
        <w:ind w:left="0" w:leftChars="0" w:firstLine="0" w:firstLineChars="0"/>
        <w:rPr>
          <w:rFonts w:ascii="宋体" w:hAnsi="宋体"/>
          <w:b/>
          <w:szCs w:val="21"/>
          <w:highlight w:val="none"/>
        </w:rPr>
      </w:pPr>
      <w:r>
        <w:rPr>
          <w:rFonts w:hint="eastAsia" w:ascii="宋体" w:hAnsi="宋体"/>
          <w:szCs w:val="21"/>
          <w:highlight w:val="none"/>
        </w:rPr>
        <w:t>6、甲方负责对乙方进行厂级和部门级安全培训教育和考核，考核合格方可办理入厂手续。</w:t>
      </w:r>
    </w:p>
    <w:p w14:paraId="44E1BE93">
      <w:pPr>
        <w:tabs>
          <w:tab w:val="left" w:pos="360"/>
          <w:tab w:val="left" w:pos="840"/>
        </w:tabs>
        <w:spacing w:line="360" w:lineRule="auto"/>
        <w:ind w:left="0" w:leftChars="0" w:firstLine="0" w:firstLineChars="0"/>
        <w:rPr>
          <w:rFonts w:ascii="宋体" w:hAnsi="宋体"/>
          <w:szCs w:val="21"/>
          <w:highlight w:val="none"/>
        </w:rPr>
      </w:pPr>
      <w:r>
        <w:rPr>
          <w:rFonts w:hint="eastAsia" w:ascii="宋体" w:hAnsi="宋体"/>
          <w:szCs w:val="21"/>
          <w:highlight w:val="none"/>
        </w:rPr>
        <w:t>7、甲方负责各装置的工艺处理、退料、置换、吹扫及盲板隔离工作，为本项目提供安全的施工条件。</w:t>
      </w:r>
    </w:p>
    <w:p w14:paraId="1C40DA0E">
      <w:pPr>
        <w:tabs>
          <w:tab w:val="left" w:pos="360"/>
          <w:tab w:val="left" w:pos="840"/>
        </w:tabs>
        <w:spacing w:line="360" w:lineRule="auto"/>
        <w:ind w:left="0" w:leftChars="0" w:firstLine="0" w:firstLineChars="0"/>
        <w:rPr>
          <w:rFonts w:ascii="宋体" w:hAnsi="宋体"/>
          <w:szCs w:val="21"/>
          <w:highlight w:val="none"/>
        </w:rPr>
      </w:pPr>
      <w:r>
        <w:rPr>
          <w:rFonts w:hint="eastAsia" w:ascii="宋体" w:hAnsi="宋体"/>
          <w:szCs w:val="21"/>
          <w:highlight w:val="none"/>
        </w:rPr>
        <w:t>8、甲方应向乙方提供与乙方作业相关的甲方有毒有害、易燃易爆物品的数据</w:t>
      </w:r>
      <w:r>
        <w:rPr>
          <w:rFonts w:hint="eastAsia" w:ascii="宋体" w:hAnsi="宋体"/>
          <w:sz w:val="32"/>
          <w:szCs w:val="32"/>
          <w:highlight w:val="none"/>
        </w:rPr>
        <w:t>。</w:t>
      </w:r>
    </w:p>
    <w:p w14:paraId="0A6D0E42">
      <w:pPr>
        <w:tabs>
          <w:tab w:val="left" w:pos="360"/>
          <w:tab w:val="left" w:pos="840"/>
        </w:tabs>
        <w:spacing w:line="360" w:lineRule="auto"/>
        <w:ind w:left="0" w:leftChars="0" w:firstLine="0" w:firstLineChars="0"/>
        <w:rPr>
          <w:rFonts w:ascii="宋体" w:hAnsi="宋体"/>
          <w:szCs w:val="21"/>
          <w:highlight w:val="none"/>
        </w:rPr>
      </w:pPr>
      <w:r>
        <w:rPr>
          <w:rFonts w:hint="eastAsia" w:ascii="宋体" w:hAnsi="宋体"/>
          <w:szCs w:val="21"/>
          <w:highlight w:val="none"/>
        </w:rPr>
        <w:t>9、甲方在开工前必须对乙方进行全面的安全技术及文明施工交底。</w:t>
      </w:r>
    </w:p>
    <w:p w14:paraId="3ED7E0A3">
      <w:pPr>
        <w:spacing w:line="360" w:lineRule="auto"/>
        <w:ind w:left="0" w:leftChars="0" w:firstLine="0" w:firstLineChars="0"/>
        <w:rPr>
          <w:rFonts w:ascii="宋体" w:hAnsi="宋体"/>
          <w:b/>
          <w:szCs w:val="21"/>
          <w:highlight w:val="none"/>
        </w:rPr>
      </w:pPr>
      <w:r>
        <w:rPr>
          <w:rFonts w:hint="eastAsia" w:ascii="宋体" w:hAnsi="宋体"/>
          <w:b/>
          <w:szCs w:val="21"/>
          <w:highlight w:val="none"/>
        </w:rPr>
        <w:t>二、乙方的权利和义务：</w:t>
      </w:r>
    </w:p>
    <w:p w14:paraId="5D94858E">
      <w:pPr>
        <w:spacing w:line="360" w:lineRule="auto"/>
        <w:ind w:left="0" w:leftChars="0" w:firstLine="0" w:firstLineChars="0"/>
        <w:rPr>
          <w:rFonts w:ascii="宋体" w:hAnsi="宋体"/>
          <w:szCs w:val="21"/>
          <w:highlight w:val="none"/>
        </w:rPr>
      </w:pPr>
      <w:r>
        <w:rPr>
          <w:rFonts w:hint="eastAsia" w:ascii="宋体" w:hAnsi="宋体"/>
          <w:szCs w:val="21"/>
          <w:highlight w:val="none"/>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48DB2843">
      <w:pPr>
        <w:spacing w:line="360" w:lineRule="auto"/>
        <w:ind w:left="0" w:leftChars="0" w:firstLine="0" w:firstLineChars="0"/>
        <w:rPr>
          <w:rFonts w:ascii="宋体" w:hAnsi="宋体"/>
          <w:szCs w:val="21"/>
          <w:highlight w:val="none"/>
        </w:rPr>
      </w:pPr>
      <w:r>
        <w:rPr>
          <w:rFonts w:hint="eastAsia" w:ascii="宋体" w:hAnsi="宋体"/>
          <w:szCs w:val="21"/>
          <w:highlight w:val="none"/>
        </w:rPr>
        <w:t>2、乙方有权对甲方安全管理工作提出合理化建议或改进措施。</w:t>
      </w:r>
    </w:p>
    <w:p w14:paraId="5C326FBE">
      <w:pPr>
        <w:spacing w:line="360" w:lineRule="auto"/>
        <w:ind w:left="0" w:leftChars="0" w:firstLine="0" w:firstLineChars="0"/>
        <w:rPr>
          <w:rFonts w:ascii="宋体" w:hAnsi="宋体"/>
          <w:szCs w:val="21"/>
          <w:highlight w:val="none"/>
        </w:rPr>
      </w:pPr>
      <w:r>
        <w:rPr>
          <w:rFonts w:hint="eastAsia" w:ascii="宋体" w:hAnsi="宋体"/>
          <w:szCs w:val="21"/>
          <w:highlight w:val="none"/>
        </w:rPr>
        <w:t xml:space="preserve">3、乙方对甲方管理人员违章指挥、强令冒险作业、有权拒绝执行。对打击和报复行为有权向上级和有关部门汇报。 </w:t>
      </w:r>
    </w:p>
    <w:p w14:paraId="7F6BFECB">
      <w:pPr>
        <w:spacing w:line="360" w:lineRule="auto"/>
        <w:ind w:left="0" w:leftChars="0" w:firstLine="0" w:firstLineChars="0"/>
        <w:rPr>
          <w:rFonts w:ascii="宋体" w:hAnsi="宋体"/>
          <w:szCs w:val="21"/>
          <w:highlight w:val="none"/>
        </w:rPr>
      </w:pPr>
      <w:r>
        <w:rPr>
          <w:rFonts w:hint="eastAsia" w:ascii="宋体" w:hAnsi="宋体"/>
          <w:szCs w:val="21"/>
          <w:highlight w:val="none"/>
        </w:rPr>
        <w:t>4、乙方对危及生命安全和身体健康的施工作业条件和环境，有权提出整改建议或拒绝施工作业。</w:t>
      </w:r>
    </w:p>
    <w:p w14:paraId="4994458F">
      <w:pPr>
        <w:spacing w:line="360" w:lineRule="auto"/>
        <w:ind w:left="0" w:leftChars="0" w:firstLine="0" w:firstLineChars="0"/>
        <w:rPr>
          <w:rFonts w:ascii="宋体" w:hAnsi="宋体"/>
          <w:szCs w:val="21"/>
          <w:highlight w:val="none"/>
        </w:rPr>
      </w:pPr>
      <w:r>
        <w:rPr>
          <w:rFonts w:hint="eastAsia" w:ascii="宋体" w:hAnsi="宋体"/>
          <w:szCs w:val="21"/>
          <w:highlight w:val="none"/>
        </w:rPr>
        <w:t>5、乙方施工过程中在发生严重危及作业人员生命安全的不可抗拒紧急情况时，有权采取必要的避险措施，并立即向管理部门报告。</w:t>
      </w:r>
    </w:p>
    <w:p w14:paraId="6B18C493">
      <w:pPr>
        <w:spacing w:line="360" w:lineRule="auto"/>
        <w:ind w:left="0" w:leftChars="0" w:firstLine="0" w:firstLineChars="0"/>
        <w:rPr>
          <w:rFonts w:ascii="宋体" w:hAnsi="宋体"/>
          <w:szCs w:val="21"/>
          <w:highlight w:val="none"/>
        </w:rPr>
      </w:pPr>
      <w:r>
        <w:rPr>
          <w:rFonts w:hint="eastAsia" w:ascii="宋体" w:hAnsi="宋体"/>
          <w:szCs w:val="21"/>
          <w:highlight w:val="none"/>
        </w:rPr>
        <w:t>6、乙方有权要求甲方提供与其工作相关的安全资料，如八大票证管理制度等。</w:t>
      </w:r>
    </w:p>
    <w:p w14:paraId="1A02A062">
      <w:pPr>
        <w:spacing w:line="360" w:lineRule="auto"/>
        <w:ind w:left="0" w:leftChars="0" w:firstLine="0" w:firstLineChars="0"/>
        <w:rPr>
          <w:rFonts w:ascii="宋体" w:hAnsi="宋体"/>
          <w:b/>
          <w:szCs w:val="21"/>
          <w:highlight w:val="none"/>
        </w:rPr>
      </w:pPr>
      <w:r>
        <w:rPr>
          <w:rFonts w:hint="eastAsia" w:ascii="宋体" w:hAnsi="宋体"/>
          <w:szCs w:val="21"/>
          <w:highlight w:val="none"/>
        </w:rPr>
        <w:t>7、</w:t>
      </w:r>
      <w:r>
        <w:rPr>
          <w:rFonts w:hint="eastAsia" w:hAnsi="宋体" w:cs="Arial"/>
          <w:highlight w:val="none"/>
        </w:rPr>
        <w:t>乙方必须建立健全HSE管理网络、HSE保证体系和HSE责任制，成立专职HSE管理机构</w:t>
      </w:r>
      <w:r>
        <w:rPr>
          <w:rFonts w:hint="eastAsia" w:ascii="宋体" w:hAnsi="宋体"/>
          <w:szCs w:val="21"/>
          <w:highlight w:val="none"/>
        </w:rPr>
        <w:t>，依照《安全生产法》的要求配备专职或兼职安全生产管理人员，安全管理人员配备比例不等小于5</w:t>
      </w:r>
      <w:r>
        <w:rPr>
          <w:rFonts w:ascii="宋体" w:hAnsi="宋体"/>
          <w:szCs w:val="21"/>
          <w:highlight w:val="none"/>
        </w:rPr>
        <w:t>0</w:t>
      </w:r>
      <w:r>
        <w:rPr>
          <w:rFonts w:hint="eastAsia" w:ascii="宋体" w:hAnsi="宋体"/>
          <w:szCs w:val="21"/>
          <w:highlight w:val="none"/>
        </w:rPr>
        <w:t>比1（最少1名），</w:t>
      </w:r>
      <w:r>
        <w:rPr>
          <w:rFonts w:hint="eastAsia" w:hAnsi="宋体" w:cs="Arial"/>
          <w:highlight w:val="none"/>
        </w:rPr>
        <w:t>并佩戴明显标志；编制和实施各安全环保施工方案和专项应急预案。</w:t>
      </w:r>
    </w:p>
    <w:p w14:paraId="3814A9F0">
      <w:pPr>
        <w:spacing w:line="360" w:lineRule="auto"/>
        <w:ind w:left="0" w:leftChars="0" w:firstLine="0" w:firstLineChars="0"/>
        <w:rPr>
          <w:rFonts w:ascii="宋体" w:hAnsi="宋体"/>
          <w:szCs w:val="21"/>
          <w:highlight w:val="none"/>
        </w:rPr>
      </w:pPr>
      <w:r>
        <w:rPr>
          <w:rFonts w:hint="eastAsia" w:ascii="宋体" w:hAnsi="宋体"/>
          <w:szCs w:val="21"/>
          <w:highlight w:val="none"/>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64437AA5">
      <w:pPr>
        <w:spacing w:line="360" w:lineRule="auto"/>
        <w:ind w:left="0" w:leftChars="0" w:firstLine="0" w:firstLineChars="0"/>
        <w:rPr>
          <w:rFonts w:ascii="宋体" w:hAnsi="宋体"/>
          <w:szCs w:val="21"/>
          <w:highlight w:val="none"/>
        </w:rPr>
      </w:pPr>
      <w:r>
        <w:rPr>
          <w:rFonts w:hint="eastAsia" w:ascii="宋体" w:hAnsi="宋体"/>
          <w:szCs w:val="21"/>
          <w:highlight w:val="none"/>
        </w:rPr>
        <w:t>9、在工程开工前，乙方必须对全体人员</w:t>
      </w:r>
      <w:r>
        <w:rPr>
          <w:rFonts w:hint="eastAsia" w:ascii="宋体" w:hAnsi="宋体"/>
          <w:szCs w:val="21"/>
          <w:highlight w:val="none"/>
          <w:lang w:eastAsia="zh-CN"/>
        </w:rPr>
        <w:t>（</w:t>
      </w:r>
      <w:r>
        <w:rPr>
          <w:rFonts w:hint="eastAsia" w:ascii="宋体" w:hAnsi="宋体"/>
          <w:szCs w:val="21"/>
          <w:highlight w:val="none"/>
          <w:lang w:val="en-US" w:eastAsia="zh-CN"/>
        </w:rPr>
        <w:t>含监护人</w:t>
      </w:r>
      <w:r>
        <w:rPr>
          <w:rFonts w:hint="eastAsia" w:ascii="宋体" w:hAnsi="宋体"/>
          <w:szCs w:val="21"/>
          <w:highlight w:val="none"/>
          <w:lang w:eastAsia="zh-CN"/>
        </w:rPr>
        <w:t>）</w:t>
      </w:r>
      <w:r>
        <w:rPr>
          <w:rFonts w:hint="eastAsia" w:ascii="宋体" w:hAnsi="宋体"/>
          <w:szCs w:val="21"/>
          <w:highlight w:val="none"/>
        </w:rPr>
        <w:t>分工种进行安全教育、技能考试，合格后方可进行作业。作业前，必须向作业人员进行安全环保技术交底，掌握工程特点及施工安全环保措施。</w:t>
      </w:r>
    </w:p>
    <w:p w14:paraId="2623537F">
      <w:pPr>
        <w:spacing w:line="360" w:lineRule="auto"/>
        <w:ind w:left="0" w:leftChars="0" w:firstLine="0" w:firstLineChars="0"/>
        <w:rPr>
          <w:rFonts w:ascii="宋体" w:hAnsi="宋体"/>
          <w:szCs w:val="21"/>
          <w:highlight w:val="none"/>
        </w:rPr>
      </w:pPr>
      <w:r>
        <w:rPr>
          <w:rFonts w:hint="eastAsia" w:ascii="宋体" w:hAnsi="宋体"/>
          <w:szCs w:val="21"/>
          <w:highlight w:val="none"/>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3123EB19">
      <w:pPr>
        <w:spacing w:line="360" w:lineRule="auto"/>
        <w:ind w:left="0" w:leftChars="0" w:firstLine="0" w:firstLineChars="0"/>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1</w:t>
      </w:r>
      <w:r>
        <w:rPr>
          <w:rFonts w:hint="eastAsia" w:ascii="宋体" w:hAnsi="宋体"/>
          <w:szCs w:val="21"/>
          <w:highlight w:val="none"/>
        </w:rPr>
        <w:t>、乙方必须按国家有关规定，为施工人员办理工伤保险、意外伤害保险（</w:t>
      </w:r>
      <w:r>
        <w:rPr>
          <w:rFonts w:hint="eastAsia"/>
          <w:highlight w:val="none"/>
        </w:rPr>
        <w:t>承包商应为其</w:t>
      </w:r>
      <w:r>
        <w:rPr>
          <w:rFonts w:hint="eastAsia"/>
          <w:highlight w:val="none"/>
          <w:lang w:val="en-US" w:eastAsia="zh-CN"/>
        </w:rPr>
        <w:t>员工</w:t>
      </w:r>
      <w:r>
        <w:rPr>
          <w:rFonts w:hint="eastAsia"/>
          <w:highlight w:val="none"/>
        </w:rPr>
        <w:t>购</w:t>
      </w:r>
      <w:r>
        <w:rPr>
          <w:rFonts w:hint="eastAsia" w:hAnsi="宋体" w:cs="Arial"/>
          <w:highlight w:val="none"/>
        </w:rPr>
        <w:t>买不低于100万/人的人身意外伤害责任险或者工伤+不低于23万</w:t>
      </w:r>
      <w:r>
        <w:rPr>
          <w:rFonts w:hAnsi="宋体" w:cs="Arial"/>
          <w:highlight w:val="none"/>
        </w:rPr>
        <w:t>/人的</w:t>
      </w:r>
      <w:r>
        <w:rPr>
          <w:rFonts w:hint="eastAsia" w:hAnsi="宋体" w:cs="Arial"/>
          <w:highlight w:val="none"/>
        </w:rPr>
        <w:t>人身意外伤害险</w:t>
      </w:r>
      <w:r>
        <w:rPr>
          <w:rFonts w:hint="eastAsia" w:ascii="宋体" w:hAnsi="宋体"/>
          <w:szCs w:val="21"/>
          <w:highlight w:val="none"/>
        </w:rPr>
        <w:t>），为施工人员配备合格的劳动防护用品、安全用具及应急救援设施，并保证施工工具、器械使用安全。</w:t>
      </w:r>
    </w:p>
    <w:p w14:paraId="12985F56">
      <w:pPr>
        <w:spacing w:line="360" w:lineRule="auto"/>
        <w:ind w:left="0" w:leftChars="0" w:firstLine="0" w:firstLineChars="0"/>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2</w:t>
      </w:r>
      <w:r>
        <w:rPr>
          <w:rFonts w:hint="eastAsia" w:ascii="宋体" w:hAnsi="宋体"/>
          <w:szCs w:val="21"/>
          <w:highlight w:val="none"/>
        </w:rPr>
        <w:t>、乙方需建立安全检查制度，指定专人负责现场安全监督检查工作，认真开展安全检查，发现作业过程中不安全行为、隐患、重大险情，应采取有效措施及时处理并报告甲方。</w:t>
      </w:r>
    </w:p>
    <w:p w14:paraId="2D1E1683">
      <w:pPr>
        <w:spacing w:line="360" w:lineRule="auto"/>
        <w:ind w:left="0" w:leftChars="0" w:firstLine="0" w:firstLineChars="0"/>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3</w:t>
      </w:r>
      <w:r>
        <w:rPr>
          <w:rFonts w:hint="eastAsia" w:ascii="宋体" w:hAnsi="宋体"/>
          <w:szCs w:val="21"/>
          <w:highlight w:val="none"/>
        </w:rPr>
        <w:t>、发生事故时，乙方必须按我司管理规定及时向甲方报告。同时根据指令迅速组织实施现场人员疏散和抢救工作、采取相应的措施保护好现场，并要积极配合甲方或上级有关部门对事故的调查和现场勘查。</w:t>
      </w:r>
    </w:p>
    <w:p w14:paraId="08798BE5">
      <w:pPr>
        <w:spacing w:line="360" w:lineRule="auto"/>
        <w:ind w:left="0" w:leftChars="0" w:firstLine="0" w:firstLineChars="0"/>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4</w:t>
      </w:r>
      <w:r>
        <w:rPr>
          <w:rFonts w:hint="eastAsia" w:ascii="宋体" w:hAnsi="宋体"/>
          <w:szCs w:val="21"/>
          <w:highlight w:val="none"/>
        </w:rPr>
        <w:t>、乙方进入现场的施工人员，严禁动用装置区机泵、容器、塔、加热炉等任何部位阀门，防止误开误关，造成意外事故。如确实需用，经与装置有关人员联系，同意后，由操作人员启闭阀门。</w:t>
      </w:r>
    </w:p>
    <w:p w14:paraId="776E91C8">
      <w:pPr>
        <w:spacing w:line="360" w:lineRule="auto"/>
        <w:ind w:left="0" w:leftChars="0" w:firstLine="0" w:firstLineChars="0"/>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5</w:t>
      </w:r>
      <w:r>
        <w:rPr>
          <w:rFonts w:hint="eastAsia" w:ascii="宋体" w:hAnsi="宋体"/>
          <w:szCs w:val="21"/>
          <w:highlight w:val="none"/>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05FADC0D">
      <w:pPr>
        <w:spacing w:line="360" w:lineRule="auto"/>
        <w:ind w:left="0" w:leftChars="0" w:firstLine="0" w:firstLineChars="0"/>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6</w:t>
      </w:r>
      <w:r>
        <w:rPr>
          <w:rFonts w:hint="eastAsia" w:ascii="宋体" w:hAnsi="宋体"/>
          <w:szCs w:val="21"/>
          <w:highlight w:val="none"/>
        </w:rPr>
        <w:t>、</w:t>
      </w:r>
      <w:r>
        <w:rPr>
          <w:rFonts w:hint="eastAsia" w:ascii="宋体" w:hAnsi="宋体"/>
          <w:bCs/>
          <w:highlight w:val="none"/>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59A78513">
      <w:pPr>
        <w:spacing w:line="360" w:lineRule="auto"/>
        <w:ind w:left="0" w:leftChars="0" w:firstLine="0" w:firstLineChars="0"/>
        <w:rPr>
          <w:rFonts w:ascii="宋体" w:hAnsi="宋体"/>
          <w:bCs/>
          <w:highlight w:val="none"/>
        </w:rPr>
      </w:pPr>
      <w:r>
        <w:rPr>
          <w:rFonts w:hint="eastAsia" w:ascii="宋体" w:hAnsi="宋体"/>
          <w:bCs/>
          <w:highlight w:val="none"/>
        </w:rPr>
        <w:t>1</w:t>
      </w:r>
      <w:r>
        <w:rPr>
          <w:rFonts w:hint="eastAsia" w:ascii="宋体" w:hAnsi="宋体"/>
          <w:bCs/>
          <w:highlight w:val="none"/>
          <w:lang w:val="en-US" w:eastAsia="zh-CN"/>
        </w:rPr>
        <w:t>7</w:t>
      </w:r>
      <w:r>
        <w:rPr>
          <w:rFonts w:hint="eastAsia" w:ascii="宋体" w:hAnsi="宋体"/>
          <w:bCs/>
          <w:highlight w:val="none"/>
        </w:rPr>
        <w:t>、</w:t>
      </w:r>
      <w:r>
        <w:rPr>
          <w:rFonts w:hint="eastAsia" w:ascii="宋体" w:hAnsi="宋体"/>
          <w:szCs w:val="21"/>
          <w:highlight w:val="none"/>
        </w:rPr>
        <w:t>乙方</w:t>
      </w:r>
      <w:r>
        <w:rPr>
          <w:rFonts w:hint="eastAsia" w:ascii="宋体" w:hAnsi="宋体"/>
          <w:bCs/>
          <w:highlight w:val="none"/>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宋体" w:hAnsi="宋体"/>
          <w:highlight w:val="none"/>
        </w:rPr>
        <w:t>GB 2894-2008）</w:t>
      </w:r>
      <w:r>
        <w:rPr>
          <w:rFonts w:hint="eastAsia" w:ascii="宋体" w:hAnsi="宋体"/>
          <w:bCs/>
          <w:highlight w:val="none"/>
        </w:rPr>
        <w:t>的规定。</w:t>
      </w:r>
    </w:p>
    <w:p w14:paraId="724D8051">
      <w:pPr>
        <w:spacing w:line="360" w:lineRule="auto"/>
        <w:ind w:left="0" w:leftChars="0" w:firstLine="0" w:firstLineChars="0"/>
        <w:rPr>
          <w:rFonts w:ascii="宋体" w:hAnsi="宋体"/>
          <w:szCs w:val="21"/>
          <w:highlight w:val="none"/>
        </w:rPr>
      </w:pPr>
      <w:r>
        <w:rPr>
          <w:rFonts w:hint="eastAsia" w:ascii="宋体" w:hAnsi="宋体"/>
          <w:bCs/>
          <w:highlight w:val="none"/>
        </w:rPr>
        <w:t>1</w:t>
      </w:r>
      <w:r>
        <w:rPr>
          <w:rFonts w:hint="eastAsia" w:ascii="宋体" w:hAnsi="宋体"/>
          <w:bCs/>
          <w:highlight w:val="none"/>
          <w:lang w:val="en-US" w:eastAsia="zh-CN"/>
        </w:rPr>
        <w:t>8</w:t>
      </w:r>
      <w:r>
        <w:rPr>
          <w:rFonts w:hint="eastAsia" w:ascii="宋体" w:hAnsi="宋体"/>
          <w:bCs/>
          <w:highlight w:val="none"/>
        </w:rPr>
        <w:t>、</w:t>
      </w:r>
      <w:r>
        <w:rPr>
          <w:rFonts w:hint="eastAsia" w:ascii="宋体" w:hAnsi="宋体"/>
          <w:szCs w:val="21"/>
          <w:highlight w:val="none"/>
        </w:rPr>
        <w:t>乙方</w:t>
      </w:r>
      <w:r>
        <w:rPr>
          <w:rFonts w:hint="eastAsia" w:ascii="宋体" w:hAnsi="宋体"/>
          <w:bCs/>
          <w:highlight w:val="none"/>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1E6AD001">
      <w:pPr>
        <w:spacing w:line="360" w:lineRule="auto"/>
        <w:ind w:left="0" w:leftChars="0" w:firstLine="0" w:firstLineChars="0"/>
        <w:rPr>
          <w:rFonts w:ascii="宋体" w:hAnsi="宋体"/>
          <w:szCs w:val="21"/>
          <w:highlight w:val="none"/>
        </w:rPr>
      </w:pPr>
      <w:r>
        <w:rPr>
          <w:rFonts w:hint="eastAsia" w:ascii="宋体" w:hAnsi="宋体"/>
          <w:szCs w:val="21"/>
          <w:highlight w:val="none"/>
          <w:lang w:val="en-US" w:eastAsia="zh-CN"/>
        </w:rPr>
        <w:t>19</w:t>
      </w:r>
      <w:r>
        <w:rPr>
          <w:rFonts w:hint="eastAsia" w:ascii="宋体" w:hAnsi="宋体"/>
          <w:szCs w:val="21"/>
          <w:highlight w:val="none"/>
        </w:rPr>
        <w:t>、乙方施工产生的</w:t>
      </w:r>
      <w:r>
        <w:rPr>
          <w:rFonts w:hint="eastAsia" w:ascii="宋体" w:hAnsi="宋体"/>
          <w:bCs/>
          <w:highlight w:val="none"/>
        </w:rPr>
        <w:t>任何有毒、有害物质，油类，化学品，废水，生活污水及其它污染物绝不能排入雨边沟、地井或污染地表土，必须按国家及地方的相关规定进行妥善处置。</w:t>
      </w:r>
      <w:r>
        <w:rPr>
          <w:rFonts w:hint="eastAsia" w:ascii="宋体" w:hAnsi="宋体"/>
          <w:szCs w:val="21"/>
          <w:highlight w:val="none"/>
        </w:rPr>
        <w:t>产生的废物应进行鉴别，一般固废和危险废物应妥善包装、分类堆放，并及时清理</w:t>
      </w:r>
      <w:r>
        <w:rPr>
          <w:rFonts w:hint="eastAsia" w:ascii="宋体" w:hAnsi="宋体"/>
          <w:sz w:val="24"/>
          <w:highlight w:val="none"/>
        </w:rPr>
        <w:t>。</w:t>
      </w:r>
      <w:r>
        <w:rPr>
          <w:rFonts w:hint="eastAsia" w:ascii="宋体" w:hAnsi="宋体"/>
          <w:szCs w:val="21"/>
          <w:highlight w:val="none"/>
        </w:rPr>
        <w:t>不能任意排放和丢弃。</w:t>
      </w:r>
      <w:r>
        <w:rPr>
          <w:rFonts w:hint="eastAsia" w:ascii="Calibri" w:hAnsi="Calibri"/>
          <w:szCs w:val="21"/>
          <w:highlight w:val="none"/>
        </w:rPr>
        <w:t>不依法合规处置固体废物，在厂外随意丢弃的，直接解除合同，清除出厂。</w:t>
      </w:r>
    </w:p>
    <w:p w14:paraId="6B0EA6A6">
      <w:pPr>
        <w:spacing w:line="360" w:lineRule="auto"/>
        <w:ind w:left="0" w:leftChars="0" w:firstLine="0" w:firstLineChars="0"/>
        <w:rPr>
          <w:rFonts w:ascii="宋体" w:hAnsi="宋体"/>
          <w:sz w:val="24"/>
          <w:highlight w:val="none"/>
        </w:rPr>
      </w:pPr>
      <w:r>
        <w:rPr>
          <w:rFonts w:hint="eastAsia" w:ascii="宋体" w:hAnsi="宋体"/>
          <w:szCs w:val="21"/>
          <w:highlight w:val="none"/>
        </w:rPr>
        <w:t>2</w:t>
      </w:r>
      <w:r>
        <w:rPr>
          <w:rFonts w:hint="eastAsia" w:ascii="宋体" w:hAnsi="宋体"/>
          <w:szCs w:val="21"/>
          <w:highlight w:val="none"/>
          <w:lang w:val="en-US" w:eastAsia="zh-CN"/>
        </w:rPr>
        <w:t>0</w:t>
      </w:r>
      <w:r>
        <w:rPr>
          <w:rFonts w:hint="eastAsia" w:ascii="宋体" w:hAnsi="宋体"/>
          <w:szCs w:val="21"/>
          <w:highlight w:val="none"/>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3C81296C">
      <w:pPr>
        <w:spacing w:line="360" w:lineRule="auto"/>
        <w:ind w:left="0" w:leftChars="0" w:firstLine="0" w:firstLineChars="0"/>
        <w:rPr>
          <w:rFonts w:hint="eastAsia" w:ascii="宋体" w:hAnsi="宋体"/>
          <w:bCs/>
          <w:highlight w:val="none"/>
        </w:rPr>
      </w:pPr>
      <w:r>
        <w:rPr>
          <w:rFonts w:hint="eastAsia" w:ascii="宋体" w:hAnsi="宋体"/>
          <w:szCs w:val="21"/>
          <w:highlight w:val="none"/>
        </w:rPr>
        <w:t>2</w:t>
      </w:r>
      <w:r>
        <w:rPr>
          <w:rFonts w:hint="eastAsia" w:ascii="宋体" w:hAnsi="宋体"/>
          <w:szCs w:val="21"/>
          <w:highlight w:val="none"/>
          <w:lang w:val="en-US" w:eastAsia="zh-CN"/>
        </w:rPr>
        <w:t>1</w:t>
      </w:r>
      <w:r>
        <w:rPr>
          <w:rFonts w:hint="eastAsia" w:ascii="宋体" w:hAnsi="宋体"/>
          <w:szCs w:val="21"/>
          <w:highlight w:val="none"/>
        </w:rPr>
        <w:t>、</w:t>
      </w:r>
      <w:r>
        <w:rPr>
          <w:rFonts w:hint="eastAsia" w:ascii="宋体" w:hAnsi="宋体"/>
          <w:bCs/>
          <w:highlight w:val="none"/>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22EC6415">
      <w:pPr>
        <w:spacing w:line="360" w:lineRule="auto"/>
        <w:ind w:left="0" w:leftChars="0" w:firstLine="0" w:firstLineChars="0"/>
        <w:rPr>
          <w:rFonts w:hint="eastAsia" w:ascii="宋体" w:hAnsi="宋体"/>
          <w:szCs w:val="21"/>
          <w:highlight w:val="none"/>
        </w:rPr>
      </w:pPr>
      <w:r>
        <w:rPr>
          <w:rFonts w:hint="eastAsia" w:ascii="宋体" w:hAnsi="宋体"/>
          <w:szCs w:val="21"/>
          <w:highlight w:val="none"/>
          <w:lang w:val="en-US" w:eastAsia="zh-CN"/>
        </w:rPr>
        <w:t>22</w:t>
      </w:r>
      <w:r>
        <w:rPr>
          <w:rFonts w:hint="eastAsia" w:ascii="宋体" w:hAnsi="宋体"/>
          <w:szCs w:val="21"/>
          <w:highlight w:val="none"/>
        </w:rPr>
        <w:t>、承包商与接触职业病危害因素的施工人员订立劳动合同时，应当将工作过程中可能产生的职业病危害及其后果、职业病防护措施和待遇等如实告知施工人员，并在劳动合同中写明，不得隐瞒或者欺骗。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ascii="宋体" w:hAnsi="宋体"/>
          <w:szCs w:val="21"/>
          <w:highlight w:val="none"/>
        </w:rPr>
        <w:br w:type="textWrapping"/>
      </w:r>
      <w:r>
        <w:rPr>
          <w:rFonts w:hint="eastAsia" w:ascii="宋体" w:hAnsi="宋体"/>
          <w:szCs w:val="21"/>
          <w:highlight w:val="none"/>
        </w:rPr>
        <w:t>2</w:t>
      </w:r>
      <w:r>
        <w:rPr>
          <w:rFonts w:hint="eastAsia" w:ascii="宋体" w:hAnsi="宋体"/>
          <w:szCs w:val="21"/>
          <w:highlight w:val="none"/>
          <w:lang w:val="en-US" w:eastAsia="zh-CN"/>
        </w:rPr>
        <w:t>3</w:t>
      </w:r>
      <w:r>
        <w:rPr>
          <w:rFonts w:hint="eastAsia" w:ascii="宋体" w:hAnsi="宋体"/>
          <w:szCs w:val="21"/>
          <w:highlight w:val="none"/>
        </w:rPr>
        <w:t>、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ascii="宋体" w:hAnsi="宋体"/>
          <w:szCs w:val="21"/>
          <w:highlight w:val="none"/>
        </w:rPr>
        <w:br w:type="textWrapping"/>
      </w:r>
      <w:r>
        <w:rPr>
          <w:rFonts w:hint="eastAsia" w:ascii="宋体" w:hAnsi="宋体"/>
          <w:szCs w:val="21"/>
          <w:highlight w:val="none"/>
          <w:lang w:val="en-US" w:eastAsia="zh-CN"/>
        </w:rPr>
        <w:t>24</w:t>
      </w:r>
      <w:r>
        <w:rPr>
          <w:rFonts w:hint="eastAsia" w:ascii="宋体" w:hAnsi="宋体"/>
          <w:szCs w:val="21"/>
          <w:highlight w:val="none"/>
        </w:rPr>
        <w:t>、承包商应根据各个岗位各种作业时的有害因素制定相应的劳动防护用品配发标准，为施工人员定期配发符合国家规定的相应的劳动防护用品。</w:t>
      </w:r>
      <w:r>
        <w:rPr>
          <w:rFonts w:hint="eastAsia" w:ascii="宋体" w:hAnsi="宋体"/>
          <w:szCs w:val="21"/>
          <w:highlight w:val="none"/>
        </w:rPr>
        <w:br w:type="textWrapping"/>
      </w:r>
      <w:r>
        <w:rPr>
          <w:rFonts w:hint="eastAsia" w:ascii="宋体" w:hAnsi="宋体"/>
          <w:szCs w:val="21"/>
          <w:highlight w:val="none"/>
          <w:lang w:val="en-US" w:eastAsia="zh-CN"/>
        </w:rPr>
        <w:t>25</w:t>
      </w:r>
      <w:r>
        <w:rPr>
          <w:rFonts w:hint="eastAsia" w:ascii="宋体" w:hAnsi="宋体"/>
          <w:szCs w:val="21"/>
          <w:highlight w:val="none"/>
        </w:rPr>
        <w:t>、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w:t>
      </w:r>
      <w:r>
        <w:rPr>
          <w:rFonts w:hint="eastAsia" w:ascii="宋体" w:hAnsi="宋体"/>
          <w:szCs w:val="21"/>
          <w:highlight w:val="none"/>
          <w:lang w:val="en-US" w:eastAsia="zh-CN"/>
        </w:rPr>
        <w:t>和</w:t>
      </w:r>
      <w:r>
        <w:rPr>
          <w:rFonts w:hint="eastAsia" w:ascii="宋体" w:hAnsi="宋体"/>
          <w:szCs w:val="21"/>
          <w:highlight w:val="none"/>
        </w:rPr>
        <w:t>有职业禁忌的施工人员从事其所禁忌的作业。</w:t>
      </w:r>
    </w:p>
    <w:p w14:paraId="6FB10275">
      <w:pPr>
        <w:spacing w:line="360" w:lineRule="auto"/>
        <w:ind w:left="0" w:leftChars="0" w:firstLine="0" w:firstLineChars="0"/>
        <w:rPr>
          <w:rFonts w:hint="eastAsia" w:ascii="宋体" w:hAnsi="宋体"/>
          <w:szCs w:val="21"/>
          <w:highlight w:val="none"/>
        </w:rPr>
      </w:pPr>
      <w:r>
        <w:rPr>
          <w:rFonts w:hint="eastAsia" w:ascii="宋体" w:hAnsi="宋体"/>
          <w:szCs w:val="21"/>
          <w:highlight w:val="none"/>
        </w:rPr>
        <w:t>三、违约责任及处理</w:t>
      </w:r>
    </w:p>
    <w:p w14:paraId="0CC5CC83">
      <w:pPr>
        <w:spacing w:line="360" w:lineRule="auto"/>
        <w:ind w:left="0" w:leftChars="0" w:firstLine="0" w:firstLineChars="0"/>
        <w:rPr>
          <w:rFonts w:hint="eastAsia" w:ascii="宋体" w:hAnsi="宋体"/>
          <w:szCs w:val="21"/>
          <w:highlight w:val="none"/>
        </w:rPr>
      </w:pPr>
      <w:r>
        <w:rPr>
          <w:rFonts w:hint="eastAsia" w:ascii="宋体" w:hAnsi="宋体"/>
          <w:szCs w:val="21"/>
          <w:highlight w:val="none"/>
        </w:rPr>
        <w:t>1、乙方不得转包、违法分包及挂靠等违法行为，若存在违法行为，甲方有权解除合同；未经福海创许可，不得将工程分包。</w:t>
      </w:r>
    </w:p>
    <w:p w14:paraId="3D4ED5D9">
      <w:pPr>
        <w:spacing w:line="360" w:lineRule="auto"/>
        <w:ind w:left="0" w:leftChars="0" w:firstLine="0" w:firstLineChars="0"/>
        <w:rPr>
          <w:rFonts w:hint="eastAsia" w:ascii="宋体" w:hAnsi="宋体"/>
          <w:szCs w:val="21"/>
          <w:highlight w:val="none"/>
        </w:rPr>
      </w:pPr>
      <w:r>
        <w:rPr>
          <w:rFonts w:hint="eastAsia" w:ascii="宋体" w:hAnsi="宋体"/>
          <w:szCs w:val="21"/>
          <w:highlight w:val="none"/>
        </w:rPr>
        <w:t>2、发生安全事故时，甲乙双方均有抢险、救灾的义务，所发生的费用由责任方承担。</w:t>
      </w:r>
    </w:p>
    <w:p w14:paraId="44937588">
      <w:pPr>
        <w:spacing w:line="360" w:lineRule="auto"/>
        <w:ind w:left="0" w:leftChars="0" w:firstLine="0" w:firstLineChars="0"/>
        <w:rPr>
          <w:rFonts w:hint="eastAsia" w:ascii="宋体" w:hAnsi="宋体"/>
          <w:szCs w:val="21"/>
          <w:highlight w:val="none"/>
        </w:rPr>
      </w:pPr>
      <w:r>
        <w:rPr>
          <w:rFonts w:hint="eastAsia" w:ascii="宋体" w:hAnsi="宋体"/>
          <w:szCs w:val="21"/>
          <w:highlight w:val="none"/>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6BDD57BD">
      <w:pPr>
        <w:spacing w:line="360" w:lineRule="auto"/>
        <w:ind w:left="0" w:leftChars="0" w:firstLine="0" w:firstLineChars="0"/>
        <w:rPr>
          <w:rFonts w:hint="eastAsia" w:ascii="宋体" w:hAnsi="宋体"/>
          <w:szCs w:val="21"/>
          <w:highlight w:val="none"/>
        </w:rPr>
      </w:pPr>
      <w:r>
        <w:rPr>
          <w:rFonts w:hint="eastAsia" w:ascii="宋体" w:hAnsi="宋体"/>
          <w:szCs w:val="21"/>
          <w:highlight w:val="none"/>
        </w:rPr>
        <w:t>4、甲方违约造成的事故，甲方承担全部责任，并按规定追究有关人员责任及上报。</w:t>
      </w:r>
    </w:p>
    <w:p w14:paraId="26B267DE">
      <w:pPr>
        <w:spacing w:line="360" w:lineRule="auto"/>
        <w:ind w:left="0" w:leftChars="0" w:firstLine="0" w:firstLineChars="0"/>
        <w:rPr>
          <w:rFonts w:hint="eastAsia" w:ascii="宋体" w:hAnsi="宋体"/>
          <w:szCs w:val="21"/>
          <w:highlight w:val="none"/>
        </w:rPr>
      </w:pPr>
      <w:r>
        <w:rPr>
          <w:rFonts w:hint="eastAsia" w:ascii="宋体" w:hAnsi="宋体"/>
          <w:szCs w:val="21"/>
          <w:highlight w:val="none"/>
        </w:rPr>
        <w:t>5、乙方在施工过程中如果有违法、违规和违章行为，甲方将按照按国家法律、法规和甲方的HSE管理制度进行处罚。处罚款由乙方现金形式交到甲方财务部，对不按时缴纳罚款的，甲方可以从乙方工程款双倍扣除。</w:t>
      </w:r>
    </w:p>
    <w:p w14:paraId="487FD9DC">
      <w:pPr>
        <w:spacing w:line="360" w:lineRule="auto"/>
        <w:ind w:left="0" w:leftChars="0" w:firstLine="0" w:firstLineChars="0"/>
        <w:rPr>
          <w:rFonts w:hint="eastAsia" w:ascii="宋体" w:hAnsi="宋体"/>
          <w:szCs w:val="21"/>
          <w:highlight w:val="none"/>
        </w:rPr>
      </w:pPr>
      <w:r>
        <w:rPr>
          <w:rFonts w:hint="eastAsia" w:ascii="宋体" w:hAnsi="宋体"/>
          <w:szCs w:val="21"/>
          <w:highlight w:val="none"/>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713D0EEB">
      <w:pPr>
        <w:spacing w:line="360" w:lineRule="auto"/>
        <w:ind w:left="0" w:leftChars="0" w:firstLine="0" w:firstLineChars="0"/>
        <w:rPr>
          <w:rFonts w:ascii="宋体" w:hAnsi="宋体"/>
          <w:szCs w:val="21"/>
          <w:highlight w:val="none"/>
        </w:rPr>
      </w:pPr>
      <w:r>
        <w:rPr>
          <w:rFonts w:hint="eastAsia" w:ascii="宋体" w:hAnsi="宋体"/>
          <w:szCs w:val="21"/>
          <w:highlight w:val="none"/>
        </w:rPr>
        <w:t>7、对乙方发生事故后弄虚作假、隐瞒不报、迟报或谎报，一经查出，按有关规定处罚，并向所有在甲方范围内施工的其它承包商进行通报，并将通报送达承包商。情节严重的，取消其进入甲方的市场资格。</w:t>
      </w:r>
    </w:p>
    <w:p w14:paraId="6E187A99">
      <w:pPr>
        <w:spacing w:line="550" w:lineRule="exact"/>
        <w:ind w:left="0" w:leftChars="0" w:firstLine="0" w:firstLineChars="0"/>
        <w:rPr>
          <w:rFonts w:ascii="宋体" w:hAnsi="宋体"/>
          <w:b/>
          <w:szCs w:val="21"/>
          <w:highlight w:val="none"/>
        </w:rPr>
      </w:pPr>
      <w:r>
        <w:rPr>
          <w:rFonts w:hint="eastAsia" w:ascii="宋体" w:hAnsi="宋体"/>
          <w:b/>
          <w:szCs w:val="21"/>
          <w:highlight w:val="none"/>
        </w:rPr>
        <w:t>四、 不可抗力：</w:t>
      </w:r>
    </w:p>
    <w:p w14:paraId="4AABC8E7">
      <w:pPr>
        <w:spacing w:line="550" w:lineRule="exact"/>
        <w:ind w:left="0" w:leftChars="0" w:firstLine="0" w:firstLineChars="0"/>
        <w:rPr>
          <w:rFonts w:ascii="宋体" w:hAnsi="宋体"/>
          <w:szCs w:val="21"/>
          <w:highlight w:val="none"/>
        </w:rPr>
      </w:pPr>
      <w:r>
        <w:rPr>
          <w:rFonts w:hint="eastAsia" w:ascii="宋体" w:hAnsi="宋体"/>
          <w:szCs w:val="21"/>
          <w:highlight w:val="none"/>
        </w:rPr>
        <w:t xml:space="preserve">    由于不可抗力造成合同项目施工作业事故及产生的损失，甲乙双方各自承担相应的损失。</w:t>
      </w:r>
    </w:p>
    <w:p w14:paraId="78692FAA">
      <w:pPr>
        <w:spacing w:line="550" w:lineRule="exact"/>
        <w:ind w:left="0" w:leftChars="0" w:firstLine="0" w:firstLineChars="0"/>
        <w:rPr>
          <w:rFonts w:ascii="宋体" w:hAnsi="宋体"/>
          <w:b/>
          <w:szCs w:val="21"/>
          <w:highlight w:val="none"/>
        </w:rPr>
      </w:pPr>
      <w:r>
        <w:rPr>
          <w:rFonts w:hint="eastAsia" w:ascii="宋体" w:hAnsi="宋体"/>
          <w:b/>
          <w:szCs w:val="21"/>
          <w:highlight w:val="none"/>
        </w:rPr>
        <w:t>五、本协议书一式两份，甲乙双方各执一份。</w:t>
      </w:r>
    </w:p>
    <w:p w14:paraId="1DE24582">
      <w:pPr>
        <w:spacing w:line="550" w:lineRule="exact"/>
        <w:ind w:left="0" w:leftChars="0" w:firstLine="0" w:firstLineChars="0"/>
        <w:rPr>
          <w:rFonts w:ascii="宋体" w:hAnsi="宋体"/>
          <w:b/>
          <w:szCs w:val="21"/>
          <w:highlight w:val="none"/>
        </w:rPr>
      </w:pPr>
      <w:r>
        <w:rPr>
          <w:rFonts w:hint="eastAsia" w:ascii="宋体" w:hAnsi="宋体"/>
          <w:b/>
          <w:szCs w:val="21"/>
          <w:highlight w:val="none"/>
        </w:rPr>
        <w:t>六、本协议书经双方盖章后生效。</w:t>
      </w:r>
    </w:p>
    <w:p w14:paraId="50C7EF45">
      <w:pPr>
        <w:spacing w:line="550" w:lineRule="exact"/>
        <w:ind w:left="0" w:leftChars="0" w:firstLine="0" w:firstLineChars="0"/>
        <w:rPr>
          <w:rFonts w:ascii="宋体" w:hAnsi="宋体"/>
          <w:b/>
          <w:szCs w:val="21"/>
          <w:highlight w:val="none"/>
        </w:rPr>
      </w:pPr>
      <w:r>
        <w:rPr>
          <w:rFonts w:hint="eastAsia" w:ascii="宋体" w:hAnsi="宋体"/>
          <w:b/>
          <w:szCs w:val="21"/>
          <w:highlight w:val="none"/>
        </w:rPr>
        <w:t>七、协议期限：</w:t>
      </w:r>
    </w:p>
    <w:p w14:paraId="65EAF776">
      <w:pPr>
        <w:spacing w:line="550" w:lineRule="exact"/>
        <w:ind w:left="0" w:leftChars="0" w:firstLine="0" w:firstLineChars="0"/>
        <w:rPr>
          <w:rFonts w:ascii="宋体" w:hAnsi="宋体"/>
          <w:szCs w:val="21"/>
          <w:highlight w:val="none"/>
        </w:rPr>
      </w:pPr>
      <w:r>
        <w:rPr>
          <w:rFonts w:hint="eastAsia" w:ascii="宋体" w:hAnsi="宋体"/>
          <w:szCs w:val="21"/>
          <w:highlight w:val="none"/>
        </w:rPr>
        <w:t>本协议期限应与主合同期限一致。如果主合同因故需要变更期限，本合同应与主同变更至相同期限。</w:t>
      </w:r>
    </w:p>
    <w:p w14:paraId="4EFCA783">
      <w:pPr>
        <w:spacing w:line="360" w:lineRule="auto"/>
        <w:ind w:left="0" w:leftChars="0" w:firstLine="0" w:firstLineChars="0"/>
        <w:rPr>
          <w:rFonts w:hint="eastAsia" w:ascii="宋体" w:hAnsi="宋体"/>
          <w:szCs w:val="21"/>
          <w:highlight w:val="none"/>
        </w:rPr>
      </w:pPr>
    </w:p>
    <w:p w14:paraId="309C286C">
      <w:pPr>
        <w:spacing w:line="360" w:lineRule="auto"/>
        <w:ind w:left="0" w:leftChars="0" w:firstLine="0" w:firstLineChars="0"/>
        <w:rPr>
          <w:rFonts w:ascii="宋体" w:hAnsi="宋体"/>
          <w:szCs w:val="21"/>
          <w:highlight w:val="none"/>
        </w:rPr>
      </w:pPr>
      <w:r>
        <w:rPr>
          <w:rFonts w:hint="eastAsia" w:ascii="宋体" w:hAnsi="宋体"/>
          <w:szCs w:val="21"/>
          <w:highlight w:val="none"/>
        </w:rPr>
        <w:t>（以下无正文）</w:t>
      </w:r>
    </w:p>
    <w:p w14:paraId="3A644F99">
      <w:pPr>
        <w:spacing w:line="276" w:lineRule="auto"/>
        <w:ind w:left="0" w:leftChars="0" w:firstLine="0" w:firstLineChars="0"/>
        <w:rPr>
          <w:rFonts w:ascii="宋体" w:hAnsi="宋体"/>
          <w:szCs w:val="21"/>
          <w:highlight w:val="none"/>
        </w:rPr>
      </w:pPr>
    </w:p>
    <w:p w14:paraId="123BC597">
      <w:pPr>
        <w:spacing w:line="276" w:lineRule="auto"/>
        <w:ind w:left="0" w:leftChars="0" w:firstLine="0" w:firstLineChars="0"/>
        <w:rPr>
          <w:rFonts w:ascii="宋体" w:hAnsi="宋体"/>
          <w:szCs w:val="21"/>
          <w:highlight w:val="none"/>
        </w:rPr>
      </w:pPr>
    </w:p>
    <w:p w14:paraId="47CF61A1">
      <w:pPr>
        <w:spacing w:after="157" w:afterLines="50" w:line="276" w:lineRule="auto"/>
        <w:ind w:left="0" w:leftChars="0" w:firstLine="0" w:firstLineChars="0"/>
        <w:rPr>
          <w:rFonts w:hint="eastAsia" w:ascii="宋体" w:hAnsi="宋体"/>
          <w:szCs w:val="21"/>
          <w:highlight w:val="none"/>
        </w:rPr>
      </w:pPr>
      <w:r>
        <w:rPr>
          <w:rFonts w:hint="eastAsia" w:ascii="宋体" w:hAnsi="宋体"/>
          <w:szCs w:val="21"/>
          <w:highlight w:val="none"/>
        </w:rPr>
        <w:t>甲方 (章)：</w:t>
      </w:r>
      <w:r>
        <w:rPr>
          <w:rFonts w:hint="eastAsia"/>
          <w:szCs w:val="21"/>
          <w:highlight w:val="none"/>
          <w:lang w:val="en-US" w:eastAsia="zh-CN"/>
        </w:rPr>
        <w:t xml:space="preserve">                             </w:t>
      </w:r>
      <w:r>
        <w:rPr>
          <w:rFonts w:hint="eastAsia" w:ascii="宋体" w:hAnsi="宋体"/>
          <w:szCs w:val="21"/>
          <w:highlight w:val="none"/>
        </w:rPr>
        <w:t xml:space="preserve">   乙方(章)：</w:t>
      </w:r>
    </w:p>
    <w:p w14:paraId="44A08A72">
      <w:pPr>
        <w:spacing w:line="276" w:lineRule="auto"/>
        <w:ind w:left="0" w:leftChars="0" w:firstLine="0" w:firstLineChars="0"/>
        <w:rPr>
          <w:rFonts w:hint="eastAsia" w:ascii="宋体" w:hAnsi="宋体"/>
          <w:szCs w:val="21"/>
          <w:highlight w:val="none"/>
          <w:lang w:eastAsia="zh-CN"/>
        </w:rPr>
      </w:pPr>
      <w:r>
        <w:rPr>
          <w:rFonts w:hint="eastAsia" w:ascii="宋体" w:hAnsi="宋体"/>
          <w:szCs w:val="21"/>
          <w:highlight w:val="none"/>
          <w:u w:val="none"/>
          <w:lang w:eastAsia="zh-CN"/>
        </w:rPr>
        <w:t>翔鹭码头投资管理（漳州）有限公司</w:t>
      </w:r>
      <w:r>
        <w:rPr>
          <w:rFonts w:hint="eastAsia"/>
          <w:szCs w:val="21"/>
          <w:highlight w:val="none"/>
          <w:u w:val="none"/>
          <w:lang w:val="en-US" w:eastAsia="zh-CN"/>
        </w:rPr>
        <w:t xml:space="preserve">          </w:t>
      </w:r>
      <w:r>
        <w:rPr>
          <w:rFonts w:hint="eastAsia" w:ascii="宋体" w:hAnsi="宋体"/>
          <w:szCs w:val="21"/>
          <w:highlight w:val="none"/>
          <w:u w:val="none"/>
          <w:lang w:eastAsia="zh-CN"/>
        </w:rPr>
        <w:t xml:space="preserve"> </w:t>
      </w:r>
    </w:p>
    <w:p w14:paraId="58381BD9">
      <w:pPr>
        <w:spacing w:line="360" w:lineRule="auto"/>
        <w:ind w:left="0" w:leftChars="0" w:firstLine="0" w:firstLineChars="0"/>
        <w:rPr>
          <w:rFonts w:hAnsi="宋体"/>
          <w:szCs w:val="21"/>
          <w:highlight w:val="none"/>
        </w:rPr>
      </w:pPr>
    </w:p>
    <w:p w14:paraId="3895E4EB">
      <w:pPr>
        <w:spacing w:line="276" w:lineRule="auto"/>
        <w:ind w:left="0" w:leftChars="0" w:firstLine="0" w:firstLineChars="0"/>
        <w:rPr>
          <w:rFonts w:ascii="宋体" w:hAnsi="宋体"/>
          <w:szCs w:val="21"/>
          <w:highlight w:val="none"/>
        </w:rPr>
      </w:pPr>
    </w:p>
    <w:p w14:paraId="0D0427CB">
      <w:pPr>
        <w:spacing w:line="276" w:lineRule="auto"/>
        <w:ind w:left="0" w:leftChars="0" w:firstLine="0" w:firstLineChars="0"/>
        <w:rPr>
          <w:highlight w:val="none"/>
        </w:rPr>
      </w:pPr>
      <w:r>
        <w:rPr>
          <w:rFonts w:hint="eastAsia" w:ascii="宋体" w:hAnsi="宋体"/>
          <w:szCs w:val="21"/>
          <w:highlight w:val="none"/>
        </w:rPr>
        <w:t>签定日期：</w:t>
      </w:r>
      <w:r>
        <w:rPr>
          <w:rFonts w:hint="eastAsia" w:ascii="宋体" w:hAnsi="宋体"/>
          <w:szCs w:val="21"/>
          <w:highlight w:val="none"/>
          <w:lang w:val="en-US" w:eastAsia="zh-CN"/>
        </w:rPr>
        <w:t>2026</w:t>
      </w:r>
      <w:r>
        <w:rPr>
          <w:rFonts w:hint="eastAsia" w:ascii="宋体" w:hAnsi="宋体"/>
          <w:szCs w:val="21"/>
          <w:highlight w:val="none"/>
        </w:rPr>
        <w:t>年</w:t>
      </w:r>
      <w:r>
        <w:rPr>
          <w:rFonts w:hint="eastAsia"/>
          <w:szCs w:val="21"/>
          <w:highlight w:val="none"/>
          <w:lang w:val="en-US" w:eastAsia="zh-CN"/>
        </w:rPr>
        <w:t xml:space="preserve"> </w:t>
      </w:r>
      <w:r>
        <w:rPr>
          <w:rFonts w:hint="eastAsia" w:ascii="宋体" w:hAnsi="宋体"/>
          <w:szCs w:val="21"/>
          <w:highlight w:val="none"/>
        </w:rPr>
        <w:t xml:space="preserve"> 月</w:t>
      </w:r>
      <w:r>
        <w:rPr>
          <w:rFonts w:hint="eastAsia"/>
          <w:szCs w:val="21"/>
          <w:highlight w:val="none"/>
          <w:lang w:val="en-US" w:eastAsia="zh-CN"/>
        </w:rPr>
        <w:t xml:space="preserve"> </w:t>
      </w:r>
      <w:r>
        <w:rPr>
          <w:rFonts w:hint="eastAsia" w:ascii="宋体" w:hAnsi="宋体"/>
          <w:szCs w:val="21"/>
          <w:highlight w:val="none"/>
        </w:rPr>
        <w:t xml:space="preserve"> 日         </w:t>
      </w:r>
      <w:r>
        <w:rPr>
          <w:rFonts w:hint="eastAsia"/>
          <w:szCs w:val="21"/>
          <w:highlight w:val="none"/>
          <w:lang w:val="en-US" w:eastAsia="zh-CN"/>
        </w:rPr>
        <w:t xml:space="preserve">   </w:t>
      </w:r>
      <w:r>
        <w:rPr>
          <w:rFonts w:hint="eastAsia" w:ascii="宋体" w:hAnsi="宋体"/>
          <w:szCs w:val="21"/>
          <w:highlight w:val="none"/>
        </w:rPr>
        <w:t xml:space="preserve">     </w:t>
      </w:r>
      <w:r>
        <w:rPr>
          <w:rFonts w:hint="eastAsia" w:ascii="宋体" w:hAnsi="宋体"/>
          <w:szCs w:val="21"/>
          <w:highlight w:val="none"/>
          <w:lang w:val="en-US" w:eastAsia="zh-CN"/>
        </w:rPr>
        <w:t xml:space="preserve"> </w:t>
      </w:r>
      <w:r>
        <w:rPr>
          <w:rFonts w:hint="eastAsia" w:ascii="宋体" w:hAnsi="宋体"/>
          <w:szCs w:val="21"/>
          <w:highlight w:val="none"/>
        </w:rPr>
        <w:t xml:space="preserve"> 签定日期：</w:t>
      </w:r>
      <w:r>
        <w:rPr>
          <w:rFonts w:hint="eastAsia" w:ascii="宋体" w:hAnsi="宋体"/>
          <w:szCs w:val="21"/>
          <w:highlight w:val="none"/>
          <w:lang w:val="en-US" w:eastAsia="zh-CN"/>
        </w:rPr>
        <w:t>2026</w:t>
      </w:r>
      <w:r>
        <w:rPr>
          <w:rFonts w:hint="eastAsia" w:ascii="宋体" w:hAnsi="宋体"/>
          <w:szCs w:val="21"/>
          <w:highlight w:val="none"/>
        </w:rPr>
        <w:t>年</w:t>
      </w:r>
      <w:r>
        <w:rPr>
          <w:rFonts w:hint="eastAsia" w:ascii="宋体" w:hAnsi="宋体"/>
          <w:szCs w:val="21"/>
          <w:highlight w:val="none"/>
          <w:lang w:val="en-US" w:eastAsia="zh-CN"/>
        </w:rPr>
        <w:t xml:space="preserve"> </w:t>
      </w:r>
      <w:r>
        <w:rPr>
          <w:rFonts w:hint="eastAsia" w:ascii="宋体" w:hAnsi="宋体"/>
          <w:szCs w:val="21"/>
          <w:highlight w:val="none"/>
        </w:rPr>
        <w:t xml:space="preserve"> 月</w:t>
      </w:r>
      <w:r>
        <w:rPr>
          <w:rFonts w:hint="eastAsia"/>
          <w:szCs w:val="21"/>
          <w:highlight w:val="none"/>
          <w:lang w:val="en-US" w:eastAsia="zh-CN"/>
        </w:rPr>
        <w:t xml:space="preserve"> </w:t>
      </w:r>
      <w:r>
        <w:rPr>
          <w:rFonts w:hint="eastAsia" w:ascii="宋体" w:hAnsi="宋体"/>
          <w:szCs w:val="21"/>
          <w:highlight w:val="none"/>
        </w:rPr>
        <w:t xml:space="preserve"> 日</w:t>
      </w:r>
    </w:p>
    <w:p w14:paraId="766FEC0F">
      <w:pPr>
        <w:pStyle w:val="20"/>
        <w:numPr>
          <w:ilvl w:val="0"/>
          <w:numId w:val="0"/>
        </w:numPr>
        <w:ind w:leftChars="0"/>
        <w:jc w:val="center"/>
        <w:rPr>
          <w:rFonts w:hint="eastAsia"/>
          <w:b/>
          <w:bCs/>
          <w:sz w:val="32"/>
          <w:szCs w:val="36"/>
          <w:highlight w:val="none"/>
          <w:lang w:val="en-US" w:eastAsia="zh-CN"/>
        </w:rPr>
      </w:pPr>
    </w:p>
    <w:p w14:paraId="404CA63C">
      <w:pPr>
        <w:pStyle w:val="20"/>
        <w:numPr>
          <w:ilvl w:val="0"/>
          <w:numId w:val="0"/>
        </w:numPr>
        <w:ind w:leftChars="0"/>
        <w:jc w:val="center"/>
        <w:rPr>
          <w:rFonts w:hint="eastAsia"/>
          <w:b/>
          <w:bCs/>
          <w:sz w:val="32"/>
          <w:szCs w:val="36"/>
          <w:highlight w:val="none"/>
          <w:lang w:val="en-US" w:eastAsia="zh-CN"/>
        </w:rPr>
      </w:pPr>
    </w:p>
    <w:p w14:paraId="4E808058">
      <w:pPr>
        <w:pStyle w:val="20"/>
        <w:numPr>
          <w:ilvl w:val="0"/>
          <w:numId w:val="0"/>
        </w:numPr>
        <w:ind w:leftChars="0"/>
        <w:jc w:val="center"/>
        <w:rPr>
          <w:rFonts w:hint="eastAsia"/>
          <w:b/>
          <w:bCs/>
          <w:sz w:val="32"/>
          <w:szCs w:val="36"/>
          <w:highlight w:val="none"/>
          <w:lang w:val="en-US" w:eastAsia="zh-CN"/>
        </w:rPr>
      </w:pPr>
    </w:p>
    <w:p w14:paraId="58C0C2B0">
      <w:pPr>
        <w:pStyle w:val="20"/>
        <w:numPr>
          <w:ilvl w:val="0"/>
          <w:numId w:val="0"/>
        </w:numPr>
        <w:ind w:leftChars="0"/>
        <w:jc w:val="center"/>
        <w:rPr>
          <w:rFonts w:hint="eastAsia"/>
          <w:b/>
          <w:bCs/>
          <w:sz w:val="32"/>
          <w:szCs w:val="36"/>
          <w:highlight w:val="none"/>
          <w:lang w:val="en-US" w:eastAsia="zh-CN"/>
        </w:rPr>
      </w:pPr>
    </w:p>
    <w:p w14:paraId="605B91B3">
      <w:pPr>
        <w:pStyle w:val="20"/>
        <w:numPr>
          <w:ilvl w:val="0"/>
          <w:numId w:val="0"/>
        </w:numPr>
        <w:ind w:leftChars="0"/>
        <w:jc w:val="center"/>
        <w:rPr>
          <w:rFonts w:hint="eastAsia"/>
          <w:b/>
          <w:bCs/>
          <w:sz w:val="32"/>
          <w:szCs w:val="36"/>
          <w:highlight w:val="none"/>
          <w:lang w:val="en-US" w:eastAsia="zh-CN"/>
        </w:rPr>
      </w:pPr>
    </w:p>
    <w:p w14:paraId="6C252D68">
      <w:pPr>
        <w:pStyle w:val="20"/>
        <w:numPr>
          <w:ilvl w:val="0"/>
          <w:numId w:val="0"/>
        </w:numPr>
        <w:ind w:leftChars="0"/>
        <w:jc w:val="center"/>
        <w:rPr>
          <w:rFonts w:hint="eastAsia"/>
          <w:b/>
          <w:bCs/>
          <w:sz w:val="32"/>
          <w:szCs w:val="36"/>
          <w:highlight w:val="none"/>
          <w:lang w:val="en-US" w:eastAsia="zh-CN"/>
        </w:rPr>
      </w:pPr>
    </w:p>
    <w:p w14:paraId="3682FC6A">
      <w:pPr>
        <w:pStyle w:val="20"/>
        <w:numPr>
          <w:ilvl w:val="0"/>
          <w:numId w:val="0"/>
        </w:numPr>
        <w:ind w:leftChars="0"/>
        <w:jc w:val="center"/>
        <w:rPr>
          <w:rFonts w:hint="eastAsia"/>
          <w:b/>
          <w:bCs/>
          <w:sz w:val="32"/>
          <w:szCs w:val="36"/>
          <w:highlight w:val="none"/>
          <w:lang w:val="en-US" w:eastAsia="zh-CN"/>
        </w:rPr>
      </w:pPr>
    </w:p>
    <w:p w14:paraId="21A17C00">
      <w:pPr>
        <w:pStyle w:val="20"/>
        <w:numPr>
          <w:ilvl w:val="0"/>
          <w:numId w:val="0"/>
        </w:numPr>
        <w:ind w:leftChars="0"/>
        <w:jc w:val="center"/>
        <w:rPr>
          <w:rFonts w:hint="eastAsia"/>
          <w:b/>
          <w:bCs/>
          <w:sz w:val="32"/>
          <w:szCs w:val="36"/>
          <w:highlight w:val="none"/>
          <w:lang w:val="en-US" w:eastAsia="zh-CN"/>
        </w:rPr>
      </w:pPr>
    </w:p>
    <w:p w14:paraId="636C1EB5">
      <w:pPr>
        <w:pStyle w:val="20"/>
        <w:numPr>
          <w:ilvl w:val="0"/>
          <w:numId w:val="0"/>
        </w:numPr>
        <w:ind w:leftChars="0"/>
        <w:jc w:val="center"/>
        <w:rPr>
          <w:rFonts w:hint="eastAsia"/>
          <w:b/>
          <w:bCs/>
          <w:sz w:val="32"/>
          <w:szCs w:val="36"/>
          <w:highlight w:val="none"/>
          <w:lang w:val="en-US" w:eastAsia="zh-CN"/>
        </w:rPr>
      </w:pPr>
    </w:p>
    <w:p w14:paraId="69CD5C86">
      <w:pPr>
        <w:pStyle w:val="20"/>
        <w:numPr>
          <w:ilvl w:val="0"/>
          <w:numId w:val="0"/>
        </w:numPr>
        <w:ind w:leftChars="0"/>
        <w:jc w:val="center"/>
        <w:rPr>
          <w:rFonts w:hint="eastAsia"/>
          <w:b/>
          <w:bCs/>
          <w:sz w:val="32"/>
          <w:szCs w:val="36"/>
          <w:highlight w:val="none"/>
          <w:lang w:val="en-US" w:eastAsia="zh-CN"/>
        </w:rPr>
      </w:pPr>
    </w:p>
    <w:p w14:paraId="5F972ED1">
      <w:pPr>
        <w:pStyle w:val="20"/>
        <w:numPr>
          <w:ilvl w:val="0"/>
          <w:numId w:val="0"/>
        </w:numPr>
        <w:ind w:leftChars="0"/>
        <w:jc w:val="center"/>
        <w:rPr>
          <w:rFonts w:hint="eastAsia"/>
          <w:b/>
          <w:bCs/>
          <w:sz w:val="32"/>
          <w:szCs w:val="36"/>
          <w:highlight w:val="none"/>
          <w:lang w:val="en-US" w:eastAsia="zh-CN"/>
        </w:rPr>
      </w:pPr>
    </w:p>
    <w:p w14:paraId="5A4A5BC4">
      <w:pPr>
        <w:pStyle w:val="20"/>
        <w:numPr>
          <w:ilvl w:val="0"/>
          <w:numId w:val="0"/>
        </w:numPr>
        <w:ind w:leftChars="0"/>
        <w:jc w:val="center"/>
        <w:rPr>
          <w:rFonts w:hint="eastAsia"/>
          <w:b/>
          <w:bCs/>
          <w:sz w:val="32"/>
          <w:szCs w:val="36"/>
          <w:highlight w:val="none"/>
          <w:lang w:val="en-US" w:eastAsia="zh-CN"/>
        </w:rPr>
      </w:pPr>
    </w:p>
    <w:p w14:paraId="75955474">
      <w:pPr>
        <w:pStyle w:val="20"/>
        <w:numPr>
          <w:ilvl w:val="0"/>
          <w:numId w:val="0"/>
        </w:numPr>
        <w:ind w:leftChars="0"/>
        <w:jc w:val="center"/>
        <w:rPr>
          <w:rFonts w:hint="eastAsia"/>
          <w:b/>
          <w:bCs/>
          <w:sz w:val="32"/>
          <w:szCs w:val="36"/>
          <w:highlight w:val="none"/>
          <w:lang w:val="en-US" w:eastAsia="zh-CN"/>
        </w:rPr>
      </w:pPr>
      <w:r>
        <w:rPr>
          <w:rFonts w:hint="eastAsia"/>
          <w:b/>
          <w:bCs/>
          <w:sz w:val="32"/>
          <w:szCs w:val="36"/>
          <w:highlight w:val="none"/>
          <w:lang w:val="en-US" w:eastAsia="zh-CN"/>
        </w:rPr>
        <w:t>附件3：人员、车辆入厂安全管理协议</w:t>
      </w:r>
    </w:p>
    <w:p w14:paraId="3E6C0961">
      <w:pPr>
        <w:pStyle w:val="20"/>
        <w:numPr>
          <w:ilvl w:val="0"/>
          <w:numId w:val="0"/>
        </w:numPr>
        <w:ind w:leftChars="0"/>
        <w:jc w:val="left"/>
        <w:rPr>
          <w:rFonts w:hint="eastAsia" w:ascii="宋体" w:hAnsi="宋体" w:eastAsiaTheme="minorEastAsia" w:cstheme="minorBidi"/>
          <w:b/>
          <w:bCs/>
          <w:kern w:val="2"/>
          <w:sz w:val="24"/>
          <w:szCs w:val="24"/>
          <w:highlight w:val="none"/>
          <w:lang w:val="en-US" w:eastAsia="zh-CN" w:bidi="ar-SA"/>
        </w:rPr>
      </w:pPr>
    </w:p>
    <w:p w14:paraId="5920C93D">
      <w:pPr>
        <w:pStyle w:val="5"/>
        <w:spacing w:line="336" w:lineRule="auto"/>
        <w:ind w:left="0" w:leftChars="0" w:firstLine="0" w:firstLineChars="0"/>
        <w:jc w:val="left"/>
        <w:rPr>
          <w:rFonts w:hAnsi="宋体"/>
          <w:b/>
          <w:bCs/>
          <w:sz w:val="24"/>
          <w:szCs w:val="24"/>
          <w:highlight w:val="none"/>
        </w:rPr>
      </w:pPr>
      <w:r>
        <w:rPr>
          <w:rFonts w:hint="eastAsia" w:hAnsi="宋体"/>
          <w:b/>
          <w:bCs/>
          <w:sz w:val="24"/>
          <w:szCs w:val="24"/>
          <w:highlight w:val="none"/>
        </w:rPr>
        <w:t>甲方：</w:t>
      </w:r>
      <w:r>
        <w:rPr>
          <w:rFonts w:hint="eastAsia" w:ascii="宋体" w:hAnsi="宋体"/>
          <w:szCs w:val="21"/>
          <w:highlight w:val="none"/>
          <w:u w:val="none"/>
          <w:lang w:eastAsia="zh-CN"/>
        </w:rPr>
        <w:t>翔鹭码头投资管理（漳州）有限公司</w:t>
      </w:r>
    </w:p>
    <w:p w14:paraId="5CAD5DA0">
      <w:pPr>
        <w:spacing w:line="336" w:lineRule="auto"/>
        <w:ind w:left="-526" w:leftChars="-239" w:firstLine="508" w:firstLineChars="211"/>
        <w:rPr>
          <w:rFonts w:hint="eastAsia" w:hAnsi="宋体"/>
          <w:b/>
          <w:bCs/>
          <w:sz w:val="24"/>
          <w:szCs w:val="24"/>
          <w:highlight w:val="none"/>
        </w:rPr>
      </w:pPr>
      <w:r>
        <w:rPr>
          <w:rFonts w:hint="eastAsia" w:hAnsi="宋体"/>
          <w:b/>
          <w:bCs/>
          <w:sz w:val="24"/>
          <w:szCs w:val="24"/>
          <w:highlight w:val="none"/>
        </w:rPr>
        <w:t>乙方：</w:t>
      </w:r>
    </w:p>
    <w:p w14:paraId="08348ACB">
      <w:pPr>
        <w:spacing w:line="336" w:lineRule="auto"/>
        <w:ind w:left="-526" w:leftChars="-239" w:firstLine="464" w:firstLineChars="211"/>
        <w:rPr>
          <w:rFonts w:hint="eastAsia" w:ascii="宋体" w:hAnsi="宋体"/>
          <w:szCs w:val="21"/>
          <w:highlight w:val="none"/>
        </w:rPr>
      </w:pPr>
      <w:r>
        <w:rPr>
          <w:rFonts w:hint="eastAsia"/>
          <w:szCs w:val="21"/>
          <w:highlight w:val="none"/>
          <w:u w:val="none"/>
          <w:lang w:eastAsia="zh-CN"/>
        </w:rPr>
        <w:t xml:space="preserve"> </w:t>
      </w:r>
      <w:r>
        <w:rPr>
          <w:rFonts w:hint="eastAsia" w:ascii="宋体" w:hAnsi="宋体"/>
          <w:szCs w:val="21"/>
          <w:highlight w:val="none"/>
        </w:rPr>
        <w:t>为进一步明确甲乙双方在合同履行过程中的</w:t>
      </w:r>
      <w:r>
        <w:rPr>
          <w:rFonts w:hint="eastAsia" w:ascii="宋体" w:hAnsi="宋体"/>
          <w:szCs w:val="21"/>
          <w:highlight w:val="none"/>
          <w:lang w:val="en-US" w:eastAsia="zh-CN"/>
        </w:rPr>
        <w:t>安全生产</w:t>
      </w:r>
      <w:r>
        <w:rPr>
          <w:rFonts w:hint="eastAsia" w:ascii="宋体" w:hAnsi="宋体"/>
          <w:szCs w:val="21"/>
          <w:highlight w:val="none"/>
        </w:rPr>
        <w:t>权利和义务及责任，经双方协商，双方自愿签订本协议，作为主合同的附件。</w:t>
      </w:r>
    </w:p>
    <w:p w14:paraId="2B65B72B">
      <w:pPr>
        <w:numPr>
          <w:ilvl w:val="0"/>
          <w:numId w:val="1"/>
        </w:numPr>
        <w:spacing w:line="336" w:lineRule="auto"/>
        <w:ind w:left="-526" w:leftChars="-239" w:firstLine="466" w:firstLineChars="211"/>
        <w:rPr>
          <w:rFonts w:hint="eastAsia" w:ascii="宋体" w:hAnsi="宋体"/>
          <w:b/>
          <w:bCs/>
          <w:szCs w:val="21"/>
          <w:highlight w:val="none"/>
          <w:lang w:val="en-US" w:eastAsia="zh-CN"/>
        </w:rPr>
      </w:pPr>
      <w:r>
        <w:rPr>
          <w:rFonts w:hint="eastAsia" w:ascii="宋体" w:hAnsi="宋体"/>
          <w:b/>
          <w:bCs/>
          <w:szCs w:val="21"/>
          <w:highlight w:val="none"/>
          <w:lang w:val="en-US" w:eastAsia="zh-CN"/>
        </w:rPr>
        <w:t>甲方的权利和义务</w:t>
      </w:r>
    </w:p>
    <w:p w14:paraId="25E3D026">
      <w:pPr>
        <w:numPr>
          <w:ilvl w:val="0"/>
          <w:numId w:val="2"/>
        </w:numPr>
        <w:spacing w:line="336" w:lineRule="auto"/>
        <w:ind w:leftChars="-28"/>
        <w:rPr>
          <w:rFonts w:hint="default" w:ascii="宋体" w:hAnsi="宋体"/>
          <w:szCs w:val="21"/>
          <w:highlight w:val="none"/>
          <w:lang w:val="en-US" w:eastAsia="zh-CN"/>
        </w:rPr>
      </w:pPr>
      <w:r>
        <w:rPr>
          <w:rFonts w:hint="eastAsia" w:ascii="宋体" w:hAnsi="宋体"/>
          <w:szCs w:val="21"/>
          <w:highlight w:val="none"/>
          <w:lang w:val="en-US" w:eastAsia="zh-CN"/>
        </w:rPr>
        <w:t>甲方负责向乙方提供乙方需遵守的安全环保管理规定，并在入厂前向需要进入甲方厂区的人员进行安全告知。</w:t>
      </w:r>
    </w:p>
    <w:p w14:paraId="6E319898">
      <w:pPr>
        <w:numPr>
          <w:ilvl w:val="0"/>
          <w:numId w:val="2"/>
        </w:numPr>
        <w:spacing w:line="336" w:lineRule="auto"/>
        <w:ind w:leftChars="-28"/>
        <w:rPr>
          <w:rFonts w:hint="default" w:ascii="宋体" w:hAnsi="宋体"/>
          <w:szCs w:val="21"/>
          <w:highlight w:val="none"/>
          <w:lang w:val="en-US" w:eastAsia="zh-CN"/>
        </w:rPr>
      </w:pPr>
      <w:r>
        <w:rPr>
          <w:rFonts w:hint="eastAsia" w:ascii="宋体" w:hAnsi="宋体"/>
          <w:szCs w:val="21"/>
          <w:highlight w:val="none"/>
          <w:lang w:val="en-US" w:eastAsia="zh-CN"/>
        </w:rPr>
        <w:t>甲方应为乙方指定甲方厂区内的安全行车路线。</w:t>
      </w:r>
    </w:p>
    <w:p w14:paraId="78C60172">
      <w:pPr>
        <w:numPr>
          <w:ilvl w:val="0"/>
          <w:numId w:val="2"/>
        </w:numPr>
        <w:spacing w:line="336" w:lineRule="auto"/>
        <w:ind w:leftChars="-28"/>
        <w:rPr>
          <w:rFonts w:hint="default" w:ascii="宋体" w:hAnsi="宋体"/>
          <w:szCs w:val="21"/>
          <w:highlight w:val="none"/>
          <w:lang w:val="en-US" w:eastAsia="zh-CN"/>
        </w:rPr>
      </w:pPr>
      <w:r>
        <w:rPr>
          <w:rFonts w:hint="eastAsia" w:ascii="宋体" w:hAnsi="宋体"/>
          <w:szCs w:val="21"/>
          <w:highlight w:val="none"/>
          <w:lang w:val="en-US" w:eastAsia="zh-CN"/>
        </w:rPr>
        <w:t>甲方负责对乙方的入厂车辆和人员进行安全资质、车辆完好情况及人员健康情况进行检查，禁止不合格的车辆和人员入厂。</w:t>
      </w:r>
    </w:p>
    <w:p w14:paraId="11E2241C">
      <w:pPr>
        <w:numPr>
          <w:ilvl w:val="0"/>
          <w:numId w:val="2"/>
        </w:numPr>
        <w:spacing w:line="336" w:lineRule="auto"/>
        <w:ind w:leftChars="-28"/>
        <w:rPr>
          <w:rFonts w:hint="default" w:ascii="宋体" w:hAnsi="宋体"/>
          <w:szCs w:val="21"/>
          <w:highlight w:val="none"/>
          <w:lang w:val="en-US" w:eastAsia="zh-CN"/>
        </w:rPr>
      </w:pPr>
      <w:r>
        <w:rPr>
          <w:rFonts w:hint="eastAsia" w:ascii="宋体" w:hAnsi="宋体"/>
          <w:szCs w:val="21"/>
          <w:highlight w:val="none"/>
          <w:lang w:val="en-US" w:eastAsia="zh-CN"/>
        </w:rPr>
        <w:t>甲方对乙方车辆在甲方厂区门口、停车场及厂区内停放和行驶情况进行监督检查，有权对违规的车辆和人员按照甲方的规定进行处罚。</w:t>
      </w:r>
    </w:p>
    <w:p w14:paraId="040100DA">
      <w:pPr>
        <w:numPr>
          <w:ilvl w:val="0"/>
          <w:numId w:val="2"/>
        </w:numPr>
        <w:spacing w:line="336" w:lineRule="auto"/>
        <w:ind w:leftChars="-28"/>
        <w:rPr>
          <w:rFonts w:hint="default" w:ascii="宋体" w:hAnsi="宋体"/>
          <w:szCs w:val="21"/>
          <w:highlight w:val="none"/>
          <w:lang w:val="en-US" w:eastAsia="zh-CN"/>
        </w:rPr>
      </w:pPr>
      <w:r>
        <w:rPr>
          <w:rFonts w:hint="eastAsia" w:ascii="宋体" w:hAnsi="宋体"/>
          <w:szCs w:val="21"/>
          <w:highlight w:val="none"/>
          <w:lang w:val="en-US" w:eastAsia="zh-CN"/>
        </w:rPr>
        <w:t>甲方业务主管部门应全程委托专门人员引导乙方车辆和人员按指定的路线进入厂区、到达指定位置。</w:t>
      </w:r>
    </w:p>
    <w:p w14:paraId="1DF2B0DC">
      <w:pPr>
        <w:numPr>
          <w:ilvl w:val="0"/>
          <w:numId w:val="1"/>
        </w:numPr>
        <w:spacing w:line="336" w:lineRule="auto"/>
        <w:ind w:left="-526" w:leftChars="-239" w:firstLine="466" w:firstLineChars="211"/>
        <w:rPr>
          <w:rFonts w:hint="default" w:ascii="宋体" w:hAnsi="宋体"/>
          <w:b/>
          <w:bCs/>
          <w:szCs w:val="21"/>
          <w:highlight w:val="none"/>
          <w:lang w:val="en-US" w:eastAsia="zh-CN"/>
        </w:rPr>
      </w:pPr>
      <w:r>
        <w:rPr>
          <w:rFonts w:hint="eastAsia" w:ascii="宋体" w:hAnsi="宋体"/>
          <w:b/>
          <w:bCs/>
          <w:szCs w:val="21"/>
          <w:highlight w:val="none"/>
          <w:lang w:val="en-US" w:eastAsia="zh-CN"/>
        </w:rPr>
        <w:t>乙方的权利和义务</w:t>
      </w:r>
    </w:p>
    <w:p w14:paraId="29EE93E9">
      <w:pPr>
        <w:numPr>
          <w:ilvl w:val="0"/>
          <w:numId w:val="3"/>
        </w:numPr>
        <w:spacing w:line="336" w:lineRule="auto"/>
        <w:ind w:leftChars="-28"/>
        <w:rPr>
          <w:rFonts w:hint="eastAsia" w:ascii="宋体" w:hAnsi="宋体"/>
          <w:szCs w:val="21"/>
          <w:highlight w:val="none"/>
          <w:lang w:val="en-US" w:eastAsia="zh-CN"/>
        </w:rPr>
      </w:pPr>
      <w:r>
        <w:rPr>
          <w:rFonts w:hint="eastAsia" w:ascii="宋体" w:hAnsi="宋体"/>
          <w:szCs w:val="21"/>
          <w:highlight w:val="none"/>
          <w:lang w:val="en-US"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480095EC">
      <w:pPr>
        <w:numPr>
          <w:ilvl w:val="0"/>
          <w:numId w:val="3"/>
        </w:numPr>
        <w:spacing w:line="336" w:lineRule="auto"/>
        <w:ind w:leftChars="-28"/>
        <w:rPr>
          <w:rFonts w:hint="eastAsia" w:ascii="宋体" w:hAnsi="宋体"/>
          <w:szCs w:val="21"/>
          <w:highlight w:val="none"/>
          <w:lang w:val="en-US" w:eastAsia="zh-CN"/>
        </w:rPr>
      </w:pPr>
      <w:r>
        <w:rPr>
          <w:rFonts w:hint="eastAsia" w:ascii="宋体" w:hAnsi="宋体"/>
          <w:szCs w:val="21"/>
          <w:highlight w:val="none"/>
          <w:lang w:val="en-US" w:eastAsia="zh-CN"/>
        </w:rPr>
        <w:t>乙方应为需进入甲方厂区的人员提供符合甲方要求的安全帽、劳保服、劳保鞋等劳动防护用品，并督促入厂人员规范佩戴和使用。</w:t>
      </w:r>
    </w:p>
    <w:p w14:paraId="2D092635">
      <w:pPr>
        <w:numPr>
          <w:ilvl w:val="0"/>
          <w:numId w:val="3"/>
        </w:numPr>
        <w:spacing w:line="336" w:lineRule="auto"/>
        <w:ind w:leftChars="-28"/>
        <w:rPr>
          <w:rFonts w:hint="default" w:ascii="宋体" w:hAnsi="宋体"/>
          <w:szCs w:val="21"/>
          <w:highlight w:val="none"/>
          <w:lang w:val="en-US" w:eastAsia="zh-CN"/>
        </w:rPr>
      </w:pPr>
      <w:r>
        <w:rPr>
          <w:rFonts w:hint="eastAsia" w:ascii="宋体" w:hAnsi="宋体"/>
          <w:szCs w:val="21"/>
          <w:highlight w:val="none"/>
          <w:lang w:val="en-US" w:eastAsia="zh-CN"/>
        </w:rPr>
        <w:t>乙方应遵守甲方相关管理规定（以甲方发给乙方的制度内容为准），并提前向入厂人员做好宣贯，禁止入厂人员违规携带香烟、打火机、非防爆手机等器具。如按规定遭受甲方处罚时，应按期缴纳罚款。</w:t>
      </w:r>
    </w:p>
    <w:p w14:paraId="0F04634E">
      <w:pPr>
        <w:numPr>
          <w:ilvl w:val="0"/>
          <w:numId w:val="3"/>
        </w:numPr>
        <w:spacing w:line="336" w:lineRule="auto"/>
        <w:ind w:leftChars="-28"/>
        <w:rPr>
          <w:rFonts w:hint="eastAsia" w:ascii="宋体" w:hAnsi="宋体"/>
          <w:szCs w:val="21"/>
          <w:highlight w:val="none"/>
          <w:lang w:val="en-US" w:eastAsia="zh-CN"/>
        </w:rPr>
      </w:pPr>
      <w:r>
        <w:rPr>
          <w:rFonts w:hint="eastAsia" w:ascii="宋体" w:hAnsi="宋体"/>
          <w:szCs w:val="21"/>
          <w:highlight w:val="none"/>
          <w:lang w:val="en-US"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3F362240">
      <w:pPr>
        <w:numPr>
          <w:ilvl w:val="0"/>
          <w:numId w:val="3"/>
        </w:numPr>
        <w:spacing w:line="336" w:lineRule="auto"/>
        <w:ind w:leftChars="-28"/>
        <w:rPr>
          <w:rFonts w:hint="default" w:ascii="宋体" w:hAnsi="宋体"/>
          <w:szCs w:val="21"/>
          <w:highlight w:val="none"/>
          <w:lang w:val="en-US" w:eastAsia="zh-CN"/>
        </w:rPr>
      </w:pPr>
      <w:r>
        <w:rPr>
          <w:rFonts w:hint="eastAsia" w:ascii="宋体" w:hAnsi="宋体"/>
          <w:szCs w:val="21"/>
          <w:highlight w:val="none"/>
          <w:lang w:val="en-US" w:eastAsia="zh-CN"/>
        </w:rPr>
        <w:t>在厂区内卸货过程应根据甲方的要求进行卸货，积极接受甲方的现场管理，开具相应的作业许可证，并按甲方的操作规程进行卸货及作业。</w:t>
      </w:r>
    </w:p>
    <w:p w14:paraId="5156883F">
      <w:pPr>
        <w:numPr>
          <w:ilvl w:val="0"/>
          <w:numId w:val="3"/>
        </w:numPr>
        <w:spacing w:line="336" w:lineRule="auto"/>
        <w:ind w:leftChars="-28"/>
        <w:rPr>
          <w:rFonts w:hint="default" w:ascii="宋体" w:hAnsi="宋体"/>
          <w:szCs w:val="21"/>
          <w:highlight w:val="none"/>
          <w:lang w:val="en-US" w:eastAsia="zh-CN"/>
        </w:rPr>
      </w:pPr>
      <w:r>
        <w:rPr>
          <w:rFonts w:hint="eastAsia" w:ascii="宋体" w:hAnsi="宋体"/>
          <w:szCs w:val="21"/>
          <w:highlight w:val="none"/>
          <w:lang w:val="en-US" w:eastAsia="zh-CN"/>
        </w:rPr>
        <w:t>对于甲方在安全生产监管中发现的问题，乙方应按要求落实整改。</w:t>
      </w:r>
    </w:p>
    <w:p w14:paraId="3ED0C7DE">
      <w:pPr>
        <w:numPr>
          <w:ilvl w:val="0"/>
          <w:numId w:val="1"/>
        </w:numPr>
        <w:spacing w:line="336" w:lineRule="auto"/>
        <w:ind w:left="-526" w:leftChars="-239" w:firstLine="466" w:firstLineChars="211"/>
        <w:rPr>
          <w:rFonts w:hint="eastAsia" w:asciiTheme="minorEastAsia" w:hAnsiTheme="minorEastAsia" w:eastAsiaTheme="minorEastAsia"/>
          <w:b/>
          <w:szCs w:val="21"/>
          <w:highlight w:val="none"/>
        </w:rPr>
      </w:pPr>
      <w:r>
        <w:rPr>
          <w:rFonts w:hint="eastAsia" w:asciiTheme="minorEastAsia" w:hAnsiTheme="minorEastAsia" w:eastAsiaTheme="minorEastAsia"/>
          <w:b/>
          <w:szCs w:val="21"/>
          <w:highlight w:val="none"/>
        </w:rPr>
        <w:t>违约责任及处理</w:t>
      </w:r>
    </w:p>
    <w:p w14:paraId="7F5355E0">
      <w:pPr>
        <w:numPr>
          <w:ilvl w:val="0"/>
          <w:numId w:val="4"/>
        </w:numPr>
        <w:spacing w:line="336" w:lineRule="auto"/>
        <w:ind w:leftChars="-28"/>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发生安全事故时，甲乙双方均有抢险、救灾的义务，所发生的费用由责任方承担。</w:t>
      </w:r>
    </w:p>
    <w:p w14:paraId="629D29E3">
      <w:pPr>
        <w:numPr>
          <w:ilvl w:val="0"/>
          <w:numId w:val="4"/>
        </w:numPr>
        <w:spacing w:line="336" w:lineRule="auto"/>
        <w:ind w:leftChars="-28"/>
        <w:rPr>
          <w:rFonts w:asciiTheme="minorEastAsia" w:hAnsiTheme="minorEastAsia" w:eastAsiaTheme="minorEastAsia"/>
          <w:szCs w:val="21"/>
          <w:highlight w:val="none"/>
        </w:rPr>
      </w:pPr>
      <w:r>
        <w:rPr>
          <w:rFonts w:hint="eastAsia" w:ascii="宋体" w:hAnsi="宋体"/>
          <w:szCs w:val="21"/>
          <w:highlight w:val="none"/>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F515EB7">
      <w:pPr>
        <w:numPr>
          <w:ilvl w:val="0"/>
          <w:numId w:val="4"/>
        </w:numPr>
        <w:spacing w:line="336" w:lineRule="auto"/>
        <w:ind w:leftChars="-2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甲方违约造成的事故，甲方承担全部责任，并按规定追究有关人员责任及上报。</w:t>
      </w:r>
    </w:p>
    <w:p w14:paraId="5878EED6">
      <w:pPr>
        <w:numPr>
          <w:ilvl w:val="0"/>
          <w:numId w:val="4"/>
        </w:numPr>
        <w:spacing w:line="336" w:lineRule="auto"/>
        <w:ind w:leftChars="-28"/>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 xml:space="preserve"> 乙方在</w:t>
      </w:r>
      <w:r>
        <w:rPr>
          <w:rFonts w:hint="eastAsia" w:asciiTheme="minorEastAsia" w:hAnsiTheme="minorEastAsia"/>
          <w:color w:val="auto"/>
          <w:szCs w:val="21"/>
          <w:highlight w:val="none"/>
          <w:lang w:val="en-US" w:eastAsia="zh-CN"/>
        </w:rPr>
        <w:t>厂区内</w:t>
      </w:r>
      <w:r>
        <w:rPr>
          <w:rFonts w:hint="eastAsia" w:asciiTheme="minorEastAsia" w:hAnsiTheme="minorEastAsia" w:eastAsiaTheme="minorEastAsia"/>
          <w:color w:val="auto"/>
          <w:szCs w:val="21"/>
          <w:highlight w:val="none"/>
        </w:rPr>
        <w:t>中如果有违法、违规和违章行为，甲方将按照按国家法律、法规和甲方的HSE管理制度进行处罚。</w:t>
      </w:r>
      <w:r>
        <w:rPr>
          <w:rFonts w:hint="eastAsia" w:ascii="宋体" w:hAnsi="宋体"/>
          <w:color w:val="auto"/>
          <w:szCs w:val="21"/>
          <w:highlight w:val="none"/>
        </w:rPr>
        <w:t>处罚款由乙方</w:t>
      </w:r>
      <w:r>
        <w:rPr>
          <w:rFonts w:hint="eastAsia" w:ascii="宋体" w:hAnsi="宋体"/>
          <w:color w:val="auto"/>
          <w:szCs w:val="21"/>
          <w:highlight w:val="none"/>
          <w:lang w:val="en-US" w:eastAsia="zh-CN"/>
        </w:rPr>
        <w:t>按甲方要求</w:t>
      </w:r>
      <w:r>
        <w:rPr>
          <w:rFonts w:hint="eastAsia" w:ascii="宋体" w:hAnsi="宋体"/>
          <w:color w:val="auto"/>
          <w:szCs w:val="21"/>
          <w:highlight w:val="none"/>
        </w:rPr>
        <w:t>交到甲方</w:t>
      </w:r>
      <w:r>
        <w:rPr>
          <w:rFonts w:hint="eastAsia" w:ascii="宋体" w:hAnsi="宋体"/>
          <w:color w:val="auto"/>
          <w:szCs w:val="21"/>
          <w:highlight w:val="none"/>
          <w:lang w:val="en-US" w:eastAsia="zh-CN"/>
        </w:rPr>
        <w:t>指定部门或账户</w:t>
      </w:r>
      <w:r>
        <w:rPr>
          <w:rFonts w:hint="eastAsia" w:ascii="宋体" w:hAnsi="宋体"/>
          <w:color w:val="auto"/>
          <w:szCs w:val="21"/>
          <w:highlight w:val="none"/>
        </w:rPr>
        <w:t>，对不按时缴纳罚款的，甲方可以从乙方</w:t>
      </w:r>
      <w:r>
        <w:rPr>
          <w:rFonts w:hint="eastAsia" w:ascii="宋体" w:hAnsi="宋体"/>
          <w:color w:val="auto"/>
          <w:szCs w:val="21"/>
          <w:highlight w:val="none"/>
          <w:lang w:val="en-US" w:eastAsia="zh-CN"/>
        </w:rPr>
        <w:t>合同</w:t>
      </w:r>
      <w:r>
        <w:rPr>
          <w:rFonts w:hint="eastAsia" w:ascii="宋体" w:hAnsi="宋体"/>
          <w:color w:val="auto"/>
          <w:szCs w:val="21"/>
          <w:highlight w:val="none"/>
        </w:rPr>
        <w:t>款双倍扣除。</w:t>
      </w:r>
    </w:p>
    <w:p w14:paraId="161C0B28">
      <w:pPr>
        <w:numPr>
          <w:ilvl w:val="0"/>
          <w:numId w:val="4"/>
        </w:numPr>
        <w:spacing w:line="336" w:lineRule="auto"/>
        <w:ind w:leftChars="-28"/>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 xml:space="preserve"> 乙方违约造成的事故，乙方承担全部责任；由于乙方</w:t>
      </w:r>
      <w:r>
        <w:rPr>
          <w:rFonts w:hint="eastAsia" w:asciiTheme="minorEastAsia" w:hAnsiTheme="minorEastAsia"/>
          <w:color w:val="auto"/>
          <w:szCs w:val="21"/>
          <w:highlight w:val="none"/>
          <w:lang w:val="en-US" w:eastAsia="zh-CN"/>
        </w:rPr>
        <w:t>的</w:t>
      </w:r>
      <w:r>
        <w:rPr>
          <w:rFonts w:hint="eastAsia" w:asciiTheme="minorEastAsia" w:hAnsiTheme="minorEastAsia" w:eastAsiaTheme="minorEastAsia"/>
          <w:color w:val="auto"/>
          <w:szCs w:val="21"/>
          <w:highlight w:val="none"/>
        </w:rPr>
        <w:t>服务质量及</w:t>
      </w:r>
      <w:r>
        <w:rPr>
          <w:rFonts w:hint="eastAsia" w:asciiTheme="minorEastAsia" w:hAnsiTheme="minorEastAsia"/>
          <w:color w:val="auto"/>
          <w:szCs w:val="21"/>
          <w:highlight w:val="none"/>
          <w:lang w:val="en-US" w:eastAsia="zh-CN"/>
        </w:rPr>
        <w:t>货物</w:t>
      </w:r>
      <w:r>
        <w:rPr>
          <w:rFonts w:hint="eastAsia" w:asciiTheme="minorEastAsia" w:hAnsiTheme="minorEastAsia" w:eastAsiaTheme="minorEastAsia"/>
          <w:color w:val="auto"/>
          <w:szCs w:val="21"/>
          <w:highlight w:val="none"/>
        </w:rPr>
        <w:t>质量导致的事故，由乙方承担全部责任构成犯罪的，依法追究刑事责任。</w:t>
      </w:r>
    </w:p>
    <w:p w14:paraId="3E1EE5C1">
      <w:pPr>
        <w:numPr>
          <w:ilvl w:val="0"/>
          <w:numId w:val="4"/>
        </w:numPr>
        <w:spacing w:line="336" w:lineRule="auto"/>
        <w:ind w:leftChars="-28"/>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对乙方发生事故后弄虚作假、隐瞒不报、迟报或谎报，一经查出，按有关规定处罚</w:t>
      </w:r>
      <w:r>
        <w:rPr>
          <w:rFonts w:hint="eastAsia" w:asciiTheme="minorEastAsia" w:hAnsiTheme="minorEastAsia"/>
          <w:color w:val="auto"/>
          <w:szCs w:val="21"/>
          <w:highlight w:val="none"/>
          <w:lang w:eastAsia="zh-CN"/>
        </w:rPr>
        <w:t>，</w:t>
      </w:r>
      <w:r>
        <w:rPr>
          <w:rFonts w:hint="eastAsia" w:asciiTheme="minorEastAsia" w:hAnsiTheme="minorEastAsia" w:eastAsiaTheme="minorEastAsia"/>
          <w:color w:val="auto"/>
          <w:szCs w:val="21"/>
          <w:highlight w:val="none"/>
        </w:rPr>
        <w:t>情节严重的，取消其进入甲方的市场资格。</w:t>
      </w:r>
    </w:p>
    <w:p w14:paraId="1C93F985">
      <w:pPr>
        <w:spacing w:line="336" w:lineRule="auto"/>
        <w:ind w:left="-526" w:leftChars="-239" w:firstLine="466" w:firstLineChars="211"/>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四、 不可抗力：</w:t>
      </w:r>
    </w:p>
    <w:p w14:paraId="737B6797">
      <w:pPr>
        <w:spacing w:line="336" w:lineRule="auto"/>
        <w:ind w:left="-551" w:leftChars="-339" w:hanging="195" w:hangingChars="89"/>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 xml:space="preserve">   </w:t>
      </w:r>
      <w:r>
        <w:rPr>
          <w:rFonts w:hint="eastAsia" w:asciiTheme="minorEastAsia" w:hAnsiTheme="minorEastAsia"/>
          <w:szCs w:val="21"/>
          <w:highlight w:val="none"/>
          <w:lang w:val="en-US" w:eastAsia="zh-CN"/>
        </w:rPr>
        <w:t xml:space="preserve">  </w:t>
      </w:r>
      <w:r>
        <w:rPr>
          <w:rFonts w:hint="eastAsia" w:asciiTheme="minorEastAsia" w:hAnsiTheme="minorEastAsia" w:eastAsiaTheme="minorEastAsia"/>
          <w:szCs w:val="21"/>
          <w:highlight w:val="none"/>
        </w:rPr>
        <w:t xml:space="preserve"> 由于不可抗力造成事故及产生的损失，甲乙双方各自承担相应的损失。</w:t>
      </w:r>
    </w:p>
    <w:p w14:paraId="04BFCFDC">
      <w:pPr>
        <w:spacing w:line="336" w:lineRule="auto"/>
        <w:ind w:left="-526" w:leftChars="-239" w:firstLine="466" w:firstLineChars="211"/>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五、</w:t>
      </w:r>
      <w:r>
        <w:rPr>
          <w:rFonts w:hint="eastAsia" w:asciiTheme="minorEastAsia" w:hAnsiTheme="minorEastAsia" w:eastAsiaTheme="minorEastAsia"/>
          <w:szCs w:val="21"/>
          <w:highlight w:val="none"/>
        </w:rPr>
        <w:t>本协议书一式两份，甲乙双方各执一份。</w:t>
      </w:r>
    </w:p>
    <w:p w14:paraId="501D297F">
      <w:pPr>
        <w:spacing w:line="336" w:lineRule="auto"/>
        <w:ind w:left="-526" w:leftChars="-239" w:firstLine="466" w:firstLineChars="211"/>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六、</w:t>
      </w:r>
      <w:r>
        <w:rPr>
          <w:rFonts w:hint="eastAsia" w:asciiTheme="minorEastAsia" w:hAnsiTheme="minorEastAsia" w:eastAsiaTheme="minorEastAsia"/>
          <w:szCs w:val="21"/>
          <w:highlight w:val="none"/>
        </w:rPr>
        <w:t>本协议书经双方盖章后生效。</w:t>
      </w:r>
    </w:p>
    <w:p w14:paraId="45452A80">
      <w:pPr>
        <w:spacing w:line="336" w:lineRule="auto"/>
        <w:ind w:left="-526" w:leftChars="-239" w:firstLine="466" w:firstLineChars="211"/>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七、协议期限：</w:t>
      </w:r>
    </w:p>
    <w:p w14:paraId="0FB77AA7">
      <w:pPr>
        <w:spacing w:line="336" w:lineRule="auto"/>
        <w:ind w:left="-636" w:leftChars="-289" w:firstLine="550" w:firstLineChars="250"/>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本协议期限应与主合同期限一致。如果主合同因故需要变更期限，本合同应与主同变更至相同期限。</w:t>
      </w:r>
    </w:p>
    <w:p w14:paraId="5F345C1F">
      <w:pPr>
        <w:spacing w:line="336" w:lineRule="auto"/>
        <w:ind w:left="0" w:leftChars="0" w:firstLine="0" w:firstLineChars="0"/>
        <w:rPr>
          <w:rFonts w:hint="eastAsia" w:asciiTheme="minorEastAsia" w:hAnsiTheme="minorEastAsia" w:eastAsiaTheme="minorEastAsia"/>
          <w:szCs w:val="21"/>
          <w:highlight w:val="none"/>
        </w:rPr>
      </w:pPr>
    </w:p>
    <w:p w14:paraId="479C9BD8">
      <w:pPr>
        <w:spacing w:line="336" w:lineRule="auto"/>
        <w:ind w:left="0" w:leftChars="0" w:firstLine="0" w:firstLineChars="0"/>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（以下无正文）</w:t>
      </w:r>
    </w:p>
    <w:p w14:paraId="763FC7EA">
      <w:pPr>
        <w:spacing w:line="360" w:lineRule="auto"/>
        <w:ind w:left="0" w:leftChars="0" w:firstLine="0" w:firstLineChars="0"/>
        <w:rPr>
          <w:rFonts w:hint="eastAsia" w:asciiTheme="minorEastAsia" w:hAnsiTheme="minorEastAsia" w:eastAsiaTheme="minorEastAsia"/>
          <w:szCs w:val="21"/>
          <w:highlight w:val="none"/>
        </w:rPr>
      </w:pPr>
    </w:p>
    <w:p w14:paraId="78052683">
      <w:pPr>
        <w:spacing w:line="360" w:lineRule="auto"/>
        <w:ind w:left="0" w:leftChars="0" w:firstLine="0" w:firstLineChars="0"/>
        <w:rPr>
          <w:rFonts w:hint="eastAsia" w:ascii="宋体" w:hAnsi="宋体"/>
          <w:szCs w:val="21"/>
          <w:highlight w:val="none"/>
        </w:rPr>
      </w:pPr>
      <w:r>
        <w:rPr>
          <w:rFonts w:hint="eastAsia" w:ascii="宋体" w:hAnsi="宋体"/>
          <w:szCs w:val="21"/>
          <w:highlight w:val="none"/>
        </w:rPr>
        <w:t>甲方 (章)：</w:t>
      </w:r>
      <w:r>
        <w:rPr>
          <w:rFonts w:hint="eastAsia"/>
          <w:szCs w:val="21"/>
          <w:highlight w:val="none"/>
          <w:lang w:val="en-US" w:eastAsia="zh-CN"/>
        </w:rPr>
        <w:t xml:space="preserve">                             </w:t>
      </w:r>
      <w:r>
        <w:rPr>
          <w:rFonts w:hint="eastAsia" w:ascii="宋体" w:hAnsi="宋体"/>
          <w:szCs w:val="21"/>
          <w:highlight w:val="none"/>
        </w:rPr>
        <w:t xml:space="preserve">  乙方(章)：</w:t>
      </w:r>
    </w:p>
    <w:p w14:paraId="42224DE9">
      <w:pPr>
        <w:spacing w:line="360" w:lineRule="auto"/>
        <w:ind w:left="0" w:leftChars="0" w:firstLine="0" w:firstLineChars="0"/>
        <w:rPr>
          <w:rFonts w:hAnsi="宋体"/>
          <w:szCs w:val="21"/>
          <w:highlight w:val="none"/>
        </w:rPr>
      </w:pPr>
      <w:r>
        <w:rPr>
          <w:rFonts w:hint="eastAsia" w:ascii="宋体" w:hAnsi="宋体"/>
          <w:szCs w:val="21"/>
          <w:highlight w:val="none"/>
          <w:u w:val="none"/>
          <w:lang w:eastAsia="zh-CN"/>
        </w:rPr>
        <w:t>翔鹭码头投资管理（漳州）有限公司</w:t>
      </w:r>
      <w:r>
        <w:rPr>
          <w:rFonts w:hint="eastAsia"/>
          <w:szCs w:val="21"/>
          <w:highlight w:val="none"/>
          <w:u w:val="none"/>
          <w:lang w:val="en-US" w:eastAsia="zh-CN"/>
        </w:rPr>
        <w:t xml:space="preserve">        </w:t>
      </w:r>
    </w:p>
    <w:p w14:paraId="24864039">
      <w:pPr>
        <w:spacing w:line="276" w:lineRule="auto"/>
        <w:ind w:left="0" w:leftChars="0" w:firstLine="0" w:firstLineChars="0"/>
        <w:rPr>
          <w:rFonts w:ascii="宋体" w:hAnsi="宋体"/>
          <w:szCs w:val="21"/>
          <w:highlight w:val="none"/>
        </w:rPr>
      </w:pPr>
    </w:p>
    <w:p w14:paraId="5FD88581">
      <w:pPr>
        <w:spacing w:line="276" w:lineRule="auto"/>
        <w:ind w:left="0" w:leftChars="0" w:firstLine="0" w:firstLineChars="0"/>
        <w:rPr>
          <w:rFonts w:ascii="宋体" w:hAnsi="宋体"/>
          <w:szCs w:val="21"/>
          <w:highlight w:val="none"/>
        </w:rPr>
      </w:pPr>
    </w:p>
    <w:p w14:paraId="70E414DF">
      <w:pPr>
        <w:spacing w:line="276" w:lineRule="auto"/>
        <w:ind w:left="0" w:leftChars="0" w:firstLine="0" w:firstLineChars="0"/>
        <w:rPr>
          <w:rFonts w:ascii="宋体" w:hAnsi="宋体"/>
          <w:szCs w:val="21"/>
          <w:highlight w:val="none"/>
        </w:rPr>
      </w:pPr>
    </w:p>
    <w:p w14:paraId="2473C96C">
      <w:pPr>
        <w:spacing w:line="276" w:lineRule="auto"/>
        <w:ind w:left="0" w:leftChars="0" w:firstLine="0" w:firstLineChars="0"/>
        <w:rPr>
          <w:highlight w:val="none"/>
        </w:rPr>
      </w:pPr>
      <w:r>
        <w:rPr>
          <w:rFonts w:hint="eastAsia" w:ascii="宋体" w:hAnsi="宋体"/>
          <w:szCs w:val="21"/>
          <w:highlight w:val="none"/>
        </w:rPr>
        <w:t>签定日期：</w:t>
      </w:r>
      <w:r>
        <w:rPr>
          <w:rFonts w:hint="eastAsia" w:ascii="宋体" w:hAnsi="宋体"/>
          <w:szCs w:val="21"/>
          <w:highlight w:val="none"/>
          <w:lang w:val="en-US" w:eastAsia="zh-CN"/>
        </w:rPr>
        <w:t>2026</w:t>
      </w:r>
      <w:r>
        <w:rPr>
          <w:rFonts w:hint="eastAsia" w:ascii="宋体" w:hAnsi="宋体"/>
          <w:szCs w:val="21"/>
          <w:highlight w:val="none"/>
        </w:rPr>
        <w:t>年</w:t>
      </w:r>
      <w:r>
        <w:rPr>
          <w:rFonts w:hint="eastAsia" w:ascii="宋体" w:hAnsi="宋体"/>
          <w:szCs w:val="21"/>
          <w:highlight w:val="none"/>
          <w:lang w:val="en-US" w:eastAsia="zh-CN"/>
        </w:rPr>
        <w:t xml:space="preserve"> </w:t>
      </w:r>
      <w:r>
        <w:rPr>
          <w:rFonts w:hint="eastAsia" w:ascii="宋体" w:hAnsi="宋体"/>
          <w:szCs w:val="21"/>
          <w:highlight w:val="none"/>
        </w:rPr>
        <w:t xml:space="preserve"> 月  日         </w:t>
      </w:r>
      <w:r>
        <w:rPr>
          <w:rFonts w:hint="eastAsia"/>
          <w:szCs w:val="21"/>
          <w:highlight w:val="none"/>
          <w:lang w:val="en-US" w:eastAsia="zh-CN"/>
        </w:rPr>
        <w:t xml:space="preserve">      </w:t>
      </w:r>
      <w:r>
        <w:rPr>
          <w:rFonts w:hint="eastAsia" w:ascii="宋体" w:hAnsi="宋体"/>
          <w:szCs w:val="21"/>
          <w:highlight w:val="none"/>
        </w:rPr>
        <w:t xml:space="preserve">  </w:t>
      </w:r>
      <w:r>
        <w:rPr>
          <w:rFonts w:hint="eastAsia" w:ascii="宋体" w:hAnsi="宋体"/>
          <w:szCs w:val="21"/>
          <w:highlight w:val="none"/>
          <w:lang w:val="en-US" w:eastAsia="zh-CN"/>
        </w:rPr>
        <w:t xml:space="preserve"> </w:t>
      </w:r>
      <w:r>
        <w:rPr>
          <w:rFonts w:hint="eastAsia" w:ascii="宋体" w:hAnsi="宋体"/>
          <w:szCs w:val="21"/>
          <w:highlight w:val="none"/>
        </w:rPr>
        <w:t xml:space="preserve"> 签定日期：</w:t>
      </w:r>
      <w:r>
        <w:rPr>
          <w:rFonts w:hint="eastAsia" w:ascii="宋体" w:hAnsi="宋体"/>
          <w:szCs w:val="21"/>
          <w:highlight w:val="none"/>
          <w:lang w:val="en-US" w:eastAsia="zh-CN"/>
        </w:rPr>
        <w:t>2026</w:t>
      </w:r>
      <w:r>
        <w:rPr>
          <w:rFonts w:hint="eastAsia" w:ascii="宋体" w:hAnsi="宋体"/>
          <w:szCs w:val="21"/>
          <w:highlight w:val="none"/>
        </w:rPr>
        <w:t>年</w:t>
      </w:r>
      <w:r>
        <w:rPr>
          <w:rFonts w:hint="eastAsia" w:ascii="宋体" w:hAnsi="宋体"/>
          <w:szCs w:val="21"/>
          <w:highlight w:val="none"/>
          <w:lang w:val="en-US" w:eastAsia="zh-CN"/>
        </w:rPr>
        <w:t xml:space="preserve"> </w:t>
      </w:r>
      <w:r>
        <w:rPr>
          <w:rFonts w:hint="eastAsia" w:ascii="宋体" w:hAnsi="宋体"/>
          <w:szCs w:val="21"/>
          <w:highlight w:val="none"/>
        </w:rPr>
        <w:t xml:space="preserve"> 月</w:t>
      </w:r>
      <w:r>
        <w:rPr>
          <w:rFonts w:hint="eastAsia"/>
          <w:szCs w:val="21"/>
          <w:highlight w:val="none"/>
          <w:lang w:val="en-US" w:eastAsia="zh-CN"/>
        </w:rPr>
        <w:t xml:space="preserve"> </w:t>
      </w:r>
      <w:r>
        <w:rPr>
          <w:rFonts w:hint="eastAsia" w:ascii="宋体" w:hAnsi="宋体"/>
          <w:szCs w:val="21"/>
          <w:highlight w:val="none"/>
        </w:rPr>
        <w:t xml:space="preserve"> 日</w:t>
      </w:r>
    </w:p>
    <w:p w14:paraId="3955D7A7">
      <w:pPr>
        <w:spacing w:line="360" w:lineRule="auto"/>
        <w:rPr>
          <w:rFonts w:ascii="Times New Roman" w:hAnsi="Times New Roman" w:cs="Times New Roman"/>
          <w:color w:val="auto"/>
          <w:highlight w:val="none"/>
          <w:lang w:eastAsia="zh-CN"/>
        </w:rPr>
      </w:pPr>
    </w:p>
    <w:sectPr>
      <w:footerReference r:id="rId5" w:type="default"/>
      <w:pgSz w:w="11906" w:h="16838"/>
      <w:pgMar w:top="1440" w:right="1310" w:bottom="1213" w:left="1576" w:header="851" w:footer="992" w:gutter="0"/>
      <w:pgNumType w:fmt="decimal"/>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ylcai[蔡玉莲_FHC]" w:date="2026-07-02T10:06:00Z" w:initials="">
    <w:p w14:paraId="4812DBF9">
      <w:pPr>
        <w:pStyle w:val="3"/>
      </w:pPr>
      <w:r>
        <w:t>与发包说明不符，请明确以哪个为准</w:t>
      </w:r>
    </w:p>
  </w:comment>
  <w:comment w:id="1" w:author="ylcai[蔡玉莲_FHC]" w:date="2026-07-02T10:05:00Z" w:initials="">
    <w:p w14:paraId="168DC596">
      <w:pPr>
        <w:pStyle w:val="3"/>
        <w:rPr>
          <w:rFonts w:hint="eastAsia"/>
          <w:lang w:eastAsia="zh-CN"/>
        </w:rPr>
      </w:pPr>
      <w:r>
        <w:rPr>
          <w:lang w:eastAsia="zh-CN"/>
        </w:rPr>
        <w:t>采购项目中未提及施工，建议改成质保期为设备安装调试完成且运行正常之日起</w:t>
      </w:r>
      <w:r>
        <w:rPr>
          <w:rFonts w:hint="eastAsia"/>
          <w:lang w:eastAsia="zh-CN"/>
        </w:rPr>
        <w:t>2年。发包说明同。</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812DBF9" w15:done="0"/>
  <w15:commentEx w15:paraId="168DC59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76857">
    <w:pPr>
      <w:pStyle w:val="7"/>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705F1E">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B705F1E">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2B86DC3C"/>
    <w:multiLevelType w:val="singleLevel"/>
    <w:tmpl w:val="2B86DC3C"/>
    <w:lvl w:ilvl="0" w:tentative="0">
      <w:start w:val="1"/>
      <w:numFmt w:val="decimal"/>
      <w:suff w:val="nothing"/>
      <w:lvlText w:val="%1、"/>
      <w:lvlJc w:val="left"/>
    </w:lvl>
  </w:abstractNum>
  <w:num w:numId="1">
    <w:abstractNumId w:val="1"/>
  </w:num>
  <w:num w:numId="2">
    <w:abstractNumId w:val="3"/>
  </w:num>
  <w:num w:numId="3">
    <w:abstractNumId w:val="0"/>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寒梅（钦）">
    <w15:presenceInfo w15:providerId="WPS Office" w15:userId="2968122659"/>
  </w15:person>
  <w15:person w15:author="王春眀">
    <w15:presenceInfo w15:providerId="WPS Office" w15:userId="3489674012"/>
  </w15:person>
  <w15:person w15:author="ylcai[蔡玉莲_FHC]">
    <w15:presenceInfo w15:providerId="AD" w15:userId="S-1-5-21-2531868543-1325768832-4194868076-93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13469A"/>
    <w:rsid w:val="001F143B"/>
    <w:rsid w:val="00246A9D"/>
    <w:rsid w:val="00655CAA"/>
    <w:rsid w:val="00675547"/>
    <w:rsid w:val="008E2F61"/>
    <w:rsid w:val="009A622B"/>
    <w:rsid w:val="00A56DEB"/>
    <w:rsid w:val="033E7560"/>
    <w:rsid w:val="06B32807"/>
    <w:rsid w:val="0BB8297E"/>
    <w:rsid w:val="0E5A32ED"/>
    <w:rsid w:val="1B3602F0"/>
    <w:rsid w:val="1C0A70FE"/>
    <w:rsid w:val="1DB25B36"/>
    <w:rsid w:val="228E2C82"/>
    <w:rsid w:val="2D4038F9"/>
    <w:rsid w:val="2E240B08"/>
    <w:rsid w:val="33922CA9"/>
    <w:rsid w:val="345E0B45"/>
    <w:rsid w:val="350A3224"/>
    <w:rsid w:val="37145F9F"/>
    <w:rsid w:val="39B56C24"/>
    <w:rsid w:val="3FDC4C07"/>
    <w:rsid w:val="4434676E"/>
    <w:rsid w:val="46490F24"/>
    <w:rsid w:val="493E2365"/>
    <w:rsid w:val="4A2B3928"/>
    <w:rsid w:val="4B336B3F"/>
    <w:rsid w:val="4C496A0F"/>
    <w:rsid w:val="4E000947"/>
    <w:rsid w:val="4EB1136E"/>
    <w:rsid w:val="4FDA0ED1"/>
    <w:rsid w:val="536640B3"/>
    <w:rsid w:val="541176A8"/>
    <w:rsid w:val="54E42C53"/>
    <w:rsid w:val="56F06DE6"/>
    <w:rsid w:val="578056F3"/>
    <w:rsid w:val="5E4F7CD4"/>
    <w:rsid w:val="71EB126A"/>
    <w:rsid w:val="75D34BDD"/>
    <w:rsid w:val="77493D42"/>
    <w:rsid w:val="7A1346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3">
    <w:name w:val="annotation text"/>
    <w:basedOn w:val="1"/>
    <w:link w:val="17"/>
    <w:qFormat/>
    <w:uiPriority w:val="0"/>
  </w:style>
  <w:style w:type="paragraph" w:styleId="4">
    <w:name w:val="Body Text"/>
    <w:basedOn w:val="1"/>
    <w:qFormat/>
    <w:uiPriority w:val="1"/>
    <w:rPr>
      <w:sz w:val="24"/>
      <w:szCs w:val="24"/>
    </w:rPr>
  </w:style>
  <w:style w:type="paragraph" w:styleId="5">
    <w:name w:val="Plain Text"/>
    <w:basedOn w:val="1"/>
    <w:qFormat/>
    <w:uiPriority w:val="99"/>
    <w:rPr>
      <w:rFonts w:ascii="宋体" w:hAnsi="Courier New" w:eastAsia="宋体" w:cs="Times New Roman"/>
      <w:szCs w:val="21"/>
    </w:rPr>
  </w:style>
  <w:style w:type="paragraph" w:styleId="6">
    <w:name w:val="Balloon Text"/>
    <w:basedOn w:val="1"/>
    <w:link w:val="19"/>
    <w:qFormat/>
    <w:uiPriority w:val="0"/>
    <w:rPr>
      <w:sz w:val="18"/>
      <w:szCs w:val="18"/>
    </w:rPr>
  </w:style>
  <w:style w:type="paragraph" w:styleId="7">
    <w:name w:val="footer"/>
    <w:basedOn w:val="1"/>
    <w:qFormat/>
    <w:uiPriority w:val="0"/>
    <w:pPr>
      <w:tabs>
        <w:tab w:val="center" w:pos="4153"/>
        <w:tab w:val="right" w:pos="8306"/>
      </w:tabs>
      <w:snapToGrid w:val="0"/>
    </w:pPr>
    <w:rPr>
      <w:sz w:val="20"/>
      <w:szCs w:val="20"/>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18"/>
    <w:qFormat/>
    <w:uiPriority w:val="0"/>
    <w:rPr>
      <w:b/>
      <w:bCs/>
    </w:rPr>
  </w:style>
  <w:style w:type="table" w:styleId="11">
    <w:name w:val="Table Grid"/>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3">
    <w:name w:val="Emphasis"/>
    <w:basedOn w:val="12"/>
    <w:qFormat/>
    <w:uiPriority w:val="0"/>
    <w:rPr>
      <w:i/>
    </w:rPr>
  </w:style>
  <w:style w:type="character" w:styleId="14">
    <w:name w:val="annotation reference"/>
    <w:basedOn w:val="12"/>
    <w:qFormat/>
    <w:uiPriority w:val="0"/>
    <w:rPr>
      <w:sz w:val="21"/>
      <w:szCs w:val="21"/>
    </w:rPr>
  </w:style>
  <w:style w:type="paragraph" w:customStyle="1" w:styleId="15">
    <w:name w:val="1"/>
    <w:basedOn w:val="1"/>
    <w:qFormat/>
    <w:uiPriority w:val="0"/>
    <w:pPr>
      <w:spacing w:before="120" w:afterLines="50"/>
      <w:jc w:val="both"/>
    </w:pPr>
    <w:rPr>
      <w:rFonts w:ascii="Arial" w:hAnsi="Arial" w:eastAsia="黑体"/>
      <w:b/>
      <w:sz w:val="28"/>
      <w:szCs w:val="20"/>
      <w:lang w:eastAsia="zh-CN"/>
    </w:rPr>
  </w:style>
  <w:style w:type="character" w:customStyle="1" w:styleId="16">
    <w:name w:val="页眉 Char"/>
    <w:basedOn w:val="12"/>
    <w:link w:val="8"/>
    <w:qFormat/>
    <w:uiPriority w:val="0"/>
    <w:rPr>
      <w:rFonts w:ascii="宋体" w:hAnsi="宋体" w:cs="宋体"/>
      <w:sz w:val="18"/>
      <w:szCs w:val="18"/>
      <w:lang w:eastAsia="en-US"/>
    </w:rPr>
  </w:style>
  <w:style w:type="character" w:customStyle="1" w:styleId="17">
    <w:name w:val="批注文字 Char"/>
    <w:basedOn w:val="12"/>
    <w:link w:val="3"/>
    <w:qFormat/>
    <w:uiPriority w:val="0"/>
    <w:rPr>
      <w:rFonts w:ascii="宋体" w:hAnsi="宋体" w:cs="宋体"/>
      <w:sz w:val="22"/>
      <w:szCs w:val="22"/>
      <w:lang w:eastAsia="en-US"/>
    </w:rPr>
  </w:style>
  <w:style w:type="character" w:customStyle="1" w:styleId="18">
    <w:name w:val="批注主题 Char"/>
    <w:basedOn w:val="17"/>
    <w:link w:val="9"/>
    <w:qFormat/>
    <w:uiPriority w:val="0"/>
    <w:rPr>
      <w:rFonts w:ascii="宋体" w:hAnsi="宋体" w:cs="宋体"/>
      <w:b/>
      <w:bCs/>
      <w:sz w:val="22"/>
      <w:szCs w:val="22"/>
      <w:lang w:eastAsia="en-US"/>
    </w:rPr>
  </w:style>
  <w:style w:type="character" w:customStyle="1" w:styleId="19">
    <w:name w:val="批注框文本 Char"/>
    <w:basedOn w:val="12"/>
    <w:link w:val="6"/>
    <w:qFormat/>
    <w:uiPriority w:val="0"/>
    <w:rPr>
      <w:rFonts w:ascii="宋体" w:hAnsi="宋体" w:cs="宋体"/>
      <w:sz w:val="18"/>
      <w:szCs w:val="18"/>
      <w:lang w:eastAsia="en-US"/>
    </w:rPr>
  </w:style>
  <w:style w:type="paragraph" w:styleId="2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8943</Words>
  <Characters>9770</Characters>
  <Lines>57</Lines>
  <Paragraphs>16</Paragraphs>
  <TotalTime>8</TotalTime>
  <ScaleCrop>false</ScaleCrop>
  <LinksUpToDate>false</LinksUpToDate>
  <CharactersWithSpaces>10269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2026-04-23T08:22:00Z</dcterms:created>
  <dc:creator>mqhuang</dc:creator>
  <cp:lastModifiedBy>寒梅（钦）</cp:lastModifiedBy>
  <cp:lastPrinted>2026-07-10T01:35:00Z</cp:lastPrinted>
  <dcterms:modified xsi:type="dcterms:W3CDTF">2026-07-22T07:49:23Z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553F39F52A2049E3860AAEF20B6F19A6_13</vt:lpwstr>
  </property>
  <property fmtid="{D5CDD505-2E9C-101B-9397-08002B2CF9AE}" pid="4" name="KSOTemplateDocerSaveRecord">
    <vt:lpwstr>eyJoZGlkIjoiMDAwZGE1YzMwMDlmOTIxMTA2ZTkzZTJhZThjODRkZDQiLCJ1c2VySWQiOiI5ODEyNzgwOTAifQ==</vt:lpwstr>
  </property>
</Properties>
</file>