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F7B21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/>
          <w:b/>
          <w:bCs/>
          <w:sz w:val="52"/>
          <w:szCs w:val="52"/>
        </w:rPr>
        <w:t>福建福海创石油化工有限公司</w:t>
      </w:r>
    </w:p>
    <w:p w14:paraId="39602ADB"/>
    <w:p w14:paraId="66358867"/>
    <w:p w14:paraId="656F1977"/>
    <w:p w14:paraId="55F28049"/>
    <w:p w14:paraId="7F4DF555"/>
    <w:p w14:paraId="22816046"/>
    <w:p w14:paraId="21892AED">
      <w:pPr>
        <w:rPr>
          <w:b/>
          <w:bCs/>
        </w:rPr>
      </w:pPr>
    </w:p>
    <w:p w14:paraId="159B4A83">
      <w:pPr>
        <w:rPr>
          <w:b/>
          <w:bCs/>
        </w:rPr>
      </w:pPr>
    </w:p>
    <w:p w14:paraId="290E4F77">
      <w:pPr>
        <w:ind w:firstLine="442" w:firstLineChars="100"/>
        <w:jc w:val="both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加氢裂化、制氢加热炉衬里检修发包方案</w:t>
      </w:r>
    </w:p>
    <w:bookmarkEnd w:id="0"/>
    <w:p w14:paraId="486085EB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5AE5711A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4C58D37B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17EC456B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32D9DECD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2C8DF452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28FA9D3E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3668F20F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19E8AE54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4F5F78F2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35194BF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生产二团队</w:t>
      </w:r>
    </w:p>
    <w:p w14:paraId="3EDC69FF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5B303A10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经办：             审核：               核准：</w:t>
      </w:r>
    </w:p>
    <w:p w14:paraId="2367B8E2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8B9CFCF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7DDC3298">
      <w:pPr>
        <w:ind w:firstLine="560" w:firstLineChars="2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设备管理部</w:t>
      </w:r>
    </w:p>
    <w:p w14:paraId="02F54C8C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53279DF8"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经办：             审核：               核准：</w:t>
      </w:r>
    </w:p>
    <w:p w14:paraId="4F616112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7DF0E964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66AD666E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3A2FB36C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6B7E5FA7">
      <w:pPr>
        <w:ind w:firstLine="883" w:firstLineChars="200"/>
        <w:rPr>
          <w:rFonts w:hint="eastAsia"/>
          <w:b/>
          <w:bCs/>
          <w:sz w:val="44"/>
          <w:szCs w:val="44"/>
          <w:lang w:val="en-US" w:eastAsia="zh-CN"/>
        </w:rPr>
      </w:pPr>
    </w:p>
    <w:p w14:paraId="26F2377F">
      <w:pPr>
        <w:rPr>
          <w:rFonts w:hint="eastAsia"/>
          <w:b/>
          <w:bCs/>
          <w:sz w:val="44"/>
          <w:szCs w:val="44"/>
          <w:lang w:val="en-US" w:eastAsia="zh-CN"/>
        </w:rPr>
      </w:pPr>
    </w:p>
    <w:p w14:paraId="6E87F8E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afterLines="0" w:line="360" w:lineRule="auto"/>
        <w:ind w:lef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总则：</w:t>
      </w:r>
    </w:p>
    <w:p w14:paraId="0CE9D3BA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本文件作为商务合同的附件，与商务合同具有同等的法律效力。</w:t>
      </w:r>
    </w:p>
    <w:p w14:paraId="01386E10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中选人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所供设备的设计、材料、制造、检验、验收和运输应符合有效法律、标准、规范以及设计单位提供的相关技术文件。如无特别说明，所适用的标准、规范、相关文件应是最新版本的有效文件。针对相同事物的要求以较严苛的条款为准。</w:t>
      </w:r>
    </w:p>
    <w:p w14:paraId="24149ED4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中选人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应对分包商提供的材料、设备及服务的完整性和品质负责，并提供全部可追溯文件。</w:t>
      </w:r>
    </w:p>
    <w:p w14:paraId="0F1055D7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中选人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编制标书的宗旨要求格式规范、结构清晰、响应准确、逻辑严谨、叙述简洁、业绩真实、论据可靠。请勿在标书内容里混入不相关或弱相关的广告或其他信息内容。标书里除了应有的部分和内容外应编制针对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询比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文件的响应部分和技术方案部分。响应部分要求明确、准确的响应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询比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文件条款，应提供相关证明文件，杜绝含糊不清；技术方案部分要求充分和详实、逻辑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清晰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，杜绝涂改和含糊不清。</w:t>
      </w:r>
    </w:p>
    <w:p w14:paraId="2D60837D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中选人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严格按时进行澄清工作，澄清相关文件作为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参比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文件内容之一。对要求答疑澄清的内容要求描述准确，禁止含糊不清，必要时可以附带图纸、截图和标注。</w:t>
      </w:r>
    </w:p>
    <w:p w14:paraId="5A9B3D9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afterLines="0" w:line="360" w:lineRule="auto"/>
        <w:ind w:lef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定义：</w:t>
      </w:r>
    </w:p>
    <w:p w14:paraId="74A4D2EB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加氢裂化、制氢加热炉衬里检修</w:t>
      </w:r>
    </w:p>
    <w:p w14:paraId="3864FD18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人：福建福海创石油化工有限公司</w:t>
      </w:r>
    </w:p>
    <w:p w14:paraId="7CB07DB5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参比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：指依据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文件编制、投递标书；参与本采购案招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eastAsia="zh-CN"/>
        </w:rPr>
        <w:t>参比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活动的企业</w:t>
      </w:r>
    </w:p>
    <w:p w14:paraId="1C83AA8A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中选人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：最终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中选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中选人</w:t>
      </w:r>
    </w:p>
    <w:p w14:paraId="62FDDE3D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装置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加氢裂化、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制氢装置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</w:t>
      </w:r>
    </w:p>
    <w:p w14:paraId="07F96EF9"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检修范围：1、加氢裂化21-H-101A/B、21-H-301、21-H-201、21-H-202；2、制氢25-H-301。</w:t>
      </w:r>
    </w:p>
    <w:p w14:paraId="0580A3DA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afterLines="0"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三、检查检测标准依据：</w:t>
      </w:r>
    </w:p>
    <w:p w14:paraId="20F5C151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SY/T0538-2012  《管式加热炉规范》</w:t>
      </w:r>
    </w:p>
    <w:p w14:paraId="370B7147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SH/T3036-2012  《一般炼油装置用火焰加热炉》</w:t>
      </w:r>
    </w:p>
    <w:p w14:paraId="05418BF9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SY0031-2012《石油工业用加热炉安全规程》</w:t>
      </w:r>
    </w:p>
    <w:p w14:paraId="75435770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SHS01006-2004  《管式加热炉维护检修规程》</w:t>
      </w:r>
    </w:p>
    <w:p w14:paraId="3FA3E97B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SH3086-1998《石油化工管式炉钢结构工程及部件安装技术条件》</w:t>
      </w:r>
    </w:p>
    <w:p w14:paraId="3EC97474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SH3085-2016《石油化工管式炉碳钢和铬钼钢炉焊接技术条件》</w:t>
      </w:r>
    </w:p>
    <w:p w14:paraId="5623970A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SH3065-2005《石油化工管式炉急弯管技术标准》</w:t>
      </w:r>
    </w:p>
    <w:p w14:paraId="3D32A20F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SHS 01001—2004《石油化工设备完好标准》</w:t>
      </w:r>
    </w:p>
    <w:p w14:paraId="5C0DAA73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福海创设备管理制度《加热炉管理规定》</w:t>
      </w:r>
    </w:p>
    <w:p w14:paraId="3D29112E"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加热炉设计图纸</w:t>
      </w:r>
    </w:p>
    <w:p w14:paraId="20DDA275">
      <w:pPr>
        <w:pStyle w:val="2"/>
        <w:keepNext/>
        <w:keepLines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afterLines="0"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施工范围：</w:t>
      </w:r>
    </w:p>
    <w:p w14:paraId="6F53912C"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21-H-101A西侧炉膛顶部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耐火衬里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修复，以及其余检查出的缺陷处修复。</w:t>
      </w:r>
    </w:p>
    <w:p w14:paraId="47A1B304"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21-H-101A/B、21-H-301、21-H-201、21-H-202、25-H-301等加热炉炉膛耐火衬里检查、修复。</w:t>
      </w:r>
    </w:p>
    <w:p w14:paraId="70799F79"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21-H-101A/B、21-H-301炉膛顶部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填充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耐火纤维毯。</w:t>
      </w:r>
    </w:p>
    <w:p w14:paraId="2AC022FC">
      <w:pPr>
        <w:pStyle w:val="7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-H-201辐射室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转对流框架（一）衬里修复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。</w:t>
      </w:r>
    </w:p>
    <w:p w14:paraId="4A94BBD9">
      <w:pPr>
        <w:pStyle w:val="7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施工范围主要图纸清单：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2218"/>
        <w:gridCol w:w="2000"/>
        <w:gridCol w:w="2736"/>
        <w:gridCol w:w="957"/>
      </w:tblGrid>
      <w:tr w14:paraId="1438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39CE91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50" w:type="dxa"/>
          </w:tcPr>
          <w:p w14:paraId="03C8088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加热炉位号</w:t>
            </w:r>
          </w:p>
        </w:tc>
        <w:tc>
          <w:tcPr>
            <w:tcW w:w="2050" w:type="dxa"/>
          </w:tcPr>
          <w:p w14:paraId="42E5D9A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2620" w:type="dxa"/>
          </w:tcPr>
          <w:p w14:paraId="136C550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图号</w:t>
            </w:r>
          </w:p>
        </w:tc>
        <w:tc>
          <w:tcPr>
            <w:tcW w:w="980" w:type="dxa"/>
          </w:tcPr>
          <w:p w14:paraId="51B7FDA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7409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5A553E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50" w:type="dxa"/>
          </w:tcPr>
          <w:p w14:paraId="707EB54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21-H-101A/B</w:t>
            </w:r>
          </w:p>
        </w:tc>
        <w:tc>
          <w:tcPr>
            <w:tcW w:w="2050" w:type="dxa"/>
          </w:tcPr>
          <w:p w14:paraId="3A891A9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耐火衬里修复</w:t>
            </w:r>
          </w:p>
        </w:tc>
        <w:tc>
          <w:tcPr>
            <w:tcW w:w="2620" w:type="dxa"/>
          </w:tcPr>
          <w:p w14:paraId="18E0D1F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0704-6802-GL02-4001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、0704-6802-GL02-2012</w:t>
            </w:r>
          </w:p>
        </w:tc>
        <w:tc>
          <w:tcPr>
            <w:tcW w:w="980" w:type="dxa"/>
          </w:tcPr>
          <w:p w14:paraId="70DB529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AD9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CE81F6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250" w:type="dxa"/>
          </w:tcPr>
          <w:p w14:paraId="129154A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21-H-301</w:t>
            </w:r>
          </w:p>
        </w:tc>
        <w:tc>
          <w:tcPr>
            <w:tcW w:w="2050" w:type="dxa"/>
          </w:tcPr>
          <w:p w14:paraId="095E65B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耐火衬里修复</w:t>
            </w:r>
          </w:p>
        </w:tc>
        <w:tc>
          <w:tcPr>
            <w:tcW w:w="2620" w:type="dxa"/>
          </w:tcPr>
          <w:p w14:paraId="3F838D7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0704-6802-GL05-4001、0704-6802-GL05-2012</w:t>
            </w:r>
          </w:p>
        </w:tc>
        <w:tc>
          <w:tcPr>
            <w:tcW w:w="980" w:type="dxa"/>
          </w:tcPr>
          <w:p w14:paraId="3B01CCC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32B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97F4DD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250" w:type="dxa"/>
          </w:tcPr>
          <w:p w14:paraId="40C45C3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21-H-201</w:t>
            </w:r>
          </w:p>
        </w:tc>
        <w:tc>
          <w:tcPr>
            <w:tcW w:w="2050" w:type="dxa"/>
          </w:tcPr>
          <w:p w14:paraId="66F6CDA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耐火衬里修复</w:t>
            </w:r>
          </w:p>
        </w:tc>
        <w:tc>
          <w:tcPr>
            <w:tcW w:w="2620" w:type="dxa"/>
          </w:tcPr>
          <w:p w14:paraId="18F0AFB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0704-6802-GL03-4001</w:t>
            </w:r>
          </w:p>
        </w:tc>
        <w:tc>
          <w:tcPr>
            <w:tcW w:w="980" w:type="dxa"/>
          </w:tcPr>
          <w:p w14:paraId="4E15B5D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F06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1F3393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250" w:type="dxa"/>
          </w:tcPr>
          <w:p w14:paraId="445BEDA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21-H-202</w:t>
            </w:r>
          </w:p>
        </w:tc>
        <w:tc>
          <w:tcPr>
            <w:tcW w:w="2050" w:type="dxa"/>
          </w:tcPr>
          <w:p w14:paraId="32A4D7C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耐火衬里修复</w:t>
            </w:r>
          </w:p>
        </w:tc>
        <w:tc>
          <w:tcPr>
            <w:tcW w:w="2620" w:type="dxa"/>
          </w:tcPr>
          <w:p w14:paraId="3863E0E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0704-6802-GL04-4001</w:t>
            </w:r>
          </w:p>
        </w:tc>
        <w:tc>
          <w:tcPr>
            <w:tcW w:w="980" w:type="dxa"/>
          </w:tcPr>
          <w:p w14:paraId="4C97D20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63B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0ADD25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250" w:type="dxa"/>
          </w:tcPr>
          <w:p w14:paraId="681E17E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25-H-201</w:t>
            </w:r>
          </w:p>
        </w:tc>
        <w:tc>
          <w:tcPr>
            <w:tcW w:w="2050" w:type="dxa"/>
          </w:tcPr>
          <w:p w14:paraId="1FDCCB0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耐火衬里修复</w:t>
            </w:r>
          </w:p>
        </w:tc>
        <w:tc>
          <w:tcPr>
            <w:tcW w:w="2620" w:type="dxa"/>
          </w:tcPr>
          <w:p w14:paraId="79C10BD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D25-72-0204-1001、</w:t>
            </w:r>
          </w:p>
          <w:p w14:paraId="0F36828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D25-72-0204-1002、</w:t>
            </w:r>
          </w:p>
          <w:p w14:paraId="75A635C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D25-72-0204-1018、D25-72-0204-1020、</w:t>
            </w:r>
          </w:p>
        </w:tc>
        <w:tc>
          <w:tcPr>
            <w:tcW w:w="980" w:type="dxa"/>
          </w:tcPr>
          <w:p w14:paraId="678E58D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54A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46A321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250" w:type="dxa"/>
          </w:tcPr>
          <w:p w14:paraId="2F400A3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21-H-101A/B</w:t>
            </w:r>
          </w:p>
        </w:tc>
        <w:tc>
          <w:tcPr>
            <w:tcW w:w="2050" w:type="dxa"/>
          </w:tcPr>
          <w:p w14:paraId="1E5FA21F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雨帽填充耐火纤维毯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更换</w:t>
            </w:r>
          </w:p>
        </w:tc>
        <w:tc>
          <w:tcPr>
            <w:tcW w:w="2620" w:type="dxa"/>
          </w:tcPr>
          <w:p w14:paraId="3707152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0704-6802-GL02-1003</w:t>
            </w:r>
          </w:p>
        </w:tc>
        <w:tc>
          <w:tcPr>
            <w:tcW w:w="980" w:type="dxa"/>
          </w:tcPr>
          <w:p w14:paraId="753D5A3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D67D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B82D52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250" w:type="dxa"/>
          </w:tcPr>
          <w:p w14:paraId="7059135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21-H-301</w:t>
            </w:r>
          </w:p>
        </w:tc>
        <w:tc>
          <w:tcPr>
            <w:tcW w:w="2050" w:type="dxa"/>
          </w:tcPr>
          <w:p w14:paraId="55F8290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雨帽填充耐火纤维毯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更换</w:t>
            </w:r>
          </w:p>
        </w:tc>
        <w:tc>
          <w:tcPr>
            <w:tcW w:w="2620" w:type="dxa"/>
          </w:tcPr>
          <w:p w14:paraId="5BB548F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0704-6802-GL05-1003</w:t>
            </w:r>
          </w:p>
        </w:tc>
        <w:tc>
          <w:tcPr>
            <w:tcW w:w="980" w:type="dxa"/>
          </w:tcPr>
          <w:p w14:paraId="4B4F8D0C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EED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487F49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50" w:type="dxa"/>
          </w:tcPr>
          <w:p w14:paraId="72D5CB4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25-H-201</w:t>
            </w:r>
          </w:p>
        </w:tc>
        <w:tc>
          <w:tcPr>
            <w:tcW w:w="2050" w:type="dxa"/>
          </w:tcPr>
          <w:p w14:paraId="794D32F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辐射室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转对流框架（一）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烟道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板衬里修复</w:t>
            </w:r>
          </w:p>
        </w:tc>
        <w:tc>
          <w:tcPr>
            <w:tcW w:w="2620" w:type="dxa"/>
          </w:tcPr>
          <w:p w14:paraId="3F78CC29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D25-72-02/08-1015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、D25-72-02/04-1021</w:t>
            </w:r>
          </w:p>
        </w:tc>
        <w:tc>
          <w:tcPr>
            <w:tcW w:w="980" w:type="dxa"/>
          </w:tcPr>
          <w:p w14:paraId="7ECD658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85472D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589D00C">
      <w:pPr>
        <w:pStyle w:val="7"/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中选人职责及要求：</w:t>
      </w:r>
    </w:p>
    <w:p w14:paraId="5B8460C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对21-H-101A西侧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辐射室顶部耐火衬里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进行修复，对于有缺陷的部分含其边缘部分，需拆除并清理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，其壁板应除锈，刷防露点腐蚀涂层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保温钉有损坏的需更换。</w:t>
      </w:r>
    </w:p>
    <w:p w14:paraId="01C24E4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对21-H-101A/B、21-H-301、21-H-201、21-H-202、25-H-301等加热炉炉膛耐火衬里检查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对有缺陷部分修复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，其壁板应除锈，刷防露点腐蚀涂层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保温钉有损坏的需更换。</w:t>
      </w:r>
    </w:p>
    <w:p w14:paraId="52E69DA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.对25-H-201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辐射室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转对流框架（一）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烟道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板衬里进行拆除，更换钢板（该项不在本次发包范围内）后进行保温衬里的安装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。</w:t>
      </w:r>
    </w:p>
    <w:p w14:paraId="5945E1F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4.更换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21-H-101A/B、21-H-301炉膛顶部雨帽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填充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耐火纤维毯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。</w:t>
      </w:r>
    </w:p>
    <w:p w14:paraId="5F4FF30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根据施工内容和要求，编制可实施的施工方案。施工方案内容至少包括：组织架构、焊接工艺评定、施工步骤、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进度计划、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进度保证措施、质量保证措施、风险管控和应急措施</w:t>
      </w:r>
    </w:p>
    <w:p w14:paraId="3770432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施工周期预计为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: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1、加氢裂化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yellow"/>
          <w:lang w:val="en-US" w:eastAsia="zh-CN"/>
        </w:rPr>
        <w:t>2026年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yellow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yellow"/>
          <w:lang w:val="en-US" w:eastAsia="zh-CN"/>
        </w:rPr>
        <w:t>日到2026年7月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yellow"/>
          <w:lang w:val="en-US" w:eastAsia="zh-CN"/>
        </w:rPr>
        <w:t>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、工期15日；2、制氢2026年6月27日至2026年7月16日，工期20日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，需完成所有施工任务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，具体以参比人通知为准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。因施工迟缓导致的生产延误，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人有权进行追责。</w:t>
      </w:r>
    </w:p>
    <w:p w14:paraId="609E01A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其余未提及的内容以图纸要求为准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，材料及修复均应满足设计图纸要求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。</w:t>
      </w:r>
    </w:p>
    <w:p w14:paraId="7FED3DB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施工产生的废料及余料，转移到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人指定的地点。</w:t>
      </w:r>
    </w:p>
    <w:p w14:paraId="03D073B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9.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green"/>
          <w:lang w:val="en-US" w:eastAsia="zh-CN"/>
        </w:rPr>
        <w:t>所有材料、施工（含隐蔽工程）均需要经过询比人指定的工程师验收，验收必须符合相关规范和设计图纸的要求。</w:t>
      </w:r>
    </w:p>
    <w:p w14:paraId="1D64E099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10、施工过程中材料均由中选人负责，包含衬里、保温钉、防露点漆等。25-H-201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辐射室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转对流框架（一）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烟道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钢板更换不在本次发包范围内，但是中选人需根据工序与这块的作业单位合理安排作业。</w:t>
      </w:r>
    </w:p>
    <w:p w14:paraId="73460B9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1.中选人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需满足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人关于环保、安全等各项要求，服从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人关于施工单位的各项管理及要求。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焊工须持有相应类别的</w:t>
      </w:r>
      <w:r>
        <w:rPr>
          <w:rFonts w:hint="default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有效焊工合格证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，且需通过询比人的入厂考试。</w:t>
      </w:r>
    </w:p>
    <w:p w14:paraId="7A20725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green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green"/>
          <w:lang w:val="en-US" w:eastAsia="zh-CN"/>
        </w:rPr>
        <w:t>负责编制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green"/>
          <w:lang w:val="en-US" w:eastAsia="zh-CN"/>
        </w:rPr>
        <w:t>衬里修复方案并提供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green"/>
          <w:lang w:val="en-US" w:eastAsia="zh-CN"/>
        </w:rPr>
        <w:t>加热炉烘炉方案，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green"/>
          <w:lang w:val="en-US" w:eastAsia="zh-CN"/>
        </w:rPr>
        <w:t>指导询比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green"/>
          <w:lang w:val="en-US" w:eastAsia="zh-CN"/>
        </w:rPr>
        <w:t>人烘炉作业。</w:t>
      </w:r>
    </w:p>
    <w:p w14:paraId="19A5E7B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13、质量保证：衬里施工完成后，所修复位置的表面温度不超过70℃，质保期2年。质保金10%，质保期内发生质量问题的，中选人需进行免费维修（含材料和施工）。</w:t>
      </w:r>
    </w:p>
    <w:p w14:paraId="1E4AB4A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六、</w:t>
      </w:r>
      <w:r>
        <w:rPr>
          <w:rFonts w:hint="eastAsia"/>
          <w:b/>
          <w:bCs/>
          <w:sz w:val="24"/>
          <w:szCs w:val="24"/>
          <w:lang w:val="en-US" w:eastAsia="zh-CN"/>
        </w:rPr>
        <w:t>询比人职责：</w:t>
      </w:r>
    </w:p>
    <w:p w14:paraId="2B6728EA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提供施工中需要的电源接口、压缩空气、固定照明点照明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及其余公用介质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663E73B7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施工中的工艺隔离处理。</w:t>
      </w:r>
    </w:p>
    <w:p w14:paraId="74812E03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施工中需要使用的脚手架。</w:t>
      </w:r>
    </w:p>
    <w:p w14:paraId="6B8303F6">
      <w:pPr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default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施工过程中的吊装。</w:t>
      </w:r>
    </w:p>
    <w:p w14:paraId="7BBD9F8F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七、参比人资质要求：</w:t>
      </w:r>
    </w:p>
    <w:p w14:paraId="66808BDC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具备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中华人民共和国住房和城乡建设部颁发的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石油化工工程施工总承包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二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级资质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1F2DE2C1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具备省级及以上部门颁发的安全生产许可证。</w:t>
      </w:r>
    </w:p>
    <w:p w14:paraId="01CA9360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具备在有效期内的营业执照。</w:t>
      </w:r>
    </w:p>
    <w:p w14:paraId="335212B9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具有近5年（2021年至今）三项以上加热炉耐火衬里施工或修复业绩。</w:t>
      </w:r>
    </w:p>
    <w:p w14:paraId="6CDB039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八、评选方式：</w:t>
      </w:r>
    </w:p>
    <w:p w14:paraId="3C22852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本次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评选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符合资质的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中选人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进行报名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和报价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，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经过评审为合同供应商的按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报价最低</w:t>
      </w:r>
      <w:r>
        <w:rPr>
          <w:rFonts w:hint="eastAsia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者中选。按下表报价，所有报价均为包工包料，工程量均为暂定，最终按实际工程量乘以中选的单价结算。</w:t>
      </w:r>
    </w:p>
    <w:tbl>
      <w:tblPr>
        <w:tblStyle w:val="5"/>
        <w:tblW w:w="97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180"/>
        <w:gridCol w:w="2169"/>
        <w:gridCol w:w="1068"/>
        <w:gridCol w:w="1118"/>
        <w:gridCol w:w="1241"/>
        <w:gridCol w:w="1241"/>
      </w:tblGrid>
      <w:tr w14:paraId="2882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1CF34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80" w:type="dxa"/>
          </w:tcPr>
          <w:p w14:paraId="68F61B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项目</w:t>
            </w:r>
          </w:p>
        </w:tc>
        <w:tc>
          <w:tcPr>
            <w:tcW w:w="2169" w:type="dxa"/>
          </w:tcPr>
          <w:p w14:paraId="781564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材料</w:t>
            </w:r>
          </w:p>
        </w:tc>
        <w:tc>
          <w:tcPr>
            <w:tcW w:w="1068" w:type="dxa"/>
          </w:tcPr>
          <w:p w14:paraId="5FAE7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暂定工程量</w:t>
            </w:r>
          </w:p>
        </w:tc>
        <w:tc>
          <w:tcPr>
            <w:tcW w:w="1118" w:type="dxa"/>
          </w:tcPr>
          <w:p w14:paraId="75B6F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单价（元）</w:t>
            </w:r>
          </w:p>
        </w:tc>
        <w:tc>
          <w:tcPr>
            <w:tcW w:w="1241" w:type="dxa"/>
          </w:tcPr>
          <w:p w14:paraId="061FFF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总价（元）</w:t>
            </w:r>
          </w:p>
        </w:tc>
        <w:tc>
          <w:tcPr>
            <w:tcW w:w="1241" w:type="dxa"/>
          </w:tcPr>
          <w:p w14:paraId="066249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6E26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6B7A08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80" w:type="dxa"/>
          </w:tcPr>
          <w:p w14:paraId="28757D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7F8896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促凝型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纤维可塑料（CNK-12）</w:t>
            </w:r>
          </w:p>
        </w:tc>
        <w:tc>
          <w:tcPr>
            <w:tcW w:w="1068" w:type="dxa"/>
          </w:tcPr>
          <w:p w14:paraId="186B2D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8.7m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1FAC0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1172D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4DA168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报价包含保温钉</w:t>
            </w:r>
          </w:p>
        </w:tc>
      </w:tr>
      <w:tr w14:paraId="1D34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39DDB9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80" w:type="dxa"/>
          </w:tcPr>
          <w:p w14:paraId="731289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30F3C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轻质耐热衬里（JM-100）</w:t>
            </w:r>
          </w:p>
        </w:tc>
        <w:tc>
          <w:tcPr>
            <w:tcW w:w="1068" w:type="dxa"/>
          </w:tcPr>
          <w:p w14:paraId="25225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2.82m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75E66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053F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309BDD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报价包含保温钉</w:t>
            </w:r>
          </w:p>
        </w:tc>
      </w:tr>
      <w:tr w14:paraId="4188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04C0A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180" w:type="dxa"/>
          </w:tcPr>
          <w:p w14:paraId="2CCC87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5B4E39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陶纤毯（4号硅酸铝棉毯）</w:t>
            </w:r>
          </w:p>
        </w:tc>
        <w:tc>
          <w:tcPr>
            <w:tcW w:w="1068" w:type="dxa"/>
          </w:tcPr>
          <w:p w14:paraId="73C6AB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0.42m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4D6A6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1E841B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4B71D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BD3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4315F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180" w:type="dxa"/>
          </w:tcPr>
          <w:p w14:paraId="4547D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1AEDD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促凝型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纤维可塑料（CNK-1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1068" w:type="dxa"/>
          </w:tcPr>
          <w:p w14:paraId="7C2CD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7.6m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05131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7F7499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7793AA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报价包含保温钉</w:t>
            </w:r>
          </w:p>
        </w:tc>
      </w:tr>
      <w:tr w14:paraId="69C9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0AF18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80" w:type="dxa"/>
          </w:tcPr>
          <w:p w14:paraId="7CD70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0B25B2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高铝制耐火隔热砖（NG160-1.0）</w:t>
            </w:r>
          </w:p>
        </w:tc>
        <w:tc>
          <w:tcPr>
            <w:tcW w:w="1068" w:type="dxa"/>
          </w:tcPr>
          <w:p w14:paraId="7DB88B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100块</w:t>
            </w:r>
          </w:p>
        </w:tc>
        <w:tc>
          <w:tcPr>
            <w:tcW w:w="1118" w:type="dxa"/>
          </w:tcPr>
          <w:p w14:paraId="65F7F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701066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18F9D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报价包含防火胶泥</w:t>
            </w:r>
          </w:p>
        </w:tc>
      </w:tr>
      <w:tr w14:paraId="76FB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4A7732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80" w:type="dxa"/>
          </w:tcPr>
          <w:p w14:paraId="6AAB4E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0994E8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轻质耐火砖（NG130-1.0）</w:t>
            </w:r>
          </w:p>
        </w:tc>
        <w:tc>
          <w:tcPr>
            <w:tcW w:w="1068" w:type="dxa"/>
          </w:tcPr>
          <w:p w14:paraId="4DD86C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100块</w:t>
            </w:r>
          </w:p>
        </w:tc>
        <w:tc>
          <w:tcPr>
            <w:tcW w:w="1118" w:type="dxa"/>
          </w:tcPr>
          <w:p w14:paraId="796DAD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A8ECD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4AA7DF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报价包含防火胶泥</w:t>
            </w:r>
          </w:p>
        </w:tc>
      </w:tr>
      <w:tr w14:paraId="7DED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619287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180" w:type="dxa"/>
          </w:tcPr>
          <w:p w14:paraId="163AC6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21-H-101A/B、21-H-301耐火衬里修复</w:t>
            </w:r>
          </w:p>
        </w:tc>
        <w:tc>
          <w:tcPr>
            <w:tcW w:w="2169" w:type="dxa"/>
          </w:tcPr>
          <w:p w14:paraId="239C5C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陶瓷纤维背衬板（WRCBD-100-300-50）</w:t>
            </w:r>
          </w:p>
        </w:tc>
        <w:tc>
          <w:tcPr>
            <w:tcW w:w="1068" w:type="dxa"/>
          </w:tcPr>
          <w:p w14:paraId="234649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2.01m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2C2BA3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A89D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0DB29A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313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0C17FD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180" w:type="dxa"/>
            <w:shd w:val="clear" w:color="auto" w:fill="auto"/>
            <w:vAlign w:val="top"/>
          </w:tcPr>
          <w:p w14:paraId="53388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21-H-101A/B、21-H-310耐火衬里修复</w:t>
            </w:r>
          </w:p>
        </w:tc>
        <w:tc>
          <w:tcPr>
            <w:tcW w:w="2169" w:type="dxa"/>
          </w:tcPr>
          <w:p w14:paraId="318D7D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除锈及刷防露点漆</w:t>
            </w:r>
          </w:p>
        </w:tc>
        <w:tc>
          <w:tcPr>
            <w:tcW w:w="1068" w:type="dxa"/>
          </w:tcPr>
          <w:p w14:paraId="3FA6A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48.03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㎡</w:t>
            </w:r>
          </w:p>
        </w:tc>
        <w:tc>
          <w:tcPr>
            <w:tcW w:w="1118" w:type="dxa"/>
          </w:tcPr>
          <w:p w14:paraId="534D4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71B2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1492B2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121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1ED798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180" w:type="dxa"/>
          </w:tcPr>
          <w:p w14:paraId="6D808A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25-H-201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辐射室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转对流框架（一）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烟道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板衬里修复</w:t>
            </w:r>
          </w:p>
        </w:tc>
        <w:tc>
          <w:tcPr>
            <w:tcW w:w="2169" w:type="dxa"/>
          </w:tcPr>
          <w:p w14:paraId="386FD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件号3：纤维板1100</w:t>
            </w:r>
          </w:p>
        </w:tc>
        <w:tc>
          <w:tcPr>
            <w:tcW w:w="1068" w:type="dxa"/>
          </w:tcPr>
          <w:p w14:paraId="5B13D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1.692m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1E1E9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31EA1E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96AFE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4CA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006C7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180" w:type="dxa"/>
          </w:tcPr>
          <w:p w14:paraId="136000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25-H-201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辐射室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转对流框架（一）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烟道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板衬里修复</w:t>
            </w:r>
          </w:p>
        </w:tc>
        <w:tc>
          <w:tcPr>
            <w:tcW w:w="2169" w:type="dxa"/>
          </w:tcPr>
          <w:p w14:paraId="4F7D77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件号4：轻质浇注料IV</w:t>
            </w:r>
          </w:p>
        </w:tc>
        <w:tc>
          <w:tcPr>
            <w:tcW w:w="1068" w:type="dxa"/>
          </w:tcPr>
          <w:p w14:paraId="29EFB6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0.975m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10EAB1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3460DE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38864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报价包含保温钉</w:t>
            </w:r>
          </w:p>
        </w:tc>
      </w:tr>
      <w:tr w14:paraId="6262C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7B345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180" w:type="dxa"/>
          </w:tcPr>
          <w:p w14:paraId="064E6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25-H-201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辐射室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转对流框架（一）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烟道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板衬里修复</w:t>
            </w:r>
          </w:p>
        </w:tc>
        <w:tc>
          <w:tcPr>
            <w:tcW w:w="2169" w:type="dxa"/>
          </w:tcPr>
          <w:p w14:paraId="64BEFF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件号5：轻质浇注料III</w:t>
            </w:r>
          </w:p>
        </w:tc>
        <w:tc>
          <w:tcPr>
            <w:tcW w:w="1068" w:type="dxa"/>
          </w:tcPr>
          <w:p w14:paraId="3721D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2.412m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12AD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655AB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0D08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报价包含保温钉</w:t>
            </w:r>
          </w:p>
        </w:tc>
      </w:tr>
      <w:tr w14:paraId="36BB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3D3205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180" w:type="dxa"/>
          </w:tcPr>
          <w:p w14:paraId="2CB24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25-H-201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辐射室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转对流框架（一）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烟道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板衬里修复</w:t>
            </w:r>
          </w:p>
        </w:tc>
        <w:tc>
          <w:tcPr>
            <w:tcW w:w="2169" w:type="dxa"/>
          </w:tcPr>
          <w:p w14:paraId="75890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件号6：陶瓷纤维毯</w:t>
            </w:r>
          </w:p>
        </w:tc>
        <w:tc>
          <w:tcPr>
            <w:tcW w:w="1068" w:type="dxa"/>
          </w:tcPr>
          <w:p w14:paraId="3E27C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0.66m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7D3A9E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66A0A0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314C8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B5C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78830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180" w:type="dxa"/>
          </w:tcPr>
          <w:p w14:paraId="76F2B7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25-H-201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辐射室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转对流框架（一）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烟道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板衬里修复</w:t>
            </w:r>
          </w:p>
        </w:tc>
        <w:tc>
          <w:tcPr>
            <w:tcW w:w="2169" w:type="dxa"/>
          </w:tcPr>
          <w:p w14:paraId="67FA8D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件号7：陶纤模块</w:t>
            </w:r>
          </w:p>
        </w:tc>
        <w:tc>
          <w:tcPr>
            <w:tcW w:w="1068" w:type="dxa"/>
          </w:tcPr>
          <w:p w14:paraId="640279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3.3m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573FC9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27B2F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780875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报价包含保温钉</w:t>
            </w:r>
          </w:p>
        </w:tc>
      </w:tr>
      <w:tr w14:paraId="70E06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3999F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2180" w:type="dxa"/>
            <w:shd w:val="clear" w:color="auto" w:fill="auto"/>
            <w:vAlign w:val="top"/>
          </w:tcPr>
          <w:p w14:paraId="6ACEE02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21-H-101A/B、21-H-301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雨帽填充耐火纤维毯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更换</w:t>
            </w:r>
          </w:p>
        </w:tc>
        <w:tc>
          <w:tcPr>
            <w:tcW w:w="2169" w:type="dxa"/>
            <w:shd w:val="clear" w:color="auto" w:fill="auto"/>
            <w:vAlign w:val="top"/>
          </w:tcPr>
          <w:p w14:paraId="7B02D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耐火纤维毯</w:t>
            </w:r>
          </w:p>
        </w:tc>
        <w:tc>
          <w:tcPr>
            <w:tcW w:w="1068" w:type="dxa"/>
          </w:tcPr>
          <w:p w14:paraId="1683B8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0.5m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³</w:t>
            </w:r>
          </w:p>
        </w:tc>
        <w:tc>
          <w:tcPr>
            <w:tcW w:w="1118" w:type="dxa"/>
          </w:tcPr>
          <w:p w14:paraId="05F40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5F4749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1" w:type="dxa"/>
          </w:tcPr>
          <w:p w14:paraId="1F45BF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2D3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dxa"/>
          </w:tcPr>
          <w:p w14:paraId="54AF4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7776" w:type="dxa"/>
            <w:gridSpan w:val="5"/>
          </w:tcPr>
          <w:p w14:paraId="2C810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合计总价</w:t>
            </w:r>
          </w:p>
        </w:tc>
        <w:tc>
          <w:tcPr>
            <w:tcW w:w="1241" w:type="dxa"/>
          </w:tcPr>
          <w:p w14:paraId="5953F9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                                </w:t>
            </w:r>
          </w:p>
        </w:tc>
      </w:tr>
    </w:tbl>
    <w:p w14:paraId="52F799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778B6D8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Theme="minorEastAsia" w:hAnsi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E4A55F6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112C75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lang w:val="en-US" w:eastAsia="zh-CN"/>
        </w:rPr>
      </w:pPr>
    </w:p>
    <w:p w14:paraId="39E33D2F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lang w:val="en-US" w:eastAsia="zh-CN"/>
        </w:rPr>
      </w:pPr>
    </w:p>
    <w:p w14:paraId="27233148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lang w:val="en-US" w:eastAsia="zh-CN"/>
        </w:rPr>
      </w:pPr>
    </w:p>
    <w:p w14:paraId="55FE217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eastAsia="zh-CN"/>
        </w:rPr>
        <w:t>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F742F2"/>
    <w:multiLevelType w:val="singleLevel"/>
    <w:tmpl w:val="E1F742F2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2433CA8"/>
    <w:multiLevelType w:val="singleLevel"/>
    <w:tmpl w:val="22433CA8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678716F"/>
    <w:multiLevelType w:val="singleLevel"/>
    <w:tmpl w:val="2678716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A9EC534"/>
    <w:multiLevelType w:val="singleLevel"/>
    <w:tmpl w:val="3A9EC53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47BE43C"/>
    <w:multiLevelType w:val="singleLevel"/>
    <w:tmpl w:val="547BE43C"/>
    <w:lvl w:ilvl="0" w:tentative="0">
      <w:start w:val="5"/>
      <w:numFmt w:val="decimal"/>
      <w:suff w:val="nothing"/>
      <w:lvlText w:val="%1、"/>
      <w:lvlJc w:val="left"/>
    </w:lvl>
  </w:abstractNum>
  <w:abstractNum w:abstractNumId="5">
    <w:nsid w:val="572425DB"/>
    <w:multiLevelType w:val="singleLevel"/>
    <w:tmpl w:val="572425D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597103F8"/>
    <w:multiLevelType w:val="multilevel"/>
    <w:tmpl w:val="597103F8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hint="eastAsia" w:ascii="宋体" w:hAnsi="宋体" w:eastAsia="宋体" w:cs="宋体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B89F29B"/>
    <w:multiLevelType w:val="singleLevel"/>
    <w:tmpl w:val="5B89F29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sz w:val="28"/>
        <w:szCs w:val="28"/>
      </w:rPr>
    </w:lvl>
  </w:abstractNum>
  <w:abstractNum w:abstractNumId="8">
    <w:nsid w:val="7D3A1D61"/>
    <w:multiLevelType w:val="singleLevel"/>
    <w:tmpl w:val="7D3A1D6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sz w:val="28"/>
        <w:szCs w:val="28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17B77"/>
    <w:rsid w:val="009F17D6"/>
    <w:rsid w:val="00A15EE2"/>
    <w:rsid w:val="02496C8A"/>
    <w:rsid w:val="03871A7D"/>
    <w:rsid w:val="05323AEC"/>
    <w:rsid w:val="06973616"/>
    <w:rsid w:val="074E2EF7"/>
    <w:rsid w:val="079D74EA"/>
    <w:rsid w:val="082E483B"/>
    <w:rsid w:val="0A007F18"/>
    <w:rsid w:val="0D903F5C"/>
    <w:rsid w:val="0E7A44C2"/>
    <w:rsid w:val="0F4B38E4"/>
    <w:rsid w:val="0FE467C4"/>
    <w:rsid w:val="11291A3A"/>
    <w:rsid w:val="15CC2D37"/>
    <w:rsid w:val="177A546E"/>
    <w:rsid w:val="179700E4"/>
    <w:rsid w:val="17AE310C"/>
    <w:rsid w:val="18256000"/>
    <w:rsid w:val="19F67BF5"/>
    <w:rsid w:val="1B477CE9"/>
    <w:rsid w:val="1CA34CA5"/>
    <w:rsid w:val="1CDA006D"/>
    <w:rsid w:val="1DA07C5B"/>
    <w:rsid w:val="1E470974"/>
    <w:rsid w:val="1F0A567B"/>
    <w:rsid w:val="1FEA6013"/>
    <w:rsid w:val="23D14BD1"/>
    <w:rsid w:val="24E67405"/>
    <w:rsid w:val="24FC103D"/>
    <w:rsid w:val="257264FC"/>
    <w:rsid w:val="26725F02"/>
    <w:rsid w:val="27F2473F"/>
    <w:rsid w:val="28744765"/>
    <w:rsid w:val="293F27E0"/>
    <w:rsid w:val="29B9296E"/>
    <w:rsid w:val="2FF54A3C"/>
    <w:rsid w:val="300B6BE0"/>
    <w:rsid w:val="31472F24"/>
    <w:rsid w:val="33A44248"/>
    <w:rsid w:val="33DB3B8B"/>
    <w:rsid w:val="352847E2"/>
    <w:rsid w:val="36C02E61"/>
    <w:rsid w:val="38A51878"/>
    <w:rsid w:val="395F7D1B"/>
    <w:rsid w:val="3AB67B67"/>
    <w:rsid w:val="3C0A5A65"/>
    <w:rsid w:val="3C4A4DC0"/>
    <w:rsid w:val="3D6B71E9"/>
    <w:rsid w:val="3D8032B2"/>
    <w:rsid w:val="3E9447FE"/>
    <w:rsid w:val="3E9C58CB"/>
    <w:rsid w:val="41512EEC"/>
    <w:rsid w:val="46881138"/>
    <w:rsid w:val="46F04172"/>
    <w:rsid w:val="47B5140A"/>
    <w:rsid w:val="483A5325"/>
    <w:rsid w:val="485B521A"/>
    <w:rsid w:val="48B93013"/>
    <w:rsid w:val="48CC387E"/>
    <w:rsid w:val="4C8D1167"/>
    <w:rsid w:val="4D014B93"/>
    <w:rsid w:val="4F524D39"/>
    <w:rsid w:val="5363629A"/>
    <w:rsid w:val="53C47016"/>
    <w:rsid w:val="569F668B"/>
    <w:rsid w:val="598B0206"/>
    <w:rsid w:val="5A2B4E3E"/>
    <w:rsid w:val="5BD14B60"/>
    <w:rsid w:val="5C93478F"/>
    <w:rsid w:val="60524282"/>
    <w:rsid w:val="608739CF"/>
    <w:rsid w:val="65C326F8"/>
    <w:rsid w:val="67801959"/>
    <w:rsid w:val="68794477"/>
    <w:rsid w:val="690D5FA9"/>
    <w:rsid w:val="6A712CF5"/>
    <w:rsid w:val="6C7C3BE4"/>
    <w:rsid w:val="6E256466"/>
    <w:rsid w:val="6E276AFF"/>
    <w:rsid w:val="6E9544FD"/>
    <w:rsid w:val="6FE2619E"/>
    <w:rsid w:val="70FB3602"/>
    <w:rsid w:val="71602316"/>
    <w:rsid w:val="71824E48"/>
    <w:rsid w:val="72F8731D"/>
    <w:rsid w:val="73E16BCD"/>
    <w:rsid w:val="748B3EC4"/>
    <w:rsid w:val="76372B49"/>
    <w:rsid w:val="76F16786"/>
    <w:rsid w:val="779A0F48"/>
    <w:rsid w:val="77BC0D66"/>
    <w:rsid w:val="77F27A3E"/>
    <w:rsid w:val="786B0409"/>
    <w:rsid w:val="795806A9"/>
    <w:rsid w:val="79BE2142"/>
    <w:rsid w:val="7A1F38DE"/>
    <w:rsid w:val="7B4A78D6"/>
    <w:rsid w:val="7BB13BFD"/>
    <w:rsid w:val="7BD953E3"/>
    <w:rsid w:val="7CF8486F"/>
    <w:rsid w:val="7E0D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0"/>
        <w:numId w:val="1"/>
      </w:numPr>
      <w:snapToGrid w:val="0"/>
      <w:spacing w:before="100" w:beforeLines="100" w:line="360" w:lineRule="auto"/>
      <w:ind w:left="0" w:firstLine="0"/>
      <w:outlineLvl w:val="1"/>
    </w:pPr>
    <w:rPr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spacing w:line="360" w:lineRule="auto"/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2462</Words>
  <Characters>3377</Characters>
  <Lines>0</Lines>
  <Paragraphs>0</Paragraphs>
  <TotalTime>23</TotalTime>
  <ScaleCrop>false</ScaleCrop>
  <LinksUpToDate>false</LinksUpToDate>
  <CharactersWithSpaces>3478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2026-04-07T01:02:00Z</dcterms:created>
  <dc:creator>zhengyc</dc:creator>
  <cp:lastModifiedBy>寒梅（钦）</cp:lastModifiedBy>
  <dcterms:modified xsi:type="dcterms:W3CDTF">2026-05-21T09:14:23Z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15BEF96C61914145B3194AB4C5FCFDA6_12</vt:lpwstr>
  </property>
  <property fmtid="{D5CDD505-2E9C-101B-9397-08002B2CF9AE}" pid="4" name="KSOTemplateDocerSaveRecord">
    <vt:lpwstr>eyJoZGlkIjoiNTY1NGEwYmNkYmRjMWNmMjE0NWZlMjMzZjJmZDM4MjEiLCJ1c2VySWQiOiI5ODEyNzgwOTAifQ==</vt:lpwstr>
  </property>
</Properties>
</file>