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CB69D">
      <w:pPr>
        <w:pStyle w:val="5"/>
        <w:jc w:val="center"/>
        <w:rPr>
          <w:rFonts w:hint="eastAsia" w:ascii="仿宋" w:hAnsi="仿宋" w:eastAsia="仿宋"/>
          <w:b/>
          <w:color w:val="000000" w:themeColor="text1"/>
          <w:sz w:val="52"/>
          <w:szCs w:val="22"/>
          <w:u w:val="single"/>
          <w:lang w:eastAsia="zh-CN"/>
          <w14:textFill>
            <w14:solidFill>
              <w14:schemeClr w14:val="tx1"/>
            </w14:solidFill>
          </w14:textFill>
        </w:rPr>
      </w:pPr>
      <w:r>
        <w:rPr>
          <w:rFonts w:hint="eastAsia" w:ascii="仿宋" w:hAnsi="仿宋" w:eastAsia="仿宋"/>
          <w:b/>
          <w:color w:val="000000" w:themeColor="text1"/>
          <w:sz w:val="52"/>
          <w:szCs w:val="22"/>
          <w:u w:val="single"/>
          <w:lang w:eastAsia="zh-CN"/>
          <w14:textFill>
            <w14:solidFill>
              <w14:schemeClr w14:val="tx1"/>
            </w14:solidFill>
          </w14:textFill>
        </w:rPr>
        <w:t>福建福海创石油化工有限公司</w:t>
      </w:r>
    </w:p>
    <w:p w14:paraId="6E6F6E6B">
      <w:pPr>
        <w:pStyle w:val="5"/>
        <w:jc w:val="center"/>
        <w:rPr>
          <w:rFonts w:hint="eastAsia" w:ascii="仿宋" w:hAnsi="仿宋" w:eastAsia="仿宋"/>
          <w:b/>
          <w:sz w:val="48"/>
          <w:szCs w:val="48"/>
          <w:u w:val="single"/>
          <w:lang w:eastAsia="zh-CN"/>
        </w:rPr>
      </w:pPr>
    </w:p>
    <w:p w14:paraId="28C0C019">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sz w:val="36"/>
          <w:szCs w:val="36"/>
          <w:u w:val="single"/>
          <w:lang w:val="en-US"/>
        </w:rPr>
      </w:pPr>
    </w:p>
    <w:p w14:paraId="3C999D25">
      <w:pPr>
        <w:keepNext w:val="0"/>
        <w:keepLines w:val="0"/>
        <w:pageBreakBefore w:val="0"/>
        <w:widowControl w:val="0"/>
        <w:kinsoku/>
        <w:wordWrap/>
        <w:overflowPunct/>
        <w:topLinePunct w:val="0"/>
        <w:autoSpaceDE/>
        <w:autoSpaceDN/>
        <w:bidi w:val="0"/>
        <w:adjustRightInd/>
        <w:snapToGrid/>
        <w:jc w:val="center"/>
        <w:textAlignment w:val="auto"/>
        <w:rPr>
          <w:rFonts w:hint="default" w:asciiTheme="minorEastAsia" w:hAnsiTheme="minorEastAsia" w:eastAsiaTheme="minorEastAsia" w:cstheme="minorEastAsia"/>
          <w:b/>
          <w:sz w:val="36"/>
          <w:szCs w:val="36"/>
          <w:u w:val="single"/>
          <w:lang w:val="en-US"/>
        </w:rPr>
      </w:pPr>
    </w:p>
    <w:p w14:paraId="036A95F6">
      <w:pPr>
        <w:autoSpaceDE/>
        <w:autoSpaceDN/>
        <w:jc w:val="center"/>
        <w:rPr>
          <w:rFonts w:hint="eastAsia" w:asciiTheme="minorEastAsia" w:hAnsiTheme="minorEastAsia" w:eastAsiaTheme="minorEastAsia" w:cstheme="minorEastAsia"/>
          <w:b/>
          <w:sz w:val="36"/>
          <w:szCs w:val="36"/>
          <w:u w:val="single"/>
          <w:lang w:eastAsia="zh-CN"/>
        </w:rPr>
      </w:pPr>
      <w:r>
        <w:rPr>
          <w:rFonts w:hint="eastAsia" w:asciiTheme="minorEastAsia" w:hAnsiTheme="minorEastAsia" w:eastAsiaTheme="minorEastAsia" w:cstheme="minorEastAsia"/>
          <w:b/>
          <w:sz w:val="36"/>
          <w:szCs w:val="36"/>
          <w:u w:val="single"/>
          <w:lang w:val="en-US" w:eastAsia="zh-CN"/>
        </w:rPr>
        <w:t>绿植采购</w:t>
      </w:r>
      <w:r>
        <w:rPr>
          <w:rFonts w:hint="eastAsia" w:asciiTheme="minorEastAsia" w:hAnsiTheme="minorEastAsia" w:eastAsiaTheme="minorEastAsia" w:cstheme="minorEastAsia"/>
          <w:b/>
          <w:sz w:val="36"/>
          <w:szCs w:val="36"/>
          <w:u w:val="single"/>
          <w:lang w:eastAsia="zh-CN"/>
        </w:rPr>
        <w:t>非招询比采购文件</w:t>
      </w:r>
    </w:p>
    <w:p w14:paraId="19AAB497">
      <w:pPr>
        <w:pStyle w:val="12"/>
        <w:jc w:val="center"/>
        <w:rPr>
          <w:rFonts w:hint="eastAsia" w:ascii="仿宋" w:hAnsi="仿宋" w:eastAsia="仿宋"/>
          <w:color w:val="FF0000"/>
          <w:sz w:val="28"/>
          <w:szCs w:val="28"/>
          <w:highlight w:val="yellow"/>
        </w:rPr>
      </w:pPr>
    </w:p>
    <w:p w14:paraId="418F7771">
      <w:pPr>
        <w:pStyle w:val="12"/>
        <w:jc w:val="center"/>
        <w:rPr>
          <w:rFonts w:hint="eastAsia" w:ascii="仿宋" w:hAnsi="仿宋" w:eastAsia="仿宋"/>
          <w:color w:val="FF0000"/>
          <w:sz w:val="28"/>
          <w:szCs w:val="28"/>
          <w:highlight w:val="yellow"/>
        </w:rPr>
      </w:pPr>
    </w:p>
    <w:p w14:paraId="79917103">
      <w:pPr>
        <w:pStyle w:val="12"/>
        <w:jc w:val="center"/>
        <w:rPr>
          <w:rFonts w:hint="eastAsia" w:ascii="仿宋" w:hAnsi="仿宋" w:eastAsia="仿宋"/>
          <w:color w:val="FF0000"/>
          <w:sz w:val="28"/>
          <w:szCs w:val="28"/>
          <w:highlight w:val="yellow"/>
        </w:rPr>
      </w:pPr>
    </w:p>
    <w:p w14:paraId="40048AA4">
      <w:pPr>
        <w:pStyle w:val="12"/>
        <w:jc w:val="center"/>
        <w:rPr>
          <w:rFonts w:hint="eastAsia" w:ascii="仿宋" w:hAnsi="仿宋" w:eastAsia="仿宋"/>
          <w:color w:val="000000" w:themeColor="text1"/>
          <w:sz w:val="28"/>
          <w:szCs w:val="28"/>
          <w:highlight w:val="yellow"/>
          <w14:textFill>
            <w14:solidFill>
              <w14:schemeClr w14:val="tx1"/>
            </w14:solidFill>
          </w14:textFill>
        </w:rPr>
      </w:pPr>
    </w:p>
    <w:p w14:paraId="1252AA43">
      <w:pPr>
        <w:pStyle w:val="12"/>
        <w:jc w:val="center"/>
        <w:rPr>
          <w:rFonts w:hint="eastAsia" w:ascii="仿宋" w:hAnsi="仿宋" w:eastAsia="仿宋"/>
          <w:color w:val="000000" w:themeColor="text1"/>
          <w:sz w:val="28"/>
          <w:szCs w:val="28"/>
          <w:highlight w:val="none"/>
          <w14:textFill>
            <w14:solidFill>
              <w14:schemeClr w14:val="tx1"/>
            </w14:solidFill>
          </w14:textFill>
        </w:rPr>
      </w:pPr>
    </w:p>
    <w:p w14:paraId="4F6869B4">
      <w:pPr>
        <w:pStyle w:val="12"/>
        <w:jc w:val="center"/>
        <w:rPr>
          <w:rFonts w:hint="eastAsia" w:ascii="仿宋" w:hAnsi="仿宋" w:eastAsia="仿宋"/>
          <w:color w:val="000000" w:themeColor="text1"/>
          <w:sz w:val="28"/>
          <w:szCs w:val="28"/>
          <w:highlight w:val="none"/>
          <w14:textFill>
            <w14:solidFill>
              <w14:schemeClr w14:val="tx1"/>
            </w14:solidFill>
          </w14:textFill>
        </w:rPr>
      </w:pPr>
    </w:p>
    <w:p w14:paraId="664AE1EE">
      <w:pPr>
        <w:pStyle w:val="12"/>
        <w:jc w:val="center"/>
        <w:rPr>
          <w:rFonts w:hint="eastAsia" w:ascii="仿宋" w:hAnsi="仿宋" w:eastAsia="仿宋"/>
          <w:b/>
          <w:sz w:val="28"/>
          <w:szCs w:val="28"/>
          <w:highlight w:val="none"/>
        </w:rPr>
      </w:pPr>
      <w:r>
        <w:rPr>
          <w:rFonts w:hint="eastAsia" w:ascii="仿宋" w:hAnsi="仿宋" w:eastAsia="仿宋"/>
          <w:b/>
          <w:bCs/>
          <w:color w:val="000000" w:themeColor="text1"/>
          <w:sz w:val="28"/>
          <w:szCs w:val="28"/>
          <w:highlight w:val="none"/>
          <w14:textFill>
            <w14:solidFill>
              <w14:schemeClr w14:val="tx1"/>
            </w14:solidFill>
          </w14:textFill>
        </w:rPr>
        <w:t>（文</w:t>
      </w:r>
      <w:r>
        <w:rPr>
          <w:rFonts w:hint="eastAsia" w:ascii="仿宋" w:hAnsi="仿宋" w:eastAsia="仿宋"/>
          <w:b/>
          <w:sz w:val="28"/>
          <w:szCs w:val="28"/>
          <w:highlight w:val="none"/>
        </w:rPr>
        <w:t>件编号：QGD-3122-260121-0563）</w:t>
      </w:r>
    </w:p>
    <w:p w14:paraId="22155F58">
      <w:pPr>
        <w:pStyle w:val="12"/>
        <w:jc w:val="both"/>
        <w:rPr>
          <w:rFonts w:hint="eastAsia" w:ascii="仿宋" w:hAnsi="仿宋" w:eastAsia="仿宋"/>
          <w:b/>
          <w:sz w:val="28"/>
          <w:szCs w:val="28"/>
          <w:highlight w:val="none"/>
        </w:rPr>
      </w:pPr>
    </w:p>
    <w:p w14:paraId="5BBCF4A5">
      <w:pPr>
        <w:pStyle w:val="12"/>
        <w:jc w:val="both"/>
        <w:rPr>
          <w:rFonts w:hint="eastAsia" w:ascii="仿宋" w:hAnsi="仿宋" w:eastAsia="仿宋"/>
          <w:b/>
          <w:sz w:val="28"/>
          <w:szCs w:val="28"/>
          <w:highlight w:val="none"/>
        </w:rPr>
      </w:pPr>
    </w:p>
    <w:p w14:paraId="6B7CEE75">
      <w:pPr>
        <w:pStyle w:val="12"/>
        <w:jc w:val="both"/>
        <w:rPr>
          <w:rFonts w:hint="eastAsia" w:ascii="仿宋" w:hAnsi="仿宋" w:eastAsia="仿宋"/>
          <w:b/>
          <w:sz w:val="28"/>
          <w:szCs w:val="28"/>
          <w:highlight w:val="none"/>
        </w:rPr>
      </w:pPr>
    </w:p>
    <w:p w14:paraId="21C865EE">
      <w:pPr>
        <w:pStyle w:val="12"/>
        <w:jc w:val="both"/>
        <w:rPr>
          <w:rFonts w:hint="eastAsia" w:ascii="仿宋" w:hAnsi="仿宋" w:eastAsia="仿宋"/>
          <w:b/>
          <w:sz w:val="28"/>
          <w:szCs w:val="28"/>
          <w:highlight w:val="none"/>
        </w:rPr>
      </w:pPr>
    </w:p>
    <w:p w14:paraId="2DA6EB37">
      <w:pPr>
        <w:pStyle w:val="12"/>
        <w:jc w:val="both"/>
        <w:rPr>
          <w:rFonts w:hint="eastAsia" w:ascii="仿宋" w:hAnsi="仿宋" w:eastAsia="仿宋"/>
          <w:b/>
          <w:sz w:val="28"/>
          <w:szCs w:val="28"/>
          <w:highlight w:val="none"/>
        </w:rPr>
      </w:pPr>
    </w:p>
    <w:p w14:paraId="5D19D049">
      <w:pPr>
        <w:pStyle w:val="12"/>
        <w:jc w:val="both"/>
        <w:rPr>
          <w:rFonts w:hint="eastAsia" w:ascii="仿宋" w:hAnsi="仿宋" w:eastAsia="仿宋"/>
          <w:b/>
          <w:sz w:val="28"/>
          <w:szCs w:val="28"/>
          <w:highlight w:val="none"/>
        </w:rPr>
      </w:pPr>
    </w:p>
    <w:p w14:paraId="337E2946">
      <w:pPr>
        <w:pStyle w:val="12"/>
        <w:jc w:val="both"/>
        <w:rPr>
          <w:rFonts w:hint="eastAsia" w:ascii="仿宋" w:hAnsi="仿宋" w:eastAsia="仿宋"/>
          <w:b/>
          <w:sz w:val="28"/>
          <w:szCs w:val="28"/>
          <w:highlight w:val="none"/>
        </w:rPr>
      </w:pPr>
    </w:p>
    <w:p w14:paraId="6B790A6F">
      <w:pPr>
        <w:pStyle w:val="12"/>
        <w:jc w:val="both"/>
        <w:rPr>
          <w:rFonts w:hint="eastAsia" w:ascii="仿宋" w:hAnsi="仿宋" w:eastAsia="仿宋"/>
          <w:b/>
          <w:sz w:val="28"/>
          <w:szCs w:val="28"/>
          <w:highlight w:val="none"/>
        </w:rPr>
      </w:pPr>
    </w:p>
    <w:p w14:paraId="4834EB7D">
      <w:pPr>
        <w:pStyle w:val="12"/>
        <w:jc w:val="both"/>
        <w:rPr>
          <w:rFonts w:hint="eastAsia" w:ascii="仿宋" w:hAnsi="仿宋" w:eastAsia="仿宋"/>
          <w:b/>
          <w:sz w:val="28"/>
          <w:szCs w:val="28"/>
          <w:highlight w:val="none"/>
        </w:rPr>
      </w:pPr>
    </w:p>
    <w:p w14:paraId="28F76EEA">
      <w:pPr>
        <w:pStyle w:val="12"/>
        <w:jc w:val="center"/>
        <w:rPr>
          <w:rFonts w:hint="eastAsia" w:ascii="仿宋" w:hAnsi="仿宋" w:eastAsia="仿宋"/>
          <w:b/>
          <w:sz w:val="28"/>
          <w:szCs w:val="28"/>
          <w:highlight w:val="none"/>
        </w:rPr>
      </w:pPr>
      <w:r>
        <w:rPr>
          <w:rFonts w:hint="eastAsia" w:ascii="仿宋" w:hAnsi="仿宋" w:eastAsia="仿宋"/>
          <w:b/>
          <w:sz w:val="28"/>
          <w:szCs w:val="28"/>
          <w:highlight w:val="none"/>
        </w:rPr>
        <w:t>福建</w:t>
      </w:r>
      <w:r>
        <w:rPr>
          <w:rFonts w:ascii="仿宋" w:hAnsi="仿宋" w:eastAsia="仿宋"/>
          <w:b/>
          <w:sz w:val="28"/>
          <w:szCs w:val="28"/>
          <w:highlight w:val="none"/>
        </w:rPr>
        <w:t>福海创石油化工有限公司</w:t>
      </w:r>
      <w:r>
        <w:rPr>
          <w:rFonts w:hint="eastAsia" w:ascii="仿宋" w:hAnsi="仿宋" w:eastAsia="仿宋"/>
          <w:b/>
          <w:sz w:val="28"/>
          <w:szCs w:val="28"/>
          <w:highlight w:val="none"/>
        </w:rPr>
        <w:t>编制</w:t>
      </w:r>
    </w:p>
    <w:p w14:paraId="60BFCE30">
      <w:pPr>
        <w:spacing w:line="271" w:lineRule="auto"/>
        <w:ind w:right="1889"/>
        <w:rPr>
          <w:rFonts w:hint="eastAsia" w:ascii="仿宋" w:hAnsi="仿宋" w:eastAsia="仿宋"/>
          <w:b/>
          <w:color w:val="FF0000"/>
          <w:w w:val="95"/>
          <w:sz w:val="32"/>
          <w:highlight w:val="none"/>
          <w:lang w:eastAsia="zh-CN"/>
        </w:rPr>
        <w:sectPr>
          <w:footerReference r:id="rId3" w:type="default"/>
          <w:pgSz w:w="11910" w:h="16840"/>
          <w:pgMar w:top="1600" w:right="1680" w:bottom="280" w:left="1680" w:header="720" w:footer="720" w:gutter="0"/>
          <w:pgBorders>
            <w:top w:val="none" w:sz="0" w:space="0"/>
            <w:left w:val="none" w:sz="0" w:space="0"/>
            <w:bottom w:val="none" w:sz="0" w:space="0"/>
            <w:right w:val="none" w:sz="0" w:space="0"/>
          </w:pgBorders>
          <w:pgNumType w:start="1"/>
          <w:cols w:space="720" w:num="1"/>
        </w:sectPr>
      </w:pP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一</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5"/>
        <w:rPr>
          <w:rFonts w:hint="eastAsia" w:ascii="仿宋" w:hAnsi="仿宋" w:eastAsia="仿宋"/>
          <w:sz w:val="20"/>
          <w:lang w:eastAsia="zh-CN"/>
        </w:rPr>
      </w:pPr>
    </w:p>
    <w:p w14:paraId="2F106746">
      <w:pPr>
        <w:pStyle w:val="5"/>
        <w:rPr>
          <w:rFonts w:hint="eastAsia" w:ascii="仿宋" w:hAnsi="仿宋" w:eastAsia="仿宋"/>
          <w:sz w:val="20"/>
          <w:lang w:eastAsia="zh-CN"/>
        </w:rPr>
      </w:pPr>
    </w:p>
    <w:p w14:paraId="2356BFA5">
      <w:pPr>
        <w:pStyle w:val="5"/>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5C99BEC7">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Borders>
            <w:top w:val="none" w:sz="0" w:space="0"/>
            <w:left w:val="none" w:sz="0" w:space="0"/>
            <w:bottom w:val="none" w:sz="0" w:space="0"/>
            <w:right w:val="none" w:sz="0" w:space="0"/>
          </w:pgBorders>
          <w:pgNumType w:start="1"/>
          <w:cols w:space="0" w:num="1"/>
        </w:sectPr>
      </w:pPr>
    </w:p>
    <w:p w14:paraId="4472B7D4">
      <w:pPr>
        <w:pStyle w:val="13"/>
        <w:numPr>
          <w:ilvl w:val="0"/>
          <w:numId w:val="1"/>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12"/>
        <w:rPr>
          <w:rFonts w:hint="eastAsia" w:ascii="仿宋" w:hAnsi="仿宋" w:eastAsia="仿宋"/>
        </w:rPr>
      </w:pPr>
    </w:p>
    <w:p w14:paraId="12A4B0FE">
      <w:pPr>
        <w:pStyle w:val="5"/>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sz w:val="28"/>
          <w:szCs w:val="28"/>
          <w:lang w:val="en-US" w:eastAsia="zh-CN"/>
        </w:rPr>
        <w:t>绿植采购</w:t>
      </w:r>
      <w:r>
        <w:rPr>
          <w:rFonts w:hint="eastAsia" w:ascii="仿宋" w:hAnsi="仿宋" w:eastAsia="仿宋"/>
          <w:color w:val="000000" w:themeColor="text1"/>
          <w:sz w:val="28"/>
          <w:szCs w:val="28"/>
          <w:highlight w:val="none"/>
          <w:u w:val="none"/>
          <w:lang w:eastAsia="zh-CN"/>
          <w14:textFill>
            <w14:solidFill>
              <w14:schemeClr w14:val="tx1"/>
            </w14:solidFill>
          </w14:textFill>
        </w:rPr>
        <w:t>（</w:t>
      </w:r>
      <w:r>
        <w:rPr>
          <w:rFonts w:hint="eastAsia" w:ascii="仿宋" w:hAnsi="仿宋" w:eastAsia="仿宋"/>
          <w:sz w:val="28"/>
          <w:szCs w:val="28"/>
          <w:lang w:eastAsia="zh-CN"/>
        </w:rPr>
        <w:t>项</w:t>
      </w:r>
      <w:r>
        <w:rPr>
          <w:rFonts w:hint="default" w:ascii="仿宋" w:hAnsi="仿宋" w:eastAsia="仿宋"/>
          <w:sz w:val="28"/>
          <w:szCs w:val="28"/>
          <w:lang w:eastAsia="zh-CN"/>
        </w:rPr>
        <w:t>目编号：</w:t>
      </w:r>
      <w:r>
        <w:rPr>
          <w:rFonts w:hint="eastAsia" w:ascii="仿宋" w:hAnsi="仿宋" w:eastAsia="仿宋"/>
          <w:sz w:val="28"/>
          <w:szCs w:val="28"/>
          <w:lang w:eastAsia="zh-CN"/>
        </w:rPr>
        <w:t>QGD-3122-260121-0563</w:t>
      </w:r>
      <w:r>
        <w:rPr>
          <w:rFonts w:hint="default" w:ascii="仿宋" w:hAnsi="仿宋" w:eastAsia="仿宋"/>
          <w:sz w:val="28"/>
          <w:szCs w:val="28"/>
          <w:lang w:eastAsia="zh-CN"/>
        </w:rPr>
        <w:t>）</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left="559" w:leftChars="254" w:firstLine="0" w:firstLineChars="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项目概况：</w:t>
      </w:r>
      <w:r>
        <w:rPr>
          <w:rFonts w:hint="eastAsia" w:ascii="仿宋" w:hAnsi="仿宋" w:eastAsia="仿宋"/>
          <w:sz w:val="28"/>
          <w:szCs w:val="28"/>
          <w:lang w:val="en-US" w:eastAsia="zh-CN"/>
        </w:rPr>
        <w:t>绿植采购</w:t>
      </w:r>
      <w:r>
        <w:rPr>
          <w:rFonts w:hint="eastAsia" w:ascii="仿宋" w:hAnsi="仿宋" w:eastAsia="仿宋"/>
          <w:sz w:val="28"/>
          <w:szCs w:val="28"/>
          <w:lang w:eastAsia="zh-CN"/>
        </w:rPr>
        <w:t>，</w:t>
      </w:r>
      <w:r>
        <w:rPr>
          <w:rFonts w:hint="eastAsia" w:ascii="仿宋" w:hAnsi="仿宋" w:eastAsia="仿宋"/>
          <w:sz w:val="28"/>
          <w:szCs w:val="28"/>
          <w:lang w:val="en-US" w:eastAsia="zh-CN"/>
        </w:rPr>
        <w:t>参数</w:t>
      </w:r>
      <w:r>
        <w:rPr>
          <w:rFonts w:hint="eastAsia" w:ascii="仿宋" w:hAnsi="仿宋" w:eastAsia="仿宋"/>
          <w:sz w:val="28"/>
          <w:szCs w:val="28"/>
          <w:lang w:eastAsia="zh-CN"/>
        </w:rPr>
        <w:t>要求见附件。</w:t>
      </w:r>
    </w:p>
    <w:p w14:paraId="25311C47">
      <w:pPr>
        <w:spacing w:line="360" w:lineRule="auto"/>
        <w:ind w:firstLine="560"/>
        <w:rPr>
          <w:rFonts w:hint="eastAsia" w:ascii="仿宋" w:hAnsi="仿宋" w:eastAsia="仿宋"/>
          <w:sz w:val="28"/>
          <w:szCs w:val="28"/>
          <w:lang w:eastAsia="zh-CN"/>
        </w:rPr>
      </w:pPr>
      <w:r>
        <w:rPr>
          <w:rFonts w:hint="eastAsia" w:ascii="仿宋" w:hAnsi="仿宋" w:eastAsia="仿宋"/>
          <w:sz w:val="28"/>
          <w:szCs w:val="28"/>
          <w:lang w:val="en-US" w:eastAsia="zh-CN"/>
        </w:rPr>
        <w:t>2</w:t>
      </w:r>
      <w:r>
        <w:rPr>
          <w:rFonts w:ascii="仿宋" w:hAnsi="仿宋" w:eastAsia="仿宋"/>
          <w:sz w:val="28"/>
          <w:szCs w:val="28"/>
          <w:lang w:eastAsia="zh-CN"/>
        </w:rPr>
        <w:t>.</w:t>
      </w:r>
      <w:r>
        <w:rPr>
          <w:rFonts w:hint="eastAsia" w:ascii="仿宋" w:hAnsi="仿宋" w:eastAsia="仿宋"/>
          <w:sz w:val="28"/>
          <w:szCs w:val="28"/>
          <w:lang w:eastAsia="zh-CN"/>
        </w:rPr>
        <w:t>采购</w:t>
      </w:r>
      <w:r>
        <w:rPr>
          <w:rFonts w:hint="eastAsia" w:ascii="仿宋" w:hAnsi="仿宋" w:eastAsia="仿宋"/>
          <w:sz w:val="28"/>
          <w:szCs w:val="28"/>
          <w:lang w:val="en-US" w:eastAsia="zh-CN"/>
        </w:rPr>
        <w:t>控制价</w:t>
      </w:r>
      <w:r>
        <w:rPr>
          <w:rFonts w:hint="eastAsia" w:ascii="仿宋" w:hAnsi="仿宋" w:eastAsia="仿宋"/>
          <w:sz w:val="28"/>
          <w:szCs w:val="28"/>
          <w:lang w:eastAsia="zh-CN"/>
        </w:rPr>
        <w:t>：</w:t>
      </w:r>
      <w:r>
        <w:rPr>
          <w:rFonts w:hint="eastAsia" w:ascii="仿宋" w:hAnsi="仿宋" w:eastAsia="仿宋"/>
          <w:sz w:val="28"/>
          <w:szCs w:val="28"/>
          <w:lang w:val="en-US" w:eastAsia="zh-CN"/>
        </w:rPr>
        <w:t>9,312.00元（含税）</w:t>
      </w:r>
      <w:r>
        <w:rPr>
          <w:rFonts w:hint="eastAsia" w:ascii="仿宋" w:hAnsi="仿宋" w:eastAsia="仿宋"/>
          <w:sz w:val="28"/>
          <w:szCs w:val="28"/>
          <w:lang w:eastAsia="zh-CN"/>
        </w:rPr>
        <w:t>。</w:t>
      </w:r>
    </w:p>
    <w:p w14:paraId="7C09780B">
      <w:pPr>
        <w:spacing w:line="360" w:lineRule="auto"/>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3.付款方式：按合同单价，据实结算。</w:t>
      </w:r>
    </w:p>
    <w:p w14:paraId="3749D0BA">
      <w:pPr>
        <w:spacing w:line="360" w:lineRule="auto"/>
        <w:ind w:firstLine="560"/>
        <w:rPr>
          <w:rFonts w:hint="default" w:ascii="仿宋" w:hAnsi="仿宋" w:eastAsia="仿宋"/>
          <w:sz w:val="28"/>
          <w:szCs w:val="28"/>
          <w:lang w:val="en-US" w:eastAsia="zh-CN"/>
        </w:rPr>
      </w:pPr>
      <w:r>
        <w:rPr>
          <w:rFonts w:hint="eastAsia" w:ascii="仿宋" w:hAnsi="仿宋" w:eastAsia="仿宋"/>
          <w:sz w:val="28"/>
          <w:szCs w:val="28"/>
          <w:lang w:val="en-US" w:eastAsia="zh-CN"/>
        </w:rPr>
        <w:t>4.送</w:t>
      </w:r>
      <w:r>
        <w:rPr>
          <w:rFonts w:hint="eastAsia" w:ascii="仿宋" w:hAnsi="仿宋" w:eastAsia="仿宋" w:cs="宋体"/>
          <w:b w:val="0"/>
          <w:bCs w:val="0"/>
          <w:i w:val="0"/>
          <w:iCs w:val="0"/>
          <w:caps w:val="0"/>
          <w:color w:val="auto"/>
          <w:spacing w:val="0"/>
          <w:sz w:val="28"/>
          <w:szCs w:val="28"/>
          <w:shd w:val="clear" w:fill="auto"/>
          <w:lang w:val="en-US" w:eastAsia="zh-CN"/>
        </w:rPr>
        <w:t>货地址：</w:t>
      </w:r>
      <w:r>
        <w:rPr>
          <w:rFonts w:hint="eastAsia" w:ascii="仿宋" w:hAnsi="仿宋" w:eastAsia="仿宋" w:cs="宋体"/>
          <w:b w:val="0"/>
          <w:bCs w:val="0"/>
          <w:i w:val="0"/>
          <w:iCs w:val="0"/>
          <w:caps w:val="0"/>
          <w:color w:val="auto"/>
          <w:spacing w:val="0"/>
          <w:sz w:val="28"/>
          <w:szCs w:val="28"/>
          <w:shd w:val="clear" w:fill="auto"/>
          <w:lang w:eastAsia="zh-CN"/>
        </w:rPr>
        <w:t>福建省漳州市古雷港经济开发区腾龙路84号（PX厂区）。</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1.参比</w:t>
      </w:r>
      <w:r>
        <w:rPr>
          <w:rFonts w:hint="eastAsia" w:ascii="仿宋" w:hAnsi="仿宋" w:eastAsia="仿宋"/>
          <w:sz w:val="28"/>
          <w:szCs w:val="28"/>
          <w:lang w:eastAsia="zh-CN"/>
        </w:rPr>
        <w:t>人必须具备在中华人民共和国境内注册、具有独立承担民事责任能力的企业法人，营业执照经营范围符合采购项目要求；</w:t>
      </w:r>
    </w:p>
    <w:p w14:paraId="7B61552E">
      <w:pPr>
        <w:tabs>
          <w:tab w:val="left" w:pos="709"/>
        </w:tabs>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2</w:t>
      </w:r>
      <w:r>
        <w:rPr>
          <w:rFonts w:hint="eastAsia" w:ascii="仿宋" w:hAnsi="仿宋" w:eastAsia="仿宋"/>
          <w:sz w:val="28"/>
          <w:szCs w:val="28"/>
          <w:lang w:eastAsia="zh-CN"/>
        </w:rPr>
        <w:t>.单位负责人为同一人或者存在控股、管理关系的不同单位，不得同时参加本项目；</w:t>
      </w:r>
    </w:p>
    <w:p w14:paraId="600DBF65">
      <w:pPr>
        <w:tabs>
          <w:tab w:val="left" w:pos="709"/>
        </w:tabs>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3</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4</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560" w:firstLineChars="200"/>
        <w:rPr>
          <w:rFonts w:hint="eastAsia" w:ascii="仿宋" w:hAnsi="仿宋" w:eastAsia="仿宋"/>
          <w:color w:val="000000"/>
          <w:sz w:val="28"/>
          <w:szCs w:val="28"/>
          <w:lang w:eastAsia="zh-CN"/>
        </w:rPr>
      </w:pPr>
      <w:r>
        <w:rPr>
          <w:rFonts w:hint="eastAsia" w:ascii="仿宋" w:hAnsi="仿宋" w:eastAsia="仿宋"/>
          <w:sz w:val="28"/>
          <w:szCs w:val="28"/>
          <w:lang w:val="en-US" w:eastAsia="zh-CN"/>
        </w:rPr>
        <w:t>5</w:t>
      </w:r>
      <w:r>
        <w:rPr>
          <w:rFonts w:hint="eastAsia" w:ascii="仿宋" w:hAnsi="仿宋" w:eastAsia="仿宋"/>
          <w:sz w:val="28"/>
          <w:szCs w:val="28"/>
          <w:lang w:eastAsia="zh-CN"/>
        </w:rPr>
        <w:t>.本项目不接受联合体参比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560" w:firstLineChars="200"/>
        <w:rPr>
          <w:rFonts w:hint="eastAsia" w:ascii="仿宋" w:hAnsi="仿宋" w:eastAsia="仿宋"/>
          <w:color w:val="000000"/>
          <w:sz w:val="28"/>
          <w:szCs w:val="28"/>
          <w:highlight w:val="none"/>
          <w:lang w:eastAsia="zh-CN"/>
        </w:rPr>
      </w:pPr>
      <w:r>
        <w:rPr>
          <w:rFonts w:hint="eastAsia" w:ascii="仿宋" w:hAnsi="仿宋" w:eastAsia="仿宋"/>
          <w:sz w:val="28"/>
          <w:szCs w:val="28"/>
          <w:highlight w:val="none"/>
          <w:lang w:val="en-US" w:eastAsia="zh-CN"/>
        </w:rPr>
        <w:t>6.</w:t>
      </w:r>
      <w:r>
        <w:rPr>
          <w:rFonts w:hint="eastAsia" w:ascii="仿宋" w:hAnsi="仿宋" w:eastAsia="仿宋"/>
          <w:sz w:val="28"/>
          <w:szCs w:val="28"/>
          <w:highlight w:val="none"/>
          <w:lang w:eastAsia="zh-CN"/>
        </w:rPr>
        <w:t>本</w:t>
      </w:r>
      <w:r>
        <w:rPr>
          <w:rFonts w:hint="eastAsia" w:ascii="仿宋" w:hAnsi="仿宋" w:eastAsia="仿宋"/>
          <w:color w:val="000000"/>
          <w:sz w:val="28"/>
          <w:szCs w:val="28"/>
          <w:highlight w:val="none"/>
          <w:lang w:eastAsia="zh-CN"/>
        </w:rPr>
        <w:t>项目采用资格后审方式对参比人进行资格审查。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7D3BB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1</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highlight w:val="none"/>
          <w:lang w:eastAsia="zh-CN"/>
          <w14:textFill>
            <w14:solidFill>
              <w14:schemeClr w14:val="tx1"/>
            </w14:solidFill>
          </w14:textFill>
        </w:rPr>
        <w:t>本项目采购文件请意向参比人自行下载，</w:t>
      </w:r>
      <w:r>
        <w:rPr>
          <w:rFonts w:hint="eastAsia" w:ascii="仿宋" w:hAnsi="仿宋" w:eastAsia="仿宋"/>
          <w:color w:val="000000" w:themeColor="text1"/>
          <w:sz w:val="28"/>
          <w:szCs w:val="28"/>
          <w:lang w:eastAsia="zh-CN"/>
          <w14:textFill>
            <w14:solidFill>
              <w14:schemeClr w14:val="tx1"/>
            </w14:solidFill>
          </w14:textFill>
        </w:rPr>
        <w:t>不收取费用，以采购公告为准。</w:t>
      </w:r>
    </w:p>
    <w:p w14:paraId="40BFFE11">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 月 日（共** 天）</w:t>
      </w:r>
    </w:p>
    <w:p w14:paraId="52442DA6">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报名方式：参比人线上报名，报名文件包含：</w:t>
      </w:r>
    </w:p>
    <w:p w14:paraId="10236FA0">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3A7E15A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1211A14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0070DC96">
      <w:pPr>
        <w:tabs>
          <w:tab w:val="left" w:pos="709"/>
        </w:tabs>
        <w:spacing w:line="360" w:lineRule="auto"/>
        <w:ind w:firstLine="480"/>
        <w:rPr>
          <w:rFonts w:hint="eastAsia"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w:t>
      </w:r>
      <w:r>
        <w:rPr>
          <w:rFonts w:hint="eastAsia" w:ascii="仿宋" w:hAnsi="仿宋" w:eastAsia="仿宋"/>
          <w:b w:val="0"/>
          <w:bCs/>
          <w:snapToGrid w:val="0"/>
          <w:color w:val="000000" w:themeColor="text1"/>
          <w:spacing w:val="8"/>
          <w:sz w:val="30"/>
          <w:szCs w:val="30"/>
          <w:highlight w:val="none"/>
          <w:lang w:eastAsia="zh-CN"/>
          <w14:textFill>
            <w14:solidFill>
              <w14:schemeClr w14:val="tx1"/>
            </w14:solidFill>
          </w14:textFill>
        </w:rPr>
        <w:t>本项目采用最低价法。</w:t>
      </w:r>
    </w:p>
    <w:p w14:paraId="10C6839E">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五、参比文件递交要求</w:t>
      </w:r>
    </w:p>
    <w:p w14:paraId="231A8C62">
      <w:pPr>
        <w:tabs>
          <w:tab w:val="left" w:pos="709"/>
        </w:tabs>
        <w:spacing w:line="360" w:lineRule="auto"/>
        <w:ind w:firstLine="48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1</w:t>
      </w:r>
      <w:r>
        <w:rPr>
          <w:rFonts w:hint="eastAsia" w:ascii="仿宋" w:hAnsi="仿宋" w:eastAsia="仿宋"/>
          <w:color w:val="000000" w:themeColor="text1"/>
          <w:sz w:val="28"/>
          <w:szCs w:val="28"/>
          <w:highlight w:val="none"/>
          <w:lang w:val="en-US" w:eastAsia="zh-CN"/>
          <w14:textFill>
            <w14:solidFill>
              <w14:schemeClr w14:val="tx1"/>
            </w14:solidFill>
          </w14:textFill>
        </w:rPr>
        <w:t>.</w:t>
      </w:r>
      <w:r>
        <w:rPr>
          <w:rFonts w:hint="eastAsia" w:ascii="仿宋" w:hAnsi="仿宋" w:eastAsia="仿宋"/>
          <w:color w:val="000000" w:themeColor="text1"/>
          <w:sz w:val="28"/>
          <w:szCs w:val="28"/>
          <w:highlight w:val="none"/>
          <w14:textFill>
            <w14:solidFill>
              <w14:schemeClr w14:val="tx1"/>
            </w14:solidFill>
          </w14:textFill>
        </w:rPr>
        <w:t>线</w:t>
      </w:r>
      <w:r>
        <w:rPr>
          <w:rFonts w:hint="eastAsia" w:ascii="仿宋" w:hAnsi="仿宋" w:eastAsia="仿宋"/>
          <w:color w:val="000000" w:themeColor="text1"/>
          <w:sz w:val="28"/>
          <w:szCs w:val="28"/>
          <w:highlight w:val="none"/>
          <w:lang w:val="en-US" w:eastAsia="zh-CN"/>
          <w14:textFill>
            <w14:solidFill>
              <w14:schemeClr w14:val="tx1"/>
            </w14:solidFill>
          </w14:textFill>
        </w:rPr>
        <w:t>下</w:t>
      </w:r>
      <w:r>
        <w:rPr>
          <w:rFonts w:hint="eastAsia" w:ascii="仿宋" w:hAnsi="仿宋" w:eastAsia="仿宋"/>
          <w:color w:val="000000" w:themeColor="text1"/>
          <w:sz w:val="28"/>
          <w:szCs w:val="28"/>
          <w:highlight w:val="none"/>
          <w14:textFill>
            <w14:solidFill>
              <w14:schemeClr w14:val="tx1"/>
            </w14:solidFill>
          </w14:textFill>
        </w:rPr>
        <w:t>递交</w:t>
      </w:r>
      <w:r>
        <w:rPr>
          <w:rFonts w:hint="eastAsia" w:ascii="仿宋" w:hAnsi="仿宋" w:eastAsia="仿宋"/>
          <w:color w:val="000000" w:themeColor="text1"/>
          <w:sz w:val="28"/>
          <w:szCs w:val="28"/>
          <w:highlight w:val="none"/>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漳州市漳浦县杜浔镇杜昌路9号福海创办公楼三楼综合采购团队。</w:t>
      </w:r>
    </w:p>
    <w:p w14:paraId="0E650BD3">
      <w:pPr>
        <w:numPr>
          <w:ilvl w:val="0"/>
          <w:numId w:val="0"/>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w:t>
      </w:r>
      <w:r>
        <w:rPr>
          <w:rFonts w:hint="eastAsia" w:ascii="仿宋" w:hAnsi="仿宋" w:eastAsia="仿宋"/>
          <w:color w:val="000000" w:themeColor="text1"/>
          <w:sz w:val="28"/>
          <w:szCs w:val="28"/>
          <w:highlight w:val="yellow"/>
          <w:lang w:eastAsia="zh-CN"/>
          <w14:textFill>
            <w14:solidFill>
              <w14:schemeClr w14:val="tx1"/>
            </w14:solidFill>
          </w14:textFill>
        </w:rPr>
        <w:t>202</w:t>
      </w:r>
      <w:r>
        <w:rPr>
          <w:rFonts w:hint="eastAsia" w:ascii="仿宋" w:hAnsi="仿宋" w:eastAsia="仿宋"/>
          <w:color w:val="000000" w:themeColor="text1"/>
          <w:sz w:val="28"/>
          <w:szCs w:val="28"/>
          <w:highlight w:val="yellow"/>
          <w:lang w:val="en-US" w:eastAsia="zh-CN"/>
          <w14:textFill>
            <w14:solidFill>
              <w14:schemeClr w14:val="tx1"/>
            </w14:solidFill>
          </w14:textFill>
        </w:rPr>
        <w:t>6</w:t>
      </w:r>
      <w:r>
        <w:rPr>
          <w:rFonts w:hint="eastAsia" w:ascii="仿宋" w:hAnsi="仿宋" w:eastAsia="仿宋"/>
          <w:color w:val="000000" w:themeColor="text1"/>
          <w:sz w:val="28"/>
          <w:szCs w:val="28"/>
          <w:highlight w:val="yellow"/>
          <w:lang w:eastAsia="zh-CN"/>
          <w14:textFill>
            <w14:solidFill>
              <w14:schemeClr w14:val="tx1"/>
            </w14:solidFill>
          </w14:textFill>
        </w:rPr>
        <w:t>年 月 日14时0分（或以采购公告或邀请函为准）</w:t>
      </w:r>
      <w:r>
        <w:rPr>
          <w:rFonts w:hint="eastAsia" w:ascii="仿宋" w:hAnsi="仿宋" w:eastAsia="仿宋"/>
          <w:color w:val="000000" w:themeColor="text1"/>
          <w:sz w:val="28"/>
          <w:szCs w:val="28"/>
          <w:lang w:eastAsia="zh-CN"/>
          <w14:textFill>
            <w14:solidFill>
              <w14:schemeClr w14:val="tx1"/>
            </w14:solidFill>
          </w14:textFill>
        </w:rPr>
        <w:t>。</w:t>
      </w:r>
    </w:p>
    <w:p w14:paraId="19949A41">
      <w:pPr>
        <w:numPr>
          <w:ilvl w:val="0"/>
          <w:numId w:val="2"/>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62C0F87A">
      <w:pPr>
        <w:pStyle w:val="5"/>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58F70D8E">
      <w:pPr>
        <w:pStyle w:val="2"/>
        <w:rPr>
          <w:rFonts w:hint="default"/>
          <w:lang w:val="en-US" w:eastAsia="zh-CN"/>
        </w:rPr>
      </w:pPr>
      <w:r>
        <w:rPr>
          <w:rFonts w:hint="eastAsia"/>
          <w:lang w:val="en-US" w:eastAsia="zh-CN"/>
        </w:rPr>
        <w:t>无</w:t>
      </w:r>
    </w:p>
    <w:p w14:paraId="0FD5CA62">
      <w:pPr>
        <w:spacing w:line="360" w:lineRule="auto"/>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17C1D9D6">
      <w:pPr>
        <w:tabs>
          <w:tab w:val="left" w:pos="709"/>
        </w:tabs>
        <w:spacing w:line="360" w:lineRule="auto"/>
        <w:ind w:left="660" w:leftChars="300"/>
        <w:rPr>
          <w:rFonts w:hint="default" w:eastAsia="仿宋"/>
          <w:highlight w:val="none"/>
          <w:lang w:val="en-US" w:eastAsia="zh-CN"/>
        </w:rPr>
      </w:pPr>
      <w:r>
        <w:rPr>
          <w:rFonts w:hint="eastAsia" w:ascii="仿宋" w:hAnsi="仿宋" w:eastAsia="仿宋"/>
          <w:color w:val="000000" w:themeColor="text1"/>
          <w:sz w:val="28"/>
          <w:szCs w:val="28"/>
          <w:highlight w:val="none"/>
          <w:lang w:eastAsia="zh-CN"/>
          <w14:textFill>
            <w14:solidFill>
              <w14:schemeClr w14:val="tx1"/>
            </w14:solidFill>
          </w14:textFill>
        </w:rPr>
        <w:t>商务联系人：</w:t>
      </w:r>
      <w:r>
        <w:rPr>
          <w:rFonts w:hint="eastAsia" w:ascii="仿宋" w:hAnsi="仿宋" w:eastAsia="仿宋"/>
          <w:color w:val="000000" w:themeColor="text1"/>
          <w:sz w:val="28"/>
          <w:szCs w:val="28"/>
          <w:highlight w:val="none"/>
          <w:lang w:val="en-US" w:eastAsia="zh-CN"/>
          <w14:textFill>
            <w14:solidFill>
              <w14:schemeClr w14:val="tx1"/>
            </w14:solidFill>
          </w14:textFill>
        </w:rPr>
        <w:t>陈玉冰</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val="en-US" w:eastAsia="zh-CN"/>
          <w14:textFill>
            <w14:solidFill>
              <w14:schemeClr w14:val="tx1"/>
            </w14:solidFill>
          </w14:textFill>
        </w:rPr>
        <w:t>0596-6311835</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8"/>
          <w:szCs w:val="28"/>
          <w:highlight w:val="none"/>
          <w:lang w:val="en-US" w:eastAsia="zh-CN"/>
          <w14:textFill>
            <w14:solidFill>
              <w14:schemeClr w14:val="tx1"/>
            </w14:solidFill>
          </w14:textFill>
        </w:rPr>
        <w:t>ybchen@fhcpec.com.cn</w:t>
      </w:r>
    </w:p>
    <w:p w14:paraId="3B36E38E">
      <w:pPr>
        <w:tabs>
          <w:tab w:val="left" w:pos="709"/>
        </w:tabs>
        <w:spacing w:line="360" w:lineRule="auto"/>
        <w:ind w:left="660" w:leftChars="300"/>
        <w:rPr>
          <w:rFonts w:hint="default" w:ascii="Arial" w:hAnsi="Arial" w:eastAsia="宋体" w:cs="Arial"/>
          <w:i w:val="0"/>
          <w:iCs w:val="0"/>
          <w:caps w:val="0"/>
          <w:color w:val="111111"/>
          <w:spacing w:val="0"/>
          <w:sz w:val="18"/>
          <w:szCs w:val="18"/>
          <w:shd w:val="clear" w:fill="E7F2FD"/>
          <w:lang w:val="en-US" w:eastAsia="zh-CN"/>
        </w:rPr>
      </w:pPr>
      <w:r>
        <w:rPr>
          <w:rFonts w:hint="eastAsia" w:ascii="仿宋" w:hAnsi="仿宋" w:eastAsia="仿宋"/>
          <w:color w:val="000000" w:themeColor="text1"/>
          <w:sz w:val="28"/>
          <w:szCs w:val="28"/>
          <w:highlight w:val="none"/>
          <w:lang w:eastAsia="zh-CN"/>
          <w14:textFill>
            <w14:solidFill>
              <w14:schemeClr w14:val="tx1"/>
            </w14:solidFill>
          </w14:textFill>
        </w:rPr>
        <w:t>技</w:t>
      </w:r>
      <w:r>
        <w:rPr>
          <w:rFonts w:hint="eastAsia" w:ascii="仿宋" w:hAnsi="仿宋" w:eastAsia="仿宋"/>
          <w:color w:val="000000" w:themeColor="text1"/>
          <w:sz w:val="28"/>
          <w:szCs w:val="28"/>
          <w:lang w:eastAsia="zh-CN"/>
          <w14:textFill>
            <w14:solidFill>
              <w14:schemeClr w14:val="tx1"/>
            </w14:solidFill>
          </w14:textFill>
        </w:rPr>
        <w:t>术联系人：</w:t>
      </w:r>
      <w:r>
        <w:rPr>
          <w:rFonts w:hint="eastAsia" w:ascii="仿宋" w:hAnsi="仿宋" w:eastAsia="仿宋"/>
          <w:color w:val="000000" w:themeColor="text1"/>
          <w:sz w:val="28"/>
          <w:szCs w:val="28"/>
          <w:lang w:val="en-US" w:eastAsia="zh-CN"/>
          <w14:textFill>
            <w14:solidFill>
              <w14:schemeClr w14:val="tx1"/>
            </w14:solidFill>
          </w14:textFill>
        </w:rPr>
        <w:t>余智敏</w:t>
      </w:r>
      <w:r>
        <w:rPr>
          <w:rFonts w:hint="eastAsia" w:ascii="仿宋" w:hAnsi="仿宋" w:eastAsia="仿宋"/>
          <w:color w:val="000000" w:themeColor="text1"/>
          <w:sz w:val="28"/>
          <w:szCs w:val="28"/>
          <w:lang w:eastAsia="zh-CN"/>
          <w14:textFill>
            <w14:solidFill>
              <w14:schemeClr w14:val="tx1"/>
            </w14:solidFill>
          </w14:textFill>
        </w:rPr>
        <w:t xml:space="preserve"> 电话：</w:t>
      </w:r>
      <w:r>
        <w:rPr>
          <w:rFonts w:hint="eastAsia" w:ascii="仿宋" w:hAnsi="仿宋" w:eastAsia="仿宋"/>
          <w:color w:val="000000" w:themeColor="text1"/>
          <w:sz w:val="28"/>
          <w:szCs w:val="28"/>
          <w:lang w:val="en-US" w:eastAsia="zh-CN"/>
          <w14:textFill>
            <w14:solidFill>
              <w14:schemeClr w14:val="tx1"/>
            </w14:solidFill>
          </w14:textFill>
        </w:rPr>
        <w:t>13489611520</w:t>
      </w:r>
    </w:p>
    <w:p w14:paraId="4B94A14A">
      <w:pPr>
        <w:tabs>
          <w:tab w:val="left" w:pos="709"/>
        </w:tabs>
        <w:spacing w:line="360" w:lineRule="auto"/>
        <w:ind w:left="660" w:left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1FFC7D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14:paraId="345A603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0320CE00">
      <w:pPr>
        <w:spacing w:line="360" w:lineRule="auto"/>
        <w:ind w:firstLine="560" w:firstLineChars="200"/>
        <w:rPr>
          <w:rFonts w:hint="eastAsia" w:ascii="仿宋" w:hAnsi="仿宋" w:eastAsia="仿宋"/>
          <w:color w:val="FF0000"/>
          <w:sz w:val="28"/>
          <w:szCs w:val="28"/>
          <w:lang w:eastAsia="zh-CN"/>
        </w:rPr>
      </w:pPr>
      <w:r>
        <w:rPr>
          <w:rFonts w:hint="eastAsia" w:ascii="仿宋" w:hAnsi="仿宋" w:eastAsia="仿宋"/>
          <w:sz w:val="28"/>
          <w:szCs w:val="28"/>
          <w:lang w:eastAsia="zh-CN"/>
        </w:rPr>
        <w:t xml:space="preserve">                                   </w:t>
      </w:r>
      <w:r>
        <w:rPr>
          <w:rFonts w:hint="eastAsia" w:ascii="仿宋" w:hAnsi="仿宋" w:eastAsia="仿宋"/>
          <w:b w:val="0"/>
          <w:bCs w:val="0"/>
          <w:color w:val="000000" w:themeColor="text1"/>
          <w:sz w:val="28"/>
          <w:szCs w:val="28"/>
          <w:highlight w:val="none"/>
          <w:lang w:eastAsia="zh-CN"/>
          <w14:textFill>
            <w14:solidFill>
              <w14:schemeClr w14:val="tx1"/>
            </w14:solidFill>
          </w14:textFill>
        </w:rPr>
        <w:t xml:space="preserve">   </w:t>
      </w:r>
      <w:r>
        <w:rPr>
          <w:rFonts w:ascii="仿宋" w:hAnsi="仿宋" w:eastAsia="仿宋"/>
          <w:b w:val="0"/>
          <w:bCs w:val="0"/>
          <w:color w:val="000000" w:themeColor="text1"/>
          <w:sz w:val="28"/>
          <w:szCs w:val="28"/>
          <w:highlight w:val="none"/>
          <w:lang w:eastAsia="zh-CN"/>
          <w14:textFill>
            <w14:solidFill>
              <w14:schemeClr w14:val="tx1"/>
            </w14:solidFill>
          </w14:textFill>
        </w:rPr>
        <w:t>202</w:t>
      </w:r>
      <w:r>
        <w:rPr>
          <w:rFonts w:hint="eastAsia" w:ascii="仿宋" w:hAnsi="仿宋" w:eastAsia="仿宋"/>
          <w:b w:val="0"/>
          <w:bCs w:val="0"/>
          <w:color w:val="000000" w:themeColor="text1"/>
          <w:sz w:val="28"/>
          <w:szCs w:val="28"/>
          <w:highlight w:val="none"/>
          <w:lang w:val="en-US" w:eastAsia="zh-CN"/>
          <w14:textFill>
            <w14:solidFill>
              <w14:schemeClr w14:val="tx1"/>
            </w14:solidFill>
          </w14:textFill>
        </w:rPr>
        <w:t>6</w:t>
      </w:r>
      <w:r>
        <w:rPr>
          <w:rFonts w:hint="eastAsia" w:ascii="仿宋" w:hAnsi="仿宋" w:eastAsia="仿宋"/>
          <w:b w:val="0"/>
          <w:bCs w:val="0"/>
          <w:color w:val="000000" w:themeColor="text1"/>
          <w:sz w:val="28"/>
          <w:szCs w:val="28"/>
          <w:highlight w:val="none"/>
          <w:lang w:eastAsia="zh-CN"/>
          <w14:textFill>
            <w14:solidFill>
              <w14:schemeClr w14:val="tx1"/>
            </w14:solidFill>
          </w14:textFill>
        </w:rPr>
        <w:t>年</w:t>
      </w:r>
      <w:r>
        <w:rPr>
          <w:rFonts w:hint="eastAsia" w:ascii="仿宋" w:hAnsi="仿宋" w:eastAsia="仿宋"/>
          <w:b w:val="0"/>
          <w:bCs w:val="0"/>
          <w:color w:val="000000" w:themeColor="text1"/>
          <w:sz w:val="28"/>
          <w:szCs w:val="28"/>
          <w:highlight w:val="none"/>
          <w:lang w:val="en-US" w:eastAsia="zh-CN"/>
          <w14:textFill>
            <w14:solidFill>
              <w14:schemeClr w14:val="tx1"/>
            </w14:solidFill>
          </w14:textFill>
        </w:rPr>
        <w:t>1</w:t>
      </w:r>
      <w:r>
        <w:rPr>
          <w:rFonts w:hint="eastAsia" w:ascii="仿宋" w:hAnsi="仿宋" w:eastAsia="仿宋"/>
          <w:b w:val="0"/>
          <w:bCs w:val="0"/>
          <w:color w:val="000000" w:themeColor="text1"/>
          <w:sz w:val="28"/>
          <w:szCs w:val="28"/>
          <w:highlight w:val="none"/>
          <w:lang w:eastAsia="zh-CN"/>
          <w14:textFill>
            <w14:solidFill>
              <w14:schemeClr w14:val="tx1"/>
            </w14:solidFill>
          </w14:textFill>
        </w:rPr>
        <w:t xml:space="preserve"> 月  日</w:t>
      </w:r>
    </w:p>
    <w:p w14:paraId="1C8B8249">
      <w:pPr>
        <w:pStyle w:val="2"/>
        <w:tabs>
          <w:tab w:val="left" w:pos="1262"/>
        </w:tabs>
        <w:spacing w:line="360" w:lineRule="auto"/>
        <w:ind w:left="0" w:right="108"/>
        <w:jc w:val="center"/>
        <w:rPr>
          <w:rFonts w:hint="eastAsia" w:ascii="仿宋" w:hAnsi="仿宋" w:eastAsia="仿宋"/>
          <w:sz w:val="24"/>
          <w:szCs w:val="24"/>
          <w:lang w:eastAsia="zh-CN"/>
        </w:rPr>
      </w:pPr>
    </w:p>
    <w:p w14:paraId="2F11EB69">
      <w:pPr>
        <w:rPr>
          <w:rFonts w:hint="eastAsia" w:ascii="仿宋" w:hAnsi="仿宋" w:eastAsia="仿宋"/>
          <w:lang w:eastAsia="zh-CN"/>
        </w:rPr>
      </w:pPr>
    </w:p>
    <w:p w14:paraId="5D80F129">
      <w:pPr>
        <w:pStyle w:val="12"/>
        <w:rPr>
          <w:rFonts w:hint="eastAsia" w:ascii="仿宋" w:hAnsi="仿宋" w:eastAsia="仿宋"/>
        </w:rPr>
      </w:pPr>
    </w:p>
    <w:p w14:paraId="1169EFB2">
      <w:pPr>
        <w:widowControl/>
        <w:rPr>
          <w:rFonts w:hint="eastAsia" w:ascii="仿宋" w:hAnsi="仿宋" w:eastAsia="仿宋"/>
        </w:rPr>
        <w:sectPr>
          <w:pgSz w:w="11910" w:h="16840"/>
          <w:pgMar w:top="1500" w:right="1020" w:bottom="740" w:left="1300" w:header="0" w:footer="551" w:gutter="0"/>
          <w:pgBorders>
            <w:top w:val="none" w:sz="0" w:space="0"/>
            <w:left w:val="none" w:sz="0" w:space="0"/>
            <w:bottom w:val="none" w:sz="0" w:space="0"/>
            <w:right w:val="none" w:sz="0" w:space="0"/>
          </w:pgBorders>
          <w:cols w:space="720" w:num="1"/>
        </w:sectPr>
      </w:pPr>
    </w:p>
    <w:p w14:paraId="36FE9700">
      <w:pPr>
        <w:pStyle w:val="13"/>
        <w:numPr>
          <w:ilvl w:val="255"/>
          <w:numId w:val="0"/>
        </w:numPr>
        <w:tabs>
          <w:tab w:val="left" w:pos="1272"/>
        </w:tabs>
        <w:ind w:left="0" w:firstLine="3639" w:firstLineChars="12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8"/>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rPr>
                <w:rFonts w:hint="eastAsia" w:asciiTheme="minorEastAsia" w:hAnsiTheme="minorEastAsia" w:eastAsiaTheme="minorEastAsia" w:cstheme="minorEastAsia"/>
                <w:b w:val="0"/>
                <w:bCs/>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lang w:eastAsia="zh-CN"/>
                <w14:textFill>
                  <w14:solidFill>
                    <w14:schemeClr w14:val="tx1"/>
                  </w14:solidFill>
                </w14:textFill>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仿宋" w:hAnsi="仿宋" w:eastAsia="仿宋"/>
                <w:sz w:val="28"/>
                <w:szCs w:val="28"/>
                <w:lang w:val="en-US" w:eastAsia="zh-CN"/>
              </w:rPr>
              <w:t>绿植</w:t>
            </w: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b w:val="0"/>
                <w:bCs w:val="0"/>
                <w:color w:val="000000"/>
                <w:sz w:val="24"/>
                <w:szCs w:val="24"/>
                <w:highlight w:val="none"/>
              </w:rPr>
            </w:pPr>
            <w:r>
              <w:rPr>
                <w:rFonts w:hint="eastAsia" w:asciiTheme="minorEastAsia" w:hAnsiTheme="minorEastAsia" w:eastAsiaTheme="minorEastAsia" w:cstheme="minorEastAsia"/>
                <w:b w:val="0"/>
                <w:bCs w:val="0"/>
                <w:color w:val="000000"/>
                <w:sz w:val="24"/>
                <w:szCs w:val="24"/>
                <w:highlight w:val="none"/>
                <w:lang w:eastAsia="zh-CN"/>
              </w:rPr>
              <w:t>采购</w:t>
            </w:r>
            <w:r>
              <w:rPr>
                <w:rFonts w:hint="eastAsia" w:asciiTheme="minorEastAsia" w:hAnsiTheme="minorEastAsia" w:eastAsiaTheme="minorEastAsia" w:cstheme="minorEastAsia"/>
                <w:b w:val="0"/>
                <w:bCs w:val="0"/>
                <w:color w:val="000000"/>
                <w:sz w:val="24"/>
                <w:szCs w:val="24"/>
                <w:highlight w:val="none"/>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b w:val="0"/>
                <w:bCs w:val="0"/>
                <w:color w:val="FF0000"/>
                <w:sz w:val="24"/>
                <w:szCs w:val="24"/>
                <w:highlight w:val="none"/>
                <w:lang w:val="en-US" w:eastAsia="zh-CN"/>
              </w:rPr>
            </w:pPr>
            <w:r>
              <w:rPr>
                <w:rFonts w:hint="eastAsia" w:asciiTheme="minorEastAsia" w:hAnsiTheme="minorEastAsia" w:eastAsiaTheme="minorEastAsia" w:cstheme="minorEastAsia"/>
                <w:b w:val="0"/>
                <w:bCs w:val="0"/>
                <w:color w:val="FF0000"/>
                <w:sz w:val="24"/>
                <w:szCs w:val="24"/>
                <w:highlight w:val="none"/>
                <w:lang w:val="en-US" w:eastAsia="zh-CN"/>
              </w:rPr>
              <w:t>红掌（98盆）；220白树脂吸水盒30+50cm；盆/两株装。</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9,312.00元（含税）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非招、询比采购。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参比保证金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hd w:val="clear" w:color="auto" w:fill="FFFFFF"/>
              <w:snapToGrid/>
              <w:spacing w:before="100" w:beforeAutospacing="1" w:after="100" w:afterAutospacing="1" w:line="240" w:lineRule="auto"/>
              <w:jc w:val="left"/>
              <w:rPr>
                <w:rFonts w:hint="eastAsia" w:asciiTheme="minorEastAsia" w:hAnsiTheme="minorEastAsia" w:eastAsiaTheme="minorEastAsia" w:cstheme="minorEastAsia"/>
                <w:b w:val="0"/>
                <w:kern w:val="2"/>
                <w:sz w:val="24"/>
                <w:szCs w:val="24"/>
                <w:lang w:eastAsia="zh-CN"/>
              </w:rPr>
            </w:pPr>
            <w:r>
              <w:rPr>
                <w:rFonts w:hint="eastAsia" w:asciiTheme="minorEastAsia" w:hAnsiTheme="minorEastAsia" w:eastAsiaTheme="minorEastAsia" w:cstheme="minorEastAsia"/>
                <w:kern w:val="2"/>
                <w:sz w:val="24"/>
                <w:szCs w:val="24"/>
                <w:lang w:eastAsia="zh-CN"/>
              </w:rPr>
              <w:t>参比人资质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line="360" w:lineRule="auto"/>
              <w:jc w:val="left"/>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i w:val="0"/>
                <w:iCs w:val="0"/>
                <w:color w:val="auto"/>
                <w:kern w:val="2"/>
                <w:sz w:val="24"/>
                <w:szCs w:val="24"/>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tabs>
                <w:tab w:val="left" w:pos="709"/>
              </w:tabs>
              <w:spacing w:line="360"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1C239CC0">
            <w:pPr>
              <w:tabs>
                <w:tab w:val="left" w:pos="709"/>
              </w:tabs>
              <w:spacing w:line="360" w:lineRule="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线下递交：漳州市漳浦县杜浔镇杜昌路9号福海创办公楼三楼综合采购团队。</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 xml:space="preserve">月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rPr>
              <w:t>：00</w:t>
            </w:r>
            <w:r>
              <w:rPr>
                <w:rFonts w:hint="eastAsia" w:asciiTheme="minorEastAsia" w:hAnsiTheme="minorEastAsia" w:eastAsiaTheme="minorEastAsia" w:cstheme="minorEastAsia"/>
                <w:sz w:val="24"/>
                <w:szCs w:val="24"/>
                <w:lang w:val="en-US" w:eastAsia="zh-CN"/>
              </w:rPr>
              <w:t>时</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30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0E18D1DF">
            <w:pPr>
              <w:numPr>
                <w:ilvl w:val="0"/>
                <w:numId w:val="0"/>
              </w:numPr>
              <w:shd w:val="clear" w:color="auto" w:fill="FFFFFF"/>
              <w:adjustRightInd w:val="0"/>
              <w:snapToGrid w:val="0"/>
              <w:spacing w:before="120" w:after="120"/>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56A0C1EA"/>
          <w:p w14:paraId="2956364C">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lang w:eastAsia="zh-CN"/>
              </w:rPr>
              <w:t>、本次采购原则上采用一次性报价。</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lang w:eastAsia="zh-CN"/>
              </w:rPr>
              <w:t>、采购文件的最终解释权归采购人。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5"/>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5"/>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5"/>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5"/>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5"/>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5"/>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1E39BD36">
      <w:pPr>
        <w:pStyle w:val="5"/>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5"/>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hint="eastAsia" w:ascii="仿宋" w:hAnsi="仿宋" w:eastAsia="仿宋"/>
          <w:sz w:val="28"/>
          <w:szCs w:val="28"/>
          <w:lang w:val="en-US" w:eastAsia="zh-CN"/>
        </w:rPr>
        <w:t>非招</w:t>
      </w:r>
      <w:r>
        <w:rPr>
          <w:rFonts w:ascii="仿宋" w:hAnsi="仿宋" w:eastAsia="仿宋"/>
          <w:color w:val="000000" w:themeColor="text1"/>
          <w:sz w:val="28"/>
          <w:szCs w:val="28"/>
          <w:lang w:eastAsia="zh-CN"/>
          <w14:textFill>
            <w14:solidFill>
              <w14:schemeClr w14:val="tx1"/>
            </w14:solidFill>
          </w14:textFill>
        </w:rPr>
        <w:t>询比</w:t>
      </w:r>
      <w:r>
        <w:rPr>
          <w:rFonts w:hint="eastAsia" w:ascii="仿宋" w:hAnsi="仿宋" w:eastAsia="仿宋"/>
          <w:color w:val="000000" w:themeColor="text1"/>
          <w:sz w:val="28"/>
          <w:szCs w:val="28"/>
          <w:lang w:eastAsia="zh-CN"/>
          <w14:textFill>
            <w14:solidFill>
              <w14:schemeClr w14:val="tx1"/>
            </w14:solidFill>
          </w14:textFill>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5"/>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5"/>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5"/>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5C9CE64F">
      <w:pPr>
        <w:pStyle w:val="5"/>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val="en-US" w:eastAsia="zh-CN"/>
        </w:rPr>
        <w:t xml:space="preserve">  无</w:t>
      </w:r>
      <w:r>
        <w:rPr>
          <w:rFonts w:hint="eastAsia" w:ascii="仿宋" w:hAnsi="仿宋" w:eastAsia="仿宋"/>
          <w:sz w:val="28"/>
          <w:szCs w:val="28"/>
          <w:lang w:eastAsia="zh-CN"/>
        </w:rPr>
        <w:t xml:space="preserve">   </w:t>
      </w:r>
    </w:p>
    <w:p w14:paraId="4D3AC68E">
      <w:pPr>
        <w:spacing w:line="321" w:lineRule="auto"/>
        <w:jc w:val="both"/>
        <w:rPr>
          <w:rFonts w:hint="eastAsia" w:ascii="仿宋" w:hAnsi="仿宋" w:eastAsia="仿宋"/>
          <w:lang w:eastAsia="zh-CN"/>
        </w:rPr>
        <w:sectPr>
          <w:pgSz w:w="11910" w:h="16840"/>
          <w:pgMar w:top="1420" w:right="1140" w:bottom="740" w:left="1300" w:header="0" w:footer="551" w:gutter="0"/>
          <w:pgBorders>
            <w:top w:val="none" w:sz="0" w:space="0"/>
            <w:left w:val="none" w:sz="0" w:space="0"/>
            <w:bottom w:val="none" w:sz="0" w:space="0"/>
            <w:right w:val="none" w:sz="0" w:space="0"/>
          </w:pgBorders>
          <w:cols w:space="720" w:num="1"/>
        </w:sectPr>
      </w:pPr>
    </w:p>
    <w:p w14:paraId="46B908F7">
      <w:pPr>
        <w:pStyle w:val="2"/>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13"/>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1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5"/>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5"/>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5"/>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3D2CFD9F">
      <w:pPr>
        <w:pStyle w:val="5"/>
        <w:spacing w:line="360" w:lineRule="auto"/>
        <w:ind w:firstLine="562" w:firstLineChars="200"/>
        <w:rPr>
          <w:rFonts w:hint="eastAsia" w:ascii="仿宋" w:hAnsi="仿宋" w:eastAsia="仿宋"/>
          <w:sz w:val="28"/>
          <w:szCs w:val="28"/>
          <w:highlight w:val="none"/>
          <w:lang w:eastAsia="zh-CN"/>
        </w:rPr>
      </w:pPr>
      <w:r>
        <w:rPr>
          <w:rFonts w:hint="eastAsia" w:ascii="仿宋" w:hAnsi="仿宋" w:eastAsia="仿宋"/>
          <w:b/>
          <w:sz w:val="28"/>
          <w:szCs w:val="28"/>
          <w:highlight w:val="none"/>
          <w:lang w:eastAsia="zh-CN"/>
        </w:rPr>
        <w:t>参比人在编制技术文件时应考虑第四章评审办法及规则中的要求。</w:t>
      </w:r>
    </w:p>
    <w:p w14:paraId="020A915C">
      <w:pPr>
        <w:pStyle w:val="1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5"/>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r>
        <w:rPr>
          <w:rFonts w:hint="eastAsia" w:ascii="仿宋" w:hAnsi="仿宋" w:eastAsia="仿宋"/>
          <w:sz w:val="28"/>
          <w:szCs w:val="28"/>
          <w:lang w:val="en-US" w:eastAsia="zh-CN"/>
        </w:rPr>
        <w:t>及分项明细报价表。</w:t>
      </w:r>
    </w:p>
    <w:p w14:paraId="78F98971">
      <w:pPr>
        <w:pStyle w:val="5"/>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w:t>
      </w:r>
      <w:r>
        <w:rPr>
          <w:rFonts w:ascii="仿宋" w:hAnsi="仿宋" w:eastAsia="仿宋"/>
          <w:sz w:val="28"/>
          <w:szCs w:val="28"/>
          <w:highlight w:val="none"/>
          <w:lang w:eastAsia="zh-CN"/>
        </w:rPr>
        <w:t>按附件二格式内容</w:t>
      </w:r>
      <w:r>
        <w:rPr>
          <w:rFonts w:ascii="仿宋" w:hAnsi="仿宋" w:eastAsia="仿宋"/>
          <w:sz w:val="28"/>
          <w:szCs w:val="28"/>
          <w:lang w:eastAsia="zh-CN"/>
        </w:rPr>
        <w:t>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6F706F8F">
      <w:pPr>
        <w:spacing w:line="360" w:lineRule="auto"/>
        <w:jc w:val="both"/>
        <w:rPr>
          <w:rFonts w:hint="eastAsia" w:ascii="仿宋" w:hAnsi="仿宋" w:eastAsia="仿宋"/>
          <w:lang w:eastAsia="zh-CN"/>
        </w:rPr>
        <w:sectPr>
          <w:pgSz w:w="11910" w:h="16840"/>
          <w:pgMar w:top="1500" w:right="1020" w:bottom="740" w:left="1300" w:header="0" w:footer="551" w:gutter="0"/>
          <w:pgBorders>
            <w:top w:val="none" w:sz="0" w:space="0"/>
            <w:left w:val="none" w:sz="0" w:space="0"/>
            <w:bottom w:val="none" w:sz="0" w:space="0"/>
            <w:right w:val="none" w:sz="0" w:space="0"/>
          </w:pgBorders>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5"/>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0AC1AC20">
      <w:pPr>
        <w:pStyle w:val="5"/>
        <w:spacing w:line="360" w:lineRule="auto"/>
        <w:ind w:right="121" w:firstLine="560" w:firstLineChars="200"/>
        <w:jc w:val="both"/>
        <w:rPr>
          <w:rFonts w:hint="eastAsia"/>
          <w:b/>
          <w:sz w:val="28"/>
          <w:szCs w:val="28"/>
          <w:highlight w:val="yellow"/>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5"/>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5"/>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5"/>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5"/>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5"/>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5"/>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5"/>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5"/>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5"/>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046D5C0D">
      <w:pPr>
        <w:pStyle w:val="5"/>
        <w:spacing w:before="23"/>
        <w:ind w:left="598"/>
        <w:rPr>
          <w:rFonts w:hint="eastAsia" w:ascii="仿宋" w:hAnsi="仿宋" w:eastAsia="仿宋"/>
          <w:lang w:eastAsia="zh-CN"/>
        </w:rPr>
        <w:sectPr>
          <w:pgSz w:w="11910" w:h="16840"/>
          <w:pgMar w:top="1500" w:right="1140" w:bottom="740" w:left="1300" w:header="0" w:footer="551" w:gutter="0"/>
          <w:pgBorders>
            <w:top w:val="none" w:sz="0" w:space="0"/>
            <w:left w:val="none" w:sz="0" w:space="0"/>
            <w:bottom w:val="none" w:sz="0" w:space="0"/>
            <w:right w:val="none" w:sz="0" w:space="0"/>
          </w:pgBorders>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5"/>
        <w:spacing w:line="360" w:lineRule="auto"/>
        <w:ind w:left="559" w:leftChars="254" w:right="121" w:firstLine="0" w:firstLineChars="0"/>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10"/>
          <w:rFonts w:hint="default" w:ascii="仿宋" w:hAnsi="仿宋" w:eastAsia="仿宋"/>
          <w:b w:val="0"/>
          <w:bCs w:val="0"/>
          <w:color w:val="000000" w:themeColor="text1"/>
          <w:sz w:val="28"/>
          <w:szCs w:val="28"/>
          <w:lang w:eastAsia="zh-CN"/>
          <w14:textFill>
            <w14:solidFill>
              <w14:schemeClr w14:val="tx1"/>
            </w14:solidFill>
          </w14:textFill>
        </w:rPr>
        <w:t>福建福海创石油化工有限公司</w:t>
      </w:r>
      <w:r>
        <w:rPr>
          <w:rStyle w:val="10"/>
          <w:rFonts w:hint="default" w:ascii="仿宋" w:hAnsi="仿宋" w:eastAsia="仿宋"/>
          <w:b w:val="0"/>
          <w:bCs w:val="0"/>
          <w:i w:val="0"/>
          <w:iCs w:val="0"/>
          <w:color w:val="000000" w:themeColor="text1"/>
          <w:sz w:val="28"/>
          <w:szCs w:val="28"/>
          <w:lang w:eastAsia="zh-CN"/>
          <w14:textFill>
            <w14:solidFill>
              <w14:schemeClr w14:val="tx1"/>
            </w14:solidFill>
          </w14:textFill>
        </w:rPr>
        <w:t>指定由</w:t>
      </w:r>
      <w:r>
        <w:rPr>
          <w:rStyle w:val="10"/>
          <w:rFonts w:ascii="仿宋" w:hAnsi="仿宋" w:eastAsia="仿宋"/>
          <w:b w:val="0"/>
          <w:bCs w:val="0"/>
          <w:i w:val="0"/>
          <w:iCs w:val="0"/>
          <w:color w:val="000000" w:themeColor="text1"/>
          <w:sz w:val="28"/>
          <w:szCs w:val="28"/>
          <w:lang w:eastAsia="zh-CN"/>
          <w14:textFill>
            <w14:solidFill>
              <w14:schemeClr w14:val="tx1"/>
            </w14:solidFill>
          </w14:textFill>
        </w:rPr>
        <w:t>其</w:t>
      </w:r>
      <w:r>
        <w:rPr>
          <w:rStyle w:val="10"/>
          <w:rFonts w:hint="default" w:ascii="仿宋" w:hAnsi="仿宋" w:eastAsia="仿宋"/>
          <w:b w:val="0"/>
          <w:bCs w:val="0"/>
          <w:i w:val="0"/>
          <w:iCs w:val="0"/>
          <w:color w:val="000000" w:themeColor="text1"/>
          <w:sz w:val="28"/>
          <w:szCs w:val="28"/>
          <w:lang w:eastAsia="zh-CN"/>
          <w14:textFill>
            <w14:solidFill>
              <w14:schemeClr w14:val="tx1"/>
            </w14:solidFill>
          </w14:textFill>
        </w:rPr>
        <w:t>权属子公司“</w:t>
      </w:r>
      <w:r>
        <w:rPr>
          <w:rStyle w:val="10"/>
          <w:rFonts w:hint="eastAsia" w:ascii="仿宋" w:hAnsi="仿宋" w:eastAsia="仿宋"/>
          <w:b w:val="0"/>
          <w:bCs w:val="0"/>
          <w:i w:val="0"/>
          <w:iCs w:val="0"/>
          <w:color w:val="000000" w:themeColor="text1"/>
          <w:sz w:val="28"/>
          <w:szCs w:val="28"/>
          <w:lang w:val="en-US" w:eastAsia="zh-CN"/>
          <w14:textFill>
            <w14:solidFill>
              <w14:schemeClr w14:val="tx1"/>
            </w14:solidFill>
          </w14:textFill>
        </w:rPr>
        <w:t>腾龙芳烃（漳州）有限公司</w:t>
      </w:r>
      <w:r>
        <w:rPr>
          <w:rStyle w:val="10"/>
          <w:rFonts w:hint="default" w:ascii="仿宋" w:hAnsi="仿宋" w:eastAsia="仿宋"/>
          <w:b w:val="0"/>
          <w:bCs w:val="0"/>
          <w:i w:val="0"/>
          <w:iCs w:val="0"/>
          <w:color w:val="000000" w:themeColor="text1"/>
          <w:sz w:val="28"/>
          <w:szCs w:val="28"/>
          <w:lang w:val="en-US" w:eastAsia="zh-CN"/>
          <w14:textFill>
            <w14:solidFill>
              <w14:schemeClr w14:val="tx1"/>
            </w14:solidFill>
          </w14:textFill>
        </w:rPr>
        <w:t>”作为本项目合同执行主体，将于中选结果公示流程结束之日起30日内与中选人完成合同签订事宜。</w:t>
      </w:r>
      <w:r>
        <w:rPr>
          <w:rFonts w:ascii="仿宋" w:hAnsi="仿宋" w:eastAsia="仿宋"/>
          <w:b w:val="0"/>
          <w:bCs w:val="0"/>
          <w:color w:val="000000" w:themeColor="text1"/>
          <w:sz w:val="28"/>
          <w:szCs w:val="28"/>
          <w:lang w:eastAsia="zh-CN"/>
          <w14:textFill>
            <w14:solidFill>
              <w14:schemeClr w14:val="tx1"/>
            </w14:solidFill>
          </w14:textFill>
        </w:rPr>
        <w:t>若因中</w:t>
      </w:r>
      <w:r>
        <w:rPr>
          <w:rFonts w:hint="default" w:ascii="仿宋" w:hAnsi="仿宋" w:eastAsia="仿宋"/>
          <w:b w:val="0"/>
          <w:bCs w:val="0"/>
          <w:color w:val="000000" w:themeColor="text1"/>
          <w:sz w:val="28"/>
          <w:szCs w:val="28"/>
          <w:lang w:eastAsia="zh-CN"/>
          <w14:textFill>
            <w14:solidFill>
              <w14:schemeClr w14:val="tx1"/>
            </w14:solidFill>
          </w14:textFill>
        </w:rPr>
        <w:t>选人</w:t>
      </w:r>
      <w:r>
        <w:rPr>
          <w:rFonts w:ascii="仿宋" w:hAnsi="仿宋" w:eastAsia="仿宋"/>
          <w:b w:val="0"/>
          <w:bCs w:val="0"/>
          <w:color w:val="000000" w:themeColor="text1"/>
          <w:sz w:val="28"/>
          <w:szCs w:val="28"/>
          <w:lang w:eastAsia="zh-CN"/>
          <w14:textFill>
            <w14:solidFill>
              <w14:schemeClr w14:val="tx1"/>
            </w14:solidFill>
          </w14:textFill>
        </w:rPr>
        <w:t>原因未在规定的时间和地点与</w:t>
      </w:r>
      <w:r>
        <w:rPr>
          <w:rFonts w:hint="default" w:ascii="仿宋" w:hAnsi="仿宋" w:eastAsia="仿宋"/>
          <w:b w:val="0"/>
          <w:bCs w:val="0"/>
          <w:color w:val="000000" w:themeColor="text1"/>
          <w:sz w:val="28"/>
          <w:szCs w:val="28"/>
          <w:lang w:eastAsia="zh-CN"/>
          <w14:textFill>
            <w14:solidFill>
              <w14:schemeClr w14:val="tx1"/>
            </w14:solidFill>
          </w14:textFill>
        </w:rPr>
        <w:t>采</w:t>
      </w:r>
      <w:r>
        <w:rPr>
          <w:rFonts w:hint="eastAsia" w:ascii="仿宋" w:hAnsi="仿宋" w:eastAsia="仿宋"/>
          <w:sz w:val="28"/>
          <w:szCs w:val="28"/>
          <w:lang w:eastAsia="zh-CN"/>
        </w:rPr>
        <w:t>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EC1C155">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Borders>
            <w:top w:val="none" w:sz="0" w:space="0"/>
            <w:left w:val="none" w:sz="0" w:space="0"/>
            <w:bottom w:val="none" w:sz="0" w:space="0"/>
            <w:right w:val="none" w:sz="0" w:space="0"/>
          </w:pgBorders>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5"/>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5"/>
        <w:spacing w:line="360" w:lineRule="auto"/>
        <w:ind w:right="121"/>
        <w:jc w:val="both"/>
        <w:rPr>
          <w:rFonts w:hint="eastAsia" w:ascii="仿宋" w:hAnsi="仿宋" w:eastAsia="仿宋"/>
          <w:highlight w:val="none"/>
          <w:lang w:eastAsia="zh-CN"/>
        </w:rPr>
      </w:pPr>
      <w:r>
        <w:rPr>
          <w:rFonts w:ascii="仿宋" w:hAnsi="仿宋" w:eastAsia="仿宋"/>
          <w:sz w:val="28"/>
          <w:szCs w:val="28"/>
          <w:highlight w:val="none"/>
          <w:lang w:eastAsia="zh-CN"/>
        </w:rPr>
        <w:t>2.中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必须严格执行</w:t>
      </w:r>
      <w:r>
        <w:rPr>
          <w:rFonts w:hint="eastAsia" w:ascii="仿宋" w:hAnsi="仿宋" w:eastAsia="仿宋"/>
          <w:sz w:val="28"/>
          <w:szCs w:val="28"/>
          <w:highlight w:val="none"/>
          <w:lang w:eastAsia="zh-CN"/>
        </w:rPr>
        <w:t>采购合同</w:t>
      </w:r>
      <w:r>
        <w:rPr>
          <w:rFonts w:ascii="仿宋" w:hAnsi="仿宋" w:eastAsia="仿宋"/>
          <w:sz w:val="28"/>
          <w:szCs w:val="28"/>
          <w:highlight w:val="none"/>
          <w:lang w:eastAsia="zh-CN"/>
        </w:rPr>
        <w:t>（详见附件一）的规定。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5"/>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5"/>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8"/>
        <w:tblW w:w="9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350"/>
        <w:gridCol w:w="1485"/>
        <w:gridCol w:w="1065"/>
        <w:gridCol w:w="3210"/>
        <w:gridCol w:w="1020"/>
      </w:tblGrid>
      <w:tr w14:paraId="13CBB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990" w:type="dxa"/>
            <w:tcBorders>
              <w:top w:val="nil"/>
              <w:left w:val="nil"/>
              <w:bottom w:val="nil"/>
              <w:right w:val="nil"/>
            </w:tcBorders>
            <w:shd w:val="clear" w:color="auto" w:fill="auto"/>
            <w:noWrap/>
            <w:vAlign w:val="center"/>
          </w:tcPr>
          <w:p w14:paraId="0196BD0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p>
        </w:tc>
        <w:tc>
          <w:tcPr>
            <w:tcW w:w="8130" w:type="dxa"/>
            <w:gridSpan w:val="5"/>
            <w:tcBorders>
              <w:top w:val="nil"/>
              <w:left w:val="nil"/>
              <w:bottom w:val="nil"/>
              <w:right w:val="nil"/>
            </w:tcBorders>
            <w:shd w:val="clear" w:color="auto" w:fill="auto"/>
            <w:noWrap/>
            <w:vAlign w:val="center"/>
          </w:tcPr>
          <w:p w14:paraId="3908E1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r>
      <w:tr w14:paraId="13212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20" w:type="dxa"/>
          <w:trHeight w:val="42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C8AF2">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D243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产品名称</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FAE1E">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cs="宋体"/>
                <w:b w:val="0"/>
                <w:bCs w:val="0"/>
                <w:i w:val="0"/>
                <w:iCs w:val="0"/>
                <w:color w:val="000000"/>
                <w:kern w:val="0"/>
                <w:sz w:val="24"/>
                <w:szCs w:val="24"/>
                <w:u w:val="none"/>
                <w:lang w:val="en-US" w:eastAsia="zh-CN" w:bidi="ar"/>
              </w:rPr>
              <w:t>规格</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40C2B">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cs="宋体"/>
                <w:b w:val="0"/>
                <w:bCs w:val="0"/>
                <w:i w:val="0"/>
                <w:iCs w:val="0"/>
                <w:color w:val="000000"/>
                <w:kern w:val="0"/>
                <w:sz w:val="24"/>
                <w:szCs w:val="24"/>
                <w:u w:val="none"/>
                <w:lang w:val="en-US" w:eastAsia="zh-CN" w:bidi="ar"/>
              </w:rPr>
              <w:t>单位</w:t>
            </w:r>
          </w:p>
        </w:tc>
        <w:tc>
          <w:tcPr>
            <w:tcW w:w="32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83310">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cs="宋体"/>
                <w:b w:val="0"/>
                <w:bCs w:val="0"/>
                <w:i w:val="0"/>
                <w:iCs w:val="0"/>
                <w:color w:val="000000"/>
                <w:kern w:val="0"/>
                <w:sz w:val="24"/>
                <w:szCs w:val="24"/>
                <w:u w:val="none"/>
                <w:lang w:val="en-US" w:eastAsia="zh-CN" w:bidi="ar"/>
              </w:rPr>
              <w:t>备注</w:t>
            </w:r>
          </w:p>
        </w:tc>
      </w:tr>
      <w:tr w14:paraId="7E7DD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20" w:type="dxa"/>
          <w:trHeight w:val="42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2B14C">
            <w:pPr>
              <w:adjustRightInd w:val="0"/>
              <w:spacing w:line="360" w:lineRule="auto"/>
              <w:jc w:val="center"/>
              <w:textAlignment w:val="baseline"/>
              <w:rPr>
                <w:rFonts w:hint="default" w:ascii="宋体" w:hAnsi="宋体" w:eastAsia="宋体" w:cs="宋体"/>
                <w:i w:val="0"/>
                <w:iCs w:val="0"/>
                <w:color w:val="000000"/>
                <w:kern w:val="0"/>
                <w:sz w:val="24"/>
                <w:szCs w:val="24"/>
                <w:u w:val="none"/>
                <w:lang w:val="en-US" w:eastAsia="zh-CN" w:bidi="ar"/>
              </w:rPr>
            </w:pPr>
            <w:r>
              <w:rPr>
                <w:rFonts w:hint="eastAsia"/>
                <w:sz w:val="24"/>
                <w:szCs w:val="24"/>
                <w:lang w:eastAsia="zh-CN"/>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91F3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cs="宋体"/>
                <w:i w:val="0"/>
                <w:iCs w:val="0"/>
                <w:color w:val="000000"/>
                <w:sz w:val="24"/>
                <w:szCs w:val="24"/>
                <w:u w:val="none"/>
                <w:lang w:val="en-US" w:eastAsia="zh-CN"/>
              </w:rPr>
              <w:t>红掌</w:t>
            </w:r>
          </w:p>
        </w:tc>
        <w:tc>
          <w:tcPr>
            <w:tcW w:w="14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B624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cs="宋体"/>
                <w:i w:val="0"/>
                <w:iCs w:val="0"/>
                <w:color w:val="000000"/>
                <w:sz w:val="24"/>
                <w:szCs w:val="24"/>
                <w:u w:val="none"/>
                <w:lang w:val="en-US" w:eastAsia="zh-CN"/>
              </w:rPr>
              <w:t>30*50CM</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AA3D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cs="宋体"/>
                <w:i w:val="0"/>
                <w:iCs w:val="0"/>
                <w:color w:val="000000"/>
                <w:sz w:val="24"/>
                <w:szCs w:val="24"/>
                <w:u w:val="none"/>
                <w:lang w:val="en-US" w:eastAsia="zh-CN"/>
              </w:rPr>
              <w:t>盆</w:t>
            </w:r>
          </w:p>
        </w:tc>
        <w:tc>
          <w:tcPr>
            <w:tcW w:w="32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BE8B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Theme="minorEastAsia" w:hAnsiTheme="minorEastAsia" w:eastAsiaTheme="minorEastAsia" w:cstheme="minorEastAsia"/>
                <w:b w:val="0"/>
                <w:bCs w:val="0"/>
                <w:color w:val="FF0000"/>
                <w:sz w:val="24"/>
                <w:szCs w:val="24"/>
                <w:highlight w:val="none"/>
                <w:lang w:val="en-US" w:eastAsia="zh-CN"/>
              </w:rPr>
              <w:t>220白树脂吸水盆30*50cm;盆/两株装</w:t>
            </w:r>
          </w:p>
        </w:tc>
      </w:tr>
    </w:tbl>
    <w:p w14:paraId="48F15311"/>
    <w:p w14:paraId="37A80F4D">
      <w:pPr>
        <w:tabs>
          <w:tab w:val="left" w:pos="9751"/>
        </w:tabs>
        <w:spacing w:line="360" w:lineRule="auto"/>
        <w:ind w:right="34"/>
        <w:rPr>
          <w:rFonts w:ascii="宋体" w:hAnsi="宋体" w:eastAsia="宋体"/>
          <w:b/>
          <w:sz w:val="24"/>
          <w:szCs w:val="24"/>
        </w:rPr>
      </w:pPr>
    </w:p>
    <w:p w14:paraId="504CAC9A">
      <w:pPr>
        <w:pStyle w:val="3"/>
        <w:ind w:left="0" w:leftChars="0" w:firstLine="0" w:firstLineChars="0"/>
        <w:rPr>
          <w:rFonts w:hint="eastAsia" w:ascii="仿宋" w:hAnsi="仿宋" w:eastAsia="仿宋"/>
          <w:b/>
          <w:sz w:val="36"/>
          <w:szCs w:val="36"/>
        </w:rPr>
      </w:pPr>
    </w:p>
    <w:p w14:paraId="28866464">
      <w:pPr>
        <w:pStyle w:val="3"/>
        <w:numPr>
          <w:ilvl w:val="0"/>
          <w:numId w:val="3"/>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1FE49CA5">
      <w:pPr>
        <w:spacing w:line="120" w:lineRule="auto"/>
        <w:ind w:firstLine="4357" w:firstLineChars="1550"/>
        <w:rPr>
          <w:b/>
          <w:sz w:val="28"/>
          <w:szCs w:val="28"/>
        </w:rPr>
      </w:pPr>
      <w:r>
        <w:rPr>
          <w:rFonts w:hint="eastAsia"/>
          <w:b/>
          <w:sz w:val="28"/>
          <w:szCs w:val="28"/>
        </w:rPr>
        <w:t>采购合同</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6"/>
        <w:gridCol w:w="3716"/>
        <w:gridCol w:w="1301"/>
        <w:gridCol w:w="3093"/>
      </w:tblGrid>
      <w:tr w14:paraId="48572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14:paraId="2120090B">
            <w:pPr>
              <w:spacing w:line="120" w:lineRule="auto"/>
              <w:rPr>
                <w:sz w:val="24"/>
              </w:rPr>
            </w:pPr>
            <w:r>
              <w:rPr>
                <w:rFonts w:hint="eastAsia"/>
                <w:sz w:val="24"/>
              </w:rPr>
              <w:t xml:space="preserve">                                                                                      </w:t>
            </w:r>
          </w:p>
        </w:tc>
        <w:tc>
          <w:tcPr>
            <w:tcW w:w="4394" w:type="dxa"/>
          </w:tcPr>
          <w:p w14:paraId="77D277C8">
            <w:pPr>
              <w:spacing w:line="120" w:lineRule="auto"/>
              <w:rPr>
                <w:sz w:val="24"/>
              </w:rPr>
            </w:pPr>
          </w:p>
        </w:tc>
        <w:tc>
          <w:tcPr>
            <w:tcW w:w="1418" w:type="dxa"/>
          </w:tcPr>
          <w:p w14:paraId="28AA584A">
            <w:pPr>
              <w:spacing w:line="120" w:lineRule="auto"/>
              <w:rPr>
                <w:sz w:val="24"/>
              </w:rPr>
            </w:pPr>
            <w:r>
              <w:rPr>
                <w:rFonts w:hint="eastAsia"/>
                <w:sz w:val="24"/>
              </w:rPr>
              <w:t>合同编号：</w:t>
            </w:r>
          </w:p>
        </w:tc>
        <w:tc>
          <w:tcPr>
            <w:tcW w:w="3649" w:type="dxa"/>
          </w:tcPr>
          <w:p w14:paraId="6E7141FE">
            <w:pPr>
              <w:spacing w:line="120" w:lineRule="auto"/>
              <w:rPr>
                <w:sz w:val="24"/>
              </w:rPr>
            </w:pPr>
          </w:p>
        </w:tc>
      </w:tr>
      <w:tr w14:paraId="66E8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14:paraId="052285F0">
            <w:pPr>
              <w:spacing w:line="120" w:lineRule="auto"/>
              <w:rPr>
                <w:sz w:val="24"/>
              </w:rPr>
            </w:pPr>
            <w:r>
              <w:rPr>
                <w:rFonts w:hint="eastAsia"/>
                <w:sz w:val="24"/>
              </w:rPr>
              <w:t>甲方：</w:t>
            </w:r>
          </w:p>
        </w:tc>
        <w:tc>
          <w:tcPr>
            <w:tcW w:w="4394" w:type="dxa"/>
          </w:tcPr>
          <w:p w14:paraId="17A0E91C">
            <w:pPr>
              <w:spacing w:line="120" w:lineRule="auto"/>
              <w:rPr>
                <w:sz w:val="24"/>
              </w:rPr>
            </w:pPr>
            <w:r>
              <w:rPr>
                <w:rFonts w:hint="eastAsia"/>
                <w:sz w:val="24"/>
              </w:rPr>
              <w:t xml:space="preserve">                                     </w:t>
            </w:r>
          </w:p>
        </w:tc>
        <w:tc>
          <w:tcPr>
            <w:tcW w:w="1418" w:type="dxa"/>
          </w:tcPr>
          <w:p w14:paraId="7DB5A44F">
            <w:pPr>
              <w:spacing w:line="120" w:lineRule="auto"/>
              <w:rPr>
                <w:sz w:val="24"/>
              </w:rPr>
            </w:pPr>
            <w:r>
              <w:rPr>
                <w:rFonts w:hint="eastAsia"/>
                <w:sz w:val="24"/>
              </w:rPr>
              <w:t>签订地点：</w:t>
            </w:r>
          </w:p>
        </w:tc>
        <w:tc>
          <w:tcPr>
            <w:tcW w:w="3649" w:type="dxa"/>
          </w:tcPr>
          <w:p w14:paraId="0C208D01">
            <w:pPr>
              <w:spacing w:line="120" w:lineRule="auto"/>
              <w:jc w:val="left"/>
              <w:rPr>
                <w:sz w:val="24"/>
              </w:rPr>
            </w:pPr>
          </w:p>
        </w:tc>
      </w:tr>
      <w:tr w14:paraId="5C2ED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14:paraId="290FAD1C">
            <w:pPr>
              <w:spacing w:line="120" w:lineRule="auto"/>
              <w:rPr>
                <w:sz w:val="24"/>
              </w:rPr>
            </w:pPr>
            <w:r>
              <w:rPr>
                <w:rFonts w:hint="eastAsia"/>
                <w:sz w:val="24"/>
              </w:rPr>
              <w:t>乙方：</w:t>
            </w:r>
          </w:p>
        </w:tc>
        <w:tc>
          <w:tcPr>
            <w:tcW w:w="4394" w:type="dxa"/>
          </w:tcPr>
          <w:p w14:paraId="53849E4E">
            <w:pPr>
              <w:spacing w:line="120" w:lineRule="auto"/>
              <w:rPr>
                <w:sz w:val="24"/>
              </w:rPr>
            </w:pPr>
          </w:p>
        </w:tc>
        <w:tc>
          <w:tcPr>
            <w:tcW w:w="1418" w:type="dxa"/>
          </w:tcPr>
          <w:p w14:paraId="75C4EAF4">
            <w:pPr>
              <w:spacing w:line="120" w:lineRule="auto"/>
              <w:rPr>
                <w:sz w:val="24"/>
              </w:rPr>
            </w:pPr>
            <w:r>
              <w:rPr>
                <w:rFonts w:hint="eastAsia"/>
                <w:sz w:val="24"/>
              </w:rPr>
              <w:t>签订日期：</w:t>
            </w:r>
          </w:p>
        </w:tc>
        <w:tc>
          <w:tcPr>
            <w:tcW w:w="3649" w:type="dxa"/>
          </w:tcPr>
          <w:p w14:paraId="47E30BFC">
            <w:pPr>
              <w:spacing w:line="120" w:lineRule="auto"/>
              <w:rPr>
                <w:sz w:val="24"/>
              </w:rPr>
            </w:pPr>
          </w:p>
        </w:tc>
      </w:tr>
    </w:tbl>
    <w:p w14:paraId="62A00D35">
      <w:pPr>
        <w:spacing w:line="120" w:lineRule="auto"/>
        <w:ind w:firstLine="480" w:firstLineChars="200"/>
        <w:rPr>
          <w:sz w:val="24"/>
        </w:rPr>
      </w:pPr>
    </w:p>
    <w:p w14:paraId="1598BB28">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14:paraId="74EC33A9">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539580DA">
      <w:pPr>
        <w:spacing w:line="120" w:lineRule="auto"/>
        <w:rPr>
          <w:sz w:val="24"/>
        </w:rPr>
      </w:pPr>
      <w:r>
        <w:rPr>
          <w:rFonts w:hint="eastAsia"/>
          <w:sz w:val="24"/>
        </w:rPr>
        <w:t>1、合同标的和合同价格</w:t>
      </w:r>
    </w:p>
    <w:tbl>
      <w:tblPr>
        <w:tblStyle w:val="8"/>
        <w:tblW w:w="97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1565"/>
      </w:tblGrid>
      <w:tr w14:paraId="0DCE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6DD9A609">
            <w:pPr>
              <w:spacing w:line="120" w:lineRule="auto"/>
              <w:jc w:val="center"/>
              <w:rPr>
                <w:b/>
                <w:sz w:val="24"/>
              </w:rPr>
            </w:pPr>
            <w:r>
              <w:rPr>
                <w:rFonts w:hint="eastAsia"/>
                <w:b/>
                <w:sz w:val="24"/>
              </w:rPr>
              <w:t>产品名称</w:t>
            </w:r>
          </w:p>
        </w:tc>
        <w:tc>
          <w:tcPr>
            <w:tcW w:w="2127" w:type="dxa"/>
            <w:vAlign w:val="center"/>
          </w:tcPr>
          <w:p w14:paraId="476BF379">
            <w:pPr>
              <w:spacing w:line="120" w:lineRule="auto"/>
              <w:jc w:val="center"/>
              <w:rPr>
                <w:b/>
                <w:sz w:val="24"/>
              </w:rPr>
            </w:pPr>
            <w:r>
              <w:rPr>
                <w:rFonts w:hint="eastAsia"/>
                <w:b/>
                <w:sz w:val="24"/>
              </w:rPr>
              <w:t>规格型号</w:t>
            </w:r>
          </w:p>
        </w:tc>
        <w:tc>
          <w:tcPr>
            <w:tcW w:w="1701" w:type="dxa"/>
            <w:vAlign w:val="center"/>
          </w:tcPr>
          <w:p w14:paraId="22A6475D">
            <w:pPr>
              <w:spacing w:line="120" w:lineRule="auto"/>
              <w:jc w:val="center"/>
              <w:rPr>
                <w:b/>
                <w:sz w:val="24"/>
              </w:rPr>
            </w:pPr>
            <w:r>
              <w:rPr>
                <w:rFonts w:hint="eastAsia"/>
                <w:b/>
                <w:sz w:val="24"/>
              </w:rPr>
              <w:t>数量</w:t>
            </w:r>
          </w:p>
        </w:tc>
        <w:tc>
          <w:tcPr>
            <w:tcW w:w="1417" w:type="dxa"/>
            <w:vAlign w:val="center"/>
          </w:tcPr>
          <w:p w14:paraId="221B80FE">
            <w:pPr>
              <w:spacing w:line="120" w:lineRule="auto"/>
              <w:jc w:val="center"/>
              <w:rPr>
                <w:b/>
                <w:sz w:val="24"/>
              </w:rPr>
            </w:pPr>
            <w:r>
              <w:rPr>
                <w:rFonts w:hint="eastAsia"/>
                <w:b/>
                <w:sz w:val="24"/>
              </w:rPr>
              <w:t>单价/元</w:t>
            </w:r>
          </w:p>
        </w:tc>
        <w:tc>
          <w:tcPr>
            <w:tcW w:w="1565" w:type="dxa"/>
            <w:vAlign w:val="center"/>
          </w:tcPr>
          <w:p w14:paraId="7E28DFCC">
            <w:pPr>
              <w:spacing w:line="120" w:lineRule="auto"/>
              <w:jc w:val="center"/>
              <w:rPr>
                <w:b/>
                <w:sz w:val="24"/>
              </w:rPr>
            </w:pPr>
            <w:r>
              <w:rPr>
                <w:rFonts w:hint="eastAsia"/>
                <w:b/>
                <w:sz w:val="24"/>
              </w:rPr>
              <w:t>总价/元</w:t>
            </w:r>
          </w:p>
        </w:tc>
      </w:tr>
      <w:tr w14:paraId="7761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762C6FED">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14:paraId="568D39C4">
            <w:pPr>
              <w:spacing w:line="120" w:lineRule="auto"/>
              <w:jc w:val="center"/>
              <w:rPr>
                <w:sz w:val="24"/>
              </w:rPr>
            </w:pPr>
          </w:p>
        </w:tc>
        <w:tc>
          <w:tcPr>
            <w:tcW w:w="1701" w:type="dxa"/>
            <w:vAlign w:val="center"/>
          </w:tcPr>
          <w:p w14:paraId="52958768">
            <w:pPr>
              <w:spacing w:line="120" w:lineRule="auto"/>
              <w:jc w:val="center"/>
              <w:rPr>
                <w:sz w:val="24"/>
              </w:rPr>
            </w:pPr>
          </w:p>
        </w:tc>
        <w:tc>
          <w:tcPr>
            <w:tcW w:w="1417" w:type="dxa"/>
            <w:vAlign w:val="center"/>
          </w:tcPr>
          <w:p w14:paraId="16E55F98">
            <w:pPr>
              <w:spacing w:line="120" w:lineRule="auto"/>
              <w:jc w:val="center"/>
              <w:rPr>
                <w:sz w:val="24"/>
              </w:rPr>
            </w:pPr>
          </w:p>
        </w:tc>
        <w:tc>
          <w:tcPr>
            <w:tcW w:w="1565" w:type="dxa"/>
            <w:vAlign w:val="center"/>
          </w:tcPr>
          <w:p w14:paraId="68D76BF9">
            <w:pPr>
              <w:spacing w:line="120" w:lineRule="auto"/>
              <w:jc w:val="center"/>
              <w:rPr>
                <w:sz w:val="24"/>
              </w:rPr>
            </w:pPr>
          </w:p>
        </w:tc>
      </w:tr>
      <w:permEnd w:id="0"/>
      <w:permEnd w:id="1"/>
      <w:permEnd w:id="2"/>
      <w:permEnd w:id="3"/>
      <w:permEnd w:id="4"/>
      <w:tr w14:paraId="718B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316B196B">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14:paraId="1BFF49E1">
            <w:pPr>
              <w:spacing w:line="120" w:lineRule="auto"/>
              <w:jc w:val="center"/>
              <w:rPr>
                <w:sz w:val="24"/>
              </w:rPr>
            </w:pPr>
          </w:p>
        </w:tc>
        <w:tc>
          <w:tcPr>
            <w:tcW w:w="1701" w:type="dxa"/>
            <w:vAlign w:val="center"/>
          </w:tcPr>
          <w:p w14:paraId="7D0678C7">
            <w:pPr>
              <w:spacing w:line="120" w:lineRule="auto"/>
              <w:jc w:val="center"/>
              <w:rPr>
                <w:sz w:val="24"/>
              </w:rPr>
            </w:pPr>
          </w:p>
        </w:tc>
        <w:tc>
          <w:tcPr>
            <w:tcW w:w="1417" w:type="dxa"/>
            <w:vAlign w:val="center"/>
          </w:tcPr>
          <w:p w14:paraId="08675354">
            <w:pPr>
              <w:spacing w:line="120" w:lineRule="auto"/>
              <w:jc w:val="center"/>
              <w:rPr>
                <w:sz w:val="24"/>
              </w:rPr>
            </w:pPr>
          </w:p>
        </w:tc>
        <w:tc>
          <w:tcPr>
            <w:tcW w:w="1565" w:type="dxa"/>
            <w:vAlign w:val="center"/>
          </w:tcPr>
          <w:p w14:paraId="7E584704">
            <w:pPr>
              <w:spacing w:line="120" w:lineRule="auto"/>
              <w:jc w:val="center"/>
              <w:rPr>
                <w:sz w:val="24"/>
              </w:rPr>
            </w:pPr>
          </w:p>
        </w:tc>
      </w:tr>
      <w:permEnd w:id="5"/>
      <w:permEnd w:id="6"/>
      <w:permEnd w:id="7"/>
      <w:permEnd w:id="8"/>
      <w:permEnd w:id="9"/>
      <w:tr w14:paraId="606B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40DB1E9B">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14:paraId="1C2F39AA">
            <w:pPr>
              <w:spacing w:line="120" w:lineRule="auto"/>
              <w:jc w:val="center"/>
              <w:rPr>
                <w:sz w:val="24"/>
              </w:rPr>
            </w:pPr>
          </w:p>
        </w:tc>
        <w:tc>
          <w:tcPr>
            <w:tcW w:w="1701" w:type="dxa"/>
            <w:vAlign w:val="center"/>
          </w:tcPr>
          <w:p w14:paraId="093EEEFF">
            <w:pPr>
              <w:spacing w:line="120" w:lineRule="auto"/>
              <w:jc w:val="center"/>
              <w:rPr>
                <w:sz w:val="24"/>
              </w:rPr>
            </w:pPr>
          </w:p>
        </w:tc>
        <w:tc>
          <w:tcPr>
            <w:tcW w:w="1417" w:type="dxa"/>
            <w:vAlign w:val="center"/>
          </w:tcPr>
          <w:p w14:paraId="12B79438">
            <w:pPr>
              <w:spacing w:line="120" w:lineRule="auto"/>
              <w:jc w:val="center"/>
              <w:rPr>
                <w:sz w:val="24"/>
              </w:rPr>
            </w:pPr>
          </w:p>
        </w:tc>
        <w:tc>
          <w:tcPr>
            <w:tcW w:w="1565" w:type="dxa"/>
            <w:vAlign w:val="center"/>
          </w:tcPr>
          <w:p w14:paraId="5CF21E28">
            <w:pPr>
              <w:spacing w:line="120" w:lineRule="auto"/>
              <w:jc w:val="center"/>
              <w:rPr>
                <w:sz w:val="24"/>
              </w:rPr>
            </w:pPr>
          </w:p>
        </w:tc>
      </w:tr>
      <w:permEnd w:id="10"/>
      <w:permEnd w:id="11"/>
      <w:permEnd w:id="12"/>
      <w:permEnd w:id="13"/>
      <w:permEnd w:id="14"/>
      <w:tr w14:paraId="677F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175BC884">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14:paraId="180E459B">
            <w:pPr>
              <w:spacing w:line="120" w:lineRule="auto"/>
              <w:jc w:val="center"/>
              <w:rPr>
                <w:sz w:val="24"/>
              </w:rPr>
            </w:pPr>
          </w:p>
        </w:tc>
        <w:tc>
          <w:tcPr>
            <w:tcW w:w="1701" w:type="dxa"/>
            <w:vAlign w:val="center"/>
          </w:tcPr>
          <w:p w14:paraId="4B96D166">
            <w:pPr>
              <w:spacing w:line="120" w:lineRule="auto"/>
              <w:jc w:val="center"/>
              <w:rPr>
                <w:sz w:val="24"/>
              </w:rPr>
            </w:pPr>
          </w:p>
        </w:tc>
        <w:tc>
          <w:tcPr>
            <w:tcW w:w="1417" w:type="dxa"/>
            <w:vAlign w:val="center"/>
          </w:tcPr>
          <w:p w14:paraId="0021A067">
            <w:pPr>
              <w:spacing w:line="120" w:lineRule="auto"/>
              <w:jc w:val="center"/>
              <w:rPr>
                <w:sz w:val="24"/>
              </w:rPr>
            </w:pPr>
          </w:p>
        </w:tc>
        <w:tc>
          <w:tcPr>
            <w:tcW w:w="1565" w:type="dxa"/>
            <w:vAlign w:val="center"/>
          </w:tcPr>
          <w:p w14:paraId="6C4F5585">
            <w:pPr>
              <w:spacing w:line="120" w:lineRule="auto"/>
              <w:jc w:val="center"/>
              <w:rPr>
                <w:sz w:val="24"/>
              </w:rPr>
            </w:pPr>
          </w:p>
        </w:tc>
      </w:tr>
      <w:permEnd w:id="15"/>
      <w:permEnd w:id="16"/>
      <w:permEnd w:id="17"/>
      <w:permEnd w:id="18"/>
      <w:permEnd w:id="19"/>
      <w:tr w14:paraId="5454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4ADEEA35">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14:paraId="33D304B9">
            <w:pPr>
              <w:spacing w:line="120" w:lineRule="auto"/>
              <w:jc w:val="center"/>
              <w:rPr>
                <w:sz w:val="24"/>
              </w:rPr>
            </w:pPr>
          </w:p>
        </w:tc>
        <w:tc>
          <w:tcPr>
            <w:tcW w:w="1701" w:type="dxa"/>
            <w:vAlign w:val="center"/>
          </w:tcPr>
          <w:p w14:paraId="019376C9">
            <w:pPr>
              <w:spacing w:line="120" w:lineRule="auto"/>
              <w:jc w:val="center"/>
              <w:rPr>
                <w:sz w:val="24"/>
              </w:rPr>
            </w:pPr>
          </w:p>
        </w:tc>
        <w:tc>
          <w:tcPr>
            <w:tcW w:w="1417" w:type="dxa"/>
            <w:vAlign w:val="center"/>
          </w:tcPr>
          <w:p w14:paraId="71531B4F">
            <w:pPr>
              <w:spacing w:line="120" w:lineRule="auto"/>
              <w:jc w:val="center"/>
              <w:rPr>
                <w:sz w:val="24"/>
              </w:rPr>
            </w:pPr>
          </w:p>
        </w:tc>
        <w:tc>
          <w:tcPr>
            <w:tcW w:w="1565" w:type="dxa"/>
            <w:vAlign w:val="center"/>
          </w:tcPr>
          <w:p w14:paraId="041AB83B">
            <w:pPr>
              <w:spacing w:line="120" w:lineRule="auto"/>
              <w:jc w:val="center"/>
              <w:rPr>
                <w:sz w:val="24"/>
              </w:rPr>
            </w:pPr>
          </w:p>
        </w:tc>
      </w:tr>
      <w:permEnd w:id="20"/>
      <w:permEnd w:id="21"/>
      <w:permEnd w:id="22"/>
      <w:permEnd w:id="23"/>
      <w:permEnd w:id="24"/>
      <w:tr w14:paraId="7126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1731DDFC">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14:paraId="6E02A845">
            <w:pPr>
              <w:spacing w:line="120" w:lineRule="auto"/>
              <w:jc w:val="center"/>
              <w:rPr>
                <w:sz w:val="24"/>
              </w:rPr>
            </w:pPr>
          </w:p>
        </w:tc>
        <w:tc>
          <w:tcPr>
            <w:tcW w:w="1701" w:type="dxa"/>
            <w:vAlign w:val="center"/>
          </w:tcPr>
          <w:p w14:paraId="3CC578E5">
            <w:pPr>
              <w:spacing w:line="120" w:lineRule="auto"/>
              <w:jc w:val="center"/>
              <w:rPr>
                <w:sz w:val="24"/>
              </w:rPr>
            </w:pPr>
          </w:p>
        </w:tc>
        <w:tc>
          <w:tcPr>
            <w:tcW w:w="1417" w:type="dxa"/>
            <w:vAlign w:val="center"/>
          </w:tcPr>
          <w:p w14:paraId="70D0C867">
            <w:pPr>
              <w:spacing w:line="120" w:lineRule="auto"/>
              <w:jc w:val="center"/>
              <w:rPr>
                <w:sz w:val="24"/>
              </w:rPr>
            </w:pPr>
          </w:p>
        </w:tc>
        <w:tc>
          <w:tcPr>
            <w:tcW w:w="1565" w:type="dxa"/>
            <w:vAlign w:val="center"/>
          </w:tcPr>
          <w:p w14:paraId="6713C601">
            <w:pPr>
              <w:spacing w:line="120" w:lineRule="auto"/>
              <w:jc w:val="center"/>
              <w:rPr>
                <w:sz w:val="24"/>
              </w:rPr>
            </w:pPr>
          </w:p>
        </w:tc>
      </w:tr>
      <w:permEnd w:id="25"/>
      <w:permEnd w:id="26"/>
      <w:permEnd w:id="27"/>
      <w:permEnd w:id="28"/>
      <w:permEnd w:id="29"/>
      <w:tr w14:paraId="1DB9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14:paraId="5595B8FD">
            <w:pPr>
              <w:spacing w:line="120" w:lineRule="auto"/>
              <w:jc w:val="center"/>
              <w:rPr>
                <w:sz w:val="24"/>
              </w:rPr>
            </w:pPr>
            <w:r>
              <w:rPr>
                <w:rFonts w:hint="eastAsia"/>
                <w:sz w:val="24"/>
              </w:rPr>
              <w:t>合同金额合计</w:t>
            </w:r>
          </w:p>
        </w:tc>
        <w:tc>
          <w:tcPr>
            <w:tcW w:w="6810" w:type="dxa"/>
            <w:gridSpan w:val="4"/>
            <w:vAlign w:val="center"/>
          </w:tcPr>
          <w:p w14:paraId="776BEFD5">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14:paraId="197FC62E">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14:paraId="043145AA">
      <w:pPr>
        <w:spacing w:line="120" w:lineRule="auto"/>
        <w:ind w:firstLine="360" w:firstLineChars="150"/>
        <w:rPr>
          <w:sz w:val="24"/>
        </w:rPr>
      </w:pPr>
      <w:r>
        <w:rPr>
          <w:rFonts w:hint="eastAsia"/>
          <w:sz w:val="24"/>
        </w:rPr>
        <w:t>。</w:t>
      </w:r>
    </w:p>
    <w:p w14:paraId="5DF66D8C">
      <w:pPr>
        <w:spacing w:line="360" w:lineRule="auto"/>
        <w:rPr>
          <w:sz w:val="24"/>
        </w:rPr>
      </w:pPr>
      <w:r>
        <w:rPr>
          <w:rFonts w:hint="eastAsia"/>
          <w:sz w:val="24"/>
        </w:rPr>
        <w:t>2、交货：</w:t>
      </w:r>
    </w:p>
    <w:p w14:paraId="3CDAF4CA">
      <w:pPr>
        <w:spacing w:line="360" w:lineRule="auto"/>
        <w:ind w:firstLine="480" w:firstLineChars="200"/>
        <w:rPr>
          <w:sz w:val="24"/>
        </w:rPr>
      </w:pPr>
      <w:r>
        <w:rPr>
          <w:rFonts w:hint="eastAsia"/>
          <w:sz w:val="24"/>
        </w:rPr>
        <w:t>2.1交货方式：</w:t>
      </w:r>
      <w:r>
        <w:rPr>
          <w:sz w:val="24"/>
          <w:u w:val="single"/>
        </w:rPr>
        <w:t xml:space="preserve">                    </w:t>
      </w:r>
    </w:p>
    <w:p w14:paraId="2BC52BA8">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14:paraId="6AA8FC0B">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14:paraId="4D17DCD3">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14:paraId="2BAF9344">
      <w:pPr>
        <w:spacing w:line="360" w:lineRule="auto"/>
        <w:rPr>
          <w:sz w:val="24"/>
        </w:rPr>
      </w:pPr>
      <w:r>
        <w:rPr>
          <w:rFonts w:hint="eastAsia"/>
          <w:sz w:val="24"/>
        </w:rPr>
        <w:t>3、付款方式与条件</w:t>
      </w:r>
    </w:p>
    <w:p w14:paraId="58CFECDE">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%，剩余合同价款总额的【  】%作为质量保证金，待质量保证期满且乙方无结欠甲方款项或债务的情况下无息退还。</w:t>
      </w:r>
    </w:p>
    <w:p w14:paraId="13FFE466">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14:paraId="534250E4">
      <w:pPr>
        <w:snapToGrid w:val="0"/>
        <w:spacing w:line="360" w:lineRule="auto"/>
        <w:rPr>
          <w:rFonts w:ascii="宋体" w:hAnsi="宋体"/>
          <w:szCs w:val="21"/>
        </w:rPr>
      </w:pPr>
    </w:p>
    <w:p w14:paraId="45C61B2D">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14:paraId="1D02EF1A">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14:paraId="0CC15E40">
      <w:pPr>
        <w:spacing w:line="360" w:lineRule="auto"/>
        <w:ind w:firstLine="480" w:firstLineChars="200"/>
        <w:rPr>
          <w:sz w:val="24"/>
        </w:rPr>
      </w:pPr>
    </w:p>
    <w:p w14:paraId="72D02DDC">
      <w:pPr>
        <w:spacing w:line="360" w:lineRule="auto"/>
        <w:rPr>
          <w:sz w:val="24"/>
        </w:rPr>
      </w:pPr>
      <w:r>
        <w:rPr>
          <w:rFonts w:hint="eastAsia"/>
          <w:sz w:val="24"/>
        </w:rPr>
        <w:t>4、质量要求和技术标准</w:t>
      </w:r>
    </w:p>
    <w:p w14:paraId="36734070">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14:paraId="51D0BD73">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64A3B9EA">
      <w:pPr>
        <w:spacing w:line="360" w:lineRule="auto"/>
        <w:rPr>
          <w:sz w:val="24"/>
        </w:rPr>
      </w:pPr>
      <w:r>
        <w:rPr>
          <w:rFonts w:hint="eastAsia"/>
          <w:sz w:val="24"/>
        </w:rPr>
        <w:t xml:space="preserve">    4.4乙方不按本合同约定交付产品所产生的任何费用由乙方自己承担。</w:t>
      </w:r>
    </w:p>
    <w:p w14:paraId="79DA3CE0">
      <w:pPr>
        <w:spacing w:line="360" w:lineRule="auto"/>
        <w:rPr>
          <w:sz w:val="24"/>
        </w:rPr>
      </w:pPr>
      <w:r>
        <w:rPr>
          <w:rFonts w:hint="eastAsia"/>
          <w:sz w:val="24"/>
        </w:rPr>
        <w:t>5、安装调试、技术服务、人员培训及技术资料</w:t>
      </w:r>
    </w:p>
    <w:p w14:paraId="40D2ECF8">
      <w:pPr>
        <w:spacing w:line="360" w:lineRule="auto"/>
        <w:ind w:firstLine="480" w:firstLineChars="200"/>
        <w:rPr>
          <w:sz w:val="24"/>
        </w:rPr>
      </w:pPr>
      <w:r>
        <w:rPr>
          <w:rFonts w:hint="eastAsia"/>
          <w:sz w:val="24"/>
        </w:rPr>
        <w:t>5.1乙方为甲方提供下列服务（具体以在□内打“√”为准）</w:t>
      </w:r>
    </w:p>
    <w:p w14:paraId="30CA1F70">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14:paraId="02351DE4">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14:paraId="421122A3">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14:paraId="170DFE67">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14:paraId="7349B6EB">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14:paraId="0BEA27C8">
      <w:pPr>
        <w:spacing w:line="360" w:lineRule="auto"/>
        <w:rPr>
          <w:sz w:val="24"/>
        </w:rPr>
      </w:pPr>
      <w:r>
        <w:rPr>
          <w:rFonts w:hint="eastAsia"/>
          <w:sz w:val="24"/>
        </w:rPr>
        <w:t>6、验收</w:t>
      </w:r>
    </w:p>
    <w:p w14:paraId="58D1C309">
      <w:pPr>
        <w:spacing w:line="360" w:lineRule="auto"/>
        <w:rPr>
          <w:sz w:val="24"/>
        </w:rPr>
      </w:pPr>
      <w:r>
        <w:rPr>
          <w:rFonts w:hint="eastAsia"/>
          <w:sz w:val="24"/>
        </w:rPr>
        <w:t xml:space="preserve">    6.1货物的货到验收包括：型号、规格、数量、外观质量、及货物包装是否完好。</w:t>
      </w:r>
    </w:p>
    <w:p w14:paraId="063D408C">
      <w:pPr>
        <w:spacing w:line="360" w:lineRule="auto"/>
        <w:rPr>
          <w:sz w:val="24"/>
        </w:rPr>
      </w:pPr>
      <w:r>
        <w:rPr>
          <w:rFonts w:hint="eastAsia"/>
          <w:sz w:val="24"/>
        </w:rPr>
        <w:t xml:space="preserve">    6.2乙方对一次开箱不合格（产品有质量故障）的产品予以换新，承担一切与之有关的费用。</w:t>
      </w:r>
    </w:p>
    <w:p w14:paraId="49EC0F4E">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754CDB20">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14:paraId="408B022A">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14:paraId="5392590E">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14:paraId="2535D0FE">
      <w:pPr>
        <w:spacing w:line="360" w:lineRule="auto"/>
        <w:rPr>
          <w:sz w:val="24"/>
        </w:rPr>
      </w:pPr>
      <w:r>
        <w:rPr>
          <w:rFonts w:hint="eastAsia"/>
          <w:sz w:val="24"/>
        </w:rPr>
        <w:t>7、质量保证</w:t>
      </w:r>
    </w:p>
    <w:p w14:paraId="374A82BA">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14:paraId="31BB0589">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10087573">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14:paraId="01D5FF97">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14:paraId="08E52EE7">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14:paraId="7CA734D8">
      <w:pPr>
        <w:spacing w:line="360" w:lineRule="auto"/>
        <w:rPr>
          <w:sz w:val="24"/>
        </w:rPr>
      </w:pPr>
      <w:r>
        <w:rPr>
          <w:rFonts w:hint="eastAsia"/>
          <w:sz w:val="24"/>
        </w:rPr>
        <w:t>8、违约责任</w:t>
      </w:r>
    </w:p>
    <w:p w14:paraId="34D4AA91">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14:paraId="334951A2">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14:paraId="18151616">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14:paraId="01501D76">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14:paraId="444A25AC">
      <w:pPr>
        <w:spacing w:line="360" w:lineRule="auto"/>
        <w:ind w:firstLine="120" w:firstLineChars="50"/>
        <w:rPr>
          <w:sz w:val="24"/>
        </w:rPr>
      </w:pPr>
      <w:r>
        <w:rPr>
          <w:rFonts w:hint="eastAsia"/>
          <w:sz w:val="24"/>
        </w:rPr>
        <w:t>9、法律的适用及争议解决方式</w:t>
      </w:r>
    </w:p>
    <w:p w14:paraId="204AFA45">
      <w:pPr>
        <w:spacing w:line="360" w:lineRule="auto"/>
        <w:ind w:firstLine="360" w:firstLineChars="150"/>
        <w:rPr>
          <w:sz w:val="24"/>
        </w:rPr>
      </w:pPr>
      <w:r>
        <w:rPr>
          <w:rFonts w:hint="eastAsia"/>
          <w:sz w:val="24"/>
        </w:rPr>
        <w:t>9.1、本合同的效力、解释及履行均适用中华人民共和国法律。</w:t>
      </w:r>
    </w:p>
    <w:p w14:paraId="2B16A567">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14:paraId="02E3B5D2">
      <w:pPr>
        <w:spacing w:line="360" w:lineRule="auto"/>
        <w:rPr>
          <w:sz w:val="24"/>
        </w:rPr>
      </w:pPr>
      <w:r>
        <w:rPr>
          <w:rFonts w:hint="eastAsia"/>
          <w:sz w:val="24"/>
        </w:rPr>
        <w:t xml:space="preserve">10、 合同变更与解除： </w:t>
      </w:r>
    </w:p>
    <w:p w14:paraId="6C69F5DC">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14:paraId="781FE3D2">
      <w:pPr>
        <w:spacing w:line="360" w:lineRule="auto"/>
        <w:rPr>
          <w:sz w:val="24"/>
        </w:rPr>
      </w:pPr>
      <w:r>
        <w:rPr>
          <w:rFonts w:hint="eastAsia"/>
          <w:sz w:val="24"/>
        </w:rPr>
        <w:t>11、通知</w:t>
      </w:r>
    </w:p>
    <w:p w14:paraId="08B927AA">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C10FA96">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9"/>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14:paraId="4C489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193AABF">
            <w:pPr>
              <w:spacing w:line="360" w:lineRule="auto"/>
              <w:rPr>
                <w:sz w:val="24"/>
              </w:rPr>
            </w:pPr>
            <w:r>
              <w:rPr>
                <w:rFonts w:hint="eastAsia"/>
                <w:sz w:val="24"/>
              </w:rPr>
              <w:t>甲方：</w:t>
            </w:r>
          </w:p>
        </w:tc>
        <w:tc>
          <w:tcPr>
            <w:tcW w:w="4821" w:type="dxa"/>
            <w:vAlign w:val="center"/>
          </w:tcPr>
          <w:p w14:paraId="0AB9F0DF">
            <w:pPr>
              <w:spacing w:line="360" w:lineRule="auto"/>
              <w:rPr>
                <w:sz w:val="24"/>
              </w:rPr>
            </w:pPr>
            <w:r>
              <w:rPr>
                <w:rFonts w:hint="eastAsia"/>
                <w:sz w:val="24"/>
              </w:rPr>
              <w:t>乙方：</w:t>
            </w:r>
          </w:p>
        </w:tc>
      </w:tr>
      <w:tr w14:paraId="03603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B2FA64D">
            <w:pPr>
              <w:spacing w:line="360" w:lineRule="auto"/>
              <w:rPr>
                <w:sz w:val="24"/>
              </w:rPr>
            </w:pPr>
            <w:r>
              <w:rPr>
                <w:rFonts w:hint="eastAsia"/>
                <w:sz w:val="24"/>
              </w:rPr>
              <w:t>联系地址：</w:t>
            </w:r>
          </w:p>
        </w:tc>
        <w:tc>
          <w:tcPr>
            <w:tcW w:w="4821" w:type="dxa"/>
            <w:vAlign w:val="center"/>
          </w:tcPr>
          <w:p w14:paraId="6141CF79">
            <w:pPr>
              <w:spacing w:line="360" w:lineRule="auto"/>
              <w:rPr>
                <w:sz w:val="24"/>
              </w:rPr>
            </w:pPr>
            <w:r>
              <w:rPr>
                <w:rFonts w:hint="eastAsia"/>
                <w:sz w:val="24"/>
              </w:rPr>
              <w:t>联系地址：</w:t>
            </w:r>
          </w:p>
        </w:tc>
      </w:tr>
      <w:tr w14:paraId="6B330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3B0D9F2">
            <w:pPr>
              <w:spacing w:line="360" w:lineRule="auto"/>
              <w:rPr>
                <w:sz w:val="24"/>
              </w:rPr>
            </w:pPr>
            <w:r>
              <w:rPr>
                <w:rFonts w:hint="eastAsia"/>
                <w:sz w:val="24"/>
              </w:rPr>
              <w:t>邮编：</w:t>
            </w:r>
          </w:p>
        </w:tc>
        <w:tc>
          <w:tcPr>
            <w:tcW w:w="4821" w:type="dxa"/>
            <w:vAlign w:val="center"/>
          </w:tcPr>
          <w:p w14:paraId="33D53043">
            <w:pPr>
              <w:spacing w:line="360" w:lineRule="auto"/>
              <w:rPr>
                <w:sz w:val="24"/>
              </w:rPr>
            </w:pPr>
            <w:r>
              <w:rPr>
                <w:rFonts w:hint="eastAsia"/>
                <w:sz w:val="24"/>
              </w:rPr>
              <w:t>邮编：</w:t>
            </w:r>
          </w:p>
        </w:tc>
      </w:tr>
      <w:tr w14:paraId="4E6E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CB7F76F">
            <w:pPr>
              <w:spacing w:line="360" w:lineRule="auto"/>
              <w:rPr>
                <w:sz w:val="24"/>
              </w:rPr>
            </w:pPr>
            <w:r>
              <w:rPr>
                <w:rFonts w:hint="eastAsia"/>
                <w:sz w:val="24"/>
              </w:rPr>
              <w:t>传真：</w:t>
            </w:r>
          </w:p>
        </w:tc>
        <w:tc>
          <w:tcPr>
            <w:tcW w:w="4821" w:type="dxa"/>
            <w:vAlign w:val="center"/>
          </w:tcPr>
          <w:p w14:paraId="737BFF12">
            <w:pPr>
              <w:spacing w:line="360" w:lineRule="auto"/>
              <w:rPr>
                <w:sz w:val="24"/>
              </w:rPr>
            </w:pPr>
            <w:r>
              <w:rPr>
                <w:rFonts w:hint="eastAsia"/>
                <w:sz w:val="24"/>
              </w:rPr>
              <w:t>传真：</w:t>
            </w:r>
          </w:p>
        </w:tc>
      </w:tr>
      <w:tr w14:paraId="35E61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FFCB3D4">
            <w:pPr>
              <w:spacing w:line="360" w:lineRule="auto"/>
              <w:rPr>
                <w:sz w:val="24"/>
              </w:rPr>
            </w:pPr>
            <w:r>
              <w:rPr>
                <w:rFonts w:hint="eastAsia"/>
                <w:sz w:val="24"/>
              </w:rPr>
              <w:t>电子邮箱：</w:t>
            </w:r>
          </w:p>
        </w:tc>
        <w:tc>
          <w:tcPr>
            <w:tcW w:w="4821" w:type="dxa"/>
            <w:vAlign w:val="center"/>
          </w:tcPr>
          <w:p w14:paraId="7BF32F9D">
            <w:pPr>
              <w:spacing w:line="360" w:lineRule="auto"/>
              <w:rPr>
                <w:sz w:val="24"/>
              </w:rPr>
            </w:pPr>
            <w:r>
              <w:rPr>
                <w:rFonts w:hint="eastAsia"/>
                <w:sz w:val="24"/>
              </w:rPr>
              <w:t>电子邮箱：</w:t>
            </w:r>
          </w:p>
        </w:tc>
      </w:tr>
      <w:tr w14:paraId="00DCF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176950D">
            <w:pPr>
              <w:spacing w:line="360" w:lineRule="auto"/>
              <w:rPr>
                <w:sz w:val="24"/>
              </w:rPr>
            </w:pPr>
            <w:r>
              <w:rPr>
                <w:rFonts w:hint="eastAsia"/>
                <w:sz w:val="24"/>
              </w:rPr>
              <w:t>委托代理人：</w:t>
            </w:r>
          </w:p>
        </w:tc>
        <w:tc>
          <w:tcPr>
            <w:tcW w:w="4821" w:type="dxa"/>
            <w:vAlign w:val="center"/>
          </w:tcPr>
          <w:p w14:paraId="55B487A6">
            <w:pPr>
              <w:spacing w:line="360" w:lineRule="auto"/>
              <w:rPr>
                <w:sz w:val="24"/>
              </w:rPr>
            </w:pPr>
            <w:r>
              <w:rPr>
                <w:rFonts w:hint="eastAsia"/>
                <w:sz w:val="24"/>
              </w:rPr>
              <w:t>委托代理人：</w:t>
            </w:r>
          </w:p>
        </w:tc>
      </w:tr>
      <w:tr w14:paraId="577BD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36E4076">
            <w:pPr>
              <w:spacing w:line="360" w:lineRule="auto"/>
              <w:rPr>
                <w:sz w:val="24"/>
              </w:rPr>
            </w:pPr>
            <w:r>
              <w:rPr>
                <w:rFonts w:hint="eastAsia"/>
                <w:sz w:val="24"/>
              </w:rPr>
              <w:t>电话：</w:t>
            </w:r>
          </w:p>
        </w:tc>
        <w:tc>
          <w:tcPr>
            <w:tcW w:w="4821" w:type="dxa"/>
            <w:vAlign w:val="center"/>
          </w:tcPr>
          <w:p w14:paraId="4BB3E120">
            <w:pPr>
              <w:spacing w:line="360" w:lineRule="auto"/>
              <w:rPr>
                <w:sz w:val="24"/>
              </w:rPr>
            </w:pPr>
            <w:r>
              <w:rPr>
                <w:rFonts w:hint="eastAsia"/>
                <w:sz w:val="24"/>
              </w:rPr>
              <w:t>电话：</w:t>
            </w:r>
          </w:p>
        </w:tc>
      </w:tr>
      <w:tr w14:paraId="3CA77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35BFDA0">
            <w:pPr>
              <w:spacing w:line="360" w:lineRule="auto"/>
              <w:rPr>
                <w:sz w:val="24"/>
              </w:rPr>
            </w:pPr>
            <w:r>
              <w:rPr>
                <w:rFonts w:hint="eastAsia"/>
                <w:sz w:val="24"/>
              </w:rPr>
              <w:t>开户银行：</w:t>
            </w:r>
          </w:p>
        </w:tc>
        <w:tc>
          <w:tcPr>
            <w:tcW w:w="4821" w:type="dxa"/>
            <w:vAlign w:val="center"/>
          </w:tcPr>
          <w:p w14:paraId="0CD70E10">
            <w:pPr>
              <w:spacing w:line="360" w:lineRule="auto"/>
              <w:rPr>
                <w:sz w:val="24"/>
              </w:rPr>
            </w:pPr>
            <w:r>
              <w:rPr>
                <w:rFonts w:hint="eastAsia"/>
                <w:sz w:val="24"/>
              </w:rPr>
              <w:t>开户银行：</w:t>
            </w:r>
          </w:p>
        </w:tc>
      </w:tr>
      <w:tr w14:paraId="49840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585B96B5">
            <w:pPr>
              <w:spacing w:line="360" w:lineRule="auto"/>
              <w:rPr>
                <w:sz w:val="24"/>
              </w:rPr>
            </w:pPr>
            <w:r>
              <w:rPr>
                <w:rFonts w:hint="eastAsia"/>
                <w:sz w:val="24"/>
              </w:rPr>
              <w:t>账号：</w:t>
            </w:r>
          </w:p>
        </w:tc>
        <w:tc>
          <w:tcPr>
            <w:tcW w:w="4821" w:type="dxa"/>
            <w:vAlign w:val="center"/>
          </w:tcPr>
          <w:p w14:paraId="41764B0A">
            <w:pPr>
              <w:spacing w:line="360" w:lineRule="auto"/>
              <w:rPr>
                <w:sz w:val="24"/>
              </w:rPr>
            </w:pPr>
            <w:r>
              <w:rPr>
                <w:rFonts w:hint="eastAsia"/>
                <w:sz w:val="24"/>
              </w:rPr>
              <w:t>账号：</w:t>
            </w:r>
          </w:p>
        </w:tc>
      </w:tr>
    </w:tbl>
    <w:p w14:paraId="234D7E9B">
      <w:pPr>
        <w:spacing w:line="20" w:lineRule="exact"/>
        <w:rPr>
          <w:sz w:val="24"/>
        </w:rPr>
      </w:pPr>
    </w:p>
    <w:p w14:paraId="59E702A5">
      <w:pPr>
        <w:spacing w:line="20" w:lineRule="exact"/>
        <w:rPr>
          <w:sz w:val="24"/>
        </w:rPr>
      </w:pPr>
    </w:p>
    <w:p w14:paraId="1B3B0E19">
      <w:pPr>
        <w:ind w:firstLine="1767" w:firstLineChars="400"/>
        <w:rPr>
          <w:rFonts w:hint="eastAsia" w:ascii="仿宋" w:hAnsi="仿宋" w:eastAsia="仿宋" w:cs="方正小标宋简体"/>
          <w:b/>
          <w:sz w:val="44"/>
          <w:szCs w:val="44"/>
          <w:lang w:eastAsia="zh-CN"/>
        </w:rPr>
      </w:pPr>
    </w:p>
    <w:p w14:paraId="0692F25F">
      <w:pPr>
        <w:ind w:firstLine="1767" w:firstLineChars="400"/>
        <w:rPr>
          <w:rFonts w:hint="eastAsia" w:ascii="仿宋" w:hAnsi="仿宋" w:eastAsia="仿宋" w:cs="方正小标宋简体"/>
          <w:b/>
          <w:sz w:val="44"/>
          <w:szCs w:val="44"/>
          <w:lang w:eastAsia="zh-CN"/>
        </w:rPr>
      </w:pPr>
    </w:p>
    <w:p w14:paraId="4DE2D25A">
      <w:pPr>
        <w:ind w:firstLine="1767" w:firstLineChars="400"/>
        <w:rPr>
          <w:rFonts w:hint="eastAsia" w:ascii="仿宋" w:hAnsi="仿宋" w:eastAsia="仿宋" w:cs="方正小标宋简体"/>
          <w:b/>
          <w:sz w:val="44"/>
          <w:szCs w:val="44"/>
          <w:lang w:eastAsia="zh-CN"/>
        </w:rPr>
      </w:pPr>
    </w:p>
    <w:p w14:paraId="05D06358">
      <w:pPr>
        <w:ind w:firstLine="1767" w:firstLineChars="400"/>
        <w:rPr>
          <w:rFonts w:hint="eastAsia" w:ascii="仿宋" w:hAnsi="仿宋" w:eastAsia="仿宋" w:cs="方正小标宋简体"/>
          <w:b/>
          <w:sz w:val="44"/>
          <w:szCs w:val="44"/>
          <w:lang w:eastAsia="zh-CN"/>
        </w:rPr>
      </w:pPr>
    </w:p>
    <w:p w14:paraId="5719DDDA">
      <w:pPr>
        <w:ind w:firstLine="1767" w:firstLineChars="400"/>
        <w:rPr>
          <w:rFonts w:hint="eastAsia" w:ascii="仿宋" w:hAnsi="仿宋" w:eastAsia="仿宋" w:cs="方正小标宋简体"/>
          <w:b/>
          <w:sz w:val="44"/>
          <w:szCs w:val="44"/>
          <w:lang w:eastAsia="zh-CN"/>
        </w:rPr>
      </w:pPr>
    </w:p>
    <w:p w14:paraId="34E54206">
      <w:pPr>
        <w:ind w:firstLine="1767" w:firstLineChars="400"/>
        <w:rPr>
          <w:rFonts w:hint="eastAsia" w:ascii="仿宋" w:hAnsi="仿宋" w:eastAsia="仿宋" w:cs="方正小标宋简体"/>
          <w:b/>
          <w:sz w:val="44"/>
          <w:szCs w:val="44"/>
          <w:lang w:eastAsia="zh-CN"/>
        </w:rPr>
      </w:pPr>
    </w:p>
    <w:p w14:paraId="4C5ABA79">
      <w:pPr>
        <w:ind w:firstLine="1767" w:firstLineChars="400"/>
        <w:rPr>
          <w:rFonts w:hint="eastAsia" w:ascii="仿宋" w:hAnsi="仿宋" w:eastAsia="仿宋" w:cs="方正小标宋简体"/>
          <w:b/>
          <w:sz w:val="44"/>
          <w:szCs w:val="44"/>
          <w:lang w:eastAsia="zh-CN"/>
        </w:rPr>
      </w:pPr>
    </w:p>
    <w:p w14:paraId="0C74552F">
      <w:pPr>
        <w:ind w:firstLine="1767" w:firstLineChars="400"/>
        <w:rPr>
          <w:rFonts w:hint="eastAsia" w:ascii="仿宋" w:hAnsi="仿宋" w:eastAsia="仿宋" w:cs="方正小标宋简体"/>
          <w:b/>
          <w:sz w:val="44"/>
          <w:szCs w:val="44"/>
          <w:lang w:eastAsia="zh-CN"/>
        </w:rPr>
      </w:pPr>
    </w:p>
    <w:p w14:paraId="075B2C81">
      <w:pPr>
        <w:ind w:firstLine="1767" w:firstLineChars="400"/>
        <w:rPr>
          <w:rFonts w:hint="eastAsia" w:ascii="仿宋" w:hAnsi="仿宋" w:eastAsia="仿宋" w:cs="方正小标宋简体"/>
          <w:b/>
          <w:sz w:val="44"/>
          <w:szCs w:val="44"/>
          <w:lang w:eastAsia="zh-CN"/>
        </w:rPr>
      </w:pPr>
    </w:p>
    <w:p w14:paraId="4728499C">
      <w:pPr>
        <w:ind w:firstLine="1767" w:firstLineChars="400"/>
        <w:rPr>
          <w:rFonts w:hint="eastAsia" w:ascii="仿宋" w:hAnsi="仿宋" w:eastAsia="仿宋" w:cs="方正小标宋简体"/>
          <w:b/>
          <w:sz w:val="44"/>
          <w:szCs w:val="44"/>
          <w:lang w:eastAsia="zh-CN"/>
        </w:rPr>
      </w:pPr>
    </w:p>
    <w:p w14:paraId="16E8CD85">
      <w:pPr>
        <w:ind w:firstLine="1767" w:firstLineChars="400"/>
        <w:rPr>
          <w:rFonts w:hint="eastAsia" w:ascii="仿宋" w:hAnsi="仿宋" w:eastAsia="仿宋" w:cs="方正小标宋简体"/>
          <w:b/>
          <w:sz w:val="44"/>
          <w:szCs w:val="44"/>
          <w:lang w:eastAsia="zh-CN"/>
        </w:rPr>
      </w:pPr>
    </w:p>
    <w:p w14:paraId="08B91B49">
      <w:pPr>
        <w:ind w:firstLine="1767" w:firstLineChars="400"/>
        <w:rPr>
          <w:rFonts w:hint="eastAsia" w:ascii="仿宋" w:hAnsi="仿宋" w:eastAsia="仿宋" w:cs="方正小标宋简体"/>
          <w:b/>
          <w:sz w:val="44"/>
          <w:szCs w:val="44"/>
          <w:lang w:eastAsia="zh-CN"/>
        </w:rPr>
      </w:pPr>
    </w:p>
    <w:p w14:paraId="5B5FBAD7">
      <w:pPr>
        <w:ind w:firstLine="1767" w:firstLineChars="400"/>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6839E6C9">
      <w:pPr>
        <w:autoSpaceDE/>
        <w:autoSpaceDN/>
        <w:jc w:val="center"/>
        <w:rPr>
          <w:rFonts w:hint="eastAsia" w:asciiTheme="minorEastAsia" w:hAnsiTheme="minorEastAsia" w:eastAsiaTheme="minorEastAsia" w:cstheme="minorEastAsia"/>
          <w:b/>
          <w:sz w:val="36"/>
          <w:szCs w:val="36"/>
          <w:u w:val="single"/>
          <w:lang w:val="en-US" w:eastAsia="zh-CN"/>
        </w:rPr>
      </w:pPr>
    </w:p>
    <w:p w14:paraId="65EBEBE0">
      <w:pPr>
        <w:autoSpaceDE/>
        <w:autoSpaceDN/>
        <w:jc w:val="center"/>
        <w:rPr>
          <w:rFonts w:hint="eastAsia" w:asciiTheme="minorEastAsia" w:hAnsiTheme="minorEastAsia" w:eastAsiaTheme="minorEastAsia" w:cstheme="minorEastAsia"/>
          <w:b/>
          <w:sz w:val="36"/>
          <w:szCs w:val="36"/>
          <w:u w:val="single"/>
          <w:lang w:val="en-US" w:eastAsia="zh-CN"/>
        </w:rPr>
      </w:pPr>
    </w:p>
    <w:p w14:paraId="26C7623B">
      <w:pPr>
        <w:autoSpaceDE/>
        <w:autoSpaceDN/>
        <w:jc w:val="center"/>
        <w:rPr>
          <w:rFonts w:hint="eastAsia" w:asciiTheme="minorEastAsia" w:hAnsiTheme="minorEastAsia" w:eastAsiaTheme="minorEastAsia" w:cstheme="minorEastAsia"/>
          <w:b/>
          <w:sz w:val="36"/>
          <w:szCs w:val="36"/>
          <w:u w:val="single"/>
          <w:lang w:val="en-US" w:eastAsia="zh-CN"/>
        </w:rPr>
      </w:pPr>
    </w:p>
    <w:p w14:paraId="07C8EB6C">
      <w:pPr>
        <w:autoSpaceDE/>
        <w:autoSpaceDN/>
        <w:jc w:val="center"/>
        <w:rPr>
          <w:rFonts w:hint="eastAsia" w:asciiTheme="minorEastAsia" w:hAnsiTheme="minorEastAsia" w:eastAsiaTheme="minorEastAsia" w:cstheme="minorEastAsia"/>
          <w:b/>
          <w:sz w:val="36"/>
          <w:szCs w:val="36"/>
          <w:u w:val="single"/>
          <w:lang w:val="en-US" w:eastAsia="zh-CN"/>
        </w:rPr>
      </w:pPr>
    </w:p>
    <w:p w14:paraId="462CE612">
      <w:pPr>
        <w:autoSpaceDE/>
        <w:autoSpaceDN/>
        <w:jc w:val="center"/>
        <w:rPr>
          <w:rFonts w:hint="eastAsia" w:asciiTheme="minorEastAsia" w:hAnsiTheme="minorEastAsia" w:eastAsiaTheme="minorEastAsia" w:cstheme="minorEastAsia"/>
          <w:b/>
          <w:sz w:val="36"/>
          <w:szCs w:val="36"/>
          <w:u w:val="single"/>
          <w:lang w:val="en-US" w:eastAsia="zh-CN"/>
        </w:rPr>
      </w:pPr>
    </w:p>
    <w:p w14:paraId="7B198008">
      <w:pPr>
        <w:autoSpaceDE/>
        <w:autoSpaceDN/>
        <w:jc w:val="center"/>
        <w:rPr>
          <w:rFonts w:hint="eastAsia" w:asciiTheme="minorEastAsia" w:hAnsiTheme="minorEastAsia" w:eastAsiaTheme="minorEastAsia" w:cstheme="minorEastAsia"/>
          <w:b/>
          <w:sz w:val="36"/>
          <w:szCs w:val="36"/>
          <w:u w:val="none"/>
          <w:lang w:eastAsia="zh-CN"/>
        </w:rPr>
      </w:pPr>
      <w:r>
        <w:rPr>
          <w:rFonts w:hint="eastAsia" w:asciiTheme="minorEastAsia" w:hAnsiTheme="minorEastAsia" w:eastAsiaTheme="minorEastAsia" w:cstheme="minorEastAsia"/>
          <w:b/>
          <w:sz w:val="36"/>
          <w:szCs w:val="36"/>
          <w:u w:val="none"/>
          <w:lang w:val="en-US" w:eastAsia="zh-CN"/>
        </w:rPr>
        <w:t>绿植采购</w:t>
      </w:r>
      <w:r>
        <w:rPr>
          <w:rFonts w:hint="eastAsia" w:asciiTheme="minorEastAsia" w:hAnsiTheme="minorEastAsia" w:eastAsiaTheme="minorEastAsia" w:cstheme="minorEastAsia"/>
          <w:b/>
          <w:sz w:val="36"/>
          <w:szCs w:val="36"/>
          <w:u w:val="none"/>
          <w:lang w:eastAsia="zh-CN"/>
        </w:rPr>
        <w:t>非招询比采购文件</w:t>
      </w:r>
    </w:p>
    <w:p w14:paraId="364D4F3C">
      <w:pPr>
        <w:spacing w:line="1000" w:lineRule="exact"/>
        <w:jc w:val="center"/>
        <w:rPr>
          <w:rFonts w:hint="eastAsia" w:ascii="仿宋" w:hAnsi="仿宋" w:eastAsia="仿宋" w:cs="方正小标宋简体"/>
          <w:b/>
          <w:color w:val="FF0000"/>
          <w:sz w:val="44"/>
          <w:szCs w:val="44"/>
          <w:lang w:eastAsia="zh-CN"/>
        </w:rPr>
      </w:pP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12"/>
        <w:rPr>
          <w:rFonts w:hint="eastAsia" w:ascii="仿宋" w:hAnsi="仿宋" w:eastAsia="仿宋"/>
        </w:rPr>
      </w:pPr>
    </w:p>
    <w:p w14:paraId="25195E7F">
      <w:pPr>
        <w:pStyle w:val="6"/>
        <w:rPr>
          <w:rFonts w:hint="eastAsia" w:ascii="仿宋" w:hAnsi="仿宋" w:eastAsia="仿宋"/>
          <w:lang w:eastAsia="zh-CN"/>
        </w:rPr>
      </w:pPr>
    </w:p>
    <w:p w14:paraId="594B06C7">
      <w:pPr>
        <w:pStyle w:val="6"/>
        <w:rPr>
          <w:rFonts w:hint="eastAsia" w:ascii="仿宋" w:hAnsi="仿宋" w:eastAsia="仿宋"/>
          <w:lang w:eastAsia="zh-CN"/>
        </w:rPr>
      </w:pPr>
    </w:p>
    <w:p w14:paraId="2E4FD590">
      <w:pPr>
        <w:pStyle w:val="6"/>
        <w:rPr>
          <w:rFonts w:hint="eastAsia" w:ascii="仿宋" w:hAnsi="仿宋" w:eastAsia="仿宋"/>
          <w:lang w:eastAsia="zh-CN"/>
        </w:rPr>
      </w:pPr>
    </w:p>
    <w:p w14:paraId="47C0C3EA">
      <w:pPr>
        <w:pStyle w:val="6"/>
        <w:rPr>
          <w:rFonts w:hint="eastAsia" w:ascii="仿宋" w:hAnsi="仿宋" w:eastAsia="仿宋"/>
          <w:lang w:eastAsia="zh-CN"/>
        </w:rPr>
      </w:pPr>
    </w:p>
    <w:p w14:paraId="4928B03D">
      <w:pPr>
        <w:pStyle w:val="6"/>
        <w:rPr>
          <w:rFonts w:hint="eastAsia" w:ascii="仿宋" w:hAnsi="仿宋" w:eastAsia="仿宋"/>
          <w:lang w:eastAsia="zh-CN"/>
        </w:rPr>
      </w:pPr>
    </w:p>
    <w:p w14:paraId="38FDF1E5">
      <w:pPr>
        <w:pStyle w:val="6"/>
        <w:rPr>
          <w:rFonts w:hint="eastAsia" w:ascii="仿宋" w:hAnsi="仿宋" w:eastAsia="仿宋"/>
          <w:b/>
          <w:bCs/>
          <w:sz w:val="32"/>
          <w:szCs w:val="32"/>
          <w:lang w:eastAsia="zh-CN"/>
        </w:rPr>
      </w:pPr>
    </w:p>
    <w:p w14:paraId="0135C0F3">
      <w:pPr>
        <w:pStyle w:val="6"/>
        <w:rPr>
          <w:rFonts w:hint="eastAsia" w:ascii="仿宋" w:hAnsi="仿宋" w:eastAsia="仿宋"/>
          <w:b/>
          <w:bCs/>
          <w:sz w:val="32"/>
          <w:szCs w:val="32"/>
          <w:lang w:eastAsia="zh-CN"/>
        </w:rPr>
      </w:pPr>
    </w:p>
    <w:p w14:paraId="0637ED31">
      <w:pPr>
        <w:pStyle w:val="6"/>
        <w:rPr>
          <w:rFonts w:hint="eastAsia" w:ascii="仿宋" w:hAnsi="仿宋" w:eastAsia="仿宋"/>
          <w:b/>
          <w:bCs/>
          <w:sz w:val="32"/>
          <w:szCs w:val="32"/>
          <w:lang w:eastAsia="zh-CN"/>
        </w:rPr>
      </w:pPr>
    </w:p>
    <w:p w14:paraId="2A932C26">
      <w:pPr>
        <w:pStyle w:val="6"/>
        <w:rPr>
          <w:rFonts w:hint="eastAsia" w:ascii="仿宋" w:hAnsi="仿宋" w:eastAsia="仿宋"/>
          <w:b/>
          <w:bCs/>
          <w:sz w:val="32"/>
          <w:szCs w:val="36"/>
          <w:lang w:eastAsia="zh-CN"/>
        </w:rPr>
      </w:pPr>
    </w:p>
    <w:p w14:paraId="6B116761">
      <w:pPr>
        <w:pStyle w:val="6"/>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6"/>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val="en-US" w:eastAsia="zh-CN"/>
        </w:rPr>
        <w:t>1</w:t>
      </w:r>
      <w:r>
        <w:rPr>
          <w:rFonts w:ascii="仿宋" w:hAnsi="仿宋" w:eastAsia="仿宋"/>
          <w:b/>
          <w:bCs/>
          <w:color w:val="FF0000"/>
          <w:w w:val="95"/>
          <w:sz w:val="32"/>
          <w:lang w:eastAsia="zh-CN"/>
        </w:rPr>
        <w:t>月</w:t>
      </w:r>
    </w:p>
    <w:p w14:paraId="4C89DBF0">
      <w:pPr>
        <w:pStyle w:val="3"/>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1B407C95">
      <w:pPr>
        <w:pStyle w:val="2"/>
        <w:ind w:left="0"/>
        <w:rPr>
          <w:rFonts w:hint="eastAsia"/>
          <w:lang w:eastAsia="zh-CN"/>
        </w:rPr>
      </w:pPr>
    </w:p>
    <w:p w14:paraId="13F8151B">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2F4E7065">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97926B0">
      <w:pPr>
        <w:keepNext w:val="0"/>
        <w:keepLines w:val="0"/>
        <w:pageBreakBefore w:val="0"/>
        <w:widowControl/>
        <w:kinsoku/>
        <w:wordWrap/>
        <w:overflowPunct/>
        <w:topLinePunct w:val="0"/>
        <w:autoSpaceDE/>
        <w:autoSpaceDN/>
        <w:bidi w:val="0"/>
        <w:adjustRightInd/>
        <w:snapToGrid/>
        <w:ind w:firstLine="840" w:firstLineChars="300"/>
        <w:jc w:val="both"/>
        <w:textAlignment w:val="auto"/>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u w:val="none"/>
          <w:lang w:eastAsia="zh-CN"/>
        </w:rPr>
        <w:t>在</w:t>
      </w:r>
      <w:r>
        <w:rPr>
          <w:rFonts w:hint="eastAsia" w:ascii="仿宋" w:hAnsi="仿宋" w:eastAsia="仿宋"/>
          <w:color w:val="000000" w:themeColor="text1"/>
          <w:sz w:val="28"/>
          <w:szCs w:val="28"/>
          <w:u w:val="none"/>
          <w:lang w:eastAsia="zh-CN"/>
          <w14:textFill>
            <w14:solidFill>
              <w14:schemeClr w14:val="tx1"/>
            </w14:solidFill>
          </w14:textFill>
        </w:rPr>
        <w:t>充分研究贵司</w:t>
      </w:r>
      <w:r>
        <w:rPr>
          <w:rFonts w:hint="eastAsia" w:ascii="仿宋" w:hAnsi="仿宋" w:eastAsia="仿宋" w:cs="宋体"/>
          <w:b w:val="0"/>
          <w:color w:val="000000" w:themeColor="text1"/>
          <w:sz w:val="28"/>
          <w:szCs w:val="28"/>
          <w:u w:val="single"/>
          <w:lang w:val="en-US" w:eastAsia="zh-CN"/>
          <w14:textFill>
            <w14:solidFill>
              <w14:schemeClr w14:val="tx1"/>
            </w14:solidFill>
          </w14:textFill>
        </w:rPr>
        <w:t>绿植</w:t>
      </w:r>
      <w:r>
        <w:rPr>
          <w:rFonts w:hint="eastAsia" w:ascii="仿宋" w:hAnsi="仿宋" w:eastAsia="仿宋"/>
          <w:color w:val="000000" w:themeColor="text1"/>
          <w:sz w:val="28"/>
          <w:szCs w:val="28"/>
          <w:u w:val="single"/>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10A2654E">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u w:val="none"/>
          <w:lang w:val="en-US" w:eastAsia="zh-CN"/>
          <w14:textFill>
            <w14:solidFill>
              <w14:schemeClr w14:val="tx1"/>
            </w14:solidFill>
          </w14:textFill>
        </w:rPr>
        <w:t>绿植</w:t>
      </w:r>
      <w:r>
        <w:rPr>
          <w:rFonts w:hint="eastAsia" w:ascii="仿宋" w:hAnsi="仿宋" w:eastAsia="仿宋"/>
          <w:color w:val="000000" w:themeColor="text1"/>
          <w:sz w:val="28"/>
          <w:szCs w:val="28"/>
          <w:lang w:eastAsia="zh-CN"/>
          <w14:textFill>
            <w14:solidFill>
              <w14:schemeClr w14:val="tx1"/>
            </w14:solidFill>
          </w14:textFill>
        </w:rPr>
        <w:t>采购项目含税总价（增值税专用发票）人民币（大写）_______元（￥____）。</w:t>
      </w:r>
    </w:p>
    <w:p w14:paraId="117F9BCC">
      <w:pPr>
        <w:keepNext w:val="0"/>
        <w:keepLines w:val="0"/>
        <w:pageBreakBefore w:val="0"/>
        <w:widowControl/>
        <w:kinsoku/>
        <w:wordWrap/>
        <w:overflowPunct/>
        <w:topLinePunct w:val="0"/>
        <w:autoSpaceDE/>
        <w:autoSpaceDN/>
        <w:bidi w:val="0"/>
        <w:adjustRightInd/>
        <w:snapToGrid/>
        <w:ind w:firstLine="840" w:firstLineChars="300"/>
        <w:jc w:val="both"/>
        <w:textAlignment w:val="auto"/>
        <w:rPr>
          <w:rFonts w:hint="eastAsia" w:ascii="仿宋" w:hAnsi="仿宋" w:eastAsia="仿宋"/>
          <w:color w:val="000000" w:themeColor="text1"/>
          <w:sz w:val="28"/>
          <w:szCs w:val="28"/>
          <w:lang w:eastAsia="zh-CN"/>
          <w14:textFill>
            <w14:solidFill>
              <w14:schemeClr w14:val="tx1"/>
            </w14:solidFill>
          </w14:textFill>
        </w:rPr>
      </w:pPr>
    </w:p>
    <w:p w14:paraId="0B3080A0">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备注：1. 请注明所开具的增值税专用发票税</w:t>
      </w:r>
      <w:r>
        <w:rPr>
          <w:rFonts w:hint="eastAsia" w:ascii="仿宋" w:hAnsi="仿宋" w:eastAsia="仿宋"/>
          <w:color w:val="C00000"/>
          <w:sz w:val="28"/>
          <w:szCs w:val="28"/>
          <w:lang w:eastAsia="zh-CN"/>
        </w:rPr>
        <w:t xml:space="preserve">率 </w:t>
      </w:r>
      <w:r>
        <w:rPr>
          <w:rFonts w:hint="eastAsia" w:ascii="仿宋" w:hAnsi="仿宋" w:eastAsia="仿宋"/>
          <w:color w:val="C00000"/>
          <w:sz w:val="28"/>
          <w:szCs w:val="28"/>
          <w:u w:val="single"/>
          <w:lang w:eastAsia="zh-CN"/>
        </w:rPr>
        <w:t xml:space="preserve"> </w:t>
      </w:r>
      <w:r>
        <w:rPr>
          <w:rFonts w:hint="eastAsia" w:ascii="仿宋" w:hAnsi="仿宋" w:eastAsia="仿宋"/>
          <w:color w:val="C00000"/>
          <w:sz w:val="28"/>
          <w:szCs w:val="28"/>
          <w:lang w:eastAsia="zh-CN"/>
        </w:rPr>
        <w:t xml:space="preserve"> %</w:t>
      </w:r>
      <w:r>
        <w:rPr>
          <w:rFonts w:hint="eastAsia" w:ascii="仿宋" w:hAnsi="仿宋" w:eastAsia="仿宋"/>
          <w:color w:val="000000" w:themeColor="text1"/>
          <w:sz w:val="28"/>
          <w:szCs w:val="28"/>
          <w:lang w:eastAsia="zh-CN"/>
          <w14:textFill>
            <w14:solidFill>
              <w14:schemeClr w14:val="tx1"/>
            </w14:solidFill>
          </w14:textFill>
        </w:rPr>
        <w:t>。</w:t>
      </w:r>
    </w:p>
    <w:p w14:paraId="5EC329A1">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以上报价含人工费、包装费、运费、税费等所有费用。</w:t>
      </w:r>
    </w:p>
    <w:p w14:paraId="3A65DFE7">
      <w:pPr>
        <w:spacing w:line="580" w:lineRule="exact"/>
        <w:ind w:firstLine="560" w:firstLineChars="200"/>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 付款方式：按合同单价，据实结算。每次乙方交付的产品货到甲方指定收货地点，按合同约定标准经甲方验收合格后，乙方开具</w:t>
      </w:r>
      <w:bookmarkStart w:id="1" w:name="_GoBack"/>
      <w:bookmarkEnd w:id="1"/>
      <w:r>
        <w:rPr>
          <w:rFonts w:hint="eastAsia" w:ascii="仿宋" w:hAnsi="仿宋" w:eastAsia="仿宋"/>
          <w:color w:val="000000" w:themeColor="text1"/>
          <w:sz w:val="28"/>
          <w:szCs w:val="28"/>
          <w:lang w:val="en-US" w:eastAsia="zh-CN"/>
          <w14:textFill>
            <w14:solidFill>
              <w14:schemeClr w14:val="tx1"/>
            </w14:solidFill>
          </w14:textFill>
        </w:rPr>
        <w:t>货物全</w:t>
      </w:r>
      <w:r>
        <w:rPr>
          <w:rFonts w:hint="eastAsia" w:ascii="仿宋" w:hAnsi="仿宋" w:eastAsia="仿宋"/>
          <w:color w:val="C00000"/>
          <w:sz w:val="28"/>
          <w:szCs w:val="28"/>
          <w:lang w:val="en-US" w:eastAsia="zh-CN"/>
        </w:rPr>
        <w:t xml:space="preserve">额 </w:t>
      </w:r>
      <w:r>
        <w:rPr>
          <w:rFonts w:hint="eastAsia" w:ascii="仿宋" w:hAnsi="仿宋" w:eastAsia="仿宋"/>
          <w:color w:val="C00000"/>
          <w:sz w:val="28"/>
          <w:szCs w:val="28"/>
          <w:u w:val="single"/>
          <w:lang w:val="en-US" w:eastAsia="zh-CN"/>
        </w:rPr>
        <w:t xml:space="preserve"> %</w:t>
      </w:r>
      <w:r>
        <w:rPr>
          <w:rFonts w:hint="eastAsia" w:ascii="仿宋" w:hAnsi="仿宋" w:eastAsia="仿宋"/>
          <w:color w:val="C00000"/>
          <w:sz w:val="28"/>
          <w:szCs w:val="28"/>
          <w:lang w:val="en-US" w:eastAsia="zh-CN"/>
        </w:rPr>
        <w:t>增</w:t>
      </w:r>
      <w:r>
        <w:rPr>
          <w:rFonts w:hint="eastAsia" w:ascii="仿宋" w:hAnsi="仿宋" w:eastAsia="仿宋"/>
          <w:color w:val="000000" w:themeColor="text1"/>
          <w:sz w:val="28"/>
          <w:szCs w:val="28"/>
          <w:lang w:val="en-US" w:eastAsia="zh-CN"/>
          <w14:textFill>
            <w14:solidFill>
              <w14:schemeClr w14:val="tx1"/>
            </w14:solidFill>
          </w14:textFill>
        </w:rPr>
        <w:t>值税专用发票，甲方 收到全额发票原件后60日内向乙方支付当批次货物全额货款。</w:t>
      </w:r>
    </w:p>
    <w:p w14:paraId="4ABED4DD">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4</w:t>
      </w:r>
      <w:r>
        <w:rPr>
          <w:rFonts w:hint="eastAsia" w:ascii="仿宋" w:hAnsi="仿宋" w:eastAsia="仿宋"/>
          <w:color w:val="000000" w:themeColor="text1"/>
          <w:sz w:val="28"/>
          <w:szCs w:val="28"/>
          <w:lang w:eastAsia="zh-CN"/>
          <w14:textFill>
            <w14:solidFill>
              <w14:schemeClr w14:val="tx1"/>
            </w14:solidFill>
          </w14:textFill>
        </w:rPr>
        <w:t>.上述总价包含了参比人提供本项目约定的产品及相应服务（如有）的全部价格，除非另有约定，采购人不再承担其他费用。</w:t>
      </w:r>
    </w:p>
    <w:p w14:paraId="15F8F73F">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0B31F5B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16AB5DEC">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473ED950">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51239CD7">
      <w:pPr>
        <w:pStyle w:val="12"/>
        <w:rPr>
          <w:rFonts w:hint="eastAsia" w:ascii="仿宋" w:hAnsi="仿宋" w:eastAsia="仿宋" w:cs="宋体"/>
          <w:color w:val="000000" w:themeColor="text1"/>
          <w:sz w:val="28"/>
          <w:szCs w:val="28"/>
          <w14:textFill>
            <w14:solidFill>
              <w14:schemeClr w14:val="tx1"/>
            </w14:solidFill>
          </w14:textFill>
        </w:rPr>
      </w:pPr>
    </w:p>
    <w:p w14:paraId="5E44C895">
      <w:pPr>
        <w:pStyle w:val="12"/>
        <w:rPr>
          <w:rFonts w:hint="eastAsia" w:ascii="仿宋" w:hAnsi="仿宋" w:eastAsia="仿宋" w:cs="宋体"/>
          <w:color w:val="000000" w:themeColor="text1"/>
          <w:sz w:val="28"/>
          <w:szCs w:val="28"/>
          <w14:textFill>
            <w14:solidFill>
              <w14:schemeClr w14:val="tx1"/>
            </w14:solidFill>
          </w14:textFill>
        </w:rPr>
      </w:pPr>
    </w:p>
    <w:p w14:paraId="27C221EA">
      <w:pPr>
        <w:pStyle w:val="12"/>
        <w:rPr>
          <w:rFonts w:hint="eastAsia" w:ascii="仿宋" w:hAnsi="仿宋" w:eastAsia="仿宋" w:cs="宋体"/>
          <w:color w:val="000000" w:themeColor="text1"/>
          <w:sz w:val="28"/>
          <w:szCs w:val="28"/>
          <w14:textFill>
            <w14:solidFill>
              <w14:schemeClr w14:val="tx1"/>
            </w14:solidFill>
          </w14:textFill>
        </w:rPr>
      </w:pPr>
    </w:p>
    <w:p w14:paraId="60BA2236">
      <w:pPr>
        <w:pStyle w:val="12"/>
        <w:rPr>
          <w:rFonts w:hint="eastAsia" w:ascii="仿宋" w:hAnsi="仿宋" w:eastAsia="仿宋" w:cs="宋体"/>
          <w:color w:val="000000" w:themeColor="text1"/>
          <w:sz w:val="28"/>
          <w:szCs w:val="28"/>
          <w14:textFill>
            <w14:solidFill>
              <w14:schemeClr w14:val="tx1"/>
            </w14:solidFill>
          </w14:textFill>
        </w:rPr>
      </w:pPr>
    </w:p>
    <w:p w14:paraId="264EAC93">
      <w:pPr>
        <w:pStyle w:val="12"/>
        <w:rPr>
          <w:rFonts w:hint="eastAsia" w:ascii="仿宋" w:hAnsi="仿宋" w:eastAsia="仿宋" w:cs="宋体"/>
          <w:color w:val="000000" w:themeColor="text1"/>
          <w:sz w:val="28"/>
          <w:szCs w:val="28"/>
          <w14:textFill>
            <w14:solidFill>
              <w14:schemeClr w14:val="tx1"/>
            </w14:solidFill>
          </w14:textFill>
        </w:rPr>
      </w:pPr>
    </w:p>
    <w:p w14:paraId="071ACAD1">
      <w:pPr>
        <w:pStyle w:val="5"/>
        <w:rPr>
          <w:rFonts w:hint="eastAsia"/>
          <w:b/>
          <w:sz w:val="36"/>
          <w:szCs w:val="36"/>
          <w:lang w:eastAsia="zh-CN"/>
        </w:rPr>
      </w:pPr>
      <w:r>
        <w:rPr>
          <w:b/>
          <w:sz w:val="36"/>
          <w:szCs w:val="36"/>
          <w:lang w:eastAsia="zh-CN"/>
        </w:rPr>
        <w:t>报价</w:t>
      </w:r>
      <w:r>
        <w:rPr>
          <w:rFonts w:hint="eastAsia"/>
          <w:b/>
          <w:sz w:val="36"/>
          <w:szCs w:val="36"/>
          <w:lang w:eastAsia="zh-CN"/>
        </w:rPr>
        <w:t>明细单</w:t>
      </w:r>
      <w:r>
        <w:rPr>
          <w:rFonts w:hint="eastAsia"/>
          <w:b/>
          <w:color w:val="FF0000"/>
          <w:sz w:val="36"/>
          <w:szCs w:val="36"/>
          <w:lang w:eastAsia="zh-CN"/>
        </w:rPr>
        <w:t>（</w:t>
      </w:r>
      <w:r>
        <w:rPr>
          <w:rFonts w:hint="eastAsia"/>
          <w:b/>
          <w:color w:val="FF0000"/>
          <w:sz w:val="36"/>
          <w:szCs w:val="36"/>
          <w:lang w:val="en-US" w:eastAsia="zh-CN"/>
        </w:rPr>
        <w:t>必填项</w:t>
      </w:r>
      <w:r>
        <w:rPr>
          <w:rFonts w:hint="eastAsia"/>
          <w:b/>
          <w:color w:val="FF0000"/>
          <w:sz w:val="36"/>
          <w:szCs w:val="36"/>
          <w:lang w:eastAsia="zh-CN"/>
        </w:rPr>
        <w:t>）</w:t>
      </w:r>
      <w:r>
        <w:rPr>
          <w:rFonts w:hint="eastAsia"/>
          <w:b/>
          <w:sz w:val="36"/>
          <w:szCs w:val="36"/>
          <w:lang w:eastAsia="zh-CN"/>
        </w:rPr>
        <w:t>：</w:t>
      </w:r>
    </w:p>
    <w:p w14:paraId="29E35B57">
      <w:pPr>
        <w:pStyle w:val="5"/>
        <w:rPr>
          <w:rFonts w:hint="eastAsia"/>
          <w:b/>
          <w:sz w:val="36"/>
          <w:szCs w:val="36"/>
          <w:lang w:eastAsia="zh-CN"/>
        </w:rPr>
      </w:pPr>
    </w:p>
    <w:p w14:paraId="1233E0EA">
      <w:pPr>
        <w:pStyle w:val="5"/>
        <w:jc w:val="center"/>
        <w:rPr>
          <w:rFonts w:hint="eastAsia"/>
          <w:b/>
          <w:sz w:val="32"/>
          <w:szCs w:val="32"/>
          <w:lang w:eastAsia="zh-CN"/>
        </w:rPr>
      </w:pPr>
      <w:r>
        <w:rPr>
          <w:rFonts w:hint="eastAsia"/>
          <w:b/>
          <w:sz w:val="32"/>
          <w:szCs w:val="32"/>
          <w:lang w:val="en-US" w:eastAsia="zh-CN"/>
        </w:rPr>
        <w:t>绿植</w:t>
      </w:r>
      <w:r>
        <w:rPr>
          <w:rFonts w:hint="eastAsia"/>
          <w:b/>
          <w:sz w:val="32"/>
          <w:szCs w:val="32"/>
          <w:lang w:eastAsia="zh-CN"/>
        </w:rPr>
        <w:t>项目报价明细表（</w:t>
      </w:r>
      <w:r>
        <w:rPr>
          <w:rFonts w:hint="eastAsia"/>
          <w:b/>
          <w:sz w:val="32"/>
          <w:szCs w:val="32"/>
          <w:lang w:val="en-US" w:eastAsia="zh-CN"/>
        </w:rPr>
        <w:t>表样</w:t>
      </w:r>
      <w:r>
        <w:rPr>
          <w:rFonts w:hint="eastAsia"/>
          <w:b/>
          <w:sz w:val="32"/>
          <w:szCs w:val="32"/>
          <w:lang w:eastAsia="zh-CN"/>
        </w:rPr>
        <w:t>）</w:t>
      </w:r>
    </w:p>
    <w:p w14:paraId="4D754DF6">
      <w:pPr>
        <w:pStyle w:val="5"/>
        <w:jc w:val="both"/>
        <w:rPr>
          <w:rFonts w:hint="eastAsia"/>
          <w:b/>
          <w:sz w:val="32"/>
          <w:szCs w:val="32"/>
          <w:lang w:eastAsia="zh-CN"/>
        </w:rPr>
      </w:pPr>
    </w:p>
    <w:tbl>
      <w:tblPr>
        <w:tblStyle w:val="9"/>
        <w:tblW w:w="9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164"/>
        <w:gridCol w:w="2077"/>
        <w:gridCol w:w="769"/>
        <w:gridCol w:w="838"/>
        <w:gridCol w:w="1392"/>
        <w:gridCol w:w="1491"/>
        <w:gridCol w:w="1298"/>
      </w:tblGrid>
      <w:tr w14:paraId="09F7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B482F59">
            <w:pPr>
              <w:adjustRightInd w:val="0"/>
              <w:spacing w:line="36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序号</w:t>
            </w:r>
          </w:p>
        </w:tc>
        <w:tc>
          <w:tcPr>
            <w:tcW w:w="1164" w:type="dxa"/>
            <w:vAlign w:val="center"/>
          </w:tcPr>
          <w:p w14:paraId="4B4D47F7">
            <w:pPr>
              <w:adjustRightInd w:val="0"/>
              <w:spacing w:line="360" w:lineRule="auto"/>
              <w:jc w:val="center"/>
              <w:textAlignment w:val="baseline"/>
              <w:rPr>
                <w:rFonts w:hint="eastAsia" w:ascii="宋体" w:hAnsi="宋体" w:eastAsia="宋体" w:cs="宋体"/>
                <w:sz w:val="21"/>
                <w:szCs w:val="21"/>
                <w:lang w:val="en-US"/>
              </w:rPr>
            </w:pPr>
            <w:r>
              <w:rPr>
                <w:rFonts w:hint="eastAsia" w:ascii="宋体" w:hAnsi="宋体" w:eastAsia="宋体" w:cs="宋体"/>
                <w:color w:val="000000"/>
                <w:sz w:val="21"/>
                <w:szCs w:val="21"/>
                <w:lang w:val="en-US" w:eastAsia="zh-CN" w:bidi="ar"/>
              </w:rPr>
              <w:t>物料名称</w:t>
            </w:r>
          </w:p>
        </w:tc>
        <w:tc>
          <w:tcPr>
            <w:tcW w:w="2077" w:type="dxa"/>
            <w:vAlign w:val="center"/>
          </w:tcPr>
          <w:p w14:paraId="6ECEB874">
            <w:pPr>
              <w:adjustRightInd w:val="0"/>
              <w:spacing w:line="36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规格型号</w:t>
            </w:r>
          </w:p>
        </w:tc>
        <w:tc>
          <w:tcPr>
            <w:tcW w:w="769" w:type="dxa"/>
            <w:vAlign w:val="center"/>
          </w:tcPr>
          <w:p w14:paraId="0B871F4C">
            <w:pPr>
              <w:adjustRightInd w:val="0"/>
              <w:spacing w:line="36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数量</w:t>
            </w:r>
          </w:p>
        </w:tc>
        <w:tc>
          <w:tcPr>
            <w:tcW w:w="838" w:type="dxa"/>
            <w:shd w:val="clear" w:color="auto" w:fill="FFFFFF"/>
            <w:vAlign w:val="center"/>
          </w:tcPr>
          <w:p w14:paraId="59C862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bidi="ar-SA"/>
              </w:rPr>
            </w:pPr>
            <w:r>
              <w:rPr>
                <w:rFonts w:hint="eastAsia" w:ascii="宋体" w:hAnsi="宋体" w:eastAsia="宋体" w:cs="宋体"/>
                <w:sz w:val="21"/>
                <w:szCs w:val="21"/>
                <w:lang w:eastAsia="zh-CN"/>
              </w:rPr>
              <w:t>单</w:t>
            </w:r>
            <w:r>
              <w:rPr>
                <w:rFonts w:hint="eastAsia" w:ascii="宋体" w:hAnsi="宋体" w:eastAsia="宋体" w:cs="宋体"/>
                <w:sz w:val="21"/>
                <w:szCs w:val="21"/>
                <w:lang w:val="en-US" w:eastAsia="zh-CN"/>
              </w:rPr>
              <w:t>位</w:t>
            </w:r>
          </w:p>
        </w:tc>
        <w:tc>
          <w:tcPr>
            <w:tcW w:w="1392" w:type="dxa"/>
            <w:vAlign w:val="center"/>
          </w:tcPr>
          <w:p w14:paraId="61FE6C69">
            <w:pPr>
              <w:widowControl/>
              <w:jc w:val="center"/>
              <w:textAlignment w:val="center"/>
              <w:rPr>
                <w:rFonts w:hint="eastAsia" w:ascii="宋体" w:hAnsi="宋体" w:eastAsia="宋体" w:cs="宋体"/>
                <w:b w:val="0"/>
                <w:bCs w:val="0"/>
                <w:color w:val="000000"/>
                <w:sz w:val="21"/>
                <w:szCs w:val="21"/>
              </w:rPr>
            </w:pPr>
            <w:r>
              <w:rPr>
                <w:rFonts w:hint="eastAsia" w:ascii="宋体" w:hAnsi="宋体" w:eastAsia="宋体" w:cs="宋体"/>
                <w:b w:val="0"/>
                <w:bCs w:val="0"/>
                <w:i w:val="0"/>
                <w:iCs w:val="0"/>
                <w:color w:val="000000"/>
                <w:kern w:val="0"/>
                <w:sz w:val="21"/>
                <w:szCs w:val="21"/>
                <w:u w:val="none"/>
                <w:lang w:val="en-US" w:eastAsia="zh-CN" w:bidi="ar"/>
              </w:rPr>
              <w:t>含税单价（元/单位）</w:t>
            </w:r>
          </w:p>
        </w:tc>
        <w:tc>
          <w:tcPr>
            <w:tcW w:w="1491" w:type="dxa"/>
            <w:vAlign w:val="center"/>
          </w:tcPr>
          <w:p w14:paraId="56FD44D0">
            <w:pPr>
              <w:widowControl/>
              <w:jc w:val="center"/>
              <w:textAlignment w:val="center"/>
              <w:rPr>
                <w:rFonts w:hint="eastAsia" w:ascii="宋体" w:hAnsi="宋体" w:eastAsia="宋体" w:cs="宋体"/>
                <w:b w:val="0"/>
                <w:bCs w:val="0"/>
                <w:color w:val="000000"/>
                <w:sz w:val="21"/>
                <w:szCs w:val="21"/>
                <w:lang w:val="en-US" w:eastAsia="zh-CN" w:bidi="ar"/>
              </w:rPr>
            </w:pPr>
            <w:r>
              <w:rPr>
                <w:rFonts w:hint="eastAsia" w:ascii="宋体" w:hAnsi="宋体" w:eastAsia="宋体" w:cs="宋体"/>
                <w:b w:val="0"/>
                <w:bCs w:val="0"/>
                <w:color w:val="000000"/>
                <w:sz w:val="21"/>
                <w:szCs w:val="21"/>
                <w:lang w:val="en-US" w:eastAsia="zh-CN" w:bidi="ar"/>
              </w:rPr>
              <w:t>小计</w:t>
            </w:r>
            <w:r>
              <w:rPr>
                <w:rFonts w:hint="eastAsia" w:ascii="宋体" w:hAnsi="宋体" w:eastAsia="宋体" w:cs="宋体"/>
                <w:b w:val="0"/>
                <w:bCs w:val="0"/>
                <w:i w:val="0"/>
                <w:iCs w:val="0"/>
                <w:color w:val="000000"/>
                <w:kern w:val="0"/>
                <w:sz w:val="21"/>
                <w:szCs w:val="21"/>
                <w:u w:val="none"/>
                <w:lang w:val="en-US" w:eastAsia="zh-CN" w:bidi="ar"/>
              </w:rPr>
              <w:t>（元/单位）</w:t>
            </w:r>
          </w:p>
        </w:tc>
        <w:tc>
          <w:tcPr>
            <w:tcW w:w="1298" w:type="dxa"/>
            <w:vAlign w:val="center"/>
          </w:tcPr>
          <w:p w14:paraId="4D45CDDB">
            <w:pPr>
              <w:widowControl/>
              <w:jc w:val="center"/>
              <w:textAlignment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val="en-US" w:eastAsia="zh-CN" w:bidi="ar"/>
              </w:rPr>
              <w:t>税率</w:t>
            </w:r>
          </w:p>
        </w:tc>
      </w:tr>
      <w:tr w14:paraId="72E4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B6415E5">
            <w:pPr>
              <w:adjustRightInd w:val="0"/>
              <w:spacing w:line="360" w:lineRule="auto"/>
              <w:jc w:val="center"/>
              <w:textAlignment w:val="baseline"/>
              <w:rPr>
                <w:rFonts w:hint="eastAsia" w:ascii="宋体" w:hAnsi="宋体" w:eastAsia="宋体" w:cs="宋体"/>
                <w:sz w:val="21"/>
                <w:szCs w:val="21"/>
                <w:lang w:eastAsia="zh-CN"/>
              </w:rPr>
            </w:pPr>
            <w:r>
              <w:rPr>
                <w:rFonts w:hint="eastAsia" w:ascii="宋体" w:hAnsi="宋体" w:eastAsia="宋体" w:cs="宋体"/>
                <w:sz w:val="21"/>
                <w:szCs w:val="21"/>
                <w:lang w:eastAsia="zh-CN"/>
              </w:rPr>
              <w:t>1</w:t>
            </w:r>
          </w:p>
        </w:tc>
        <w:tc>
          <w:tcPr>
            <w:tcW w:w="1164" w:type="dxa"/>
            <w:shd w:val="clear" w:color="auto" w:fill="FFFFFF"/>
            <w:vAlign w:val="center"/>
          </w:tcPr>
          <w:p w14:paraId="79A8D9F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sz w:val="21"/>
                <w:szCs w:val="21"/>
                <w:u w:val="none"/>
                <w:lang w:val="en-US" w:eastAsia="zh-CN" w:bidi="ar-SA"/>
              </w:rPr>
              <w:t>红掌</w:t>
            </w:r>
          </w:p>
        </w:tc>
        <w:tc>
          <w:tcPr>
            <w:tcW w:w="2077" w:type="dxa"/>
            <w:shd w:val="clear" w:color="auto" w:fill="FFFFFF"/>
            <w:vAlign w:val="center"/>
          </w:tcPr>
          <w:p w14:paraId="5DBEC899">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eastAsia="zh-CN" w:bidi="ar-SA"/>
              </w:rPr>
            </w:pPr>
            <w:r>
              <w:rPr>
                <w:rFonts w:hint="eastAsia" w:ascii="宋体" w:hAnsi="宋体" w:eastAsia="宋体" w:cs="宋体"/>
                <w:b w:val="0"/>
                <w:bCs w:val="0"/>
                <w:color w:val="FF0000"/>
                <w:sz w:val="21"/>
                <w:szCs w:val="21"/>
                <w:highlight w:val="none"/>
                <w:lang w:val="en-US" w:eastAsia="zh-CN"/>
              </w:rPr>
              <w:t>220白树脂吸水盆30*50cm;盆/两株装。</w:t>
            </w:r>
          </w:p>
        </w:tc>
        <w:tc>
          <w:tcPr>
            <w:tcW w:w="769" w:type="dxa"/>
            <w:shd w:val="clear" w:color="auto" w:fill="FFFFFF"/>
            <w:vAlign w:val="center"/>
          </w:tcPr>
          <w:p w14:paraId="7B2276C3">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sz w:val="21"/>
                <w:szCs w:val="21"/>
                <w:u w:val="none"/>
                <w:lang w:val="en-US" w:eastAsia="zh-CN" w:bidi="ar-SA"/>
              </w:rPr>
              <w:t>98</w:t>
            </w:r>
          </w:p>
        </w:tc>
        <w:tc>
          <w:tcPr>
            <w:tcW w:w="838" w:type="dxa"/>
            <w:shd w:val="clear" w:color="auto" w:fill="FFFFFF"/>
            <w:vAlign w:val="center"/>
          </w:tcPr>
          <w:p w14:paraId="7433073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sz w:val="21"/>
                <w:szCs w:val="21"/>
                <w:u w:val="none"/>
                <w:lang w:val="en-US" w:eastAsia="zh-CN" w:bidi="ar-SA"/>
              </w:rPr>
              <w:t>盆</w:t>
            </w:r>
          </w:p>
        </w:tc>
        <w:tc>
          <w:tcPr>
            <w:tcW w:w="1392" w:type="dxa"/>
            <w:vAlign w:val="center"/>
          </w:tcPr>
          <w:p w14:paraId="64A94DF4">
            <w:pPr>
              <w:adjustRightInd w:val="0"/>
              <w:spacing w:line="360" w:lineRule="auto"/>
              <w:jc w:val="center"/>
              <w:textAlignment w:val="baseline"/>
              <w:rPr>
                <w:rFonts w:hint="eastAsia" w:ascii="宋体" w:hAnsi="宋体" w:eastAsia="宋体" w:cs="宋体"/>
                <w:sz w:val="21"/>
                <w:szCs w:val="21"/>
                <w:lang w:eastAsia="zh-CN"/>
              </w:rPr>
            </w:pPr>
          </w:p>
        </w:tc>
        <w:tc>
          <w:tcPr>
            <w:tcW w:w="1491" w:type="dxa"/>
            <w:shd w:val="clear" w:color="auto" w:fill="FFFFFF"/>
            <w:vAlign w:val="center"/>
          </w:tcPr>
          <w:p w14:paraId="4E207CA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bidi="ar-SA"/>
              </w:rPr>
            </w:pPr>
          </w:p>
        </w:tc>
        <w:tc>
          <w:tcPr>
            <w:tcW w:w="1298" w:type="dxa"/>
            <w:vAlign w:val="center"/>
          </w:tcPr>
          <w:p w14:paraId="4F5B0BE7">
            <w:pPr>
              <w:adjustRightInd w:val="0"/>
              <w:spacing w:line="360" w:lineRule="auto"/>
              <w:jc w:val="center"/>
              <w:textAlignment w:val="baseline"/>
              <w:rPr>
                <w:rFonts w:hint="eastAsia" w:ascii="宋体" w:hAnsi="宋体" w:eastAsia="宋体" w:cs="宋体"/>
                <w:sz w:val="21"/>
                <w:szCs w:val="21"/>
                <w:lang w:eastAsia="zh-CN"/>
              </w:rPr>
            </w:pPr>
          </w:p>
        </w:tc>
      </w:tr>
    </w:tbl>
    <w:p w14:paraId="1A973535">
      <w:pPr>
        <w:spacing w:line="560" w:lineRule="exact"/>
        <w:rPr>
          <w:rFonts w:hint="eastAsia"/>
          <w:bCs/>
          <w:lang w:eastAsia="zh-CN"/>
        </w:rPr>
      </w:pPr>
    </w:p>
    <w:p w14:paraId="6FC4C7D8">
      <w:pPr>
        <w:spacing w:line="560" w:lineRule="exact"/>
        <w:rPr>
          <w:rFonts w:hint="eastAsia"/>
          <w:bCs/>
          <w:lang w:eastAsia="zh-CN"/>
        </w:rPr>
      </w:pPr>
    </w:p>
    <w:p w14:paraId="6B3398CF">
      <w:pPr>
        <w:spacing w:line="560" w:lineRule="exact"/>
        <w:rPr>
          <w:rFonts w:hint="eastAsia"/>
          <w:bCs/>
          <w:lang w:eastAsia="zh-CN"/>
        </w:rPr>
      </w:pPr>
    </w:p>
    <w:p w14:paraId="357A3A68">
      <w:pPr>
        <w:spacing w:line="560" w:lineRule="exact"/>
        <w:rPr>
          <w:rFonts w:hint="eastAsia"/>
          <w:bCs/>
          <w:lang w:eastAsia="zh-CN"/>
        </w:rPr>
      </w:pPr>
    </w:p>
    <w:p w14:paraId="2D1F6F57">
      <w:pPr>
        <w:spacing w:line="560" w:lineRule="exact"/>
        <w:rPr>
          <w:rFonts w:hint="eastAsia"/>
          <w:bCs/>
          <w:lang w:eastAsia="zh-CN"/>
        </w:rPr>
      </w:pPr>
    </w:p>
    <w:p w14:paraId="29FF21FE">
      <w:pPr>
        <w:spacing w:line="560" w:lineRule="exact"/>
        <w:rPr>
          <w:rFonts w:hint="eastAsia"/>
          <w:bCs/>
          <w:lang w:eastAsia="zh-CN"/>
        </w:rPr>
      </w:pPr>
    </w:p>
    <w:p w14:paraId="6491D22E">
      <w:pPr>
        <w:spacing w:line="560" w:lineRule="exact"/>
        <w:rPr>
          <w:rFonts w:hint="eastAsia"/>
          <w:bCs/>
          <w:lang w:eastAsia="zh-CN"/>
        </w:rPr>
      </w:pPr>
    </w:p>
    <w:p w14:paraId="67FEE5B8">
      <w:pPr>
        <w:spacing w:line="560" w:lineRule="exact"/>
        <w:rPr>
          <w:rFonts w:hint="eastAsia"/>
          <w:bCs/>
          <w:lang w:eastAsia="zh-CN"/>
        </w:rPr>
      </w:pPr>
    </w:p>
    <w:p w14:paraId="21CF4EC8">
      <w:pPr>
        <w:spacing w:line="560" w:lineRule="exact"/>
        <w:rPr>
          <w:rFonts w:hint="eastAsia"/>
          <w:bCs/>
          <w:lang w:eastAsia="zh-CN"/>
        </w:rPr>
      </w:pPr>
    </w:p>
    <w:p w14:paraId="21572814">
      <w:pPr>
        <w:spacing w:line="560" w:lineRule="exact"/>
        <w:rPr>
          <w:rFonts w:hint="eastAsia"/>
          <w:bCs/>
          <w:lang w:eastAsia="zh-CN"/>
        </w:rPr>
      </w:pPr>
    </w:p>
    <w:p w14:paraId="6F2B99AE">
      <w:pPr>
        <w:spacing w:line="560" w:lineRule="exact"/>
        <w:rPr>
          <w:rFonts w:hint="eastAsia"/>
          <w:bCs/>
          <w:lang w:eastAsia="zh-CN"/>
        </w:rPr>
      </w:pPr>
    </w:p>
    <w:p w14:paraId="01CFBE31">
      <w:pPr>
        <w:spacing w:line="560" w:lineRule="exact"/>
        <w:rPr>
          <w:rFonts w:hint="eastAsia"/>
          <w:bCs/>
          <w:lang w:eastAsia="zh-CN"/>
        </w:rPr>
      </w:pPr>
    </w:p>
    <w:p w14:paraId="27816D23">
      <w:pPr>
        <w:spacing w:line="560" w:lineRule="exact"/>
        <w:rPr>
          <w:rFonts w:hint="eastAsia"/>
          <w:bCs/>
          <w:lang w:eastAsia="zh-CN"/>
        </w:rPr>
      </w:pPr>
    </w:p>
    <w:p w14:paraId="6E380643">
      <w:pPr>
        <w:spacing w:line="560" w:lineRule="exact"/>
        <w:rPr>
          <w:rFonts w:hint="eastAsia"/>
          <w:bCs/>
          <w:lang w:eastAsia="zh-CN"/>
        </w:rPr>
      </w:pPr>
    </w:p>
    <w:p w14:paraId="441A4EC7">
      <w:pPr>
        <w:spacing w:line="560" w:lineRule="exact"/>
        <w:rPr>
          <w:rFonts w:hint="eastAsia"/>
          <w:bCs/>
          <w:lang w:eastAsia="zh-CN"/>
        </w:rPr>
      </w:pPr>
    </w:p>
    <w:p w14:paraId="44C23E5F">
      <w:pPr>
        <w:spacing w:line="560" w:lineRule="exact"/>
        <w:rPr>
          <w:rFonts w:hint="eastAsia"/>
          <w:bCs/>
          <w:lang w:eastAsia="zh-CN"/>
        </w:rPr>
      </w:pPr>
    </w:p>
    <w:p w14:paraId="348C7B78">
      <w:pPr>
        <w:spacing w:line="560" w:lineRule="exact"/>
        <w:rPr>
          <w:rFonts w:hint="eastAsia"/>
          <w:bCs/>
          <w:lang w:eastAsia="zh-CN"/>
        </w:rPr>
      </w:pPr>
    </w:p>
    <w:p w14:paraId="38AEFA3E">
      <w:pPr>
        <w:spacing w:line="560" w:lineRule="exact"/>
        <w:rPr>
          <w:rFonts w:hint="eastAsia"/>
          <w:bCs/>
          <w:lang w:eastAsia="zh-CN"/>
        </w:rPr>
      </w:pPr>
    </w:p>
    <w:p w14:paraId="736CE29C">
      <w:pPr>
        <w:widowControl/>
        <w:autoSpaceDE/>
        <w:autoSpaceDN/>
        <w:spacing w:line="240" w:lineRule="auto"/>
        <w:ind w:firstLine="3534" w:firstLineChars="800"/>
        <w:jc w:val="left"/>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12"/>
        <w:rPr>
          <w:rFonts w:hint="eastAsia" w:ascii="仿宋" w:hAnsi="仿宋" w:eastAsia="仿宋"/>
          <w:b/>
          <w:bCs/>
          <w:sz w:val="36"/>
          <w:szCs w:val="36"/>
        </w:rPr>
      </w:pPr>
    </w:p>
    <w:p w14:paraId="24A93692">
      <w:pPr>
        <w:pStyle w:val="12"/>
        <w:rPr>
          <w:rFonts w:hint="eastAsia" w:ascii="仿宋" w:hAnsi="仿宋" w:eastAsia="仿宋"/>
          <w:b/>
          <w:bCs/>
          <w:sz w:val="36"/>
          <w:szCs w:val="36"/>
        </w:rPr>
      </w:pPr>
    </w:p>
    <w:p w14:paraId="0A9F35E4">
      <w:pPr>
        <w:pStyle w:val="12"/>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12"/>
        <w:rPr>
          <w:rFonts w:hint="eastAsia" w:ascii="仿宋" w:hAnsi="仿宋" w:eastAsia="仿宋"/>
          <w:b/>
          <w:bCs/>
          <w:sz w:val="36"/>
          <w:szCs w:val="36"/>
        </w:rPr>
      </w:pPr>
    </w:p>
    <w:p w14:paraId="51F6714D">
      <w:pPr>
        <w:pStyle w:val="12"/>
        <w:rPr>
          <w:rFonts w:hint="eastAsia" w:ascii="仿宋" w:hAnsi="仿宋" w:eastAsia="仿宋"/>
          <w:b/>
          <w:bCs/>
          <w:sz w:val="36"/>
          <w:szCs w:val="36"/>
        </w:rPr>
      </w:pPr>
    </w:p>
    <w:p w14:paraId="76658411">
      <w:pPr>
        <w:pStyle w:val="12"/>
        <w:rPr>
          <w:rFonts w:hint="eastAsia" w:ascii="仿宋" w:hAnsi="仿宋" w:eastAsia="仿宋"/>
        </w:rPr>
      </w:pPr>
    </w:p>
    <w:p w14:paraId="2F886C00">
      <w:pPr>
        <w:pStyle w:val="12"/>
        <w:rPr>
          <w:rFonts w:hint="eastAsia" w:ascii="仿宋" w:hAnsi="仿宋" w:eastAsia="仿宋"/>
        </w:rPr>
      </w:pPr>
    </w:p>
    <w:p w14:paraId="1FA3FE2A">
      <w:pPr>
        <w:pStyle w:val="12"/>
        <w:rPr>
          <w:rFonts w:hint="eastAsia" w:ascii="仿宋" w:hAnsi="仿宋" w:eastAsia="仿宋"/>
        </w:rPr>
      </w:pPr>
    </w:p>
    <w:p w14:paraId="715A53A4">
      <w:pPr>
        <w:pStyle w:val="12"/>
        <w:rPr>
          <w:rFonts w:hint="eastAsia" w:ascii="仿宋" w:hAnsi="仿宋" w:eastAsia="仿宋"/>
        </w:rPr>
      </w:pPr>
    </w:p>
    <w:p w14:paraId="3147B83C">
      <w:pPr>
        <w:pStyle w:val="12"/>
        <w:rPr>
          <w:rFonts w:hint="eastAsia" w:ascii="仿宋" w:hAnsi="仿宋" w:eastAsia="仿宋"/>
        </w:rPr>
      </w:pPr>
    </w:p>
    <w:p w14:paraId="2773A0CD">
      <w:pPr>
        <w:pStyle w:val="12"/>
        <w:rPr>
          <w:rFonts w:hint="eastAsia" w:ascii="仿宋" w:hAnsi="仿宋" w:eastAsia="仿宋"/>
        </w:rPr>
      </w:pPr>
    </w:p>
    <w:p w14:paraId="19ECAB7F">
      <w:pPr>
        <w:pStyle w:val="12"/>
        <w:rPr>
          <w:rFonts w:hint="eastAsia" w:ascii="仿宋" w:hAnsi="仿宋" w:eastAsia="仿宋"/>
        </w:rPr>
      </w:pPr>
    </w:p>
    <w:p w14:paraId="277BE481">
      <w:pPr>
        <w:pStyle w:val="12"/>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772A78DF">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 xml:space="preserve"> 据此参比书，我公司及签字代表宣布同意如下：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12"/>
        <w:rPr>
          <w:rFonts w:hint="eastAsia" w:ascii="仿宋" w:hAnsi="仿宋" w:eastAsia="仿宋"/>
        </w:rPr>
      </w:pPr>
    </w:p>
    <w:p w14:paraId="640310CB">
      <w:pPr>
        <w:pStyle w:val="12"/>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12"/>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12"/>
        <w:jc w:val="center"/>
        <w:rPr>
          <w:rFonts w:hint="eastAsia" w:ascii="仿宋" w:hAnsi="仿宋" w:eastAsia="仿宋"/>
        </w:rPr>
      </w:pPr>
    </w:p>
    <w:p w14:paraId="359BC6EF">
      <w:pPr>
        <w:pStyle w:val="12"/>
        <w:jc w:val="center"/>
        <w:rPr>
          <w:rFonts w:hint="eastAsia" w:ascii="仿宋" w:hAnsi="仿宋" w:eastAsia="仿宋"/>
        </w:rPr>
      </w:pPr>
    </w:p>
    <w:p w14:paraId="342B8B67">
      <w:pPr>
        <w:pStyle w:val="12"/>
        <w:jc w:val="center"/>
        <w:rPr>
          <w:rFonts w:hint="eastAsia" w:ascii="仿宋" w:hAnsi="仿宋" w:eastAsia="仿宋"/>
        </w:rPr>
      </w:pPr>
    </w:p>
    <w:p w14:paraId="058FBA53">
      <w:pPr>
        <w:pStyle w:val="12"/>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12"/>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12"/>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12"/>
        <w:rPr>
          <w:rFonts w:hint="eastAsia" w:ascii="仿宋" w:hAnsi="仿宋" w:eastAsia="仿宋"/>
          <w:sz w:val="24"/>
        </w:rPr>
      </w:pPr>
    </w:p>
    <w:p w14:paraId="7668EB86">
      <w:pPr>
        <w:pStyle w:val="12"/>
        <w:rPr>
          <w:rFonts w:hint="eastAsia" w:ascii="仿宋" w:hAnsi="仿宋" w:eastAsia="仿宋"/>
          <w:sz w:val="24"/>
        </w:rPr>
      </w:pPr>
    </w:p>
    <w:p w14:paraId="32205DA1">
      <w:pPr>
        <w:pStyle w:val="12"/>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12"/>
        <w:jc w:val="center"/>
        <w:rPr>
          <w:rFonts w:hint="eastAsia" w:ascii="仿宋" w:hAnsi="仿宋" w:eastAsia="仿宋"/>
          <w:color w:val="4E6127"/>
        </w:rPr>
      </w:pPr>
    </w:p>
    <w:p w14:paraId="16D04989">
      <w:pPr>
        <w:pStyle w:val="12"/>
        <w:jc w:val="center"/>
        <w:rPr>
          <w:rFonts w:hint="eastAsia" w:ascii="仿宋" w:hAnsi="仿宋" w:eastAsia="仿宋"/>
          <w:color w:val="4E6127"/>
        </w:rPr>
      </w:pPr>
    </w:p>
    <w:p w14:paraId="4FA1D693">
      <w:pPr>
        <w:pStyle w:val="12"/>
        <w:jc w:val="center"/>
        <w:rPr>
          <w:rFonts w:hint="eastAsia" w:ascii="仿宋" w:hAnsi="仿宋" w:eastAsia="仿宋"/>
          <w:color w:val="4E6127"/>
        </w:rPr>
      </w:pPr>
    </w:p>
    <w:p w14:paraId="0EB19C06">
      <w:pPr>
        <w:pStyle w:val="12"/>
        <w:jc w:val="center"/>
        <w:rPr>
          <w:rFonts w:hint="eastAsia" w:ascii="仿宋" w:hAnsi="仿宋" w:eastAsia="仿宋"/>
          <w:color w:val="4E6127"/>
        </w:rPr>
      </w:pPr>
    </w:p>
    <w:p w14:paraId="4EBB44C1">
      <w:pPr>
        <w:pStyle w:val="12"/>
        <w:jc w:val="center"/>
        <w:rPr>
          <w:rFonts w:hint="eastAsia" w:ascii="仿宋" w:hAnsi="仿宋" w:eastAsia="仿宋"/>
          <w:color w:val="4E6127"/>
        </w:rPr>
      </w:pPr>
    </w:p>
    <w:p w14:paraId="01499142">
      <w:pPr>
        <w:pStyle w:val="12"/>
        <w:jc w:val="center"/>
        <w:rPr>
          <w:rFonts w:hint="eastAsia" w:ascii="仿宋" w:hAnsi="仿宋" w:eastAsia="仿宋"/>
          <w:color w:val="4E6127"/>
        </w:rPr>
      </w:pPr>
    </w:p>
    <w:p w14:paraId="7E564F17">
      <w:pPr>
        <w:pStyle w:val="12"/>
        <w:jc w:val="center"/>
        <w:rPr>
          <w:rFonts w:hint="eastAsia" w:ascii="仿宋" w:hAnsi="仿宋" w:eastAsia="仿宋"/>
          <w:color w:val="4E6127"/>
        </w:rPr>
      </w:pPr>
    </w:p>
    <w:p w14:paraId="50251573">
      <w:pPr>
        <w:pStyle w:val="12"/>
        <w:jc w:val="center"/>
        <w:rPr>
          <w:rFonts w:hint="eastAsia" w:ascii="仿宋" w:hAnsi="仿宋" w:eastAsia="仿宋"/>
          <w:color w:val="4E6127"/>
        </w:rPr>
      </w:pPr>
    </w:p>
    <w:p w14:paraId="39B4B7F7">
      <w:pPr>
        <w:pStyle w:val="12"/>
        <w:jc w:val="center"/>
        <w:rPr>
          <w:rFonts w:hint="eastAsia" w:ascii="仿宋" w:hAnsi="仿宋" w:eastAsia="仿宋"/>
          <w:color w:val="4E6127"/>
        </w:rPr>
      </w:pPr>
    </w:p>
    <w:p w14:paraId="65025ABE">
      <w:pPr>
        <w:pStyle w:val="12"/>
        <w:jc w:val="center"/>
        <w:rPr>
          <w:rFonts w:hint="eastAsia" w:ascii="仿宋" w:hAnsi="仿宋" w:eastAsia="仿宋"/>
          <w:color w:val="4E6127"/>
        </w:rPr>
      </w:pPr>
    </w:p>
    <w:p w14:paraId="266006F6">
      <w:pPr>
        <w:pStyle w:val="12"/>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12"/>
        <w:rPr>
          <w:rFonts w:hint="eastAsia" w:ascii="仿宋" w:hAnsi="仿宋" w:eastAsia="仿宋"/>
          <w:b/>
          <w:bCs/>
          <w:color w:val="4E6127"/>
          <w:sz w:val="36"/>
          <w:szCs w:val="36"/>
        </w:rPr>
      </w:pPr>
    </w:p>
    <w:p w14:paraId="32866DC1">
      <w:pPr>
        <w:pStyle w:val="12"/>
        <w:rPr>
          <w:rFonts w:hint="eastAsia" w:ascii="仿宋" w:hAnsi="仿宋" w:eastAsia="仿宋"/>
          <w:b/>
          <w:bCs/>
          <w:color w:val="4E6127"/>
          <w:sz w:val="36"/>
          <w:szCs w:val="36"/>
        </w:rPr>
      </w:pPr>
    </w:p>
    <w:p w14:paraId="6A2D49E5">
      <w:pPr>
        <w:pStyle w:val="12"/>
        <w:rPr>
          <w:rFonts w:hint="eastAsia" w:ascii="仿宋" w:hAnsi="仿宋" w:eastAsia="仿宋"/>
          <w:b/>
          <w:bCs/>
          <w:color w:val="4E6127"/>
          <w:sz w:val="36"/>
          <w:szCs w:val="36"/>
        </w:rPr>
      </w:pPr>
    </w:p>
    <w:p w14:paraId="6678CCA7">
      <w:pPr>
        <w:pStyle w:val="12"/>
        <w:rPr>
          <w:rFonts w:hint="eastAsia" w:ascii="仿宋" w:hAnsi="仿宋" w:eastAsia="仿宋"/>
          <w:b/>
          <w:bCs/>
          <w:color w:val="4E6127"/>
          <w:sz w:val="36"/>
          <w:szCs w:val="36"/>
        </w:rPr>
      </w:pPr>
    </w:p>
    <w:p w14:paraId="4350032D">
      <w:pPr>
        <w:pStyle w:val="14"/>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12"/>
        <w:rPr>
          <w:rFonts w:hint="eastAsia" w:ascii="仿宋" w:hAnsi="仿宋" w:eastAsia="仿宋"/>
          <w:b/>
          <w:bCs/>
          <w:sz w:val="36"/>
          <w:szCs w:val="36"/>
        </w:rPr>
      </w:pPr>
    </w:p>
    <w:p w14:paraId="2CA8B8AD">
      <w:pPr>
        <w:pStyle w:val="12"/>
        <w:rPr>
          <w:rFonts w:hint="eastAsia" w:ascii="仿宋" w:hAnsi="仿宋" w:eastAsia="仿宋"/>
          <w:b/>
          <w:bCs/>
          <w:sz w:val="36"/>
          <w:szCs w:val="36"/>
        </w:rPr>
      </w:pPr>
    </w:p>
    <w:p w14:paraId="5FC1A08F">
      <w:pPr>
        <w:pStyle w:val="12"/>
        <w:rPr>
          <w:rFonts w:hint="eastAsia" w:ascii="仿宋" w:hAnsi="仿宋" w:eastAsia="仿宋"/>
          <w:b/>
          <w:bCs/>
          <w:sz w:val="36"/>
          <w:szCs w:val="36"/>
        </w:rPr>
      </w:pPr>
    </w:p>
    <w:p w14:paraId="22397461">
      <w:pPr>
        <w:pStyle w:val="14"/>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14"/>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12"/>
        <w:jc w:val="center"/>
        <w:rPr>
          <w:rFonts w:hint="eastAsia" w:ascii="仿宋" w:hAnsi="仿宋" w:eastAsia="仿宋"/>
          <w:color w:val="FF0000"/>
        </w:rPr>
      </w:pPr>
    </w:p>
    <w:p w14:paraId="07F4B49D">
      <w:pPr>
        <w:pStyle w:val="12"/>
        <w:jc w:val="center"/>
        <w:rPr>
          <w:rFonts w:hint="eastAsia" w:ascii="仿宋" w:hAnsi="仿宋" w:eastAsia="仿宋"/>
        </w:rPr>
      </w:pPr>
    </w:p>
    <w:p w14:paraId="51C1A69A">
      <w:pPr>
        <w:pStyle w:val="12"/>
        <w:jc w:val="center"/>
        <w:rPr>
          <w:rFonts w:hint="eastAsia" w:ascii="仿宋" w:hAnsi="仿宋" w:eastAsia="仿宋"/>
        </w:rPr>
      </w:pPr>
    </w:p>
    <w:p w14:paraId="0D214B4C">
      <w:pPr>
        <w:pStyle w:val="12"/>
        <w:jc w:val="center"/>
        <w:rPr>
          <w:rFonts w:hint="eastAsia" w:ascii="仿宋" w:hAnsi="仿宋" w:eastAsia="仿宋"/>
        </w:rPr>
      </w:pPr>
    </w:p>
    <w:p w14:paraId="515264EC">
      <w:pPr>
        <w:pStyle w:val="12"/>
        <w:jc w:val="center"/>
        <w:rPr>
          <w:rFonts w:hint="eastAsia" w:ascii="仿宋" w:hAnsi="仿宋" w:eastAsia="仿宋"/>
        </w:rPr>
      </w:pPr>
    </w:p>
    <w:p w14:paraId="60F6820E">
      <w:pPr>
        <w:pStyle w:val="12"/>
        <w:jc w:val="center"/>
        <w:rPr>
          <w:rFonts w:hint="eastAsia" w:ascii="仿宋" w:hAnsi="仿宋" w:eastAsia="仿宋"/>
        </w:rPr>
      </w:pPr>
    </w:p>
    <w:p w14:paraId="6BE8487F">
      <w:pPr>
        <w:pStyle w:val="12"/>
        <w:jc w:val="center"/>
        <w:rPr>
          <w:rFonts w:hint="eastAsia" w:ascii="仿宋" w:hAnsi="仿宋" w:eastAsia="仿宋"/>
        </w:rPr>
      </w:pPr>
    </w:p>
    <w:p w14:paraId="4932222D">
      <w:pPr>
        <w:pStyle w:val="12"/>
        <w:jc w:val="center"/>
        <w:rPr>
          <w:rFonts w:hint="eastAsia" w:ascii="仿宋" w:hAnsi="仿宋" w:eastAsia="仿宋"/>
        </w:rPr>
      </w:pPr>
    </w:p>
    <w:p w14:paraId="235603DF">
      <w:pPr>
        <w:pStyle w:val="12"/>
        <w:jc w:val="center"/>
        <w:rPr>
          <w:rFonts w:hint="eastAsia" w:ascii="仿宋" w:hAnsi="仿宋" w:eastAsia="仿宋"/>
        </w:rPr>
      </w:pPr>
    </w:p>
    <w:p w14:paraId="35DF4E97">
      <w:pPr>
        <w:pStyle w:val="12"/>
        <w:jc w:val="center"/>
        <w:rPr>
          <w:rFonts w:hint="eastAsia" w:ascii="仿宋" w:hAnsi="仿宋" w:eastAsia="仿宋"/>
        </w:rPr>
      </w:pPr>
    </w:p>
    <w:p w14:paraId="52D6C2C2">
      <w:pPr>
        <w:pStyle w:val="12"/>
        <w:jc w:val="center"/>
        <w:rPr>
          <w:rFonts w:hint="eastAsia" w:ascii="仿宋" w:hAnsi="仿宋" w:eastAsia="仿宋"/>
        </w:rPr>
      </w:pPr>
    </w:p>
    <w:p w14:paraId="13FA6665">
      <w:pPr>
        <w:pStyle w:val="12"/>
        <w:jc w:val="center"/>
        <w:rPr>
          <w:rFonts w:hint="eastAsia" w:ascii="仿宋" w:hAnsi="仿宋" w:eastAsia="仿宋"/>
        </w:rPr>
      </w:pPr>
    </w:p>
    <w:p w14:paraId="0836E2F9">
      <w:pPr>
        <w:pStyle w:val="12"/>
        <w:jc w:val="center"/>
        <w:rPr>
          <w:rFonts w:hint="eastAsia" w:ascii="仿宋" w:hAnsi="仿宋" w:eastAsia="仿宋"/>
        </w:rPr>
      </w:pPr>
    </w:p>
    <w:p w14:paraId="3CAE195D">
      <w:pPr>
        <w:pStyle w:val="12"/>
        <w:jc w:val="center"/>
        <w:rPr>
          <w:rFonts w:hint="eastAsia" w:ascii="仿宋" w:hAnsi="仿宋" w:eastAsia="仿宋"/>
        </w:rPr>
      </w:pPr>
    </w:p>
    <w:p w14:paraId="7E0FD362">
      <w:pPr>
        <w:pStyle w:val="12"/>
        <w:jc w:val="center"/>
        <w:rPr>
          <w:rFonts w:hint="eastAsia" w:ascii="仿宋" w:hAnsi="仿宋" w:eastAsia="仿宋"/>
        </w:rPr>
      </w:pPr>
    </w:p>
    <w:p w14:paraId="402D4532">
      <w:pPr>
        <w:pStyle w:val="12"/>
        <w:jc w:val="center"/>
        <w:rPr>
          <w:rFonts w:hint="eastAsia" w:ascii="仿宋" w:hAnsi="仿宋" w:eastAsia="仿宋"/>
        </w:rPr>
      </w:pPr>
    </w:p>
    <w:p w14:paraId="23C46CE7">
      <w:pPr>
        <w:pStyle w:val="12"/>
        <w:jc w:val="center"/>
        <w:rPr>
          <w:rFonts w:hint="eastAsia" w:ascii="仿宋" w:hAnsi="仿宋" w:eastAsia="仿宋"/>
        </w:rPr>
      </w:pPr>
    </w:p>
    <w:p w14:paraId="4192964F">
      <w:pPr>
        <w:pStyle w:val="12"/>
        <w:jc w:val="center"/>
        <w:rPr>
          <w:rFonts w:hint="eastAsia" w:ascii="仿宋" w:hAnsi="仿宋" w:eastAsia="仿宋"/>
        </w:rPr>
      </w:pPr>
    </w:p>
    <w:p w14:paraId="2F9D3DFA">
      <w:pPr>
        <w:pStyle w:val="12"/>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12"/>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12"/>
        <w:jc w:val="center"/>
        <w:rPr>
          <w:rFonts w:hint="eastAsia" w:ascii="仿宋" w:hAnsi="仿宋" w:eastAsia="仿宋"/>
        </w:rPr>
      </w:pPr>
    </w:p>
    <w:p w14:paraId="14EE2753">
      <w:pPr>
        <w:pStyle w:val="12"/>
        <w:jc w:val="center"/>
        <w:rPr>
          <w:rFonts w:hint="eastAsia" w:ascii="仿宋" w:hAnsi="仿宋" w:eastAsia="仿宋"/>
        </w:rPr>
      </w:pPr>
    </w:p>
    <w:p w14:paraId="0F675B4B">
      <w:pPr>
        <w:pStyle w:val="12"/>
        <w:jc w:val="center"/>
        <w:rPr>
          <w:rFonts w:hint="eastAsia" w:ascii="仿宋" w:hAnsi="仿宋" w:eastAsia="仿宋"/>
        </w:rPr>
      </w:pPr>
    </w:p>
    <w:p w14:paraId="0B26124F">
      <w:pPr>
        <w:pStyle w:val="12"/>
        <w:jc w:val="center"/>
        <w:rPr>
          <w:rFonts w:hint="eastAsia" w:ascii="仿宋" w:hAnsi="仿宋" w:eastAsia="仿宋"/>
        </w:rPr>
      </w:pPr>
    </w:p>
    <w:p w14:paraId="4E990DCE">
      <w:pPr>
        <w:pStyle w:val="12"/>
        <w:jc w:val="center"/>
        <w:rPr>
          <w:rFonts w:hint="eastAsia" w:ascii="仿宋" w:hAnsi="仿宋" w:eastAsia="仿宋"/>
        </w:rPr>
      </w:pPr>
    </w:p>
    <w:p w14:paraId="60B37F03">
      <w:pPr>
        <w:pStyle w:val="12"/>
        <w:jc w:val="center"/>
        <w:rPr>
          <w:rFonts w:hint="eastAsia" w:ascii="仿宋" w:hAnsi="仿宋" w:eastAsia="仿宋"/>
        </w:rPr>
      </w:pPr>
    </w:p>
    <w:p w14:paraId="611C747F">
      <w:pPr>
        <w:pStyle w:val="12"/>
        <w:jc w:val="center"/>
        <w:rPr>
          <w:rFonts w:hint="eastAsia" w:ascii="仿宋" w:hAnsi="仿宋" w:eastAsia="仿宋"/>
        </w:rPr>
      </w:pPr>
    </w:p>
    <w:p w14:paraId="1BAE273F">
      <w:pPr>
        <w:pStyle w:val="12"/>
        <w:jc w:val="center"/>
        <w:rPr>
          <w:rFonts w:hint="eastAsia" w:ascii="仿宋" w:hAnsi="仿宋" w:eastAsia="仿宋"/>
        </w:rPr>
      </w:pPr>
    </w:p>
    <w:p w14:paraId="03246013">
      <w:pPr>
        <w:pStyle w:val="12"/>
        <w:jc w:val="center"/>
        <w:rPr>
          <w:rFonts w:hint="eastAsia" w:ascii="仿宋" w:hAnsi="仿宋" w:eastAsia="仿宋"/>
        </w:rPr>
      </w:pPr>
    </w:p>
    <w:p w14:paraId="2586779F">
      <w:pPr>
        <w:pStyle w:val="12"/>
        <w:jc w:val="center"/>
        <w:rPr>
          <w:rFonts w:hint="eastAsia" w:ascii="仿宋" w:hAnsi="仿宋" w:eastAsia="仿宋"/>
        </w:rPr>
      </w:pPr>
    </w:p>
    <w:p w14:paraId="32A7C384">
      <w:pPr>
        <w:pStyle w:val="12"/>
        <w:jc w:val="center"/>
        <w:rPr>
          <w:rFonts w:hint="eastAsia" w:ascii="仿宋" w:hAnsi="仿宋" w:eastAsia="仿宋"/>
        </w:rPr>
      </w:pPr>
    </w:p>
    <w:p w14:paraId="690464A2">
      <w:pPr>
        <w:pStyle w:val="12"/>
        <w:rPr>
          <w:rFonts w:hint="eastAsia" w:ascii="仿宋" w:hAnsi="仿宋" w:eastAsia="仿宋"/>
        </w:rPr>
      </w:pPr>
    </w:p>
    <w:p w14:paraId="68959834">
      <w:pPr>
        <w:pStyle w:val="12"/>
        <w:rPr>
          <w:rFonts w:hint="eastAsia" w:ascii="仿宋" w:hAnsi="仿宋" w:eastAsia="仿宋"/>
        </w:rPr>
      </w:pPr>
    </w:p>
    <w:p w14:paraId="4DFCFEAC">
      <w:pPr>
        <w:pStyle w:val="12"/>
        <w:rPr>
          <w:rFonts w:hint="eastAsia" w:ascii="仿宋" w:hAnsi="仿宋" w:eastAsia="仿宋"/>
        </w:rPr>
      </w:pPr>
    </w:p>
    <w:p w14:paraId="7DC2E904">
      <w:pPr>
        <w:pStyle w:val="12"/>
        <w:rPr>
          <w:rFonts w:hint="eastAsia" w:ascii="仿宋" w:hAnsi="仿宋" w:eastAsia="仿宋"/>
        </w:rPr>
      </w:pPr>
    </w:p>
    <w:p w14:paraId="39724B2B">
      <w:pPr>
        <w:pStyle w:val="12"/>
        <w:rPr>
          <w:rFonts w:hint="eastAsia" w:ascii="仿宋" w:hAnsi="仿宋" w:eastAsia="仿宋"/>
        </w:rPr>
      </w:pPr>
    </w:p>
    <w:p w14:paraId="70BA8F41">
      <w:pPr>
        <w:pStyle w:val="12"/>
        <w:rPr>
          <w:rFonts w:hint="eastAsia" w:ascii="仿宋" w:hAnsi="仿宋" w:eastAsia="仿宋"/>
        </w:rPr>
      </w:pPr>
    </w:p>
    <w:p w14:paraId="40169A43">
      <w:pPr>
        <w:pStyle w:val="12"/>
        <w:rPr>
          <w:rFonts w:hint="eastAsia" w:ascii="仿宋" w:hAnsi="仿宋" w:eastAsia="仿宋"/>
        </w:rPr>
      </w:pPr>
    </w:p>
    <w:p w14:paraId="3E28DAAD">
      <w:pPr>
        <w:pStyle w:val="12"/>
        <w:rPr>
          <w:rFonts w:hint="eastAsia" w:ascii="仿宋" w:hAnsi="仿宋" w:eastAsia="仿宋"/>
        </w:rPr>
      </w:pPr>
    </w:p>
    <w:p w14:paraId="4A06121C">
      <w:pPr>
        <w:pStyle w:val="12"/>
        <w:rPr>
          <w:rFonts w:hint="eastAsia" w:ascii="仿宋" w:hAnsi="仿宋" w:eastAsia="仿宋"/>
        </w:rPr>
      </w:pPr>
    </w:p>
    <w:p w14:paraId="00F7D88D">
      <w:pPr>
        <w:widowControl/>
        <w:autoSpaceDE/>
        <w:autoSpaceDN/>
        <w:ind w:firstLine="3975" w:firstLineChars="11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w:t>
      </w:r>
      <w:r>
        <w:rPr>
          <w:rFonts w:hint="eastAsia" w:ascii="仿宋" w:hAnsi="仿宋" w:eastAsia="仿宋"/>
          <w:color w:val="auto"/>
          <w:sz w:val="28"/>
          <w:szCs w:val="28"/>
          <w:lang w:eastAsia="zh-CN"/>
        </w:rPr>
        <w:t>司</w:t>
      </w:r>
      <w:r>
        <w:rPr>
          <w:rFonts w:hint="eastAsia" w:ascii="仿宋" w:hAnsi="仿宋" w:eastAsia="仿宋"/>
          <w:b/>
          <w:bCs/>
          <w:color w:val="000000" w:themeColor="text1"/>
          <w:sz w:val="28"/>
          <w:szCs w:val="28"/>
          <w:highlight w:val="none"/>
          <w:lang w:eastAsia="zh-CN"/>
          <w14:textFill>
            <w14:solidFill>
              <w14:schemeClr w14:val="tx1"/>
            </w14:solidFill>
          </w14:textFill>
        </w:rPr>
        <w:t>指定的</w:t>
      </w:r>
      <w:r>
        <w:rPr>
          <w:rStyle w:val="11"/>
          <w:rFonts w:hint="eastAsia" w:ascii="仿宋" w:hAnsi="仿宋" w:eastAsia="仿宋"/>
          <w:color w:val="000000" w:themeColor="text1"/>
          <w:sz w:val="28"/>
          <w:szCs w:val="28"/>
          <w:highlight w:val="none"/>
          <w:lang w:eastAsia="zh-CN"/>
          <w14:textFill>
            <w14:solidFill>
              <w14:schemeClr w14:val="tx1"/>
            </w14:solidFill>
          </w14:textFill>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12"/>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p w14:paraId="11E63990"/>
    <w:p w14:paraId="4480CB38"/>
    <w:sectPr>
      <w:footerReference r:id="rId6" w:type="default"/>
      <w:pgSz w:w="11910" w:h="16840"/>
      <w:pgMar w:top="1500" w:right="1420" w:bottom="740" w:left="1680" w:header="0" w:footer="55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7"/>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7"/>
          <w:jc w:val="center"/>
          <w:rPr>
            <w:rFonts w:hint="eastAsia"/>
          </w:rPr>
        </w:pPr>
      </w:p>
      <w:sdt>
        <w:sdtPr>
          <w:rPr>
            <w:sz w:val="21"/>
            <w:szCs w:val="21"/>
          </w:rPr>
          <w:id w:val="2119642350"/>
        </w:sdtPr>
        <w:sdtEndPr>
          <w:rPr>
            <w:sz w:val="21"/>
            <w:szCs w:val="21"/>
          </w:rPr>
        </w:sdtEndPr>
        <w:sdtContent>
          <w:p w14:paraId="0A72A009">
            <w:pPr>
              <w:pStyle w:val="7"/>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7"/>
          <w:jc w:val="center"/>
          <w:rPr>
            <w:rFonts w:hint="eastAsia"/>
          </w:rPr>
        </w:pPr>
      </w:p>
    </w:sdtContent>
  </w:sdt>
  <w:p w14:paraId="3B30D5C8">
    <w:pPr>
      <w:pStyle w:val="5"/>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5"/>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5"/>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E97FD5"/>
    <w:multiLevelType w:val="singleLevel"/>
    <w:tmpl w:val="31E97FD5"/>
    <w:lvl w:ilvl="0" w:tentative="0">
      <w:start w:val="9"/>
      <w:numFmt w:val="chineseCounting"/>
      <w:suff w:val="space"/>
      <w:lvlText w:val="第%1章"/>
      <w:lvlJc w:val="left"/>
      <w:rPr>
        <w:rFonts w:hint="eastAsia"/>
      </w:rPr>
    </w:lvl>
  </w:abstractNum>
  <w:abstractNum w:abstractNumId="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77794B39"/>
    <w:multiLevelType w:val="singleLevel"/>
    <w:tmpl w:val="77794B39"/>
    <w:lvl w:ilvl="0" w:tentative="0">
      <w:start w:val="2"/>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440856"/>
    <w:rsid w:val="0ECE09A8"/>
    <w:rsid w:val="24467A54"/>
    <w:rsid w:val="34276A20"/>
    <w:rsid w:val="544E2855"/>
    <w:rsid w:val="74141425"/>
    <w:rsid w:val="74440856"/>
    <w:rsid w:val="7B253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4">
    <w:name w:val="annotation text"/>
    <w:basedOn w:val="1"/>
    <w:qFormat/>
    <w:uiPriority w:val="0"/>
    <w:pPr>
      <w:autoSpaceDE/>
      <w:autoSpaceDN/>
    </w:pPr>
    <w:rPr>
      <w:rFonts w:ascii="Times New Roman" w:hAnsi="Times New Roman" w:cs="Times New Roman"/>
      <w:kern w:val="2"/>
      <w:sz w:val="21"/>
      <w:szCs w:val="20"/>
      <w:lang w:eastAsia="zh-CN"/>
    </w:rPr>
  </w:style>
  <w:style w:type="paragraph" w:styleId="5">
    <w:name w:val="Body Text"/>
    <w:basedOn w:val="1"/>
    <w:qFormat/>
    <w:uiPriority w:val="1"/>
    <w:rPr>
      <w:sz w:val="24"/>
      <w:szCs w:val="24"/>
    </w:rPr>
  </w:style>
  <w:style w:type="paragraph" w:styleId="6">
    <w:name w:val="Plain Text"/>
    <w:basedOn w:val="1"/>
    <w:qFormat/>
    <w:uiPriority w:val="0"/>
    <w:rPr>
      <w:rFonts w:hAnsi="Courier New" w:cs="Courier New"/>
      <w:szCs w:val="21"/>
    </w:rPr>
  </w:style>
  <w:style w:type="paragraph" w:styleId="7">
    <w:name w:val="footer"/>
    <w:basedOn w:val="1"/>
    <w:qFormat/>
    <w:uiPriority w:val="99"/>
    <w:pPr>
      <w:tabs>
        <w:tab w:val="center" w:pos="4153"/>
        <w:tab w:val="right" w:pos="8306"/>
      </w:tabs>
      <w:snapToGrid w:val="0"/>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paragraph" w:customStyle="1" w:styleId="1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3">
    <w:name w:val="列出段落1"/>
    <w:basedOn w:val="1"/>
    <w:qFormat/>
    <w:uiPriority w:val="34"/>
    <w:pPr>
      <w:spacing w:before="206"/>
      <w:ind w:left="959" w:hanging="361"/>
    </w:pPr>
  </w:style>
  <w:style w:type="paragraph" w:customStyle="1" w:styleId="14">
    <w:name w:val="文档正文"/>
    <w:basedOn w:val="1"/>
    <w:qFormat/>
    <w:uiPriority w:val="0"/>
    <w:pPr>
      <w:spacing w:beforeLines="50" w:afterLines="50" w:line="360" w:lineRule="auto"/>
      <w:ind w:firstLine="560" w:firstLineChars="200"/>
    </w:pPr>
    <w:rPr>
      <w:rFonts w:cs="Arial"/>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31</TotalTime>
  <ScaleCrop>false</ScaleCrop>
  <LinksUpToDate>false</LinksUpToDate>
  <CharactersWithSpaces>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2026-01-13T07:07:00Z</dcterms:created>
  <dc:creator>ybchen</dc:creator>
  <cp:lastModifiedBy>ybchen</cp:lastModifiedBy>
  <dcterms:modified xsi:type="dcterms:W3CDTF">2026-01-21T07:39:19Z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A0FDF6D06D204797A8EF80B10F1CE796_11</vt:lpwstr>
  </property>
</Properties>
</file>