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39BCE">
      <w:pPr>
        <w:pStyle w:val="5"/>
        <w:jc w:val="center"/>
        <w:rPr>
          <w:rFonts w:ascii="仿宋" w:hAnsi="仿宋" w:eastAsia="仿宋"/>
          <w:b/>
          <w:color w:val="000000" w:themeColor="text1"/>
          <w:sz w:val="52"/>
          <w:szCs w:val="22"/>
          <w:u w:val="single"/>
          <w:lang w:eastAsia="zh-CN"/>
          <w14:textFill>
            <w14:solidFill>
              <w14:schemeClr w14:val="tx1"/>
            </w14:solidFill>
          </w14:textFill>
        </w:rPr>
      </w:pPr>
      <w:r>
        <w:rPr>
          <w:rFonts w:hint="eastAsia" w:ascii="仿宋" w:hAnsi="仿宋" w:eastAsia="仿宋"/>
          <w:b/>
          <w:color w:val="000000" w:themeColor="text1"/>
          <w:sz w:val="52"/>
          <w:szCs w:val="22"/>
          <w:u w:val="single"/>
          <w:lang w:eastAsia="zh-CN"/>
          <w14:textFill>
            <w14:solidFill>
              <w14:schemeClr w14:val="tx1"/>
            </w14:solidFill>
          </w14:textFill>
        </w:rPr>
        <w:t>福建福海创石油化工有限公司</w:t>
      </w:r>
    </w:p>
    <w:p w14:paraId="46C9B0E9">
      <w:pPr>
        <w:pStyle w:val="5"/>
        <w:jc w:val="center"/>
        <w:rPr>
          <w:rFonts w:ascii="仿宋" w:hAnsi="仿宋" w:eastAsia="仿宋"/>
          <w:b/>
          <w:sz w:val="48"/>
          <w:szCs w:val="48"/>
          <w:u w:val="single"/>
          <w:lang w:eastAsia="zh-CN"/>
        </w:rPr>
      </w:pPr>
    </w:p>
    <w:p w14:paraId="11D32229">
      <w:pPr>
        <w:autoSpaceDE/>
        <w:autoSpaceDN/>
        <w:jc w:val="center"/>
        <w:rPr>
          <w:rFonts w:asciiTheme="minorEastAsia" w:hAnsiTheme="minorEastAsia" w:eastAsiaTheme="minorEastAsia" w:cstheme="minorEastAsia"/>
          <w:b/>
          <w:sz w:val="36"/>
          <w:szCs w:val="36"/>
          <w:u w:val="single"/>
          <w:lang w:eastAsia="zh-CN"/>
        </w:rPr>
      </w:pPr>
    </w:p>
    <w:p w14:paraId="26CAE016">
      <w:pPr>
        <w:autoSpaceDE/>
        <w:autoSpaceDN/>
        <w:jc w:val="center"/>
        <w:rPr>
          <w:rFonts w:hint="eastAsia" w:asciiTheme="minorEastAsia" w:hAnsiTheme="minorEastAsia" w:eastAsiaTheme="minorEastAsia" w:cstheme="minorEastAsia"/>
          <w:b/>
          <w:sz w:val="36"/>
          <w:szCs w:val="36"/>
          <w:u w:val="single"/>
          <w:lang w:eastAsia="zh-CN"/>
        </w:rPr>
      </w:pPr>
    </w:p>
    <w:p w14:paraId="474A3D89">
      <w:pPr>
        <w:autoSpaceDE/>
        <w:autoSpaceDN/>
        <w:jc w:val="center"/>
        <w:rPr>
          <w:rFonts w:hint="eastAsia" w:asciiTheme="minorEastAsia" w:hAnsiTheme="minorEastAsia" w:eastAsiaTheme="minorEastAsia" w:cstheme="minorEastAsia"/>
          <w:b/>
          <w:sz w:val="36"/>
          <w:szCs w:val="36"/>
          <w:u w:val="single"/>
          <w:lang w:eastAsia="zh-CN"/>
        </w:rPr>
      </w:pPr>
    </w:p>
    <w:p w14:paraId="4943599D">
      <w:pPr>
        <w:autoSpaceDE/>
        <w:autoSpaceDN/>
        <w:jc w:val="center"/>
        <w:rPr>
          <w:rFonts w:asciiTheme="minorEastAsia" w:hAnsiTheme="minorEastAsia" w:eastAsiaTheme="minorEastAsia" w:cstheme="minorEastAsia"/>
          <w:b/>
          <w:sz w:val="36"/>
          <w:szCs w:val="36"/>
          <w:u w:val="single"/>
          <w:lang w:eastAsia="zh-CN"/>
        </w:rPr>
      </w:pPr>
      <w:r>
        <w:rPr>
          <w:rFonts w:hint="eastAsia" w:asciiTheme="minorEastAsia" w:hAnsiTheme="minorEastAsia" w:eastAsiaTheme="minorEastAsia" w:cstheme="minorEastAsia"/>
          <w:b/>
          <w:sz w:val="36"/>
          <w:szCs w:val="36"/>
          <w:lang w:eastAsia="zh-CN"/>
        </w:rPr>
        <w:t xml:space="preserve">  </w:t>
      </w:r>
      <w:r>
        <w:rPr>
          <w:rFonts w:hint="eastAsia" w:asciiTheme="minorEastAsia" w:hAnsiTheme="minorEastAsia" w:eastAsiaTheme="minorEastAsia" w:cstheme="minorEastAsia"/>
          <w:b/>
          <w:sz w:val="36"/>
          <w:szCs w:val="36"/>
          <w:u w:val="single"/>
          <w:lang w:eastAsia="zh-CN"/>
        </w:rPr>
        <w:t>2026年春节物资采购非招询比采购文件</w:t>
      </w:r>
    </w:p>
    <w:p w14:paraId="1CB9D87B">
      <w:pPr>
        <w:pStyle w:val="13"/>
        <w:jc w:val="center"/>
        <w:rPr>
          <w:rFonts w:ascii="仿宋" w:hAnsi="仿宋" w:eastAsia="仿宋"/>
          <w:color w:val="FF0000"/>
          <w:sz w:val="28"/>
          <w:szCs w:val="28"/>
          <w:highlight w:val="yellow"/>
        </w:rPr>
      </w:pPr>
    </w:p>
    <w:p w14:paraId="06653019">
      <w:pPr>
        <w:pStyle w:val="13"/>
        <w:jc w:val="center"/>
        <w:rPr>
          <w:rFonts w:ascii="仿宋" w:hAnsi="仿宋" w:eastAsia="仿宋"/>
          <w:color w:val="FF0000"/>
          <w:sz w:val="28"/>
          <w:szCs w:val="28"/>
          <w:highlight w:val="yellow"/>
        </w:rPr>
      </w:pPr>
    </w:p>
    <w:p w14:paraId="52E610EB">
      <w:pPr>
        <w:pStyle w:val="13"/>
        <w:jc w:val="center"/>
        <w:rPr>
          <w:rFonts w:ascii="仿宋" w:hAnsi="仿宋" w:eastAsia="仿宋"/>
          <w:color w:val="FF0000"/>
          <w:sz w:val="28"/>
          <w:szCs w:val="28"/>
          <w:highlight w:val="yellow"/>
        </w:rPr>
      </w:pPr>
    </w:p>
    <w:p w14:paraId="4B46E756">
      <w:pPr>
        <w:pStyle w:val="13"/>
        <w:jc w:val="center"/>
        <w:rPr>
          <w:rFonts w:ascii="仿宋" w:hAnsi="仿宋" w:eastAsia="仿宋"/>
          <w:color w:val="000000" w:themeColor="text1"/>
          <w:sz w:val="28"/>
          <w:szCs w:val="28"/>
          <w:highlight w:val="yellow"/>
          <w14:textFill>
            <w14:solidFill>
              <w14:schemeClr w14:val="tx1"/>
            </w14:solidFill>
          </w14:textFill>
        </w:rPr>
      </w:pPr>
    </w:p>
    <w:p w14:paraId="5AB37D0B">
      <w:pPr>
        <w:pStyle w:val="13"/>
        <w:jc w:val="center"/>
        <w:rPr>
          <w:rFonts w:ascii="仿宋" w:hAnsi="仿宋" w:eastAsia="仿宋"/>
          <w:color w:val="000000" w:themeColor="text1"/>
          <w:sz w:val="28"/>
          <w:szCs w:val="28"/>
          <w14:textFill>
            <w14:solidFill>
              <w14:schemeClr w14:val="tx1"/>
            </w14:solidFill>
          </w14:textFill>
        </w:rPr>
      </w:pPr>
    </w:p>
    <w:p w14:paraId="07314EF2">
      <w:pPr>
        <w:pStyle w:val="13"/>
        <w:jc w:val="center"/>
        <w:rPr>
          <w:rFonts w:ascii="仿宋" w:hAnsi="仿宋" w:eastAsia="仿宋"/>
          <w:color w:val="000000" w:themeColor="text1"/>
          <w:sz w:val="28"/>
          <w:szCs w:val="28"/>
          <w14:textFill>
            <w14:solidFill>
              <w14:schemeClr w14:val="tx1"/>
            </w14:solidFill>
          </w14:textFill>
        </w:rPr>
      </w:pPr>
    </w:p>
    <w:p w14:paraId="38DE0946">
      <w:pPr>
        <w:pStyle w:val="13"/>
        <w:jc w:val="center"/>
        <w:rPr>
          <w:rFonts w:ascii="仿宋" w:hAnsi="仿宋" w:eastAsia="仿宋"/>
          <w:b/>
          <w:sz w:val="28"/>
          <w:szCs w:val="28"/>
        </w:rPr>
      </w:pPr>
      <w:r>
        <w:rPr>
          <w:rFonts w:hint="eastAsia" w:ascii="仿宋" w:hAnsi="仿宋" w:eastAsia="仿宋"/>
          <w:b/>
          <w:bCs/>
          <w:color w:val="000000" w:themeColor="text1"/>
          <w:sz w:val="28"/>
          <w:szCs w:val="28"/>
          <w14:textFill>
            <w14:solidFill>
              <w14:schemeClr w14:val="tx1"/>
            </w14:solidFill>
          </w14:textFill>
        </w:rPr>
        <w:t>（文</w:t>
      </w:r>
      <w:r>
        <w:rPr>
          <w:rFonts w:hint="eastAsia" w:ascii="仿宋" w:hAnsi="仿宋" w:eastAsia="仿宋"/>
          <w:b/>
          <w:sz w:val="28"/>
          <w:szCs w:val="28"/>
        </w:rPr>
        <w:t>件编号：QGD-3120-260128-0493）</w:t>
      </w:r>
    </w:p>
    <w:p w14:paraId="38792171">
      <w:pPr>
        <w:pStyle w:val="13"/>
        <w:rPr>
          <w:rFonts w:ascii="仿宋" w:hAnsi="仿宋" w:eastAsia="仿宋"/>
          <w:b/>
          <w:sz w:val="28"/>
          <w:szCs w:val="28"/>
        </w:rPr>
      </w:pPr>
    </w:p>
    <w:p w14:paraId="19B1BF7B">
      <w:pPr>
        <w:pStyle w:val="13"/>
        <w:rPr>
          <w:rFonts w:ascii="仿宋" w:hAnsi="仿宋" w:eastAsia="仿宋"/>
          <w:b/>
          <w:sz w:val="28"/>
          <w:szCs w:val="28"/>
        </w:rPr>
      </w:pPr>
    </w:p>
    <w:p w14:paraId="736FA74D">
      <w:pPr>
        <w:pStyle w:val="13"/>
        <w:rPr>
          <w:rFonts w:ascii="仿宋" w:hAnsi="仿宋" w:eastAsia="仿宋"/>
          <w:b/>
          <w:sz w:val="28"/>
          <w:szCs w:val="28"/>
        </w:rPr>
      </w:pPr>
    </w:p>
    <w:p w14:paraId="32772A5B">
      <w:pPr>
        <w:pStyle w:val="13"/>
        <w:rPr>
          <w:rFonts w:ascii="仿宋" w:hAnsi="仿宋" w:eastAsia="仿宋"/>
          <w:b/>
          <w:sz w:val="28"/>
          <w:szCs w:val="28"/>
        </w:rPr>
      </w:pPr>
    </w:p>
    <w:p w14:paraId="0E0907A1">
      <w:pPr>
        <w:pStyle w:val="13"/>
        <w:rPr>
          <w:rFonts w:ascii="仿宋" w:hAnsi="仿宋" w:eastAsia="仿宋"/>
          <w:b/>
          <w:sz w:val="28"/>
          <w:szCs w:val="28"/>
        </w:rPr>
      </w:pPr>
    </w:p>
    <w:p w14:paraId="52FF3773">
      <w:pPr>
        <w:pStyle w:val="13"/>
        <w:rPr>
          <w:rFonts w:ascii="仿宋" w:hAnsi="仿宋" w:eastAsia="仿宋"/>
          <w:b/>
          <w:sz w:val="28"/>
          <w:szCs w:val="28"/>
        </w:rPr>
      </w:pPr>
    </w:p>
    <w:p w14:paraId="0D3CFC18">
      <w:pPr>
        <w:pStyle w:val="13"/>
        <w:rPr>
          <w:rFonts w:ascii="仿宋" w:hAnsi="仿宋" w:eastAsia="仿宋"/>
          <w:b/>
          <w:sz w:val="28"/>
          <w:szCs w:val="28"/>
        </w:rPr>
      </w:pPr>
    </w:p>
    <w:p w14:paraId="6502FCC0">
      <w:pPr>
        <w:pStyle w:val="13"/>
        <w:rPr>
          <w:rFonts w:ascii="仿宋" w:hAnsi="仿宋" w:eastAsia="仿宋"/>
          <w:b/>
          <w:sz w:val="28"/>
          <w:szCs w:val="28"/>
        </w:rPr>
      </w:pPr>
    </w:p>
    <w:p w14:paraId="2DC877E5">
      <w:pPr>
        <w:pStyle w:val="13"/>
        <w:rPr>
          <w:rFonts w:ascii="仿宋" w:hAnsi="仿宋" w:eastAsia="仿宋"/>
          <w:b/>
          <w:sz w:val="28"/>
          <w:szCs w:val="28"/>
        </w:rPr>
      </w:pPr>
    </w:p>
    <w:p w14:paraId="3A3B54D1">
      <w:pPr>
        <w:pStyle w:val="13"/>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5627705C">
      <w:pPr>
        <w:spacing w:line="271" w:lineRule="auto"/>
        <w:ind w:right="1889"/>
        <w:rPr>
          <w:rFonts w:ascii="仿宋" w:hAnsi="仿宋" w:eastAsia="仿宋"/>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二〇二六年一月</w:t>
      </w:r>
    </w:p>
    <w:p w14:paraId="6F5924F2">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FA29D39">
      <w:pPr>
        <w:pStyle w:val="5"/>
        <w:rPr>
          <w:rFonts w:ascii="仿宋" w:hAnsi="仿宋" w:eastAsia="仿宋"/>
          <w:sz w:val="20"/>
          <w:lang w:eastAsia="zh-CN"/>
        </w:rPr>
      </w:pPr>
    </w:p>
    <w:p w14:paraId="3B1642F9">
      <w:pPr>
        <w:pStyle w:val="5"/>
        <w:rPr>
          <w:rFonts w:ascii="仿宋" w:hAnsi="仿宋" w:eastAsia="仿宋"/>
          <w:sz w:val="20"/>
          <w:lang w:eastAsia="zh-CN"/>
        </w:rPr>
      </w:pPr>
    </w:p>
    <w:p w14:paraId="02F8A7C3">
      <w:pPr>
        <w:pStyle w:val="5"/>
        <w:spacing w:before="9"/>
        <w:rPr>
          <w:rFonts w:ascii="仿宋" w:hAnsi="仿宋" w:eastAsia="仿宋"/>
          <w:lang w:eastAsia="zh-CN"/>
        </w:rPr>
      </w:pPr>
    </w:p>
    <w:p w14:paraId="5C9D1BC2">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2B5BCBE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1D1FFDEF">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4533AEF3">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1057F77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7D266E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2DA774EE">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4695319">
      <w:pPr>
        <w:tabs>
          <w:tab w:val="left" w:pos="709"/>
        </w:tabs>
        <w:spacing w:line="360" w:lineRule="auto"/>
        <w:ind w:firstLine="480" w:firstLineChars="200"/>
        <w:rPr>
          <w:rFonts w:ascii="仿宋" w:hAnsi="仿宋" w:eastAsia="仿宋"/>
          <w:sz w:val="24"/>
          <w:szCs w:val="24"/>
          <w:lang w:eastAsia="zh-CN"/>
        </w:rPr>
      </w:pPr>
    </w:p>
    <w:p w14:paraId="4192A515">
      <w:pPr>
        <w:tabs>
          <w:tab w:val="left" w:pos="709"/>
        </w:tabs>
        <w:spacing w:line="360" w:lineRule="auto"/>
        <w:ind w:firstLine="480" w:firstLineChars="200"/>
        <w:rPr>
          <w:rFonts w:ascii="仿宋" w:hAnsi="仿宋" w:eastAsia="仿宋"/>
          <w:sz w:val="24"/>
          <w:szCs w:val="24"/>
          <w:lang w:eastAsia="zh-CN"/>
        </w:rPr>
      </w:pPr>
    </w:p>
    <w:p w14:paraId="4A2455D8">
      <w:pPr>
        <w:tabs>
          <w:tab w:val="left" w:pos="709"/>
        </w:tabs>
        <w:spacing w:line="360" w:lineRule="auto"/>
        <w:ind w:firstLine="480" w:firstLineChars="200"/>
        <w:rPr>
          <w:rFonts w:ascii="仿宋" w:hAnsi="仿宋" w:eastAsia="仿宋"/>
          <w:sz w:val="24"/>
          <w:szCs w:val="24"/>
          <w:lang w:eastAsia="zh-CN"/>
        </w:rPr>
      </w:pPr>
    </w:p>
    <w:p w14:paraId="6E646E83">
      <w:pPr>
        <w:tabs>
          <w:tab w:val="left" w:pos="709"/>
        </w:tabs>
        <w:spacing w:line="360" w:lineRule="auto"/>
        <w:ind w:firstLine="480" w:firstLineChars="200"/>
        <w:rPr>
          <w:rFonts w:ascii="仿宋" w:hAnsi="仿宋" w:eastAsia="仿宋"/>
          <w:sz w:val="24"/>
          <w:szCs w:val="24"/>
          <w:lang w:eastAsia="zh-CN"/>
        </w:rPr>
      </w:pPr>
    </w:p>
    <w:p w14:paraId="04B438B4">
      <w:pPr>
        <w:tabs>
          <w:tab w:val="left" w:pos="709"/>
        </w:tabs>
        <w:spacing w:line="360" w:lineRule="auto"/>
        <w:ind w:firstLine="480" w:firstLineChars="200"/>
        <w:rPr>
          <w:rFonts w:ascii="仿宋" w:hAnsi="仿宋" w:eastAsia="仿宋"/>
          <w:sz w:val="24"/>
          <w:szCs w:val="24"/>
          <w:lang w:eastAsia="zh-CN"/>
        </w:rPr>
      </w:pPr>
    </w:p>
    <w:p w14:paraId="6D9F6D52">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F5CD54E">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13BF58B8">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2198A06D">
      <w:pPr>
        <w:pStyle w:val="14"/>
        <w:numPr>
          <w:ilvl w:val="0"/>
          <w:numId w:val="1"/>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245EE2A4">
      <w:pPr>
        <w:pStyle w:val="13"/>
        <w:rPr>
          <w:rFonts w:ascii="仿宋" w:hAnsi="仿宋" w:eastAsia="仿宋"/>
        </w:rPr>
      </w:pPr>
    </w:p>
    <w:p w14:paraId="5131F5CD">
      <w:pPr>
        <w:pStyle w:val="5"/>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福建福海创石油化工有限公司就“2026年春节物资采购</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sz w:val="28"/>
          <w:szCs w:val="28"/>
          <w:lang w:eastAsia="zh-CN"/>
        </w:rPr>
        <w:t>项</w:t>
      </w:r>
      <w:r>
        <w:rPr>
          <w:rFonts w:ascii="仿宋" w:hAnsi="仿宋" w:eastAsia="仿宋"/>
          <w:sz w:val="28"/>
          <w:szCs w:val="28"/>
          <w:lang w:eastAsia="zh-CN"/>
        </w:rPr>
        <w:t>目编号：</w:t>
      </w:r>
      <w:r>
        <w:rPr>
          <w:rFonts w:hint="eastAsia" w:ascii="仿宋" w:hAnsi="仿宋" w:eastAsia="仿宋"/>
          <w:b/>
          <w:sz w:val="28"/>
          <w:szCs w:val="28"/>
          <w:lang w:eastAsia="zh-CN"/>
        </w:rPr>
        <w:t>QGD-3120-260128-0493</w:t>
      </w:r>
      <w:r>
        <w:rPr>
          <w:rFonts w:ascii="仿宋" w:hAnsi="仿宋" w:eastAsia="仿宋"/>
          <w:sz w:val="28"/>
          <w:szCs w:val="28"/>
          <w:lang w:eastAsia="zh-CN"/>
        </w:rPr>
        <w:t>）</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4B1B84A">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392453BE">
      <w:pPr>
        <w:tabs>
          <w:tab w:val="left" w:pos="709"/>
        </w:tabs>
        <w:spacing w:line="360" w:lineRule="auto"/>
        <w:ind w:left="559" w:leftChars="254"/>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项目概况：2026年春节物资采购，参数要求见附件。</w:t>
      </w:r>
    </w:p>
    <w:p w14:paraId="39CE7854">
      <w:pPr>
        <w:spacing w:line="360" w:lineRule="auto"/>
        <w:ind w:firstLine="560"/>
        <w:rPr>
          <w:rFonts w:ascii="仿宋" w:hAnsi="仿宋" w:eastAsia="仿宋"/>
          <w:sz w:val="28"/>
          <w:szCs w:val="28"/>
          <w:lang w:eastAsia="zh-CN"/>
        </w:rPr>
      </w:pPr>
      <w:r>
        <w:rPr>
          <w:rFonts w:hint="eastAsia" w:ascii="仿宋" w:hAnsi="仿宋" w:eastAsia="仿宋"/>
          <w:sz w:val="28"/>
          <w:szCs w:val="28"/>
          <w:lang w:eastAsia="zh-CN"/>
        </w:rPr>
        <w:t>2</w:t>
      </w:r>
      <w:r>
        <w:rPr>
          <w:rFonts w:ascii="仿宋" w:hAnsi="仿宋" w:eastAsia="仿宋"/>
          <w:sz w:val="28"/>
          <w:szCs w:val="28"/>
          <w:lang w:eastAsia="zh-CN"/>
        </w:rPr>
        <w:t>.</w:t>
      </w:r>
      <w:r>
        <w:rPr>
          <w:rFonts w:hint="eastAsia" w:ascii="仿宋" w:hAnsi="仿宋" w:eastAsia="仿宋"/>
          <w:sz w:val="28"/>
          <w:szCs w:val="28"/>
          <w:lang w:eastAsia="zh-CN"/>
        </w:rPr>
        <w:t>采购控制价：</w:t>
      </w:r>
      <w:r>
        <w:rPr>
          <w:rFonts w:hint="eastAsia" w:ascii="仿宋" w:hAnsi="仿宋" w:eastAsia="仿宋"/>
          <w:color w:val="FF0000"/>
          <w:sz w:val="28"/>
          <w:szCs w:val="28"/>
          <w:lang w:eastAsia="zh-CN"/>
        </w:rPr>
        <w:t>47,960.00元</w:t>
      </w:r>
      <w:r>
        <w:rPr>
          <w:rFonts w:hint="eastAsia" w:ascii="仿宋" w:hAnsi="仿宋" w:eastAsia="仿宋"/>
          <w:sz w:val="28"/>
          <w:szCs w:val="28"/>
          <w:lang w:eastAsia="zh-CN"/>
        </w:rPr>
        <w:t>（含税）。</w:t>
      </w:r>
    </w:p>
    <w:p w14:paraId="3CBA8F26">
      <w:pPr>
        <w:spacing w:line="360" w:lineRule="auto"/>
        <w:ind w:firstLine="560"/>
        <w:rPr>
          <w:rFonts w:ascii="仿宋" w:hAnsi="仿宋" w:eastAsia="仿宋"/>
          <w:sz w:val="28"/>
          <w:szCs w:val="28"/>
          <w:lang w:eastAsia="zh-CN"/>
        </w:rPr>
      </w:pPr>
      <w:r>
        <w:rPr>
          <w:rFonts w:hint="eastAsia" w:ascii="仿宋" w:hAnsi="仿宋" w:eastAsia="仿宋"/>
          <w:sz w:val="28"/>
          <w:szCs w:val="28"/>
          <w:lang w:eastAsia="zh-CN"/>
        </w:rPr>
        <w:t>3.付款方式：按合同单价，据实结算。</w:t>
      </w:r>
    </w:p>
    <w:p w14:paraId="170F1D11">
      <w:pPr>
        <w:spacing w:line="360" w:lineRule="auto"/>
        <w:ind w:firstLine="560"/>
        <w:rPr>
          <w:rFonts w:ascii="仿宋" w:hAnsi="仿宋" w:eastAsia="仿宋"/>
          <w:sz w:val="28"/>
          <w:szCs w:val="28"/>
          <w:lang w:eastAsia="zh-CN"/>
        </w:rPr>
      </w:pPr>
      <w:r>
        <w:rPr>
          <w:rFonts w:hint="eastAsia" w:ascii="仿宋" w:hAnsi="仿宋" w:eastAsia="仿宋"/>
          <w:sz w:val="28"/>
          <w:szCs w:val="28"/>
          <w:lang w:eastAsia="zh-CN"/>
        </w:rPr>
        <w:t>4.送货地址：福建省漳州市古雷港经济开发区腾龙路84号（PX厂区）。</w:t>
      </w:r>
    </w:p>
    <w:p w14:paraId="35508256">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1CB8494B">
      <w:pPr>
        <w:tabs>
          <w:tab w:val="left" w:pos="709"/>
        </w:tabs>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1.参比</w:t>
      </w:r>
      <w:r>
        <w:rPr>
          <w:rFonts w:hint="eastAsia" w:ascii="仿宋" w:hAnsi="仿宋" w:eastAsia="仿宋"/>
          <w:sz w:val="28"/>
          <w:szCs w:val="28"/>
          <w:lang w:eastAsia="zh-CN"/>
        </w:rPr>
        <w:t>人必须具备在中华人民共和国境内注册、具有独立承担民事责任能力的企业法人，营业执照经营范围符合采购项目要求；</w:t>
      </w:r>
    </w:p>
    <w:p w14:paraId="1BFAC240">
      <w:pPr>
        <w:tabs>
          <w:tab w:val="left" w:pos="709"/>
        </w:tabs>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2.单位负责人为同一人或者存在控股、管理关系的不同单位，不得同时参加本项目；</w:t>
      </w:r>
    </w:p>
    <w:p w14:paraId="46BA6E74">
      <w:pPr>
        <w:tabs>
          <w:tab w:val="left" w:pos="709"/>
        </w:tabs>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114CC0C6">
      <w:pPr>
        <w:tabs>
          <w:tab w:val="left" w:pos="709"/>
        </w:tabs>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6CBECBF8">
      <w:pPr>
        <w:tabs>
          <w:tab w:val="left" w:pos="709"/>
        </w:tabs>
        <w:spacing w:line="360" w:lineRule="auto"/>
        <w:ind w:firstLine="560" w:firstLineChars="200"/>
        <w:rPr>
          <w:rFonts w:ascii="仿宋" w:hAnsi="仿宋" w:eastAsia="仿宋"/>
          <w:color w:val="000000"/>
          <w:sz w:val="28"/>
          <w:szCs w:val="28"/>
          <w:lang w:eastAsia="zh-CN"/>
        </w:rPr>
      </w:pPr>
      <w:r>
        <w:rPr>
          <w:rFonts w:hint="eastAsia" w:ascii="仿宋" w:hAnsi="仿宋" w:eastAsia="仿宋"/>
          <w:sz w:val="28"/>
          <w:szCs w:val="28"/>
          <w:lang w:eastAsia="zh-CN"/>
        </w:rPr>
        <w:t>5.本项目不接受联合体参比</w:t>
      </w:r>
      <w:r>
        <w:rPr>
          <w:rFonts w:hint="eastAsia" w:ascii="仿宋" w:hAnsi="仿宋" w:eastAsia="仿宋"/>
          <w:color w:val="000000"/>
          <w:sz w:val="28"/>
          <w:szCs w:val="28"/>
          <w:lang w:eastAsia="zh-CN"/>
        </w:rPr>
        <w:t>；</w:t>
      </w:r>
    </w:p>
    <w:p w14:paraId="1F08A8BE">
      <w:pPr>
        <w:tabs>
          <w:tab w:val="left" w:pos="709"/>
        </w:tabs>
        <w:spacing w:line="360" w:lineRule="auto"/>
        <w:ind w:firstLine="560" w:firstLineChars="200"/>
        <w:rPr>
          <w:rFonts w:ascii="仿宋" w:hAnsi="仿宋" w:eastAsia="仿宋"/>
          <w:color w:val="000000"/>
          <w:sz w:val="28"/>
          <w:szCs w:val="28"/>
          <w:lang w:eastAsia="zh-CN"/>
        </w:rPr>
      </w:pPr>
      <w:r>
        <w:rPr>
          <w:rFonts w:hint="eastAsia" w:ascii="仿宋" w:hAnsi="仿宋" w:eastAsia="仿宋"/>
          <w:sz w:val="28"/>
          <w:szCs w:val="28"/>
          <w:lang w:eastAsia="zh-CN"/>
        </w:rPr>
        <w:t>6.本</w:t>
      </w:r>
      <w:r>
        <w:rPr>
          <w:rFonts w:hint="eastAsia" w:ascii="仿宋" w:hAnsi="仿宋" w:eastAsia="仿宋"/>
          <w:color w:val="000000"/>
          <w:sz w:val="28"/>
          <w:szCs w:val="28"/>
          <w:lang w:eastAsia="zh-CN"/>
        </w:rPr>
        <w:t>项目采用资格后审方式对参比人进行资格审查。</w:t>
      </w:r>
    </w:p>
    <w:p w14:paraId="4CFBEBBA">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098AFFC6">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1.本项目采购文件请意向参比人自行下载，不收取费用，以采购公告为准。</w:t>
      </w:r>
    </w:p>
    <w:p w14:paraId="1A8EA788">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2.报名时间：公示之日起至2026年</w:t>
      </w: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天）</w:t>
      </w:r>
    </w:p>
    <w:p w14:paraId="050E49F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报名方式：参比人线上报名，报名文件包含：</w:t>
      </w:r>
    </w:p>
    <w:p w14:paraId="4E8EE45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2ABEB5EA">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53312E6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1AEDE052">
      <w:pPr>
        <w:tabs>
          <w:tab w:val="left" w:pos="709"/>
        </w:tabs>
        <w:spacing w:line="360" w:lineRule="auto"/>
        <w:ind w:firstLine="480"/>
        <w:rPr>
          <w:rFonts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w:t>
      </w:r>
      <w:r>
        <w:rPr>
          <w:rFonts w:hint="eastAsia" w:ascii="仿宋" w:hAnsi="仿宋" w:eastAsia="仿宋"/>
          <w:bCs/>
          <w:snapToGrid w:val="0"/>
          <w:color w:val="000000" w:themeColor="text1"/>
          <w:spacing w:val="8"/>
          <w:sz w:val="30"/>
          <w:szCs w:val="30"/>
          <w:lang w:eastAsia="zh-CN"/>
          <w14:textFill>
            <w14:solidFill>
              <w14:schemeClr w14:val="tx1"/>
            </w14:solidFill>
          </w14:textFill>
        </w:rPr>
        <w:t>本项目采用最低价法。</w:t>
      </w:r>
    </w:p>
    <w:p w14:paraId="0315B700">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ACFB6C2">
      <w:pPr>
        <w:tabs>
          <w:tab w:val="left" w:pos="709"/>
        </w:tabs>
        <w:spacing w:line="360" w:lineRule="auto"/>
        <w:ind w:firstLine="48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1.线下递交：漳州市漳浦县杜浔镇杜昌路9号福海创办公楼三楼综合采购团队。</w:t>
      </w:r>
    </w:p>
    <w:p w14:paraId="6FF742C8">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递交截止时间：2026年</w:t>
      </w: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val="en-US" w:eastAsia="zh-CN"/>
          <w14:textFill>
            <w14:solidFill>
              <w14:schemeClr w14:val="tx1"/>
            </w14:solidFill>
          </w14:textFill>
        </w:rPr>
        <w:t>16</w:t>
      </w:r>
      <w:r>
        <w:rPr>
          <w:rFonts w:hint="eastAsia" w:ascii="仿宋" w:hAnsi="仿宋" w:eastAsia="仿宋"/>
          <w:color w:val="000000" w:themeColor="text1"/>
          <w:sz w:val="28"/>
          <w:szCs w:val="28"/>
          <w:lang w:eastAsia="zh-CN"/>
          <w14:textFill>
            <w14:solidFill>
              <w14:schemeClr w14:val="tx1"/>
            </w14:solidFill>
          </w14:textFill>
        </w:rPr>
        <w:t>时0分（或以采购公告或邀请函为准）。</w:t>
      </w:r>
    </w:p>
    <w:p w14:paraId="73CD661C">
      <w:pPr>
        <w:numPr>
          <w:ilvl w:val="0"/>
          <w:numId w:val="2"/>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1AE09C0A">
      <w:pPr>
        <w:pStyle w:val="5"/>
        <w:spacing w:line="360" w:lineRule="auto"/>
        <w:ind w:right="121" w:firstLine="337" w:firstLineChars="1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298141D2">
      <w:pPr>
        <w:pStyle w:val="2"/>
        <w:rPr>
          <w:lang w:eastAsia="zh-CN"/>
        </w:rPr>
      </w:pPr>
      <w:r>
        <w:rPr>
          <w:rFonts w:hint="eastAsia"/>
          <w:lang w:eastAsia="zh-CN"/>
        </w:rPr>
        <w:t>无</w:t>
      </w:r>
    </w:p>
    <w:p w14:paraId="5868D260">
      <w:pPr>
        <w:spacing w:line="360" w:lineRule="auto"/>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37829DFC">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商务联系人：陈玉冰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eastAsia="zh-CN"/>
          <w14:textFill>
            <w14:solidFill>
              <w14:schemeClr w14:val="tx1"/>
            </w14:solidFill>
          </w14:textFill>
        </w:rPr>
        <w:t xml:space="preserve">0596-6311835 </w:t>
      </w:r>
      <w:r>
        <w:rPr>
          <w:rFonts w:ascii="仿宋" w:hAnsi="仿宋" w:eastAsia="仿宋"/>
          <w:color w:val="000000" w:themeColor="text1"/>
          <w:sz w:val="28"/>
          <w:szCs w:val="28"/>
          <w:lang w:eastAsia="zh-CN"/>
          <w14:textFill>
            <w14:solidFill>
              <w14:schemeClr w14:val="tx1"/>
            </w14:solidFill>
          </w14:textFill>
        </w:rPr>
        <w:t>邮箱：</w:t>
      </w:r>
      <w:r>
        <w:rPr>
          <w:rFonts w:hint="eastAsia" w:ascii="仿宋" w:hAnsi="仿宋" w:eastAsia="仿宋"/>
          <w:color w:val="000000" w:themeColor="text1"/>
          <w:sz w:val="28"/>
          <w:szCs w:val="28"/>
          <w:lang w:eastAsia="zh-CN"/>
          <w14:textFill>
            <w14:solidFill>
              <w14:schemeClr w14:val="tx1"/>
            </w14:solidFill>
          </w14:textFill>
        </w:rPr>
        <w:t>ybchen@fhcpec.com.cn</w:t>
      </w:r>
    </w:p>
    <w:p w14:paraId="0B62314A">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技术联系人：蔡春苗  电话：18859621050</w:t>
      </w:r>
    </w:p>
    <w:p w14:paraId="0D775F34">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4427E732">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1365C148">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3025C99">
      <w:pPr>
        <w:spacing w:line="360" w:lineRule="auto"/>
        <w:rPr>
          <w:rFonts w:ascii="仿宋" w:hAnsi="仿宋" w:eastAsia="仿宋"/>
          <w:sz w:val="28"/>
          <w:szCs w:val="28"/>
          <w:lang w:eastAsia="zh-CN"/>
        </w:rPr>
      </w:pPr>
    </w:p>
    <w:p w14:paraId="5210D031">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4EA90AD8">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color w:val="000000" w:themeColor="text1"/>
          <w:sz w:val="28"/>
          <w:szCs w:val="28"/>
          <w:lang w:eastAsia="zh-CN"/>
          <w14:textFill>
            <w14:solidFill>
              <w14:schemeClr w14:val="tx1"/>
            </w14:solidFill>
          </w14:textFill>
        </w:rPr>
        <w:t xml:space="preserve">   </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eastAsia="zh-CN"/>
          <w14:textFill>
            <w14:solidFill>
              <w14:schemeClr w14:val="tx1"/>
            </w14:solidFill>
          </w14:textFill>
        </w:rPr>
        <w:t xml:space="preserve">6年1 月 </w:t>
      </w:r>
      <w:r>
        <w:rPr>
          <w:rFonts w:hint="eastAsia" w:ascii="仿宋" w:hAnsi="仿宋" w:eastAsia="仿宋"/>
          <w:color w:val="000000" w:themeColor="text1"/>
          <w:sz w:val="28"/>
          <w:szCs w:val="28"/>
          <w:lang w:val="en-US" w:eastAsia="zh-CN"/>
          <w14:textFill>
            <w14:solidFill>
              <w14:schemeClr w14:val="tx1"/>
            </w14:solidFill>
          </w14:textFill>
        </w:rPr>
        <w:t>29</w:t>
      </w:r>
      <w:r>
        <w:rPr>
          <w:rFonts w:hint="eastAsia" w:ascii="仿宋" w:hAnsi="仿宋" w:eastAsia="仿宋"/>
          <w:color w:val="000000" w:themeColor="text1"/>
          <w:sz w:val="28"/>
          <w:szCs w:val="28"/>
          <w:lang w:eastAsia="zh-CN"/>
          <w14:textFill>
            <w14:solidFill>
              <w14:schemeClr w14:val="tx1"/>
            </w14:solidFill>
          </w14:textFill>
        </w:rPr>
        <w:t xml:space="preserve"> 日</w:t>
      </w:r>
    </w:p>
    <w:p w14:paraId="16C93A00">
      <w:pPr>
        <w:pStyle w:val="2"/>
        <w:tabs>
          <w:tab w:val="left" w:pos="1262"/>
        </w:tabs>
        <w:spacing w:line="360" w:lineRule="auto"/>
        <w:ind w:left="0" w:right="108"/>
        <w:jc w:val="center"/>
        <w:rPr>
          <w:rFonts w:ascii="仿宋" w:hAnsi="仿宋" w:eastAsia="仿宋"/>
          <w:sz w:val="24"/>
          <w:szCs w:val="24"/>
          <w:lang w:eastAsia="zh-CN"/>
        </w:rPr>
      </w:pPr>
    </w:p>
    <w:p w14:paraId="77A0982B">
      <w:pPr>
        <w:rPr>
          <w:rFonts w:ascii="仿宋" w:hAnsi="仿宋" w:eastAsia="仿宋"/>
          <w:lang w:eastAsia="zh-CN"/>
        </w:rPr>
      </w:pPr>
    </w:p>
    <w:p w14:paraId="221C1737">
      <w:pPr>
        <w:pStyle w:val="13"/>
        <w:rPr>
          <w:rFonts w:ascii="仿宋" w:hAnsi="仿宋" w:eastAsia="仿宋"/>
        </w:rPr>
      </w:pPr>
    </w:p>
    <w:p w14:paraId="5DEA71FB">
      <w:pPr>
        <w:widowControl/>
        <w:rPr>
          <w:rFonts w:ascii="仿宋" w:hAnsi="仿宋" w:eastAsia="仿宋"/>
          <w:lang w:eastAsia="zh-CN"/>
        </w:rPr>
        <w:sectPr>
          <w:pgSz w:w="11910" w:h="16840"/>
          <w:pgMar w:top="1500" w:right="1020" w:bottom="740" w:left="1300" w:header="0" w:footer="551" w:gutter="0"/>
          <w:cols w:space="720" w:num="1"/>
        </w:sectPr>
      </w:pPr>
    </w:p>
    <w:p w14:paraId="7C62A296">
      <w:pPr>
        <w:pStyle w:val="14"/>
        <w:numPr>
          <w:ilvl w:val="255"/>
          <w:numId w:val="0"/>
        </w:numPr>
        <w:tabs>
          <w:tab w:val="left" w:pos="1272"/>
        </w:tabs>
        <w:ind w:firstLine="3639" w:firstLineChars="12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6717AC69">
      <w:pPr>
        <w:rPr>
          <w:rFonts w:ascii="仿宋" w:hAnsi="仿宋" w:eastAsia="仿宋"/>
          <w:b/>
          <w:w w:val="95"/>
          <w:sz w:val="28"/>
          <w:lang w:eastAsia="zh-CN"/>
        </w:rPr>
      </w:pPr>
      <w:r>
        <w:rPr>
          <w:rFonts w:hint="eastAsia" w:ascii="仿宋" w:hAnsi="仿宋" w:eastAsia="仿宋"/>
          <w:b/>
          <w:w w:val="95"/>
          <w:sz w:val="28"/>
          <w:lang w:eastAsia="zh-CN"/>
        </w:rPr>
        <w:t xml:space="preserve">    </w:t>
      </w:r>
    </w:p>
    <w:p w14:paraId="132D09F7">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9"/>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6B9BE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1FED782">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1A52A276">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1B84F3B6">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07C74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386F920">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3841C419">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08310B4B">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4DB9FCC8">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8577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3BAC2C5">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03291221">
            <w:pPr>
              <w:snapToGrid w:val="0"/>
              <w:spacing w:line="264" w:lineRule="auto"/>
              <w:rPr>
                <w:rFonts w:asciiTheme="minorEastAsia" w:hAnsiTheme="minorEastAsia" w:eastAsiaTheme="minorEastAsia" w:cstheme="minorEastAsia"/>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lang w:eastAsia="zh-CN"/>
                <w14:textFill>
                  <w14:solidFill>
                    <w14:schemeClr w14:val="tx1"/>
                  </w14:solidFill>
                </w14:textFill>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E9941D1">
            <w:pPr>
              <w:snapToGrid w:val="0"/>
              <w:spacing w:line="264" w:lineRule="auto"/>
              <w:rPr>
                <w:rFonts w:asciiTheme="minorEastAsia" w:hAnsiTheme="minorEastAsia" w:eastAsiaTheme="minorEastAsia" w:cstheme="minorEastAsia"/>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lang w:eastAsia="zh-CN"/>
                <w14:textFill>
                  <w14:solidFill>
                    <w14:schemeClr w14:val="tx1"/>
                  </w14:solidFill>
                </w14:textFill>
              </w:rPr>
              <w:t>2026年春节物资采购</w:t>
            </w:r>
          </w:p>
        </w:tc>
      </w:tr>
      <w:tr w14:paraId="3CD90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07E37DB">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05F3CA1F">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02E74C32">
            <w:pPr>
              <w:snapToGrid w:val="0"/>
              <w:spacing w:line="264"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见附件清单。</w:t>
            </w:r>
          </w:p>
        </w:tc>
      </w:tr>
      <w:tr w14:paraId="48CB1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3D627B0">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C4C01CD">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5ECAAF80">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47,960.00元（含税）</w:t>
            </w:r>
          </w:p>
        </w:tc>
      </w:tr>
      <w:tr w14:paraId="483F8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EFBEDCA">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7F0E29C8">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6EDD7F2E">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非招、询比采购。</w:t>
            </w:r>
          </w:p>
        </w:tc>
      </w:tr>
      <w:tr w14:paraId="10ED4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C61BF93">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160ECA03">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参比保证金</w:t>
            </w:r>
          </w:p>
        </w:tc>
        <w:tc>
          <w:tcPr>
            <w:tcW w:w="6755" w:type="dxa"/>
            <w:tcBorders>
              <w:top w:val="single" w:color="auto" w:sz="4" w:space="0"/>
              <w:left w:val="single" w:color="auto" w:sz="4" w:space="0"/>
              <w:bottom w:val="single" w:color="auto" w:sz="4" w:space="0"/>
              <w:right w:val="single" w:color="auto" w:sz="4" w:space="0"/>
            </w:tcBorders>
            <w:vAlign w:val="center"/>
          </w:tcPr>
          <w:p w14:paraId="1B152BA8">
            <w:pPr>
              <w:snapToGrid w:val="0"/>
              <w:spacing w:line="264" w:lineRule="auto"/>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r>
      <w:tr w14:paraId="1EA15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C01A6A2">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0D2234B7">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0A3F8DD0">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w:t>
            </w:r>
          </w:p>
        </w:tc>
      </w:tr>
      <w:tr w14:paraId="35CC1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ACBC1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4B74F122">
            <w:pPr>
              <w:shd w:val="clear" w:color="auto" w:fill="FFFFFF"/>
              <w:spacing w:before="100" w:beforeAutospacing="1" w:after="100" w:afterAutospacing="1"/>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参比人资质</w:t>
            </w:r>
          </w:p>
        </w:tc>
        <w:tc>
          <w:tcPr>
            <w:tcW w:w="6755" w:type="dxa"/>
            <w:tcBorders>
              <w:top w:val="single" w:color="auto" w:sz="4" w:space="0"/>
              <w:left w:val="single" w:color="auto" w:sz="4" w:space="0"/>
              <w:bottom w:val="single" w:color="auto" w:sz="4" w:space="0"/>
              <w:right w:val="single" w:color="auto" w:sz="4" w:space="0"/>
            </w:tcBorders>
          </w:tcPr>
          <w:p w14:paraId="291C3B12">
            <w:pPr>
              <w:shd w:val="clear" w:color="auto" w:fill="FFFFFF"/>
              <w:spacing w:before="100" w:beforeAutospacing="1" w:after="100" w:afterAutospacing="1" w:line="360"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详见第一章询比公告</w:t>
            </w:r>
          </w:p>
        </w:tc>
      </w:tr>
      <w:tr w14:paraId="3EEFA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0397962">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4E93D72A">
            <w:pPr>
              <w:shd w:val="clear" w:color="auto" w:fill="FFFFFF"/>
              <w:spacing w:before="100" w:beforeAutospacing="1" w:after="100" w:afterAutospacing="1"/>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2A668734">
            <w:pPr>
              <w:shd w:val="clear" w:color="auto" w:fill="FFFFFF"/>
              <w:spacing w:before="100" w:beforeAutospacing="1" w:after="100" w:afterAutospacing="1"/>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36E4F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DC5DA7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7C830739">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0057898C">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一名</w:t>
            </w:r>
          </w:p>
        </w:tc>
      </w:tr>
      <w:tr w14:paraId="70282B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31E06C3">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6318406D">
            <w:pPr>
              <w:tabs>
                <w:tab w:val="left" w:pos="709"/>
              </w:tabs>
              <w:spacing w:line="360"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A45864F">
            <w:pPr>
              <w:tabs>
                <w:tab w:val="left" w:pos="709"/>
              </w:tabs>
              <w:spacing w:line="360"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线下递交：漳州市漳浦县杜浔镇杜昌路9号福海创办公楼三楼综合采购团队。</w:t>
            </w:r>
          </w:p>
        </w:tc>
      </w:tr>
      <w:tr w14:paraId="251D8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1FA43F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25B833E1">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49DA6795">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13B7480B">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16</w:t>
            </w:r>
            <w:r>
              <w:rPr>
                <w:rFonts w:hint="eastAsia" w:asciiTheme="minorEastAsia" w:hAnsiTheme="minorEastAsia" w:eastAsiaTheme="minorEastAsia" w:cstheme="minorEastAsia"/>
                <w:sz w:val="24"/>
                <w:szCs w:val="24"/>
                <w:lang w:eastAsia="zh-CN"/>
              </w:rPr>
              <w:t>时</w:t>
            </w:r>
          </w:p>
        </w:tc>
      </w:tr>
      <w:tr w14:paraId="34758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99A91F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67722C04">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69C33038">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递交截止日期后30个日历日</w:t>
            </w:r>
          </w:p>
        </w:tc>
      </w:tr>
      <w:tr w14:paraId="76BC7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8976EEE">
            <w:pPr>
              <w:spacing w:after="160" w:line="259" w:lineRule="auto"/>
              <w:jc w:val="center"/>
              <w:rPr>
                <w:rFonts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6538CF75">
            <w:p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2B397038">
            <w:p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w:t>
            </w:r>
          </w:p>
        </w:tc>
      </w:tr>
      <w:tr w14:paraId="73CD8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E7604E5">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1D5310EE">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0979E2D1">
            <w:pPr>
              <w:rPr>
                <w:lang w:eastAsia="zh-CN"/>
              </w:rPr>
            </w:pPr>
          </w:p>
          <w:p w14:paraId="716CBE03">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1、本次采购原则上采用一次性报价。</w:t>
            </w:r>
          </w:p>
          <w:p w14:paraId="265D9AA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2、采购文件的最终解释权归采购人。</w:t>
            </w:r>
          </w:p>
        </w:tc>
      </w:tr>
    </w:tbl>
    <w:p w14:paraId="66BD22F6">
      <w:pPr>
        <w:spacing w:before="15" w:line="360" w:lineRule="auto"/>
        <w:rPr>
          <w:rFonts w:ascii="仿宋" w:hAnsi="仿宋" w:eastAsia="仿宋"/>
          <w:b/>
          <w:sz w:val="28"/>
          <w:lang w:eastAsia="zh-CN"/>
        </w:rPr>
      </w:pPr>
    </w:p>
    <w:p w14:paraId="2C0DE1BE">
      <w:pPr>
        <w:pStyle w:val="5"/>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6806E81E">
      <w:pPr>
        <w:pStyle w:val="5"/>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CDE2642">
      <w:pPr>
        <w:pStyle w:val="5"/>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523A77F0">
      <w:pPr>
        <w:pStyle w:val="5"/>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187CB6F2">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4626BFC6">
      <w:pPr>
        <w:pStyle w:val="5"/>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4DAA9DF0">
      <w:pPr>
        <w:pStyle w:val="5"/>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43847EF9">
      <w:pPr>
        <w:pStyle w:val="5"/>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0F64E438">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794CF7A4">
      <w:pPr>
        <w:pStyle w:val="5"/>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hint="eastAsia" w:ascii="仿宋" w:hAnsi="仿宋" w:eastAsia="仿宋"/>
          <w:sz w:val="28"/>
          <w:szCs w:val="28"/>
          <w:lang w:eastAsia="zh-CN"/>
        </w:rPr>
        <w:t>非招</w:t>
      </w:r>
      <w:r>
        <w:rPr>
          <w:rFonts w:ascii="仿宋" w:hAnsi="仿宋" w:eastAsia="仿宋"/>
          <w:color w:val="000000" w:themeColor="text1"/>
          <w:sz w:val="28"/>
          <w:szCs w:val="28"/>
          <w:lang w:eastAsia="zh-CN"/>
          <w14:textFill>
            <w14:solidFill>
              <w14:schemeClr w14:val="tx1"/>
            </w14:solidFill>
          </w14:textFill>
        </w:rPr>
        <w:t>询比</w:t>
      </w:r>
      <w:r>
        <w:rPr>
          <w:rFonts w:hint="eastAsia" w:ascii="仿宋" w:hAnsi="仿宋" w:eastAsia="仿宋"/>
          <w:color w:val="000000" w:themeColor="text1"/>
          <w:sz w:val="28"/>
          <w:szCs w:val="28"/>
          <w:lang w:eastAsia="zh-CN"/>
          <w14:textFill>
            <w14:solidFill>
              <w14:schemeClr w14:val="tx1"/>
            </w14:solidFill>
          </w14:textFill>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0EA0F18E">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6745750E">
      <w:pPr>
        <w:pStyle w:val="5"/>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6EB3BAD1">
      <w:pPr>
        <w:pStyle w:val="5"/>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4D480376">
      <w:pPr>
        <w:pStyle w:val="5"/>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25776DD3">
      <w:pPr>
        <w:tabs>
          <w:tab w:val="left" w:pos="709"/>
        </w:tabs>
        <w:spacing w:line="360" w:lineRule="auto"/>
        <w:rPr>
          <w:rFonts w:ascii="仿宋" w:hAnsi="仿宋" w:eastAsia="仿宋"/>
          <w:b/>
          <w:w w:val="95"/>
          <w:sz w:val="28"/>
          <w:lang w:eastAsia="zh-CN"/>
        </w:rPr>
      </w:pPr>
      <w:r>
        <w:rPr>
          <w:rFonts w:hint="eastAsia" w:ascii="仿宋" w:hAnsi="仿宋" w:eastAsia="仿宋"/>
          <w:b/>
          <w:w w:val="95"/>
          <w:sz w:val="28"/>
          <w:lang w:eastAsia="zh-CN"/>
        </w:rPr>
        <w:t xml:space="preserve"> 六、参比保证金</w:t>
      </w:r>
    </w:p>
    <w:p w14:paraId="45D9C7FB">
      <w:pPr>
        <w:pStyle w:val="5"/>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无   </w:t>
      </w:r>
    </w:p>
    <w:p w14:paraId="6168CD3C">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51C656AC">
      <w:pPr>
        <w:pStyle w:val="2"/>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6919B4E5">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44AD94B3">
      <w:pPr>
        <w:pStyle w:val="14"/>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781219F7">
      <w:pPr>
        <w:pStyle w:val="13"/>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49EC1BF4">
      <w:pPr>
        <w:pStyle w:val="5"/>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5F023A50">
      <w:pPr>
        <w:pStyle w:val="5"/>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1B2A9222">
      <w:pPr>
        <w:pStyle w:val="5"/>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1D5A0684">
      <w:pPr>
        <w:pStyle w:val="5"/>
        <w:spacing w:line="360" w:lineRule="auto"/>
        <w:ind w:firstLine="562" w:firstLineChars="200"/>
        <w:rPr>
          <w:rFonts w:ascii="仿宋" w:hAnsi="仿宋" w:eastAsia="仿宋"/>
          <w:sz w:val="28"/>
          <w:szCs w:val="28"/>
          <w:lang w:eastAsia="zh-CN"/>
        </w:rPr>
      </w:pPr>
      <w:r>
        <w:rPr>
          <w:rFonts w:hint="eastAsia" w:ascii="仿宋" w:hAnsi="仿宋" w:eastAsia="仿宋"/>
          <w:b/>
          <w:sz w:val="28"/>
          <w:szCs w:val="28"/>
          <w:lang w:eastAsia="zh-CN"/>
        </w:rPr>
        <w:t>参比人在编制技术文件时应考虑第四章评审办法及规则中的要求。</w:t>
      </w:r>
    </w:p>
    <w:p w14:paraId="348D40AD">
      <w:pPr>
        <w:pStyle w:val="13"/>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36CA125A">
      <w:pPr>
        <w:pStyle w:val="5"/>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r>
        <w:rPr>
          <w:rFonts w:hint="eastAsia" w:ascii="仿宋" w:hAnsi="仿宋" w:eastAsia="仿宋"/>
          <w:sz w:val="28"/>
          <w:szCs w:val="28"/>
          <w:lang w:eastAsia="zh-CN"/>
        </w:rPr>
        <w:t>及分项明细报价表。</w:t>
      </w:r>
    </w:p>
    <w:p w14:paraId="5D899530">
      <w:pPr>
        <w:pStyle w:val="5"/>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0EB2F48">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36FDA7E1">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人应按附件二格式内容要求进行编制。</w:t>
      </w:r>
    </w:p>
    <w:p w14:paraId="49F46D21">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620027E0">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015D1196">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728FF35A">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3CB79030">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610F3BB5">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3EBE569F">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FE3EB46">
      <w:pPr>
        <w:spacing w:beforeLines="25" w:line="580" w:lineRule="exact"/>
        <w:rPr>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2F158BDB">
      <w:pPr>
        <w:pStyle w:val="5"/>
        <w:spacing w:beforeLines="50" w:line="360" w:lineRule="auto"/>
        <w:ind w:right="119"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490DA929">
      <w:pPr>
        <w:pStyle w:val="5"/>
        <w:spacing w:line="360" w:lineRule="auto"/>
        <w:ind w:right="121" w:firstLine="560" w:firstLineChars="200"/>
        <w:jc w:val="both"/>
        <w:rPr>
          <w:b/>
          <w:sz w:val="28"/>
          <w:szCs w:val="28"/>
          <w:highlight w:val="yellow"/>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3989B20E">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302A12FF">
      <w:pPr>
        <w:pStyle w:val="5"/>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4400F95C">
      <w:pPr>
        <w:pStyle w:val="5"/>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0DFE76E0">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23E8EE0A">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2013425F">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05C0663E">
      <w:pPr>
        <w:pStyle w:val="5"/>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182C5919">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09ED2B91">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0883E911">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4183F695">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7758F234">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53C5A4D">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66EDCD8">
      <w:pPr>
        <w:pStyle w:val="5"/>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28E90BDF">
      <w:pPr>
        <w:rPr>
          <w:rFonts w:ascii="仿宋" w:hAnsi="仿宋" w:eastAsia="仿宋"/>
          <w:lang w:eastAsia="zh-CN"/>
        </w:rPr>
      </w:pPr>
    </w:p>
    <w:p w14:paraId="23A034FD">
      <w:pPr>
        <w:pStyle w:val="5"/>
        <w:spacing w:before="23"/>
        <w:ind w:left="598"/>
        <w:rPr>
          <w:rFonts w:ascii="仿宋" w:hAnsi="仿宋" w:eastAsia="仿宋"/>
          <w:lang w:eastAsia="zh-CN"/>
        </w:rPr>
        <w:sectPr>
          <w:pgSz w:w="11910" w:h="16840"/>
          <w:pgMar w:top="1500" w:right="1140" w:bottom="740" w:left="1300" w:header="0" w:footer="551" w:gutter="0"/>
          <w:cols w:space="720" w:num="1"/>
        </w:sectPr>
      </w:pPr>
    </w:p>
    <w:p w14:paraId="1A8B41EF">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42C854EB">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12C41AA7">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3619C3C4">
      <w:pPr>
        <w:pStyle w:val="5"/>
        <w:spacing w:line="360" w:lineRule="auto"/>
        <w:ind w:left="559" w:leftChars="254" w:right="121"/>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Fonts w:ascii="仿宋" w:hAnsi="仿宋" w:eastAsia="仿宋"/>
          <w:color w:val="000000" w:themeColor="text1"/>
          <w:sz w:val="28"/>
          <w:szCs w:val="28"/>
          <w:lang w:eastAsia="zh-CN"/>
          <w14:textFill>
            <w14:solidFill>
              <w14:schemeClr w14:val="tx1"/>
            </w14:solidFill>
          </w14:textFill>
        </w:rPr>
        <w:t>福建福海创石油化工有限公司指定由其权属子公司“福建省福化古蕾化学有限公司”作为本项目合同执行主体，将于中选结果公示流程结束之日起30日内与中选人完成合同签订事宜。若因中选人原因未在规定的时间和地点与采</w:t>
      </w:r>
      <w:r>
        <w:rPr>
          <w:rFonts w:hint="eastAsia" w:ascii="仿宋" w:hAnsi="仿宋" w:eastAsia="仿宋"/>
          <w:sz w:val="28"/>
          <w:szCs w:val="28"/>
          <w:lang w:eastAsia="zh-CN"/>
        </w:rPr>
        <w:t>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61B7936A">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0486FBC2">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62AF71">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5F4C9DE">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181DE3A7">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21030ADF">
      <w:pPr>
        <w:pStyle w:val="5"/>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2B526D7E">
      <w:pPr>
        <w:pStyle w:val="5"/>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6EB2F2B6">
      <w:pPr>
        <w:pStyle w:val="2"/>
        <w:tabs>
          <w:tab w:val="left" w:pos="1912"/>
        </w:tabs>
        <w:spacing w:line="355" w:lineRule="exact"/>
        <w:ind w:left="647" w:firstLine="3092" w:firstLineChars="1100"/>
        <w:jc w:val="both"/>
        <w:rPr>
          <w:rFonts w:ascii="仿宋" w:hAnsi="仿宋" w:eastAsia="仿宋"/>
          <w:lang w:eastAsia="zh-CN"/>
        </w:rPr>
      </w:pPr>
    </w:p>
    <w:p w14:paraId="5C805EFB">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0A5D693C">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06F3141">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4FC910EF">
      <w:pPr>
        <w:pStyle w:val="5"/>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6BB2C4DE">
      <w:pPr>
        <w:pStyle w:val="5"/>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19F74482">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4D364FC2">
      <w:pPr>
        <w:spacing w:line="360" w:lineRule="auto"/>
        <w:rPr>
          <w:rFonts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9"/>
        <w:tblW w:w="9120" w:type="dxa"/>
        <w:tblInd w:w="93" w:type="dxa"/>
        <w:tblLayout w:type="fixed"/>
        <w:tblCellMar>
          <w:top w:w="0" w:type="dxa"/>
          <w:left w:w="108" w:type="dxa"/>
          <w:bottom w:w="0" w:type="dxa"/>
          <w:right w:w="108" w:type="dxa"/>
        </w:tblCellMar>
      </w:tblPr>
      <w:tblGrid>
        <w:gridCol w:w="990"/>
        <w:gridCol w:w="1350"/>
        <w:gridCol w:w="1485"/>
        <w:gridCol w:w="1065"/>
        <w:gridCol w:w="3210"/>
        <w:gridCol w:w="1020"/>
      </w:tblGrid>
      <w:tr w14:paraId="6913140A">
        <w:tblPrEx>
          <w:tblCellMar>
            <w:top w:w="0" w:type="dxa"/>
            <w:left w:w="108" w:type="dxa"/>
            <w:bottom w:w="0" w:type="dxa"/>
            <w:right w:w="108" w:type="dxa"/>
          </w:tblCellMar>
        </w:tblPrEx>
        <w:trPr>
          <w:trHeight w:val="331" w:hRule="atLeast"/>
        </w:trPr>
        <w:tc>
          <w:tcPr>
            <w:tcW w:w="990" w:type="dxa"/>
            <w:tcBorders>
              <w:top w:val="nil"/>
              <w:left w:val="nil"/>
              <w:bottom w:val="nil"/>
              <w:right w:val="nil"/>
            </w:tcBorders>
            <w:shd w:val="clear" w:color="auto" w:fill="auto"/>
            <w:noWrap/>
            <w:vAlign w:val="center"/>
          </w:tcPr>
          <w:p w14:paraId="6CD2FA31">
            <w:pPr>
              <w:widowControl/>
              <w:jc w:val="center"/>
              <w:textAlignment w:val="center"/>
              <w:rPr>
                <w:b/>
                <w:bCs/>
                <w:color w:val="000000"/>
                <w:lang w:eastAsia="zh-CN"/>
              </w:rPr>
            </w:pPr>
          </w:p>
        </w:tc>
        <w:tc>
          <w:tcPr>
            <w:tcW w:w="8130" w:type="dxa"/>
            <w:gridSpan w:val="5"/>
            <w:tcBorders>
              <w:top w:val="nil"/>
              <w:left w:val="nil"/>
              <w:bottom w:val="nil"/>
              <w:right w:val="nil"/>
            </w:tcBorders>
            <w:shd w:val="clear" w:color="auto" w:fill="auto"/>
            <w:noWrap/>
            <w:vAlign w:val="center"/>
          </w:tcPr>
          <w:p w14:paraId="3168197E">
            <w:pPr>
              <w:widowControl/>
              <w:jc w:val="center"/>
              <w:textAlignment w:val="center"/>
              <w:rPr>
                <w:b/>
                <w:bCs/>
                <w:color w:val="000000"/>
                <w:lang w:eastAsia="zh-CN"/>
              </w:rPr>
            </w:pPr>
          </w:p>
        </w:tc>
      </w:tr>
      <w:tr w14:paraId="6222F459">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FC1EC">
            <w:pPr>
              <w:widowControl/>
              <w:jc w:val="center"/>
              <w:textAlignment w:val="center"/>
              <w:rPr>
                <w:color w:val="000000"/>
                <w:sz w:val="21"/>
                <w:szCs w:val="21"/>
                <w:lang w:eastAsia="zh-CN"/>
              </w:rPr>
            </w:pPr>
            <w:r>
              <w:rPr>
                <w:rFonts w:hint="eastAsia"/>
                <w:color w:val="000000"/>
                <w:sz w:val="21"/>
                <w:szCs w:val="21"/>
                <w:lang w:eastAsia="zh-CN"/>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7AC15">
            <w:pPr>
              <w:widowControl/>
              <w:jc w:val="center"/>
              <w:textAlignment w:val="center"/>
              <w:rPr>
                <w:color w:val="000000"/>
                <w:sz w:val="21"/>
                <w:szCs w:val="21"/>
                <w:lang w:eastAsia="zh-CN"/>
              </w:rPr>
            </w:pPr>
            <w:r>
              <w:rPr>
                <w:rFonts w:hint="eastAsia"/>
                <w:color w:val="000000"/>
                <w:sz w:val="21"/>
                <w:szCs w:val="21"/>
                <w:lang w:eastAsia="zh-CN"/>
              </w:rPr>
              <w:t>产品名称</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E099C">
            <w:pPr>
              <w:widowControl/>
              <w:jc w:val="center"/>
              <w:textAlignment w:val="center"/>
              <w:rPr>
                <w:color w:val="000000"/>
                <w:sz w:val="21"/>
                <w:szCs w:val="21"/>
                <w:lang w:eastAsia="zh-CN"/>
              </w:rPr>
            </w:pPr>
            <w:r>
              <w:rPr>
                <w:rFonts w:hint="eastAsia"/>
                <w:color w:val="000000"/>
                <w:sz w:val="21"/>
                <w:szCs w:val="21"/>
                <w:lang w:eastAsia="zh-CN"/>
              </w:rPr>
              <w:t>规格</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6A831">
            <w:pPr>
              <w:widowControl/>
              <w:jc w:val="center"/>
              <w:textAlignment w:val="center"/>
              <w:rPr>
                <w:color w:val="000000"/>
                <w:sz w:val="21"/>
                <w:szCs w:val="21"/>
                <w:lang w:eastAsia="zh-CN"/>
              </w:rPr>
            </w:pPr>
            <w:r>
              <w:rPr>
                <w:rFonts w:hint="eastAsia"/>
                <w:color w:val="000000"/>
                <w:sz w:val="21"/>
                <w:szCs w:val="21"/>
                <w:lang w:eastAsia="zh-CN"/>
              </w:rPr>
              <w:t>数量</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75488">
            <w:pPr>
              <w:widowControl/>
              <w:jc w:val="center"/>
              <w:textAlignment w:val="center"/>
              <w:rPr>
                <w:color w:val="000000"/>
                <w:sz w:val="21"/>
                <w:szCs w:val="21"/>
                <w:lang w:eastAsia="zh-CN"/>
              </w:rPr>
            </w:pPr>
            <w:r>
              <w:rPr>
                <w:rFonts w:hint="eastAsia"/>
                <w:color w:val="000000"/>
                <w:sz w:val="21"/>
                <w:szCs w:val="21"/>
                <w:lang w:eastAsia="zh-CN"/>
              </w:rPr>
              <w:t>单位</w:t>
            </w:r>
          </w:p>
        </w:tc>
      </w:tr>
      <w:tr w14:paraId="2E74ED4B">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1388D">
            <w:pPr>
              <w:adjustRightInd w:val="0"/>
              <w:spacing w:line="360" w:lineRule="auto"/>
              <w:jc w:val="center"/>
              <w:textAlignment w:val="baseline"/>
              <w:rPr>
                <w:color w:val="000000"/>
                <w:sz w:val="21"/>
                <w:szCs w:val="21"/>
                <w:lang w:eastAsia="zh-CN"/>
              </w:rPr>
            </w:pPr>
            <w:r>
              <w:rPr>
                <w:rFonts w:hint="eastAsia"/>
                <w:color w:val="000000"/>
                <w:sz w:val="21"/>
                <w:szCs w:val="21"/>
                <w:lang w:eastAsia="zh-CN"/>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04E32">
            <w:pPr>
              <w:widowControl/>
              <w:jc w:val="center"/>
              <w:textAlignment w:val="center"/>
              <w:rPr>
                <w:color w:val="000000"/>
                <w:sz w:val="21"/>
                <w:szCs w:val="21"/>
                <w:lang w:eastAsia="zh-CN"/>
              </w:rPr>
            </w:pPr>
            <w:r>
              <w:rPr>
                <w:rFonts w:hint="eastAsia"/>
                <w:color w:val="000000"/>
                <w:sz w:val="21"/>
                <w:szCs w:val="21"/>
                <w:lang w:eastAsia="zh-CN"/>
              </w:rPr>
              <w:t>甘肃苹果礼盒</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E9E37">
            <w:pPr>
              <w:widowControl/>
              <w:jc w:val="center"/>
              <w:textAlignment w:val="center"/>
              <w:rPr>
                <w:color w:val="000000"/>
                <w:sz w:val="21"/>
                <w:szCs w:val="21"/>
                <w:lang w:eastAsia="zh-CN"/>
              </w:rPr>
            </w:pPr>
            <w:r>
              <w:rPr>
                <w:rFonts w:hint="eastAsia"/>
                <w:color w:val="000000"/>
                <w:sz w:val="21"/>
                <w:szCs w:val="21"/>
                <w:lang w:eastAsia="zh-CN"/>
              </w:rPr>
              <w:t>10斤/箱（75*80</w:t>
            </w:r>
            <w:r>
              <w:rPr>
                <w:rFonts w:hint="eastAsia"/>
                <w:color w:val="000000"/>
                <w:sz w:val="21"/>
                <w:szCs w:val="21"/>
                <w:lang w:val="en-US" w:eastAsia="zh-CN"/>
              </w:rPr>
              <w:t>m</w:t>
            </w:r>
            <w:r>
              <w:rPr>
                <w:rFonts w:hint="eastAsia"/>
                <w:color w:val="000000"/>
                <w:sz w:val="21"/>
                <w:szCs w:val="21"/>
                <w:lang w:eastAsia="zh-CN"/>
              </w:rPr>
              <w:t>m</w:t>
            </w:r>
            <w:r>
              <w:rPr>
                <w:color w:val="000000"/>
                <w:sz w:val="21"/>
                <w:szCs w:val="21"/>
                <w:lang w:eastAsia="zh-CN"/>
              </w:rPr>
              <w:t>）</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FDFDA">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5AC39">
            <w:pPr>
              <w:widowControl/>
              <w:ind w:firstLine="945" w:firstLineChars="450"/>
              <w:textAlignment w:val="center"/>
              <w:rPr>
                <w:color w:val="000000"/>
                <w:sz w:val="21"/>
                <w:szCs w:val="21"/>
                <w:lang w:eastAsia="zh-CN"/>
              </w:rPr>
            </w:pPr>
            <w:r>
              <w:rPr>
                <w:rFonts w:hint="eastAsia"/>
                <w:color w:val="000000"/>
                <w:sz w:val="21"/>
                <w:szCs w:val="21"/>
                <w:lang w:eastAsia="zh-CN"/>
              </w:rPr>
              <w:t>盒</w:t>
            </w:r>
          </w:p>
        </w:tc>
      </w:tr>
      <w:tr w14:paraId="4EF13B20">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6FC70">
            <w:pPr>
              <w:adjustRightInd w:val="0"/>
              <w:spacing w:line="360" w:lineRule="auto"/>
              <w:jc w:val="center"/>
              <w:textAlignment w:val="baseline"/>
              <w:rPr>
                <w:color w:val="000000"/>
                <w:sz w:val="21"/>
                <w:szCs w:val="21"/>
                <w:lang w:eastAsia="zh-CN"/>
              </w:rPr>
            </w:pPr>
            <w:r>
              <w:rPr>
                <w:rFonts w:hint="eastAsia"/>
                <w:color w:val="000000"/>
                <w:sz w:val="21"/>
                <w:szCs w:val="21"/>
                <w:lang w:eastAsia="zh-CN"/>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C205E">
            <w:pPr>
              <w:widowControl/>
              <w:jc w:val="center"/>
              <w:textAlignment w:val="center"/>
              <w:rPr>
                <w:color w:val="000000"/>
                <w:sz w:val="21"/>
                <w:szCs w:val="21"/>
                <w:lang w:eastAsia="zh-CN"/>
              </w:rPr>
            </w:pPr>
            <w:r>
              <w:rPr>
                <w:rFonts w:hint="eastAsia"/>
                <w:color w:val="000000"/>
                <w:sz w:val="21"/>
                <w:szCs w:val="21"/>
                <w:lang w:eastAsia="zh-CN"/>
              </w:rPr>
              <w:t>芦柑礼盒</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A476B">
            <w:pPr>
              <w:widowControl/>
              <w:jc w:val="center"/>
              <w:textAlignment w:val="center"/>
              <w:rPr>
                <w:color w:val="000000"/>
                <w:sz w:val="21"/>
                <w:szCs w:val="21"/>
                <w:lang w:eastAsia="zh-CN"/>
              </w:rPr>
            </w:pPr>
            <w:r>
              <w:rPr>
                <w:rFonts w:hint="eastAsia"/>
                <w:color w:val="000000"/>
                <w:sz w:val="21"/>
                <w:szCs w:val="21"/>
                <w:lang w:eastAsia="zh-CN"/>
              </w:rPr>
              <w:t>10斤/箱（75*80</w:t>
            </w:r>
            <w:r>
              <w:rPr>
                <w:rFonts w:hint="eastAsia"/>
                <w:color w:val="000000"/>
                <w:sz w:val="21"/>
                <w:szCs w:val="21"/>
                <w:lang w:val="en-US" w:eastAsia="zh-CN"/>
              </w:rPr>
              <w:t>m</w:t>
            </w:r>
            <w:r>
              <w:rPr>
                <w:rFonts w:hint="eastAsia"/>
                <w:color w:val="000000"/>
                <w:sz w:val="21"/>
                <w:szCs w:val="21"/>
                <w:lang w:eastAsia="zh-CN"/>
              </w:rPr>
              <w:t>m</w:t>
            </w:r>
            <w:r>
              <w:rPr>
                <w:color w:val="000000"/>
                <w:sz w:val="21"/>
                <w:szCs w:val="21"/>
                <w:lang w:eastAsia="zh-CN"/>
              </w:rPr>
              <w:t>）</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FD49D">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17EFD">
            <w:pPr>
              <w:widowControl/>
              <w:ind w:firstLine="945" w:firstLineChars="450"/>
              <w:textAlignment w:val="center"/>
              <w:rPr>
                <w:color w:val="000000"/>
                <w:sz w:val="21"/>
                <w:szCs w:val="21"/>
                <w:lang w:eastAsia="zh-CN"/>
              </w:rPr>
            </w:pPr>
            <w:r>
              <w:rPr>
                <w:rFonts w:hint="eastAsia"/>
                <w:color w:val="000000"/>
                <w:sz w:val="21"/>
                <w:szCs w:val="21"/>
                <w:lang w:eastAsia="zh-CN"/>
              </w:rPr>
              <w:t>盒</w:t>
            </w:r>
          </w:p>
        </w:tc>
      </w:tr>
      <w:tr w14:paraId="21DEA4F4">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ADBE7">
            <w:pPr>
              <w:adjustRightInd w:val="0"/>
              <w:spacing w:line="360" w:lineRule="auto"/>
              <w:jc w:val="center"/>
              <w:textAlignment w:val="baseline"/>
              <w:rPr>
                <w:color w:val="000000"/>
                <w:sz w:val="21"/>
                <w:szCs w:val="21"/>
                <w:lang w:eastAsia="zh-CN"/>
              </w:rPr>
            </w:pPr>
            <w:r>
              <w:rPr>
                <w:rFonts w:hint="eastAsia"/>
                <w:color w:val="000000"/>
                <w:sz w:val="21"/>
                <w:szCs w:val="21"/>
                <w:lang w:eastAsia="zh-CN"/>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EB029">
            <w:pPr>
              <w:widowControl/>
              <w:jc w:val="center"/>
              <w:textAlignment w:val="center"/>
              <w:rPr>
                <w:color w:val="000000"/>
                <w:sz w:val="21"/>
                <w:szCs w:val="21"/>
                <w:lang w:eastAsia="zh-CN"/>
              </w:rPr>
            </w:pPr>
            <w:r>
              <w:rPr>
                <w:rFonts w:hint="eastAsia"/>
                <w:color w:val="000000"/>
                <w:sz w:val="21"/>
                <w:szCs w:val="21"/>
                <w:lang w:eastAsia="zh-CN"/>
              </w:rPr>
              <w:t>百草味坚果零食礼盒瑞福礼1930g</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D64A9">
            <w:pPr>
              <w:widowControl/>
              <w:jc w:val="center"/>
              <w:textAlignment w:val="center"/>
              <w:rPr>
                <w:color w:val="000000"/>
                <w:sz w:val="21"/>
                <w:szCs w:val="21"/>
                <w:lang w:eastAsia="zh-CN"/>
              </w:rPr>
            </w:pPr>
            <w:r>
              <w:rPr>
                <w:rFonts w:hint="eastAsia"/>
                <w:color w:val="000000"/>
                <w:sz w:val="21"/>
                <w:szCs w:val="21"/>
                <w:lang w:eastAsia="zh-CN"/>
              </w:rPr>
              <w:t>1930g/份</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E6DCD">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1B753">
            <w:pPr>
              <w:widowControl/>
              <w:textAlignment w:val="center"/>
              <w:rPr>
                <w:color w:val="000000"/>
                <w:sz w:val="21"/>
                <w:szCs w:val="21"/>
                <w:lang w:eastAsia="zh-CN"/>
              </w:rPr>
            </w:pPr>
            <w:r>
              <w:rPr>
                <w:rFonts w:hint="eastAsia"/>
                <w:color w:val="000000"/>
                <w:sz w:val="21"/>
                <w:szCs w:val="21"/>
                <w:lang w:eastAsia="zh-CN"/>
              </w:rPr>
              <w:t xml:space="preserve">         份</w:t>
            </w:r>
          </w:p>
        </w:tc>
      </w:tr>
      <w:tr w14:paraId="41A95C50">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EAF9">
            <w:pPr>
              <w:adjustRightInd w:val="0"/>
              <w:spacing w:line="360" w:lineRule="auto"/>
              <w:jc w:val="center"/>
              <w:textAlignment w:val="baseline"/>
              <w:rPr>
                <w:color w:val="000000"/>
                <w:sz w:val="21"/>
                <w:szCs w:val="21"/>
                <w:lang w:eastAsia="zh-CN"/>
              </w:rPr>
            </w:pPr>
            <w:r>
              <w:rPr>
                <w:rFonts w:hint="eastAsia"/>
                <w:color w:val="000000"/>
                <w:sz w:val="21"/>
                <w:szCs w:val="21"/>
                <w:lang w:eastAsia="zh-CN"/>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94FA3">
            <w:pPr>
              <w:widowControl/>
              <w:jc w:val="center"/>
              <w:textAlignment w:val="center"/>
              <w:rPr>
                <w:color w:val="000000"/>
                <w:sz w:val="21"/>
                <w:szCs w:val="21"/>
                <w:lang w:eastAsia="zh-CN"/>
              </w:rPr>
            </w:pPr>
            <w:r>
              <w:rPr>
                <w:rFonts w:hint="eastAsia"/>
                <w:color w:val="000000"/>
                <w:sz w:val="21"/>
                <w:szCs w:val="21"/>
                <w:lang w:eastAsia="zh-CN"/>
              </w:rPr>
              <w:t>永信蒜香味小花生</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EFC08">
            <w:pPr>
              <w:widowControl/>
              <w:jc w:val="center"/>
              <w:textAlignment w:val="center"/>
              <w:rPr>
                <w:color w:val="000000"/>
                <w:sz w:val="21"/>
                <w:szCs w:val="21"/>
                <w:lang w:eastAsia="zh-CN"/>
              </w:rPr>
            </w:pPr>
            <w:r>
              <w:rPr>
                <w:rFonts w:hint="eastAsia"/>
                <w:color w:val="000000"/>
                <w:sz w:val="21"/>
                <w:szCs w:val="21"/>
                <w:lang w:eastAsia="zh-CN"/>
              </w:rPr>
              <w:t>500g/份(独立小包装，约6袋/500克）</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430B2">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432B5">
            <w:pPr>
              <w:widowControl/>
              <w:textAlignment w:val="center"/>
              <w:rPr>
                <w:color w:val="000000"/>
                <w:sz w:val="21"/>
                <w:szCs w:val="21"/>
                <w:lang w:eastAsia="zh-CN"/>
              </w:rPr>
            </w:pPr>
            <w:r>
              <w:rPr>
                <w:rFonts w:hint="eastAsia"/>
                <w:color w:val="000000"/>
                <w:sz w:val="21"/>
                <w:szCs w:val="21"/>
                <w:lang w:eastAsia="zh-CN"/>
              </w:rPr>
              <w:t xml:space="preserve">         份</w:t>
            </w:r>
          </w:p>
        </w:tc>
      </w:tr>
      <w:tr w14:paraId="50284133">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3294E">
            <w:pPr>
              <w:adjustRightInd w:val="0"/>
              <w:spacing w:line="360" w:lineRule="auto"/>
              <w:jc w:val="center"/>
              <w:textAlignment w:val="baseline"/>
              <w:rPr>
                <w:color w:val="000000"/>
                <w:sz w:val="21"/>
                <w:szCs w:val="21"/>
                <w:lang w:eastAsia="zh-CN"/>
              </w:rPr>
            </w:pPr>
            <w:r>
              <w:rPr>
                <w:rFonts w:hint="eastAsia"/>
                <w:color w:val="000000"/>
                <w:sz w:val="21"/>
                <w:szCs w:val="21"/>
                <w:lang w:eastAsia="zh-CN"/>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AF968">
            <w:pPr>
              <w:widowControl/>
              <w:jc w:val="center"/>
              <w:textAlignment w:val="center"/>
              <w:rPr>
                <w:color w:val="000000"/>
                <w:sz w:val="21"/>
                <w:szCs w:val="21"/>
                <w:lang w:eastAsia="zh-CN"/>
              </w:rPr>
            </w:pPr>
            <w:r>
              <w:rPr>
                <w:rFonts w:hint="eastAsia"/>
                <w:color w:val="000000"/>
                <w:sz w:val="21"/>
                <w:szCs w:val="21"/>
                <w:lang w:eastAsia="zh-CN"/>
              </w:rPr>
              <w:t>洽洽瓜子</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8C485">
            <w:pPr>
              <w:widowControl/>
              <w:jc w:val="center"/>
              <w:textAlignment w:val="center"/>
              <w:rPr>
                <w:color w:val="000000"/>
                <w:sz w:val="21"/>
                <w:szCs w:val="21"/>
                <w:lang w:eastAsia="zh-CN"/>
              </w:rPr>
            </w:pPr>
            <w:r>
              <w:rPr>
                <w:rFonts w:hint="eastAsia"/>
                <w:color w:val="000000"/>
                <w:sz w:val="21"/>
                <w:szCs w:val="21"/>
                <w:lang w:eastAsia="zh-CN"/>
              </w:rPr>
              <w:t>500g/份(独立小包装，约</w:t>
            </w:r>
            <w:r>
              <w:rPr>
                <w:rFonts w:hint="eastAsia"/>
                <w:color w:val="000000"/>
                <w:sz w:val="21"/>
                <w:szCs w:val="21"/>
                <w:lang w:val="en-US" w:eastAsia="zh-CN"/>
              </w:rPr>
              <w:t>5</w:t>
            </w:r>
            <w:r>
              <w:rPr>
                <w:rFonts w:hint="eastAsia"/>
                <w:color w:val="000000"/>
                <w:sz w:val="21"/>
                <w:szCs w:val="21"/>
                <w:lang w:eastAsia="zh-CN"/>
              </w:rPr>
              <w:t>袋/500克）</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1057B">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07203">
            <w:pPr>
              <w:widowControl/>
              <w:ind w:firstLine="945" w:firstLineChars="450"/>
              <w:textAlignment w:val="center"/>
              <w:rPr>
                <w:color w:val="000000"/>
                <w:sz w:val="21"/>
                <w:szCs w:val="21"/>
                <w:lang w:eastAsia="zh-CN"/>
              </w:rPr>
            </w:pPr>
            <w:r>
              <w:rPr>
                <w:rFonts w:hint="eastAsia"/>
                <w:color w:val="000000"/>
                <w:sz w:val="21"/>
                <w:szCs w:val="21"/>
                <w:lang w:eastAsia="zh-CN"/>
              </w:rPr>
              <w:t>份</w:t>
            </w:r>
          </w:p>
        </w:tc>
      </w:tr>
      <w:tr w14:paraId="164DBDA6">
        <w:tblPrEx>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B862A">
            <w:pPr>
              <w:adjustRightInd w:val="0"/>
              <w:spacing w:line="360" w:lineRule="auto"/>
              <w:jc w:val="center"/>
              <w:textAlignment w:val="baseline"/>
              <w:rPr>
                <w:color w:val="000000"/>
                <w:sz w:val="21"/>
                <w:szCs w:val="21"/>
                <w:lang w:eastAsia="zh-CN"/>
              </w:rPr>
            </w:pPr>
            <w:r>
              <w:rPr>
                <w:rFonts w:hint="eastAsia"/>
                <w:color w:val="000000"/>
                <w:sz w:val="21"/>
                <w:szCs w:val="21"/>
                <w:lang w:eastAsia="zh-CN"/>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06729">
            <w:pPr>
              <w:widowControl/>
              <w:jc w:val="center"/>
              <w:textAlignment w:val="center"/>
              <w:rPr>
                <w:color w:val="000000"/>
                <w:sz w:val="21"/>
                <w:szCs w:val="21"/>
                <w:lang w:eastAsia="zh-CN"/>
              </w:rPr>
            </w:pPr>
            <w:r>
              <w:rPr>
                <w:rFonts w:hint="eastAsia"/>
                <w:color w:val="000000"/>
                <w:sz w:val="21"/>
                <w:szCs w:val="21"/>
                <w:lang w:eastAsia="zh-CN"/>
              </w:rPr>
              <w:t>糖果混合装（徐福记/金冠等混合糖巧任选）</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B6029">
            <w:pPr>
              <w:widowControl/>
              <w:jc w:val="center"/>
              <w:textAlignment w:val="center"/>
              <w:rPr>
                <w:color w:val="000000"/>
                <w:sz w:val="21"/>
                <w:szCs w:val="21"/>
                <w:lang w:eastAsia="zh-CN"/>
              </w:rPr>
            </w:pPr>
            <w:r>
              <w:rPr>
                <w:rFonts w:hint="eastAsia"/>
                <w:color w:val="000000"/>
                <w:sz w:val="21"/>
                <w:szCs w:val="21"/>
                <w:lang w:eastAsia="zh-CN"/>
              </w:rPr>
              <w:t>250g/份</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22C11">
            <w:pPr>
              <w:widowControl/>
              <w:jc w:val="center"/>
              <w:textAlignment w:val="center"/>
              <w:rPr>
                <w:color w:val="000000"/>
                <w:sz w:val="21"/>
                <w:szCs w:val="21"/>
                <w:lang w:eastAsia="zh-CN"/>
              </w:rPr>
            </w:pPr>
            <w:r>
              <w:rPr>
                <w:rFonts w:hint="eastAsia"/>
                <w:color w:val="000000"/>
                <w:sz w:val="21"/>
                <w:szCs w:val="21"/>
                <w:lang w:eastAsia="zh-CN"/>
              </w:rPr>
              <w:t>218</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CB84F">
            <w:pPr>
              <w:widowControl/>
              <w:textAlignment w:val="center"/>
              <w:rPr>
                <w:color w:val="000000"/>
                <w:sz w:val="21"/>
                <w:szCs w:val="21"/>
                <w:lang w:eastAsia="zh-CN"/>
              </w:rPr>
            </w:pPr>
            <w:r>
              <w:rPr>
                <w:rFonts w:hint="eastAsia"/>
                <w:color w:val="000000"/>
                <w:sz w:val="21"/>
                <w:szCs w:val="21"/>
                <w:lang w:eastAsia="zh-CN"/>
              </w:rPr>
              <w:t xml:space="preserve">         份</w:t>
            </w:r>
          </w:p>
        </w:tc>
      </w:tr>
    </w:tbl>
    <w:p w14:paraId="7D9866E4">
      <w:pPr>
        <w:rPr>
          <w:lang w:eastAsia="zh-CN"/>
        </w:rPr>
      </w:pPr>
    </w:p>
    <w:p w14:paraId="0164ABA2">
      <w:pPr>
        <w:tabs>
          <w:tab w:val="left" w:pos="9751"/>
        </w:tabs>
        <w:spacing w:line="360" w:lineRule="auto"/>
        <w:ind w:right="34"/>
        <w:rPr>
          <w:b/>
          <w:sz w:val="24"/>
          <w:szCs w:val="24"/>
          <w:lang w:eastAsia="zh-CN"/>
        </w:rPr>
      </w:pPr>
    </w:p>
    <w:p w14:paraId="7967C84E">
      <w:pPr>
        <w:pStyle w:val="3"/>
        <w:ind w:firstLine="0"/>
        <w:rPr>
          <w:rFonts w:hint="eastAsia" w:ascii="仿宋" w:hAnsi="仿宋" w:eastAsia="仿宋"/>
          <w:b/>
          <w:sz w:val="36"/>
          <w:szCs w:val="36"/>
        </w:rPr>
      </w:pPr>
    </w:p>
    <w:p w14:paraId="69E7851A">
      <w:pPr>
        <w:pStyle w:val="3"/>
        <w:ind w:firstLine="0"/>
        <w:rPr>
          <w:rFonts w:hint="eastAsia" w:ascii="仿宋" w:hAnsi="仿宋" w:eastAsia="仿宋"/>
          <w:b/>
          <w:sz w:val="36"/>
          <w:szCs w:val="36"/>
        </w:rPr>
      </w:pPr>
    </w:p>
    <w:p w14:paraId="5063B0BE">
      <w:pPr>
        <w:pStyle w:val="3"/>
        <w:ind w:firstLine="0"/>
        <w:rPr>
          <w:rFonts w:hint="eastAsia" w:ascii="仿宋" w:hAnsi="仿宋" w:eastAsia="仿宋"/>
          <w:b/>
          <w:sz w:val="36"/>
          <w:szCs w:val="36"/>
        </w:rPr>
      </w:pPr>
    </w:p>
    <w:p w14:paraId="08A76562">
      <w:pPr>
        <w:pStyle w:val="3"/>
        <w:ind w:firstLine="0"/>
        <w:rPr>
          <w:rFonts w:hint="eastAsia" w:ascii="仿宋" w:hAnsi="仿宋" w:eastAsia="仿宋"/>
          <w:b/>
          <w:sz w:val="36"/>
          <w:szCs w:val="36"/>
        </w:rPr>
      </w:pPr>
    </w:p>
    <w:p w14:paraId="59DC3A2F">
      <w:pPr>
        <w:pStyle w:val="3"/>
        <w:ind w:firstLine="0"/>
        <w:rPr>
          <w:rFonts w:hint="eastAsia" w:ascii="仿宋" w:hAnsi="仿宋" w:eastAsia="仿宋"/>
          <w:b/>
          <w:sz w:val="36"/>
          <w:szCs w:val="36"/>
        </w:rPr>
      </w:pPr>
    </w:p>
    <w:p w14:paraId="48A26C61">
      <w:pPr>
        <w:pStyle w:val="3"/>
        <w:ind w:firstLine="0"/>
        <w:rPr>
          <w:rFonts w:hint="eastAsia" w:ascii="仿宋" w:hAnsi="仿宋" w:eastAsia="仿宋"/>
          <w:b/>
          <w:sz w:val="36"/>
          <w:szCs w:val="36"/>
        </w:rPr>
      </w:pPr>
    </w:p>
    <w:p w14:paraId="322C7C91">
      <w:pPr>
        <w:pStyle w:val="3"/>
        <w:ind w:firstLine="0"/>
        <w:rPr>
          <w:rFonts w:hint="eastAsia" w:ascii="仿宋" w:hAnsi="仿宋" w:eastAsia="仿宋"/>
          <w:b/>
          <w:sz w:val="36"/>
          <w:szCs w:val="36"/>
        </w:rPr>
      </w:pPr>
    </w:p>
    <w:p w14:paraId="53B9D091">
      <w:pPr>
        <w:pStyle w:val="3"/>
        <w:ind w:firstLine="0"/>
        <w:rPr>
          <w:rFonts w:hint="eastAsia" w:ascii="仿宋" w:hAnsi="仿宋" w:eastAsia="仿宋"/>
          <w:b/>
          <w:sz w:val="36"/>
          <w:szCs w:val="36"/>
        </w:rPr>
      </w:pPr>
    </w:p>
    <w:p w14:paraId="4E8A606E">
      <w:pPr>
        <w:pStyle w:val="3"/>
        <w:ind w:firstLine="0"/>
        <w:rPr>
          <w:rFonts w:hint="eastAsia" w:ascii="仿宋" w:hAnsi="仿宋" w:eastAsia="仿宋"/>
          <w:b/>
          <w:sz w:val="36"/>
          <w:szCs w:val="36"/>
        </w:rPr>
      </w:pPr>
    </w:p>
    <w:p w14:paraId="32B19A39">
      <w:pPr>
        <w:pStyle w:val="3"/>
        <w:ind w:firstLine="0"/>
        <w:rPr>
          <w:rFonts w:ascii="仿宋" w:hAnsi="仿宋" w:eastAsia="仿宋"/>
          <w:b/>
          <w:sz w:val="36"/>
          <w:szCs w:val="36"/>
        </w:rPr>
      </w:pPr>
    </w:p>
    <w:p w14:paraId="462A3FA4">
      <w:pPr>
        <w:pStyle w:val="3"/>
        <w:numPr>
          <w:ilvl w:val="0"/>
          <w:numId w:val="3"/>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D5F535F">
      <w:pPr>
        <w:spacing w:line="120" w:lineRule="auto"/>
        <w:ind w:firstLine="4357" w:firstLineChars="1550"/>
        <w:rPr>
          <w:b/>
          <w:sz w:val="28"/>
          <w:szCs w:val="28"/>
        </w:rPr>
      </w:pPr>
      <w:r>
        <w:rPr>
          <w:rFonts w:hint="eastAsia"/>
          <w:b/>
          <w:sz w:val="28"/>
          <w:szCs w:val="28"/>
        </w:rPr>
        <w:t>采购合同</w:t>
      </w:r>
    </w:p>
    <w:tbl>
      <w:tblPr>
        <w:tblStyle w:val="10"/>
        <w:tblW w:w="97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42"/>
        <w:gridCol w:w="3716"/>
        <w:gridCol w:w="1712"/>
        <w:gridCol w:w="3092"/>
      </w:tblGrid>
      <w:tr w14:paraId="05EDE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42" w:type="dxa"/>
          </w:tcPr>
          <w:p w14:paraId="3BC563AC">
            <w:pPr>
              <w:spacing w:line="120" w:lineRule="auto"/>
              <w:rPr>
                <w:sz w:val="24"/>
              </w:rPr>
            </w:pPr>
            <w:r>
              <w:rPr>
                <w:rFonts w:hint="eastAsia"/>
                <w:sz w:val="24"/>
              </w:rPr>
              <w:t xml:space="preserve">                                                                                      </w:t>
            </w:r>
          </w:p>
        </w:tc>
        <w:tc>
          <w:tcPr>
            <w:tcW w:w="3716" w:type="dxa"/>
          </w:tcPr>
          <w:p w14:paraId="60867059">
            <w:pPr>
              <w:spacing w:line="120" w:lineRule="auto"/>
              <w:rPr>
                <w:sz w:val="24"/>
              </w:rPr>
            </w:pPr>
          </w:p>
        </w:tc>
        <w:tc>
          <w:tcPr>
            <w:tcW w:w="1712" w:type="dxa"/>
          </w:tcPr>
          <w:p w14:paraId="51596602">
            <w:pPr>
              <w:spacing w:line="120" w:lineRule="auto"/>
              <w:rPr>
                <w:sz w:val="24"/>
              </w:rPr>
            </w:pPr>
            <w:r>
              <w:rPr>
                <w:rFonts w:hint="eastAsia"/>
                <w:sz w:val="24"/>
              </w:rPr>
              <w:t>合同编号：</w:t>
            </w:r>
          </w:p>
        </w:tc>
        <w:tc>
          <w:tcPr>
            <w:tcW w:w="3092" w:type="dxa"/>
          </w:tcPr>
          <w:p w14:paraId="0CD2AB2C">
            <w:pPr>
              <w:spacing w:line="120" w:lineRule="auto"/>
              <w:rPr>
                <w:sz w:val="24"/>
              </w:rPr>
            </w:pPr>
          </w:p>
        </w:tc>
      </w:tr>
      <w:tr w14:paraId="13B7B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42" w:type="dxa"/>
          </w:tcPr>
          <w:p w14:paraId="2AE4D0EF">
            <w:pPr>
              <w:spacing w:line="120" w:lineRule="auto"/>
              <w:rPr>
                <w:sz w:val="24"/>
              </w:rPr>
            </w:pPr>
            <w:r>
              <w:rPr>
                <w:rFonts w:hint="eastAsia"/>
                <w:sz w:val="24"/>
              </w:rPr>
              <w:t>甲方：</w:t>
            </w:r>
          </w:p>
        </w:tc>
        <w:tc>
          <w:tcPr>
            <w:tcW w:w="3716" w:type="dxa"/>
          </w:tcPr>
          <w:p w14:paraId="3D3DC1E7">
            <w:pPr>
              <w:spacing w:line="120" w:lineRule="auto"/>
              <w:rPr>
                <w:sz w:val="24"/>
              </w:rPr>
            </w:pPr>
            <w:r>
              <w:rPr>
                <w:rFonts w:hint="eastAsia"/>
                <w:sz w:val="24"/>
              </w:rPr>
              <w:t xml:space="preserve">                                     </w:t>
            </w:r>
          </w:p>
        </w:tc>
        <w:tc>
          <w:tcPr>
            <w:tcW w:w="1712" w:type="dxa"/>
          </w:tcPr>
          <w:p w14:paraId="6AFFB971">
            <w:pPr>
              <w:spacing w:line="120" w:lineRule="auto"/>
              <w:rPr>
                <w:sz w:val="24"/>
              </w:rPr>
            </w:pPr>
            <w:r>
              <w:rPr>
                <w:rFonts w:hint="eastAsia"/>
                <w:sz w:val="24"/>
              </w:rPr>
              <w:t>签订地点：</w:t>
            </w:r>
          </w:p>
        </w:tc>
        <w:tc>
          <w:tcPr>
            <w:tcW w:w="3092" w:type="dxa"/>
          </w:tcPr>
          <w:p w14:paraId="4D1708B7">
            <w:pPr>
              <w:spacing w:line="120" w:lineRule="auto"/>
              <w:rPr>
                <w:sz w:val="24"/>
              </w:rPr>
            </w:pPr>
          </w:p>
        </w:tc>
      </w:tr>
      <w:tr w14:paraId="12699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42" w:type="dxa"/>
          </w:tcPr>
          <w:p w14:paraId="5132E647">
            <w:pPr>
              <w:spacing w:line="120" w:lineRule="auto"/>
              <w:rPr>
                <w:sz w:val="24"/>
              </w:rPr>
            </w:pPr>
            <w:r>
              <w:rPr>
                <w:rFonts w:hint="eastAsia"/>
                <w:sz w:val="24"/>
              </w:rPr>
              <w:t>乙方：</w:t>
            </w:r>
          </w:p>
        </w:tc>
        <w:tc>
          <w:tcPr>
            <w:tcW w:w="3716" w:type="dxa"/>
          </w:tcPr>
          <w:p w14:paraId="2F4267B0">
            <w:pPr>
              <w:spacing w:line="120" w:lineRule="auto"/>
              <w:rPr>
                <w:sz w:val="24"/>
              </w:rPr>
            </w:pPr>
          </w:p>
        </w:tc>
        <w:tc>
          <w:tcPr>
            <w:tcW w:w="1712" w:type="dxa"/>
          </w:tcPr>
          <w:p w14:paraId="565E63F9">
            <w:pPr>
              <w:spacing w:line="120" w:lineRule="auto"/>
              <w:rPr>
                <w:sz w:val="24"/>
              </w:rPr>
            </w:pPr>
            <w:r>
              <w:rPr>
                <w:rFonts w:hint="eastAsia"/>
                <w:sz w:val="24"/>
              </w:rPr>
              <w:t>签订日期：</w:t>
            </w:r>
          </w:p>
        </w:tc>
        <w:tc>
          <w:tcPr>
            <w:tcW w:w="3092" w:type="dxa"/>
          </w:tcPr>
          <w:p w14:paraId="06D74F89">
            <w:pPr>
              <w:spacing w:line="120" w:lineRule="auto"/>
              <w:rPr>
                <w:sz w:val="24"/>
              </w:rPr>
            </w:pPr>
          </w:p>
        </w:tc>
      </w:tr>
    </w:tbl>
    <w:p w14:paraId="2EC1CA1B">
      <w:pPr>
        <w:spacing w:line="120" w:lineRule="auto"/>
        <w:ind w:firstLine="480" w:firstLineChars="200"/>
        <w:rPr>
          <w:sz w:val="24"/>
        </w:rPr>
      </w:pPr>
    </w:p>
    <w:p w14:paraId="74BCAC53">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2AF3B6E6">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15D098ED">
      <w:pPr>
        <w:spacing w:line="120" w:lineRule="auto"/>
        <w:rPr>
          <w:sz w:val="24"/>
        </w:rPr>
      </w:pPr>
      <w:r>
        <w:rPr>
          <w:rFonts w:hint="eastAsia"/>
          <w:sz w:val="24"/>
        </w:rPr>
        <w:t>1、合同标的和合同价格</w:t>
      </w:r>
    </w:p>
    <w:tbl>
      <w:tblPr>
        <w:tblStyle w:val="9"/>
        <w:tblW w:w="9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565"/>
      </w:tblGrid>
      <w:tr w14:paraId="4ED0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74D7EF78">
            <w:pPr>
              <w:spacing w:line="120" w:lineRule="auto"/>
              <w:jc w:val="center"/>
              <w:rPr>
                <w:b/>
                <w:sz w:val="24"/>
              </w:rPr>
            </w:pPr>
            <w:r>
              <w:rPr>
                <w:rFonts w:hint="eastAsia"/>
                <w:b/>
                <w:sz w:val="24"/>
              </w:rPr>
              <w:t>产品名称</w:t>
            </w:r>
          </w:p>
        </w:tc>
        <w:tc>
          <w:tcPr>
            <w:tcW w:w="2127" w:type="dxa"/>
            <w:vAlign w:val="center"/>
          </w:tcPr>
          <w:p w14:paraId="04DD283C">
            <w:pPr>
              <w:spacing w:line="120" w:lineRule="auto"/>
              <w:jc w:val="center"/>
              <w:rPr>
                <w:b/>
                <w:sz w:val="24"/>
              </w:rPr>
            </w:pPr>
            <w:r>
              <w:rPr>
                <w:rFonts w:hint="eastAsia"/>
                <w:b/>
                <w:sz w:val="24"/>
              </w:rPr>
              <w:t>规格型号</w:t>
            </w:r>
          </w:p>
        </w:tc>
        <w:tc>
          <w:tcPr>
            <w:tcW w:w="1701" w:type="dxa"/>
            <w:vAlign w:val="center"/>
          </w:tcPr>
          <w:p w14:paraId="698E4246">
            <w:pPr>
              <w:spacing w:line="120" w:lineRule="auto"/>
              <w:jc w:val="center"/>
              <w:rPr>
                <w:b/>
                <w:sz w:val="24"/>
              </w:rPr>
            </w:pPr>
            <w:r>
              <w:rPr>
                <w:rFonts w:hint="eastAsia"/>
                <w:b/>
                <w:sz w:val="24"/>
              </w:rPr>
              <w:t>数量</w:t>
            </w:r>
          </w:p>
        </w:tc>
        <w:tc>
          <w:tcPr>
            <w:tcW w:w="1417" w:type="dxa"/>
            <w:vAlign w:val="center"/>
          </w:tcPr>
          <w:p w14:paraId="061197F9">
            <w:pPr>
              <w:spacing w:line="120" w:lineRule="auto"/>
              <w:jc w:val="center"/>
              <w:rPr>
                <w:b/>
                <w:sz w:val="24"/>
              </w:rPr>
            </w:pPr>
            <w:r>
              <w:rPr>
                <w:rFonts w:hint="eastAsia"/>
                <w:b/>
                <w:sz w:val="24"/>
              </w:rPr>
              <w:t>单价/元</w:t>
            </w:r>
          </w:p>
        </w:tc>
        <w:tc>
          <w:tcPr>
            <w:tcW w:w="1565" w:type="dxa"/>
            <w:vAlign w:val="center"/>
          </w:tcPr>
          <w:p w14:paraId="1D78AD1B">
            <w:pPr>
              <w:spacing w:line="120" w:lineRule="auto"/>
              <w:jc w:val="center"/>
              <w:rPr>
                <w:b/>
                <w:sz w:val="24"/>
              </w:rPr>
            </w:pPr>
            <w:r>
              <w:rPr>
                <w:rFonts w:hint="eastAsia"/>
                <w:b/>
                <w:sz w:val="24"/>
              </w:rPr>
              <w:t>总价/元</w:t>
            </w:r>
          </w:p>
        </w:tc>
      </w:tr>
      <w:tr w14:paraId="6164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5DBA868">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14:paraId="111EA33A">
            <w:pPr>
              <w:spacing w:line="120" w:lineRule="auto"/>
              <w:jc w:val="center"/>
              <w:rPr>
                <w:sz w:val="24"/>
              </w:rPr>
            </w:pPr>
          </w:p>
        </w:tc>
        <w:tc>
          <w:tcPr>
            <w:tcW w:w="1701" w:type="dxa"/>
            <w:vAlign w:val="center"/>
          </w:tcPr>
          <w:p w14:paraId="631EBD2C">
            <w:pPr>
              <w:spacing w:line="120" w:lineRule="auto"/>
              <w:jc w:val="center"/>
              <w:rPr>
                <w:sz w:val="24"/>
              </w:rPr>
            </w:pPr>
          </w:p>
        </w:tc>
        <w:tc>
          <w:tcPr>
            <w:tcW w:w="1417" w:type="dxa"/>
            <w:vAlign w:val="center"/>
          </w:tcPr>
          <w:p w14:paraId="507D77AB">
            <w:pPr>
              <w:spacing w:line="120" w:lineRule="auto"/>
              <w:jc w:val="center"/>
              <w:rPr>
                <w:sz w:val="24"/>
              </w:rPr>
            </w:pPr>
          </w:p>
        </w:tc>
        <w:tc>
          <w:tcPr>
            <w:tcW w:w="1565" w:type="dxa"/>
            <w:vAlign w:val="center"/>
          </w:tcPr>
          <w:p w14:paraId="1039CBA9">
            <w:pPr>
              <w:spacing w:line="120" w:lineRule="auto"/>
              <w:jc w:val="center"/>
              <w:rPr>
                <w:sz w:val="24"/>
              </w:rPr>
            </w:pPr>
          </w:p>
        </w:tc>
      </w:tr>
      <w:permEnd w:id="0"/>
      <w:permEnd w:id="1"/>
      <w:permEnd w:id="2"/>
      <w:permEnd w:id="3"/>
      <w:permEnd w:id="4"/>
      <w:tr w14:paraId="3A0A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7E82A3AA">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14:paraId="791C9B9B">
            <w:pPr>
              <w:spacing w:line="120" w:lineRule="auto"/>
              <w:jc w:val="center"/>
              <w:rPr>
                <w:sz w:val="24"/>
              </w:rPr>
            </w:pPr>
          </w:p>
        </w:tc>
        <w:tc>
          <w:tcPr>
            <w:tcW w:w="1701" w:type="dxa"/>
            <w:vAlign w:val="center"/>
          </w:tcPr>
          <w:p w14:paraId="5B0B826A">
            <w:pPr>
              <w:spacing w:line="120" w:lineRule="auto"/>
              <w:jc w:val="center"/>
              <w:rPr>
                <w:sz w:val="24"/>
              </w:rPr>
            </w:pPr>
          </w:p>
        </w:tc>
        <w:tc>
          <w:tcPr>
            <w:tcW w:w="1417" w:type="dxa"/>
            <w:vAlign w:val="center"/>
          </w:tcPr>
          <w:p w14:paraId="02DF63E7">
            <w:pPr>
              <w:spacing w:line="120" w:lineRule="auto"/>
              <w:jc w:val="center"/>
              <w:rPr>
                <w:sz w:val="24"/>
              </w:rPr>
            </w:pPr>
          </w:p>
        </w:tc>
        <w:tc>
          <w:tcPr>
            <w:tcW w:w="1565" w:type="dxa"/>
            <w:vAlign w:val="center"/>
          </w:tcPr>
          <w:p w14:paraId="54308D6D">
            <w:pPr>
              <w:spacing w:line="120" w:lineRule="auto"/>
              <w:jc w:val="center"/>
              <w:rPr>
                <w:sz w:val="24"/>
              </w:rPr>
            </w:pPr>
          </w:p>
        </w:tc>
      </w:tr>
      <w:permEnd w:id="5"/>
      <w:permEnd w:id="6"/>
      <w:permEnd w:id="7"/>
      <w:permEnd w:id="8"/>
      <w:permEnd w:id="9"/>
      <w:tr w14:paraId="146F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49D11D71">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14:paraId="0111CBF1">
            <w:pPr>
              <w:spacing w:line="120" w:lineRule="auto"/>
              <w:jc w:val="center"/>
              <w:rPr>
                <w:sz w:val="24"/>
              </w:rPr>
            </w:pPr>
          </w:p>
        </w:tc>
        <w:tc>
          <w:tcPr>
            <w:tcW w:w="1701" w:type="dxa"/>
            <w:vAlign w:val="center"/>
          </w:tcPr>
          <w:p w14:paraId="1FF2C18A">
            <w:pPr>
              <w:spacing w:line="120" w:lineRule="auto"/>
              <w:jc w:val="center"/>
              <w:rPr>
                <w:sz w:val="24"/>
              </w:rPr>
            </w:pPr>
          </w:p>
        </w:tc>
        <w:tc>
          <w:tcPr>
            <w:tcW w:w="1417" w:type="dxa"/>
            <w:vAlign w:val="center"/>
          </w:tcPr>
          <w:p w14:paraId="7D1AA2EB">
            <w:pPr>
              <w:spacing w:line="120" w:lineRule="auto"/>
              <w:jc w:val="center"/>
              <w:rPr>
                <w:sz w:val="24"/>
              </w:rPr>
            </w:pPr>
          </w:p>
        </w:tc>
        <w:tc>
          <w:tcPr>
            <w:tcW w:w="1565" w:type="dxa"/>
            <w:vAlign w:val="center"/>
          </w:tcPr>
          <w:p w14:paraId="323BB0A7">
            <w:pPr>
              <w:spacing w:line="120" w:lineRule="auto"/>
              <w:jc w:val="center"/>
              <w:rPr>
                <w:sz w:val="24"/>
              </w:rPr>
            </w:pPr>
          </w:p>
        </w:tc>
      </w:tr>
      <w:permEnd w:id="10"/>
      <w:permEnd w:id="11"/>
      <w:permEnd w:id="12"/>
      <w:permEnd w:id="13"/>
      <w:permEnd w:id="14"/>
      <w:tr w14:paraId="1B43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70DA35F8">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14:paraId="03F08ACA">
            <w:pPr>
              <w:spacing w:line="120" w:lineRule="auto"/>
              <w:jc w:val="center"/>
              <w:rPr>
                <w:sz w:val="24"/>
              </w:rPr>
            </w:pPr>
          </w:p>
        </w:tc>
        <w:tc>
          <w:tcPr>
            <w:tcW w:w="1701" w:type="dxa"/>
            <w:vAlign w:val="center"/>
          </w:tcPr>
          <w:p w14:paraId="4805EEC4">
            <w:pPr>
              <w:spacing w:line="120" w:lineRule="auto"/>
              <w:jc w:val="center"/>
              <w:rPr>
                <w:sz w:val="24"/>
              </w:rPr>
            </w:pPr>
          </w:p>
        </w:tc>
        <w:tc>
          <w:tcPr>
            <w:tcW w:w="1417" w:type="dxa"/>
            <w:vAlign w:val="center"/>
          </w:tcPr>
          <w:p w14:paraId="561A7D23">
            <w:pPr>
              <w:spacing w:line="120" w:lineRule="auto"/>
              <w:jc w:val="center"/>
              <w:rPr>
                <w:sz w:val="24"/>
              </w:rPr>
            </w:pPr>
          </w:p>
        </w:tc>
        <w:tc>
          <w:tcPr>
            <w:tcW w:w="1565" w:type="dxa"/>
            <w:vAlign w:val="center"/>
          </w:tcPr>
          <w:p w14:paraId="4144BA88">
            <w:pPr>
              <w:spacing w:line="120" w:lineRule="auto"/>
              <w:jc w:val="center"/>
              <w:rPr>
                <w:sz w:val="24"/>
              </w:rPr>
            </w:pPr>
          </w:p>
        </w:tc>
      </w:tr>
      <w:permEnd w:id="15"/>
      <w:permEnd w:id="16"/>
      <w:permEnd w:id="17"/>
      <w:permEnd w:id="18"/>
      <w:permEnd w:id="19"/>
      <w:tr w14:paraId="7F66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910EE85">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14:paraId="243C5B95">
            <w:pPr>
              <w:spacing w:line="120" w:lineRule="auto"/>
              <w:jc w:val="center"/>
              <w:rPr>
                <w:sz w:val="24"/>
              </w:rPr>
            </w:pPr>
          </w:p>
        </w:tc>
        <w:tc>
          <w:tcPr>
            <w:tcW w:w="1701" w:type="dxa"/>
            <w:vAlign w:val="center"/>
          </w:tcPr>
          <w:p w14:paraId="3142B696">
            <w:pPr>
              <w:spacing w:line="120" w:lineRule="auto"/>
              <w:jc w:val="center"/>
              <w:rPr>
                <w:sz w:val="24"/>
              </w:rPr>
            </w:pPr>
          </w:p>
        </w:tc>
        <w:tc>
          <w:tcPr>
            <w:tcW w:w="1417" w:type="dxa"/>
            <w:vAlign w:val="center"/>
          </w:tcPr>
          <w:p w14:paraId="5AA5D6E2">
            <w:pPr>
              <w:spacing w:line="120" w:lineRule="auto"/>
              <w:jc w:val="center"/>
              <w:rPr>
                <w:sz w:val="24"/>
              </w:rPr>
            </w:pPr>
          </w:p>
        </w:tc>
        <w:tc>
          <w:tcPr>
            <w:tcW w:w="1565" w:type="dxa"/>
            <w:vAlign w:val="center"/>
          </w:tcPr>
          <w:p w14:paraId="6A597ED3">
            <w:pPr>
              <w:spacing w:line="120" w:lineRule="auto"/>
              <w:jc w:val="center"/>
              <w:rPr>
                <w:sz w:val="24"/>
              </w:rPr>
            </w:pPr>
          </w:p>
        </w:tc>
      </w:tr>
      <w:permEnd w:id="20"/>
      <w:permEnd w:id="21"/>
      <w:permEnd w:id="22"/>
      <w:permEnd w:id="23"/>
      <w:permEnd w:id="24"/>
      <w:tr w14:paraId="53D1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424B7487">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14:paraId="5633C0DB">
            <w:pPr>
              <w:spacing w:line="120" w:lineRule="auto"/>
              <w:jc w:val="center"/>
              <w:rPr>
                <w:sz w:val="24"/>
              </w:rPr>
            </w:pPr>
          </w:p>
        </w:tc>
        <w:tc>
          <w:tcPr>
            <w:tcW w:w="1701" w:type="dxa"/>
            <w:vAlign w:val="center"/>
          </w:tcPr>
          <w:p w14:paraId="396FFC20">
            <w:pPr>
              <w:spacing w:line="120" w:lineRule="auto"/>
              <w:jc w:val="center"/>
              <w:rPr>
                <w:sz w:val="24"/>
              </w:rPr>
            </w:pPr>
          </w:p>
        </w:tc>
        <w:tc>
          <w:tcPr>
            <w:tcW w:w="1417" w:type="dxa"/>
            <w:vAlign w:val="center"/>
          </w:tcPr>
          <w:p w14:paraId="199380C2">
            <w:pPr>
              <w:spacing w:line="120" w:lineRule="auto"/>
              <w:jc w:val="center"/>
              <w:rPr>
                <w:sz w:val="24"/>
              </w:rPr>
            </w:pPr>
          </w:p>
        </w:tc>
        <w:tc>
          <w:tcPr>
            <w:tcW w:w="1565" w:type="dxa"/>
            <w:vAlign w:val="center"/>
          </w:tcPr>
          <w:p w14:paraId="1EDBA923">
            <w:pPr>
              <w:spacing w:line="120" w:lineRule="auto"/>
              <w:jc w:val="center"/>
              <w:rPr>
                <w:sz w:val="24"/>
              </w:rPr>
            </w:pPr>
          </w:p>
        </w:tc>
      </w:tr>
      <w:permEnd w:id="25"/>
      <w:permEnd w:id="26"/>
      <w:permEnd w:id="27"/>
      <w:permEnd w:id="28"/>
      <w:permEnd w:id="29"/>
      <w:tr w14:paraId="14BE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1271EFCF">
            <w:pPr>
              <w:spacing w:line="120" w:lineRule="auto"/>
              <w:jc w:val="center"/>
              <w:rPr>
                <w:sz w:val="24"/>
              </w:rPr>
            </w:pPr>
            <w:r>
              <w:rPr>
                <w:rFonts w:hint="eastAsia"/>
                <w:sz w:val="24"/>
              </w:rPr>
              <w:t>合同金额合计</w:t>
            </w:r>
          </w:p>
        </w:tc>
        <w:tc>
          <w:tcPr>
            <w:tcW w:w="6810" w:type="dxa"/>
            <w:gridSpan w:val="4"/>
            <w:vAlign w:val="center"/>
          </w:tcPr>
          <w:p w14:paraId="6F4F95ED">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14:paraId="39411014">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2322E608">
      <w:pPr>
        <w:spacing w:line="120" w:lineRule="auto"/>
        <w:ind w:firstLine="360" w:firstLineChars="150"/>
        <w:rPr>
          <w:sz w:val="24"/>
          <w:lang w:eastAsia="zh-CN"/>
        </w:rPr>
      </w:pPr>
      <w:r>
        <w:rPr>
          <w:rFonts w:hint="eastAsia"/>
          <w:sz w:val="24"/>
          <w:lang w:eastAsia="zh-CN"/>
        </w:rPr>
        <w:t>。</w:t>
      </w:r>
    </w:p>
    <w:p w14:paraId="3013B899">
      <w:pPr>
        <w:spacing w:line="360" w:lineRule="auto"/>
        <w:rPr>
          <w:sz w:val="24"/>
          <w:lang w:eastAsia="zh-CN"/>
        </w:rPr>
      </w:pPr>
      <w:r>
        <w:rPr>
          <w:rFonts w:hint="eastAsia"/>
          <w:sz w:val="24"/>
          <w:lang w:eastAsia="zh-CN"/>
        </w:rPr>
        <w:t>2、交货：</w:t>
      </w:r>
    </w:p>
    <w:p w14:paraId="2FCB5436">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p>
    <w:p w14:paraId="281FEAB0">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14:paraId="0BD3F5F3">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14:paraId="127D5C13">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B75DFA6">
      <w:pPr>
        <w:spacing w:line="360" w:lineRule="auto"/>
        <w:rPr>
          <w:sz w:val="24"/>
          <w:lang w:eastAsia="zh-CN"/>
        </w:rPr>
      </w:pPr>
      <w:r>
        <w:rPr>
          <w:rFonts w:hint="eastAsia"/>
          <w:sz w:val="24"/>
          <w:lang w:eastAsia="zh-CN"/>
        </w:rPr>
        <w:t>3、付款方式与条件</w:t>
      </w:r>
    </w:p>
    <w:p w14:paraId="49A4DF50">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14:paraId="16E1543B">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14:paraId="3F97A5BA">
      <w:pPr>
        <w:snapToGrid w:val="0"/>
        <w:spacing w:line="360" w:lineRule="auto"/>
        <w:rPr>
          <w:szCs w:val="21"/>
          <w:lang w:eastAsia="zh-CN"/>
        </w:rPr>
      </w:pPr>
    </w:p>
    <w:p w14:paraId="058E7CFC">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6893118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43E8EB2C">
      <w:pPr>
        <w:spacing w:line="360" w:lineRule="auto"/>
        <w:ind w:firstLine="480" w:firstLineChars="200"/>
        <w:rPr>
          <w:sz w:val="24"/>
          <w:lang w:eastAsia="zh-CN"/>
        </w:rPr>
      </w:pPr>
    </w:p>
    <w:p w14:paraId="1BCBD3D8">
      <w:pPr>
        <w:spacing w:line="360" w:lineRule="auto"/>
        <w:rPr>
          <w:sz w:val="24"/>
          <w:lang w:eastAsia="zh-CN"/>
        </w:rPr>
      </w:pPr>
      <w:r>
        <w:rPr>
          <w:rFonts w:hint="eastAsia"/>
          <w:sz w:val="24"/>
          <w:lang w:eastAsia="zh-CN"/>
        </w:rPr>
        <w:t>4、质量要求和技术标准</w:t>
      </w:r>
    </w:p>
    <w:p w14:paraId="475583B0">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02CD642">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383E538">
      <w:pPr>
        <w:spacing w:line="360" w:lineRule="auto"/>
        <w:rPr>
          <w:sz w:val="24"/>
          <w:lang w:eastAsia="zh-CN"/>
        </w:rPr>
      </w:pPr>
      <w:r>
        <w:rPr>
          <w:rFonts w:hint="eastAsia"/>
          <w:sz w:val="24"/>
          <w:lang w:eastAsia="zh-CN"/>
        </w:rPr>
        <w:t xml:space="preserve">    4.4乙方不按本合同约定交付产品所产生的任何费用由乙方自己承担。</w:t>
      </w:r>
    </w:p>
    <w:p w14:paraId="46984054">
      <w:pPr>
        <w:spacing w:line="360" w:lineRule="auto"/>
        <w:rPr>
          <w:sz w:val="24"/>
          <w:lang w:eastAsia="zh-CN"/>
        </w:rPr>
      </w:pPr>
      <w:r>
        <w:rPr>
          <w:rFonts w:hint="eastAsia"/>
          <w:sz w:val="24"/>
          <w:lang w:eastAsia="zh-CN"/>
        </w:rPr>
        <w:t>5、安装调试、技术服务、人员培训及技术资料</w:t>
      </w:r>
    </w:p>
    <w:p w14:paraId="4C78FA04">
      <w:pPr>
        <w:spacing w:line="360" w:lineRule="auto"/>
        <w:ind w:firstLine="480" w:firstLineChars="200"/>
        <w:rPr>
          <w:sz w:val="24"/>
          <w:lang w:eastAsia="zh-CN"/>
        </w:rPr>
      </w:pPr>
      <w:r>
        <w:rPr>
          <w:rFonts w:hint="eastAsia"/>
          <w:sz w:val="24"/>
          <w:lang w:eastAsia="zh-CN"/>
        </w:rPr>
        <w:t>5.1乙方为甲方提供下列服务（具体以在□内打“√”为准）</w:t>
      </w:r>
    </w:p>
    <w:p w14:paraId="68179739">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5B15C350">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7905AB1B">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082833CC">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4CCAB3F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EB8C4F1">
      <w:pPr>
        <w:spacing w:line="360" w:lineRule="auto"/>
        <w:rPr>
          <w:sz w:val="24"/>
          <w:lang w:eastAsia="zh-CN"/>
        </w:rPr>
      </w:pPr>
      <w:r>
        <w:rPr>
          <w:rFonts w:hint="eastAsia"/>
          <w:sz w:val="24"/>
          <w:lang w:eastAsia="zh-CN"/>
        </w:rPr>
        <w:t>6、验收</w:t>
      </w:r>
    </w:p>
    <w:p w14:paraId="4326A57F">
      <w:pPr>
        <w:spacing w:line="360" w:lineRule="auto"/>
        <w:rPr>
          <w:sz w:val="24"/>
          <w:lang w:eastAsia="zh-CN"/>
        </w:rPr>
      </w:pPr>
      <w:r>
        <w:rPr>
          <w:rFonts w:hint="eastAsia"/>
          <w:sz w:val="24"/>
          <w:lang w:eastAsia="zh-CN"/>
        </w:rPr>
        <w:t xml:space="preserve">    6.1货物的货到验收包括：型号、规格、数量、外观质量、及货物包装是否完好。</w:t>
      </w:r>
    </w:p>
    <w:p w14:paraId="1A2E0A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FF2E9E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0270C41">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083E5EB0">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0A57C5D1">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5AB2F44">
      <w:pPr>
        <w:spacing w:line="360" w:lineRule="auto"/>
        <w:rPr>
          <w:sz w:val="24"/>
          <w:lang w:eastAsia="zh-CN"/>
        </w:rPr>
      </w:pPr>
      <w:r>
        <w:rPr>
          <w:rFonts w:hint="eastAsia"/>
          <w:sz w:val="24"/>
          <w:lang w:eastAsia="zh-CN"/>
        </w:rPr>
        <w:t>7、质量保证</w:t>
      </w:r>
    </w:p>
    <w:p w14:paraId="03B84B14">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个月。  </w:t>
      </w:r>
    </w:p>
    <w:p w14:paraId="5805760F">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64F8FAE3">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273C3CC7">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45154B8">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77F00D7F">
      <w:pPr>
        <w:spacing w:line="360" w:lineRule="auto"/>
        <w:rPr>
          <w:sz w:val="24"/>
          <w:lang w:eastAsia="zh-CN"/>
        </w:rPr>
      </w:pPr>
      <w:r>
        <w:rPr>
          <w:rFonts w:hint="eastAsia"/>
          <w:sz w:val="24"/>
          <w:lang w:eastAsia="zh-CN"/>
        </w:rPr>
        <w:t>8、违约责任</w:t>
      </w:r>
    </w:p>
    <w:p w14:paraId="57EE416F">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40321CAD">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747AD4CB">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410D6F3B">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72E9383B">
      <w:pPr>
        <w:spacing w:line="360" w:lineRule="auto"/>
        <w:ind w:firstLine="120" w:firstLineChars="50"/>
        <w:rPr>
          <w:sz w:val="24"/>
          <w:lang w:eastAsia="zh-CN"/>
        </w:rPr>
      </w:pPr>
      <w:r>
        <w:rPr>
          <w:rFonts w:hint="eastAsia"/>
          <w:sz w:val="24"/>
          <w:lang w:eastAsia="zh-CN"/>
        </w:rPr>
        <w:t>9、法律的适用及争议解决方式</w:t>
      </w:r>
    </w:p>
    <w:p w14:paraId="3315ABD7">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1D6E0750">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3D3035BE">
      <w:pPr>
        <w:spacing w:line="360" w:lineRule="auto"/>
        <w:rPr>
          <w:sz w:val="24"/>
          <w:lang w:eastAsia="zh-CN"/>
        </w:rPr>
      </w:pPr>
      <w:r>
        <w:rPr>
          <w:rFonts w:hint="eastAsia"/>
          <w:sz w:val="24"/>
          <w:lang w:eastAsia="zh-CN"/>
        </w:rPr>
        <w:t xml:space="preserve">10、 合同变更与解除： </w:t>
      </w:r>
    </w:p>
    <w:p w14:paraId="0793DE41">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FAACE77">
      <w:pPr>
        <w:spacing w:line="360" w:lineRule="auto"/>
        <w:rPr>
          <w:sz w:val="24"/>
          <w:lang w:eastAsia="zh-CN"/>
        </w:rPr>
      </w:pPr>
      <w:r>
        <w:rPr>
          <w:rFonts w:hint="eastAsia"/>
          <w:sz w:val="24"/>
          <w:lang w:eastAsia="zh-CN"/>
        </w:rPr>
        <w:t>11、通知</w:t>
      </w:r>
    </w:p>
    <w:p w14:paraId="753E58BB">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EAAC7DE">
      <w:pPr>
        <w:spacing w:line="360" w:lineRule="auto"/>
        <w:ind w:firstLine="480" w:firstLineChars="200"/>
        <w:rPr>
          <w:sz w:val="24"/>
          <w:lang w:eastAsia="zh-CN"/>
        </w:rPr>
      </w:pPr>
      <w:r>
        <w:rPr>
          <w:rFonts w:hint="eastAsia"/>
          <w:sz w:val="24"/>
          <w:lang w:eastAsia="zh-CN"/>
        </w:rPr>
        <w:t>12、本合同一式四份，经双方签订后生效，甲方执三份、乙方执一份，具有同等效力。</w:t>
      </w:r>
    </w:p>
    <w:tbl>
      <w:tblPr>
        <w:tblStyle w:val="10"/>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00D97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87A6E4A">
            <w:pPr>
              <w:spacing w:line="360" w:lineRule="auto"/>
              <w:rPr>
                <w:sz w:val="24"/>
              </w:rPr>
            </w:pPr>
            <w:r>
              <w:rPr>
                <w:rFonts w:hint="eastAsia"/>
                <w:sz w:val="24"/>
              </w:rPr>
              <w:t>甲方：</w:t>
            </w:r>
          </w:p>
        </w:tc>
        <w:tc>
          <w:tcPr>
            <w:tcW w:w="4821" w:type="dxa"/>
            <w:vAlign w:val="center"/>
          </w:tcPr>
          <w:p w14:paraId="571F7BED">
            <w:pPr>
              <w:spacing w:line="360" w:lineRule="auto"/>
              <w:rPr>
                <w:sz w:val="24"/>
              </w:rPr>
            </w:pPr>
            <w:r>
              <w:rPr>
                <w:rFonts w:hint="eastAsia"/>
                <w:sz w:val="24"/>
              </w:rPr>
              <w:t>乙方：</w:t>
            </w:r>
          </w:p>
        </w:tc>
      </w:tr>
      <w:tr w14:paraId="47AD3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D82C729">
            <w:pPr>
              <w:spacing w:line="360" w:lineRule="auto"/>
              <w:rPr>
                <w:sz w:val="24"/>
              </w:rPr>
            </w:pPr>
            <w:r>
              <w:rPr>
                <w:rFonts w:hint="eastAsia"/>
                <w:sz w:val="24"/>
              </w:rPr>
              <w:t>联系地址：</w:t>
            </w:r>
          </w:p>
        </w:tc>
        <w:tc>
          <w:tcPr>
            <w:tcW w:w="4821" w:type="dxa"/>
            <w:vAlign w:val="center"/>
          </w:tcPr>
          <w:p w14:paraId="22B772E2">
            <w:pPr>
              <w:spacing w:line="360" w:lineRule="auto"/>
              <w:rPr>
                <w:sz w:val="24"/>
              </w:rPr>
            </w:pPr>
            <w:r>
              <w:rPr>
                <w:rFonts w:hint="eastAsia"/>
                <w:sz w:val="24"/>
              </w:rPr>
              <w:t>联系地址：</w:t>
            </w:r>
          </w:p>
        </w:tc>
      </w:tr>
      <w:tr w14:paraId="2DB79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E743BAC">
            <w:pPr>
              <w:spacing w:line="360" w:lineRule="auto"/>
              <w:rPr>
                <w:sz w:val="24"/>
              </w:rPr>
            </w:pPr>
            <w:r>
              <w:rPr>
                <w:rFonts w:hint="eastAsia"/>
                <w:sz w:val="24"/>
              </w:rPr>
              <w:t>邮编：</w:t>
            </w:r>
          </w:p>
        </w:tc>
        <w:tc>
          <w:tcPr>
            <w:tcW w:w="4821" w:type="dxa"/>
            <w:vAlign w:val="center"/>
          </w:tcPr>
          <w:p w14:paraId="7101FDB1">
            <w:pPr>
              <w:spacing w:line="360" w:lineRule="auto"/>
              <w:rPr>
                <w:sz w:val="24"/>
              </w:rPr>
            </w:pPr>
            <w:r>
              <w:rPr>
                <w:rFonts w:hint="eastAsia"/>
                <w:sz w:val="24"/>
              </w:rPr>
              <w:t>邮编：</w:t>
            </w:r>
          </w:p>
        </w:tc>
      </w:tr>
      <w:tr w14:paraId="6AC6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58DCED1">
            <w:pPr>
              <w:spacing w:line="360" w:lineRule="auto"/>
              <w:rPr>
                <w:sz w:val="24"/>
              </w:rPr>
            </w:pPr>
            <w:r>
              <w:rPr>
                <w:rFonts w:hint="eastAsia"/>
                <w:sz w:val="24"/>
              </w:rPr>
              <w:t>传真：</w:t>
            </w:r>
          </w:p>
        </w:tc>
        <w:tc>
          <w:tcPr>
            <w:tcW w:w="4821" w:type="dxa"/>
            <w:vAlign w:val="center"/>
          </w:tcPr>
          <w:p w14:paraId="5049710D">
            <w:pPr>
              <w:spacing w:line="360" w:lineRule="auto"/>
              <w:rPr>
                <w:sz w:val="24"/>
              </w:rPr>
            </w:pPr>
            <w:r>
              <w:rPr>
                <w:rFonts w:hint="eastAsia"/>
                <w:sz w:val="24"/>
              </w:rPr>
              <w:t>传真：</w:t>
            </w:r>
          </w:p>
        </w:tc>
      </w:tr>
      <w:tr w14:paraId="07B5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20A6FC">
            <w:pPr>
              <w:spacing w:line="360" w:lineRule="auto"/>
              <w:rPr>
                <w:sz w:val="24"/>
              </w:rPr>
            </w:pPr>
            <w:r>
              <w:rPr>
                <w:rFonts w:hint="eastAsia"/>
                <w:sz w:val="24"/>
              </w:rPr>
              <w:t>电子邮箱：</w:t>
            </w:r>
          </w:p>
        </w:tc>
        <w:tc>
          <w:tcPr>
            <w:tcW w:w="4821" w:type="dxa"/>
            <w:vAlign w:val="center"/>
          </w:tcPr>
          <w:p w14:paraId="13359901">
            <w:pPr>
              <w:spacing w:line="360" w:lineRule="auto"/>
              <w:rPr>
                <w:sz w:val="24"/>
              </w:rPr>
            </w:pPr>
            <w:r>
              <w:rPr>
                <w:rFonts w:hint="eastAsia"/>
                <w:sz w:val="24"/>
              </w:rPr>
              <w:t>电子邮箱：</w:t>
            </w:r>
          </w:p>
        </w:tc>
      </w:tr>
      <w:tr w14:paraId="1C97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FCB1E85">
            <w:pPr>
              <w:spacing w:line="360" w:lineRule="auto"/>
              <w:rPr>
                <w:sz w:val="24"/>
              </w:rPr>
            </w:pPr>
            <w:r>
              <w:rPr>
                <w:rFonts w:hint="eastAsia"/>
                <w:sz w:val="24"/>
              </w:rPr>
              <w:t>委托代理人：</w:t>
            </w:r>
          </w:p>
        </w:tc>
        <w:tc>
          <w:tcPr>
            <w:tcW w:w="4821" w:type="dxa"/>
            <w:vAlign w:val="center"/>
          </w:tcPr>
          <w:p w14:paraId="34B55A28">
            <w:pPr>
              <w:spacing w:line="360" w:lineRule="auto"/>
              <w:rPr>
                <w:sz w:val="24"/>
              </w:rPr>
            </w:pPr>
            <w:r>
              <w:rPr>
                <w:rFonts w:hint="eastAsia"/>
                <w:sz w:val="24"/>
              </w:rPr>
              <w:t>委托代理人：</w:t>
            </w:r>
          </w:p>
        </w:tc>
      </w:tr>
      <w:tr w14:paraId="71CB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55BD93D">
            <w:pPr>
              <w:spacing w:line="360" w:lineRule="auto"/>
              <w:rPr>
                <w:sz w:val="24"/>
              </w:rPr>
            </w:pPr>
            <w:r>
              <w:rPr>
                <w:rFonts w:hint="eastAsia"/>
                <w:sz w:val="24"/>
              </w:rPr>
              <w:t>电话：</w:t>
            </w:r>
          </w:p>
        </w:tc>
        <w:tc>
          <w:tcPr>
            <w:tcW w:w="4821" w:type="dxa"/>
            <w:vAlign w:val="center"/>
          </w:tcPr>
          <w:p w14:paraId="4C21BB47">
            <w:pPr>
              <w:spacing w:line="360" w:lineRule="auto"/>
              <w:rPr>
                <w:sz w:val="24"/>
              </w:rPr>
            </w:pPr>
            <w:r>
              <w:rPr>
                <w:rFonts w:hint="eastAsia"/>
                <w:sz w:val="24"/>
              </w:rPr>
              <w:t>电话：</w:t>
            </w:r>
          </w:p>
        </w:tc>
      </w:tr>
      <w:tr w14:paraId="4A16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C65D834">
            <w:pPr>
              <w:spacing w:line="360" w:lineRule="auto"/>
              <w:rPr>
                <w:sz w:val="24"/>
              </w:rPr>
            </w:pPr>
            <w:r>
              <w:rPr>
                <w:rFonts w:hint="eastAsia"/>
                <w:sz w:val="24"/>
              </w:rPr>
              <w:t>开户银行：</w:t>
            </w:r>
          </w:p>
        </w:tc>
        <w:tc>
          <w:tcPr>
            <w:tcW w:w="4821" w:type="dxa"/>
            <w:vAlign w:val="center"/>
          </w:tcPr>
          <w:p w14:paraId="3908690C">
            <w:pPr>
              <w:spacing w:line="360" w:lineRule="auto"/>
              <w:rPr>
                <w:sz w:val="24"/>
              </w:rPr>
            </w:pPr>
            <w:r>
              <w:rPr>
                <w:rFonts w:hint="eastAsia"/>
                <w:sz w:val="24"/>
              </w:rPr>
              <w:t>开户银行：</w:t>
            </w:r>
          </w:p>
        </w:tc>
      </w:tr>
      <w:tr w14:paraId="39E96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47650E2">
            <w:pPr>
              <w:spacing w:line="360" w:lineRule="auto"/>
              <w:rPr>
                <w:sz w:val="24"/>
              </w:rPr>
            </w:pPr>
            <w:r>
              <w:rPr>
                <w:rFonts w:hint="eastAsia"/>
                <w:sz w:val="24"/>
              </w:rPr>
              <w:t>账号：</w:t>
            </w:r>
          </w:p>
        </w:tc>
        <w:tc>
          <w:tcPr>
            <w:tcW w:w="4821" w:type="dxa"/>
            <w:vAlign w:val="center"/>
          </w:tcPr>
          <w:p w14:paraId="68C90F3F">
            <w:pPr>
              <w:spacing w:line="360" w:lineRule="auto"/>
              <w:rPr>
                <w:sz w:val="24"/>
              </w:rPr>
            </w:pPr>
            <w:r>
              <w:rPr>
                <w:rFonts w:hint="eastAsia"/>
                <w:sz w:val="24"/>
              </w:rPr>
              <w:t>账号：</w:t>
            </w:r>
          </w:p>
        </w:tc>
      </w:tr>
    </w:tbl>
    <w:p w14:paraId="6BCB4A8C">
      <w:pPr>
        <w:spacing w:line="20" w:lineRule="exact"/>
        <w:rPr>
          <w:sz w:val="24"/>
        </w:rPr>
      </w:pPr>
    </w:p>
    <w:p w14:paraId="45B42D24">
      <w:pPr>
        <w:spacing w:line="20" w:lineRule="exact"/>
        <w:rPr>
          <w:sz w:val="24"/>
        </w:rPr>
      </w:pPr>
    </w:p>
    <w:p w14:paraId="03BB4AEF">
      <w:pPr>
        <w:ind w:firstLine="1767" w:firstLineChars="400"/>
        <w:rPr>
          <w:rFonts w:ascii="仿宋" w:hAnsi="仿宋" w:eastAsia="仿宋" w:cs="方正小标宋简体"/>
          <w:b/>
          <w:sz w:val="44"/>
          <w:szCs w:val="44"/>
          <w:lang w:eastAsia="zh-CN"/>
        </w:rPr>
      </w:pPr>
    </w:p>
    <w:p w14:paraId="30DC6834">
      <w:pPr>
        <w:ind w:firstLine="1767" w:firstLineChars="400"/>
        <w:rPr>
          <w:rFonts w:ascii="仿宋" w:hAnsi="仿宋" w:eastAsia="仿宋" w:cs="方正小标宋简体"/>
          <w:b/>
          <w:sz w:val="44"/>
          <w:szCs w:val="44"/>
          <w:lang w:eastAsia="zh-CN"/>
        </w:rPr>
      </w:pPr>
    </w:p>
    <w:p w14:paraId="2624476C">
      <w:pPr>
        <w:ind w:firstLine="1767" w:firstLineChars="400"/>
        <w:rPr>
          <w:rFonts w:ascii="仿宋" w:hAnsi="仿宋" w:eastAsia="仿宋" w:cs="方正小标宋简体"/>
          <w:b/>
          <w:sz w:val="44"/>
          <w:szCs w:val="44"/>
          <w:lang w:eastAsia="zh-CN"/>
        </w:rPr>
      </w:pPr>
    </w:p>
    <w:p w14:paraId="346B5E17">
      <w:pPr>
        <w:ind w:firstLine="1767" w:firstLineChars="400"/>
        <w:rPr>
          <w:rFonts w:ascii="仿宋" w:hAnsi="仿宋" w:eastAsia="仿宋" w:cs="方正小标宋简体"/>
          <w:b/>
          <w:sz w:val="44"/>
          <w:szCs w:val="44"/>
          <w:lang w:eastAsia="zh-CN"/>
        </w:rPr>
      </w:pPr>
    </w:p>
    <w:p w14:paraId="2118A394">
      <w:pPr>
        <w:ind w:firstLine="1767" w:firstLineChars="400"/>
        <w:rPr>
          <w:rFonts w:ascii="仿宋" w:hAnsi="仿宋" w:eastAsia="仿宋" w:cs="方正小标宋简体"/>
          <w:b/>
          <w:sz w:val="44"/>
          <w:szCs w:val="44"/>
          <w:lang w:eastAsia="zh-CN"/>
        </w:rPr>
      </w:pPr>
    </w:p>
    <w:p w14:paraId="09F87E1E">
      <w:pPr>
        <w:ind w:firstLine="1767" w:firstLineChars="400"/>
        <w:rPr>
          <w:rFonts w:ascii="仿宋" w:hAnsi="仿宋" w:eastAsia="仿宋" w:cs="方正小标宋简体"/>
          <w:b/>
          <w:sz w:val="44"/>
          <w:szCs w:val="44"/>
          <w:lang w:eastAsia="zh-CN"/>
        </w:rPr>
      </w:pPr>
    </w:p>
    <w:p w14:paraId="74C095F4">
      <w:pPr>
        <w:ind w:firstLine="1767" w:firstLineChars="400"/>
        <w:rPr>
          <w:rFonts w:ascii="仿宋" w:hAnsi="仿宋" w:eastAsia="仿宋" w:cs="方正小标宋简体"/>
          <w:b/>
          <w:sz w:val="44"/>
          <w:szCs w:val="44"/>
          <w:lang w:eastAsia="zh-CN"/>
        </w:rPr>
      </w:pPr>
    </w:p>
    <w:p w14:paraId="335989D6">
      <w:pPr>
        <w:ind w:firstLine="1767" w:firstLineChars="400"/>
        <w:rPr>
          <w:rFonts w:ascii="仿宋" w:hAnsi="仿宋" w:eastAsia="仿宋" w:cs="方正小标宋简体"/>
          <w:b/>
          <w:sz w:val="44"/>
          <w:szCs w:val="44"/>
          <w:lang w:eastAsia="zh-CN"/>
        </w:rPr>
      </w:pPr>
    </w:p>
    <w:p w14:paraId="277A1075">
      <w:pPr>
        <w:ind w:firstLine="1767" w:firstLineChars="400"/>
        <w:rPr>
          <w:rFonts w:ascii="仿宋" w:hAnsi="仿宋" w:eastAsia="仿宋" w:cs="方正小标宋简体"/>
          <w:b/>
          <w:sz w:val="44"/>
          <w:szCs w:val="44"/>
          <w:lang w:eastAsia="zh-CN"/>
        </w:rPr>
      </w:pPr>
    </w:p>
    <w:p w14:paraId="03D4162C">
      <w:pPr>
        <w:ind w:firstLine="1767" w:firstLineChars="400"/>
        <w:rPr>
          <w:rFonts w:ascii="仿宋" w:hAnsi="仿宋" w:eastAsia="仿宋" w:cs="方正小标宋简体"/>
          <w:b/>
          <w:sz w:val="44"/>
          <w:szCs w:val="44"/>
          <w:lang w:eastAsia="zh-CN"/>
        </w:rPr>
      </w:pPr>
    </w:p>
    <w:p w14:paraId="22770A78">
      <w:pPr>
        <w:ind w:firstLine="1767" w:firstLineChars="400"/>
        <w:rPr>
          <w:rFonts w:hint="eastAsia" w:ascii="仿宋" w:hAnsi="仿宋" w:eastAsia="仿宋" w:cs="方正小标宋简体"/>
          <w:b/>
          <w:sz w:val="44"/>
          <w:szCs w:val="44"/>
          <w:lang w:eastAsia="zh-CN"/>
        </w:rPr>
      </w:pPr>
    </w:p>
    <w:p w14:paraId="3AF0D84E">
      <w:pPr>
        <w:ind w:firstLine="1767" w:firstLineChars="400"/>
        <w:rPr>
          <w:rFonts w:hint="eastAsia" w:ascii="仿宋" w:hAnsi="仿宋" w:eastAsia="仿宋" w:cs="方正小标宋简体"/>
          <w:b/>
          <w:sz w:val="44"/>
          <w:szCs w:val="44"/>
          <w:lang w:eastAsia="zh-CN"/>
        </w:rPr>
      </w:pPr>
    </w:p>
    <w:p w14:paraId="032C26D3">
      <w:pPr>
        <w:ind w:firstLine="1767" w:firstLineChars="400"/>
        <w:rPr>
          <w:rFonts w:hint="eastAsia" w:ascii="仿宋" w:hAnsi="仿宋" w:eastAsia="仿宋" w:cs="方正小标宋简体"/>
          <w:b/>
          <w:sz w:val="44"/>
          <w:szCs w:val="44"/>
          <w:lang w:eastAsia="zh-CN"/>
        </w:rPr>
      </w:pPr>
    </w:p>
    <w:p w14:paraId="2FC778F7">
      <w:pPr>
        <w:ind w:firstLine="1767" w:firstLineChars="400"/>
        <w:rPr>
          <w:rFonts w:hint="eastAsia" w:ascii="仿宋" w:hAnsi="仿宋" w:eastAsia="仿宋" w:cs="方正小标宋简体"/>
          <w:b/>
          <w:sz w:val="44"/>
          <w:szCs w:val="44"/>
          <w:lang w:eastAsia="zh-CN"/>
        </w:rPr>
      </w:pPr>
    </w:p>
    <w:p w14:paraId="2B76EB78">
      <w:pPr>
        <w:ind w:firstLine="1767" w:firstLineChars="400"/>
        <w:rPr>
          <w:rFonts w:hint="eastAsia" w:ascii="仿宋" w:hAnsi="仿宋" w:eastAsia="仿宋" w:cs="方正小标宋简体"/>
          <w:b/>
          <w:sz w:val="44"/>
          <w:szCs w:val="44"/>
          <w:lang w:eastAsia="zh-CN"/>
        </w:rPr>
      </w:pPr>
    </w:p>
    <w:p w14:paraId="2F4E531B">
      <w:pPr>
        <w:ind w:firstLine="1767" w:firstLineChars="400"/>
        <w:rPr>
          <w:rFonts w:hint="eastAsia" w:ascii="仿宋" w:hAnsi="仿宋" w:eastAsia="仿宋" w:cs="方正小标宋简体"/>
          <w:b/>
          <w:sz w:val="44"/>
          <w:szCs w:val="44"/>
          <w:lang w:eastAsia="zh-CN"/>
        </w:rPr>
      </w:pPr>
    </w:p>
    <w:p w14:paraId="4849B579">
      <w:pPr>
        <w:ind w:firstLine="1767" w:firstLineChars="400"/>
        <w:rPr>
          <w:rFonts w:ascii="仿宋" w:hAnsi="仿宋" w:eastAsia="仿宋" w:cs="方正小标宋简体"/>
          <w:b/>
          <w:sz w:val="44"/>
          <w:szCs w:val="44"/>
          <w:lang w:eastAsia="zh-CN"/>
        </w:rPr>
      </w:pPr>
    </w:p>
    <w:p w14:paraId="272D3316">
      <w:pPr>
        <w:ind w:firstLine="1767" w:firstLineChars="400"/>
        <w:rPr>
          <w:rFonts w:ascii="仿宋" w:hAnsi="仿宋" w:eastAsia="仿宋" w:cs="方正小标宋简体"/>
          <w:b/>
          <w:sz w:val="44"/>
          <w:szCs w:val="44"/>
          <w:lang w:eastAsia="zh-CN"/>
        </w:rPr>
      </w:pPr>
    </w:p>
    <w:p w14:paraId="58F240A2">
      <w:pPr>
        <w:ind w:firstLine="1767" w:firstLineChars="400"/>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6D826049">
      <w:pPr>
        <w:autoSpaceDE/>
        <w:autoSpaceDN/>
        <w:jc w:val="center"/>
        <w:rPr>
          <w:rFonts w:asciiTheme="minorEastAsia" w:hAnsiTheme="minorEastAsia" w:eastAsiaTheme="minorEastAsia" w:cstheme="minorEastAsia"/>
          <w:b/>
          <w:sz w:val="36"/>
          <w:szCs w:val="36"/>
          <w:u w:val="single"/>
          <w:lang w:eastAsia="zh-CN"/>
        </w:rPr>
      </w:pPr>
    </w:p>
    <w:p w14:paraId="400366E3">
      <w:pPr>
        <w:autoSpaceDE/>
        <w:autoSpaceDN/>
        <w:jc w:val="center"/>
        <w:rPr>
          <w:rFonts w:asciiTheme="minorEastAsia" w:hAnsiTheme="minorEastAsia" w:eastAsiaTheme="minorEastAsia" w:cstheme="minorEastAsia"/>
          <w:b/>
          <w:sz w:val="36"/>
          <w:szCs w:val="36"/>
          <w:u w:val="single"/>
          <w:lang w:eastAsia="zh-CN"/>
        </w:rPr>
      </w:pPr>
    </w:p>
    <w:p w14:paraId="3065FF31">
      <w:pPr>
        <w:autoSpaceDE/>
        <w:autoSpaceDN/>
        <w:jc w:val="center"/>
        <w:rPr>
          <w:rFonts w:asciiTheme="minorEastAsia" w:hAnsiTheme="minorEastAsia" w:eastAsiaTheme="minorEastAsia" w:cstheme="minorEastAsia"/>
          <w:b/>
          <w:sz w:val="36"/>
          <w:szCs w:val="36"/>
          <w:u w:val="single"/>
          <w:lang w:eastAsia="zh-CN"/>
        </w:rPr>
      </w:pPr>
    </w:p>
    <w:p w14:paraId="42CE49A4">
      <w:pPr>
        <w:autoSpaceDE/>
        <w:autoSpaceDN/>
        <w:jc w:val="center"/>
        <w:rPr>
          <w:rFonts w:asciiTheme="minorEastAsia" w:hAnsiTheme="minorEastAsia" w:eastAsiaTheme="minorEastAsia" w:cstheme="minorEastAsia"/>
          <w:b/>
          <w:sz w:val="36"/>
          <w:szCs w:val="36"/>
          <w:u w:val="single"/>
          <w:lang w:eastAsia="zh-CN"/>
        </w:rPr>
      </w:pPr>
    </w:p>
    <w:p w14:paraId="69F578AD">
      <w:pPr>
        <w:autoSpaceDE/>
        <w:autoSpaceDN/>
        <w:jc w:val="center"/>
        <w:rPr>
          <w:rFonts w:asciiTheme="minorEastAsia" w:hAnsiTheme="minorEastAsia" w:eastAsiaTheme="minorEastAsia" w:cstheme="minorEastAsia"/>
          <w:b/>
          <w:sz w:val="36"/>
          <w:szCs w:val="36"/>
          <w:u w:val="single"/>
          <w:lang w:eastAsia="zh-CN"/>
        </w:rPr>
      </w:pPr>
    </w:p>
    <w:p w14:paraId="0B767EA7">
      <w:pPr>
        <w:autoSpaceDE/>
        <w:autoSpaceDN/>
        <w:jc w:val="center"/>
        <w:rPr>
          <w:rFonts w:hint="eastAsia" w:asciiTheme="minorEastAsia" w:hAnsiTheme="minorEastAsia" w:eastAsiaTheme="minorEastAsia" w:cstheme="minorEastAsia"/>
          <w:b/>
          <w:sz w:val="36"/>
          <w:szCs w:val="36"/>
          <w:lang w:eastAsia="zh-CN"/>
        </w:rPr>
      </w:pPr>
      <w:r>
        <w:rPr>
          <w:rFonts w:hint="eastAsia" w:asciiTheme="minorEastAsia" w:hAnsiTheme="minorEastAsia" w:eastAsiaTheme="minorEastAsia" w:cstheme="minorEastAsia"/>
          <w:b/>
          <w:sz w:val="36"/>
          <w:szCs w:val="36"/>
          <w:lang w:eastAsia="zh-CN"/>
        </w:rPr>
        <w:t>2026年春节物资采购非招询比</w:t>
      </w:r>
    </w:p>
    <w:p w14:paraId="2825E026">
      <w:pPr>
        <w:autoSpaceDE/>
        <w:autoSpaceDN/>
        <w:jc w:val="center"/>
        <w:rPr>
          <w:rFonts w:asciiTheme="minorEastAsia" w:hAnsiTheme="minorEastAsia" w:eastAsiaTheme="minorEastAsia" w:cstheme="minorEastAsia"/>
          <w:b/>
          <w:sz w:val="36"/>
          <w:szCs w:val="36"/>
          <w:lang w:eastAsia="zh-CN"/>
        </w:rPr>
      </w:pPr>
      <w:r>
        <w:rPr>
          <w:rFonts w:hint="eastAsia" w:asciiTheme="minorEastAsia" w:hAnsiTheme="minorEastAsia" w:eastAsiaTheme="minorEastAsia" w:cstheme="minorEastAsia"/>
          <w:b/>
          <w:sz w:val="36"/>
          <w:szCs w:val="36"/>
          <w:lang w:eastAsia="zh-CN"/>
        </w:rPr>
        <w:t>采购文件</w:t>
      </w:r>
    </w:p>
    <w:p w14:paraId="38D605B9">
      <w:pPr>
        <w:spacing w:line="1000" w:lineRule="exact"/>
        <w:jc w:val="center"/>
        <w:rPr>
          <w:rFonts w:ascii="仿宋" w:hAnsi="仿宋" w:eastAsia="仿宋" w:cs="方正小标宋简体"/>
          <w:b/>
          <w:color w:val="FF0000"/>
          <w:sz w:val="44"/>
          <w:szCs w:val="44"/>
          <w:lang w:eastAsia="zh-CN"/>
        </w:rPr>
      </w:pPr>
    </w:p>
    <w:p w14:paraId="18AA3ED7">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F86C39C">
      <w:pPr>
        <w:pStyle w:val="13"/>
        <w:rPr>
          <w:rFonts w:ascii="仿宋" w:hAnsi="仿宋" w:eastAsia="仿宋"/>
        </w:rPr>
      </w:pPr>
    </w:p>
    <w:p w14:paraId="68F0AB20">
      <w:pPr>
        <w:pStyle w:val="6"/>
        <w:rPr>
          <w:rFonts w:ascii="仿宋" w:hAnsi="仿宋" w:eastAsia="仿宋"/>
          <w:lang w:eastAsia="zh-CN"/>
        </w:rPr>
      </w:pPr>
    </w:p>
    <w:p w14:paraId="18E8766A">
      <w:pPr>
        <w:pStyle w:val="6"/>
        <w:rPr>
          <w:rFonts w:ascii="仿宋" w:hAnsi="仿宋" w:eastAsia="仿宋"/>
          <w:lang w:eastAsia="zh-CN"/>
        </w:rPr>
      </w:pPr>
    </w:p>
    <w:p w14:paraId="39637A95">
      <w:pPr>
        <w:pStyle w:val="6"/>
        <w:rPr>
          <w:rFonts w:ascii="仿宋" w:hAnsi="仿宋" w:eastAsia="仿宋"/>
          <w:lang w:eastAsia="zh-CN"/>
        </w:rPr>
      </w:pPr>
    </w:p>
    <w:p w14:paraId="5AABB266">
      <w:pPr>
        <w:pStyle w:val="6"/>
        <w:rPr>
          <w:rFonts w:ascii="仿宋" w:hAnsi="仿宋" w:eastAsia="仿宋"/>
          <w:lang w:eastAsia="zh-CN"/>
        </w:rPr>
      </w:pPr>
    </w:p>
    <w:p w14:paraId="4E09ADBD">
      <w:pPr>
        <w:pStyle w:val="6"/>
        <w:rPr>
          <w:rFonts w:ascii="仿宋" w:hAnsi="仿宋" w:eastAsia="仿宋"/>
          <w:lang w:eastAsia="zh-CN"/>
        </w:rPr>
      </w:pPr>
    </w:p>
    <w:p w14:paraId="49F46827">
      <w:pPr>
        <w:pStyle w:val="6"/>
        <w:rPr>
          <w:rFonts w:ascii="仿宋" w:hAnsi="仿宋" w:eastAsia="仿宋"/>
          <w:b/>
          <w:bCs/>
          <w:sz w:val="32"/>
          <w:szCs w:val="32"/>
          <w:lang w:eastAsia="zh-CN"/>
        </w:rPr>
      </w:pPr>
    </w:p>
    <w:p w14:paraId="5581936B">
      <w:pPr>
        <w:pStyle w:val="6"/>
        <w:rPr>
          <w:rFonts w:ascii="仿宋" w:hAnsi="仿宋" w:eastAsia="仿宋"/>
          <w:b/>
          <w:bCs/>
          <w:sz w:val="32"/>
          <w:szCs w:val="32"/>
          <w:lang w:eastAsia="zh-CN"/>
        </w:rPr>
      </w:pPr>
    </w:p>
    <w:p w14:paraId="0F9C2C98">
      <w:pPr>
        <w:pStyle w:val="6"/>
        <w:rPr>
          <w:rFonts w:ascii="仿宋" w:hAnsi="仿宋" w:eastAsia="仿宋"/>
          <w:b/>
          <w:bCs/>
          <w:sz w:val="32"/>
          <w:szCs w:val="32"/>
          <w:lang w:eastAsia="zh-CN"/>
        </w:rPr>
      </w:pPr>
    </w:p>
    <w:p w14:paraId="086883A0">
      <w:pPr>
        <w:pStyle w:val="6"/>
        <w:rPr>
          <w:rFonts w:ascii="仿宋" w:hAnsi="仿宋" w:eastAsia="仿宋"/>
          <w:b/>
          <w:bCs/>
          <w:sz w:val="32"/>
          <w:szCs w:val="36"/>
          <w:lang w:eastAsia="zh-CN"/>
        </w:rPr>
      </w:pPr>
    </w:p>
    <w:p w14:paraId="3FBEAD2B">
      <w:pPr>
        <w:pStyle w:val="6"/>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06FAC1FC">
      <w:pPr>
        <w:pStyle w:val="6"/>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1</w:t>
      </w:r>
      <w:r>
        <w:rPr>
          <w:rFonts w:ascii="仿宋" w:hAnsi="仿宋" w:eastAsia="仿宋"/>
          <w:b/>
          <w:bCs/>
          <w:color w:val="FF0000"/>
          <w:w w:val="95"/>
          <w:sz w:val="32"/>
          <w:lang w:eastAsia="zh-CN"/>
        </w:rPr>
        <w:t>月</w:t>
      </w:r>
    </w:p>
    <w:p w14:paraId="76389BD1">
      <w:pPr>
        <w:pStyle w:val="3"/>
        <w:jc w:val="both"/>
        <w:rPr>
          <w:rFonts w:ascii="仿宋" w:hAnsi="仿宋" w:eastAsia="仿宋"/>
          <w:b/>
          <w:sz w:val="36"/>
          <w:szCs w:val="36"/>
        </w:rPr>
      </w:pPr>
    </w:p>
    <w:p w14:paraId="7A053E75">
      <w:pPr>
        <w:spacing w:line="360" w:lineRule="auto"/>
        <w:ind w:firstLine="3292" w:firstLineChars="911"/>
        <w:rPr>
          <w:rFonts w:ascii="仿宋" w:hAnsi="仿宋" w:eastAsia="仿宋" w:cs="Times New Roman"/>
          <w:b/>
          <w:sz w:val="36"/>
          <w:szCs w:val="36"/>
          <w:lang w:eastAsia="zh-CN"/>
        </w:rPr>
      </w:pPr>
    </w:p>
    <w:p w14:paraId="01436C63">
      <w:pPr>
        <w:pStyle w:val="2"/>
        <w:ind w:left="0"/>
        <w:rPr>
          <w:lang w:eastAsia="zh-CN"/>
        </w:rPr>
      </w:pPr>
    </w:p>
    <w:p w14:paraId="48410070">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A908EC5">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3151A995">
      <w:pPr>
        <w:widowControl/>
        <w:autoSpaceDE/>
        <w:autoSpaceDN/>
        <w:ind w:firstLine="840" w:firstLineChars="3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w:t>
      </w:r>
      <w:r>
        <w:rPr>
          <w:rFonts w:hint="eastAsia" w:ascii="仿宋" w:hAnsi="仿宋" w:eastAsia="仿宋"/>
          <w:color w:val="000000" w:themeColor="text1"/>
          <w:sz w:val="28"/>
          <w:szCs w:val="28"/>
          <w:lang w:eastAsia="zh-CN"/>
          <w14:textFill>
            <w14:solidFill>
              <w14:schemeClr w14:val="tx1"/>
            </w14:solidFill>
          </w14:textFill>
        </w:rPr>
        <w:t>充分研究贵司</w:t>
      </w:r>
      <w:r>
        <w:rPr>
          <w:rFonts w:hint="eastAsia" w:ascii="仿宋" w:hAnsi="仿宋" w:eastAsia="仿宋"/>
          <w:color w:val="000000" w:themeColor="text1"/>
          <w:sz w:val="28"/>
          <w:szCs w:val="28"/>
          <w:u w:val="single"/>
          <w:lang w:eastAsia="zh-CN"/>
          <w14:textFill>
            <w14:solidFill>
              <w14:schemeClr w14:val="tx1"/>
            </w14:solidFill>
          </w14:textFill>
        </w:rPr>
        <w:t>2</w:t>
      </w:r>
      <w:r>
        <w:rPr>
          <w:rFonts w:hint="eastAsia" w:ascii="仿宋" w:hAnsi="仿宋" w:eastAsia="仿宋"/>
          <w:sz w:val="28"/>
          <w:szCs w:val="28"/>
          <w:u w:val="single"/>
          <w:lang w:eastAsia="zh-CN"/>
        </w:rPr>
        <w:t>026年春节物资</w:t>
      </w:r>
      <w:r>
        <w:rPr>
          <w:rFonts w:hint="eastAsia" w:ascii="仿宋" w:hAnsi="仿宋" w:eastAsia="仿宋"/>
          <w:color w:val="000000" w:themeColor="text1"/>
          <w:sz w:val="28"/>
          <w:szCs w:val="28"/>
          <w:u w:val="single"/>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1EBA1905">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2026年春节物资</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3A172898">
      <w:pPr>
        <w:widowControl/>
        <w:autoSpaceDE/>
        <w:autoSpaceDN/>
        <w:ind w:firstLine="840" w:firstLineChars="300"/>
        <w:jc w:val="both"/>
        <w:rPr>
          <w:rFonts w:ascii="仿宋" w:hAnsi="仿宋" w:eastAsia="仿宋"/>
          <w:color w:val="000000" w:themeColor="text1"/>
          <w:sz w:val="28"/>
          <w:szCs w:val="28"/>
          <w:lang w:eastAsia="zh-CN"/>
          <w14:textFill>
            <w14:solidFill>
              <w14:schemeClr w14:val="tx1"/>
            </w14:solidFill>
          </w14:textFill>
        </w:rPr>
      </w:pPr>
    </w:p>
    <w:p w14:paraId="764363EA">
      <w:pPr>
        <w:spacing w:line="580" w:lineRule="exact"/>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备注：1. 请注明所开具的增值税专用发票税</w:t>
      </w:r>
      <w:r>
        <w:rPr>
          <w:rFonts w:hint="eastAsia" w:ascii="仿宋" w:hAnsi="仿宋" w:eastAsia="仿宋"/>
          <w:color w:val="C00000"/>
          <w:sz w:val="28"/>
          <w:szCs w:val="28"/>
          <w:lang w:eastAsia="zh-CN"/>
        </w:rPr>
        <w:t xml:space="preserve">率 </w:t>
      </w:r>
      <w:r>
        <w:rPr>
          <w:rFonts w:hint="eastAsia" w:ascii="仿宋" w:hAnsi="仿宋" w:eastAsia="仿宋"/>
          <w:color w:val="C00000"/>
          <w:sz w:val="28"/>
          <w:szCs w:val="28"/>
          <w:u w:val="single"/>
          <w:lang w:eastAsia="zh-CN"/>
        </w:rPr>
        <w:t xml:space="preserve"> </w:t>
      </w:r>
      <w:r>
        <w:rPr>
          <w:rFonts w:hint="eastAsia" w:ascii="仿宋" w:hAnsi="仿宋" w:eastAsia="仿宋"/>
          <w:color w:val="C00000"/>
          <w:sz w:val="28"/>
          <w:szCs w:val="28"/>
          <w:lang w:eastAsia="zh-CN"/>
        </w:rPr>
        <w:t xml:space="preserve"> %</w:t>
      </w:r>
      <w:r>
        <w:rPr>
          <w:rFonts w:hint="eastAsia" w:ascii="仿宋" w:hAnsi="仿宋" w:eastAsia="仿宋"/>
          <w:color w:val="000000" w:themeColor="text1"/>
          <w:sz w:val="28"/>
          <w:szCs w:val="28"/>
          <w:lang w:eastAsia="zh-CN"/>
          <w14:textFill>
            <w14:solidFill>
              <w14:schemeClr w14:val="tx1"/>
            </w14:solidFill>
          </w14:textFill>
        </w:rPr>
        <w:t>。</w:t>
      </w:r>
    </w:p>
    <w:p w14:paraId="010CB82B">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2918FDE1">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付款方式：按合同单价，据实结算。每次乙方交付的产品货到甲方指定收货地点，按合同约定标准经甲方验收合格后，乙方开具当批次货物全</w:t>
      </w:r>
      <w:r>
        <w:rPr>
          <w:rFonts w:hint="eastAsia" w:ascii="仿宋" w:hAnsi="仿宋" w:eastAsia="仿宋"/>
          <w:color w:val="C00000"/>
          <w:sz w:val="28"/>
          <w:szCs w:val="28"/>
          <w:lang w:eastAsia="zh-CN"/>
        </w:rPr>
        <w:t xml:space="preserve">额 </w:t>
      </w:r>
      <w:r>
        <w:rPr>
          <w:rFonts w:hint="eastAsia" w:ascii="仿宋" w:hAnsi="仿宋" w:eastAsia="仿宋"/>
          <w:color w:val="C00000"/>
          <w:sz w:val="28"/>
          <w:szCs w:val="28"/>
          <w:u w:val="single"/>
          <w:lang w:eastAsia="zh-CN"/>
        </w:rPr>
        <w:t xml:space="preserve"> %</w:t>
      </w:r>
      <w:r>
        <w:rPr>
          <w:rFonts w:hint="eastAsia" w:ascii="仿宋" w:hAnsi="仿宋" w:eastAsia="仿宋"/>
          <w:color w:val="C00000"/>
          <w:sz w:val="28"/>
          <w:szCs w:val="28"/>
          <w:lang w:eastAsia="zh-CN"/>
        </w:rPr>
        <w:t>增</w:t>
      </w:r>
      <w:r>
        <w:rPr>
          <w:rFonts w:hint="eastAsia" w:ascii="仿宋" w:hAnsi="仿宋" w:eastAsia="仿宋"/>
          <w:color w:val="000000" w:themeColor="text1"/>
          <w:sz w:val="28"/>
          <w:szCs w:val="28"/>
          <w:lang w:eastAsia="zh-CN"/>
          <w14:textFill>
            <w14:solidFill>
              <w14:schemeClr w14:val="tx1"/>
            </w14:solidFill>
          </w14:textFill>
        </w:rPr>
        <w:t>值税专用发票，甲方 收到全额发票原件后60日内向乙方支付当批次货物全额货款。</w:t>
      </w:r>
    </w:p>
    <w:p w14:paraId="47EDB445">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4.上述总价包含了参比人提供本项目约定的产品及相应服务（如有）的全部价格，除非另有约定，采购人不再承担其他费用。</w:t>
      </w:r>
    </w:p>
    <w:p w14:paraId="643C27D7">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18394F17">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7A5ABBEE">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47F58A85">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1865B55D">
      <w:pPr>
        <w:pStyle w:val="13"/>
        <w:rPr>
          <w:rFonts w:ascii="仿宋" w:hAnsi="仿宋" w:eastAsia="仿宋" w:cs="宋体"/>
          <w:color w:val="000000" w:themeColor="text1"/>
          <w:sz w:val="28"/>
          <w:szCs w:val="28"/>
          <w14:textFill>
            <w14:solidFill>
              <w14:schemeClr w14:val="tx1"/>
            </w14:solidFill>
          </w14:textFill>
        </w:rPr>
      </w:pPr>
    </w:p>
    <w:p w14:paraId="0E8657FA">
      <w:pPr>
        <w:pStyle w:val="13"/>
        <w:rPr>
          <w:rFonts w:ascii="仿宋" w:hAnsi="仿宋" w:eastAsia="仿宋" w:cs="宋体"/>
          <w:color w:val="000000" w:themeColor="text1"/>
          <w:sz w:val="28"/>
          <w:szCs w:val="28"/>
          <w14:textFill>
            <w14:solidFill>
              <w14:schemeClr w14:val="tx1"/>
            </w14:solidFill>
          </w14:textFill>
        </w:rPr>
      </w:pPr>
    </w:p>
    <w:p w14:paraId="0DB26109">
      <w:pPr>
        <w:pStyle w:val="5"/>
        <w:rPr>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（必填项）</w:t>
      </w:r>
      <w:r>
        <w:rPr>
          <w:rFonts w:hint="eastAsia"/>
          <w:b/>
          <w:sz w:val="36"/>
          <w:szCs w:val="36"/>
          <w:lang w:eastAsia="zh-CN"/>
        </w:rPr>
        <w:t>：</w:t>
      </w:r>
    </w:p>
    <w:p w14:paraId="1EE8BD9B">
      <w:pPr>
        <w:pStyle w:val="5"/>
        <w:rPr>
          <w:b/>
          <w:sz w:val="36"/>
          <w:szCs w:val="36"/>
          <w:lang w:eastAsia="zh-CN"/>
        </w:rPr>
      </w:pPr>
    </w:p>
    <w:p w14:paraId="5BFF7ACC">
      <w:pPr>
        <w:pStyle w:val="5"/>
        <w:jc w:val="center"/>
        <w:rPr>
          <w:b/>
          <w:sz w:val="32"/>
          <w:szCs w:val="32"/>
          <w:lang w:eastAsia="zh-CN"/>
        </w:rPr>
      </w:pPr>
      <w:r>
        <w:rPr>
          <w:rFonts w:hint="eastAsia"/>
          <w:b/>
          <w:sz w:val="32"/>
          <w:szCs w:val="32"/>
          <w:lang w:eastAsia="zh-CN"/>
        </w:rPr>
        <w:t>2026年春节物资采购报价明细表（表样）</w:t>
      </w:r>
    </w:p>
    <w:p w14:paraId="3C21A87B">
      <w:pPr>
        <w:pStyle w:val="5"/>
        <w:jc w:val="both"/>
        <w:rPr>
          <w:b/>
          <w:sz w:val="32"/>
          <w:szCs w:val="32"/>
          <w:lang w:eastAsia="zh-CN"/>
        </w:rPr>
      </w:pPr>
    </w:p>
    <w:tbl>
      <w:tblPr>
        <w:tblStyle w:val="10"/>
        <w:tblW w:w="9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164"/>
        <w:gridCol w:w="2077"/>
        <w:gridCol w:w="769"/>
        <w:gridCol w:w="838"/>
        <w:gridCol w:w="1392"/>
        <w:gridCol w:w="1491"/>
        <w:gridCol w:w="1298"/>
      </w:tblGrid>
      <w:tr w14:paraId="4415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F60B0DC">
            <w:pPr>
              <w:adjustRightInd w:val="0"/>
              <w:spacing w:line="360" w:lineRule="auto"/>
              <w:jc w:val="center"/>
              <w:textAlignment w:val="baseline"/>
              <w:rPr>
                <w:sz w:val="21"/>
                <w:szCs w:val="21"/>
              </w:rPr>
            </w:pPr>
            <w:r>
              <w:rPr>
                <w:rFonts w:hint="eastAsia"/>
                <w:sz w:val="21"/>
                <w:szCs w:val="21"/>
              </w:rPr>
              <w:t>序号</w:t>
            </w:r>
          </w:p>
        </w:tc>
        <w:tc>
          <w:tcPr>
            <w:tcW w:w="1164" w:type="dxa"/>
            <w:vAlign w:val="center"/>
          </w:tcPr>
          <w:p w14:paraId="67353FCE">
            <w:pPr>
              <w:adjustRightInd w:val="0"/>
              <w:spacing w:line="360" w:lineRule="auto"/>
              <w:jc w:val="center"/>
              <w:textAlignment w:val="baseline"/>
              <w:rPr>
                <w:sz w:val="21"/>
                <w:szCs w:val="21"/>
              </w:rPr>
            </w:pPr>
            <w:r>
              <w:rPr>
                <w:rFonts w:hint="eastAsia"/>
                <w:color w:val="000000"/>
                <w:sz w:val="21"/>
                <w:szCs w:val="21"/>
                <w:lang w:eastAsia="zh-CN"/>
              </w:rPr>
              <w:t>物料名称</w:t>
            </w:r>
          </w:p>
        </w:tc>
        <w:tc>
          <w:tcPr>
            <w:tcW w:w="2077" w:type="dxa"/>
            <w:vAlign w:val="center"/>
          </w:tcPr>
          <w:p w14:paraId="0AF3FDD4">
            <w:pPr>
              <w:adjustRightInd w:val="0"/>
              <w:spacing w:line="360" w:lineRule="auto"/>
              <w:jc w:val="center"/>
              <w:textAlignment w:val="baseline"/>
              <w:rPr>
                <w:sz w:val="21"/>
                <w:szCs w:val="21"/>
                <w:lang w:eastAsia="zh-CN"/>
              </w:rPr>
            </w:pPr>
            <w:r>
              <w:rPr>
                <w:rFonts w:hint="eastAsia"/>
                <w:sz w:val="21"/>
                <w:szCs w:val="21"/>
                <w:lang w:eastAsia="zh-CN"/>
              </w:rPr>
              <w:t>规格型号</w:t>
            </w:r>
          </w:p>
        </w:tc>
        <w:tc>
          <w:tcPr>
            <w:tcW w:w="769" w:type="dxa"/>
            <w:vAlign w:val="center"/>
          </w:tcPr>
          <w:p w14:paraId="7AC81176">
            <w:pPr>
              <w:adjustRightInd w:val="0"/>
              <w:spacing w:line="360" w:lineRule="auto"/>
              <w:jc w:val="center"/>
              <w:textAlignment w:val="baseline"/>
              <w:rPr>
                <w:sz w:val="21"/>
                <w:szCs w:val="21"/>
                <w:lang w:eastAsia="zh-CN"/>
              </w:rPr>
            </w:pPr>
            <w:r>
              <w:rPr>
                <w:rFonts w:hint="eastAsia"/>
                <w:sz w:val="21"/>
                <w:szCs w:val="21"/>
                <w:lang w:eastAsia="zh-CN"/>
              </w:rPr>
              <w:t>数量</w:t>
            </w:r>
          </w:p>
        </w:tc>
        <w:tc>
          <w:tcPr>
            <w:tcW w:w="838" w:type="dxa"/>
            <w:shd w:val="clear" w:color="auto" w:fill="FFFFFF"/>
            <w:vAlign w:val="center"/>
          </w:tcPr>
          <w:p w14:paraId="2E3077BD">
            <w:pPr>
              <w:widowControl/>
              <w:jc w:val="center"/>
              <w:textAlignment w:val="center"/>
              <w:rPr>
                <w:b/>
                <w:bCs/>
                <w:color w:val="000000"/>
                <w:sz w:val="21"/>
                <w:szCs w:val="21"/>
                <w:lang w:eastAsia="zh-CN"/>
              </w:rPr>
            </w:pPr>
            <w:r>
              <w:rPr>
                <w:rFonts w:hint="eastAsia"/>
                <w:sz w:val="21"/>
                <w:szCs w:val="21"/>
                <w:lang w:eastAsia="zh-CN"/>
              </w:rPr>
              <w:t>单位</w:t>
            </w:r>
          </w:p>
        </w:tc>
        <w:tc>
          <w:tcPr>
            <w:tcW w:w="1392" w:type="dxa"/>
            <w:vAlign w:val="center"/>
          </w:tcPr>
          <w:p w14:paraId="746A0D78">
            <w:pPr>
              <w:widowControl/>
              <w:jc w:val="center"/>
              <w:textAlignment w:val="center"/>
              <w:rPr>
                <w:color w:val="000000"/>
                <w:sz w:val="21"/>
                <w:szCs w:val="21"/>
              </w:rPr>
            </w:pPr>
            <w:r>
              <w:rPr>
                <w:rFonts w:hint="eastAsia"/>
                <w:color w:val="000000"/>
                <w:sz w:val="21"/>
                <w:szCs w:val="21"/>
                <w:lang w:eastAsia="zh-CN"/>
              </w:rPr>
              <w:t>含税单价（元/单位）</w:t>
            </w:r>
          </w:p>
        </w:tc>
        <w:tc>
          <w:tcPr>
            <w:tcW w:w="1491" w:type="dxa"/>
            <w:vAlign w:val="center"/>
          </w:tcPr>
          <w:p w14:paraId="001109A5">
            <w:pPr>
              <w:widowControl/>
              <w:jc w:val="center"/>
              <w:textAlignment w:val="center"/>
              <w:rPr>
                <w:color w:val="000000"/>
                <w:sz w:val="21"/>
                <w:szCs w:val="21"/>
                <w:lang w:eastAsia="zh-CN"/>
              </w:rPr>
            </w:pPr>
            <w:r>
              <w:rPr>
                <w:rFonts w:hint="eastAsia"/>
                <w:color w:val="000000"/>
                <w:sz w:val="21"/>
                <w:szCs w:val="21"/>
                <w:lang w:eastAsia="zh-CN"/>
              </w:rPr>
              <w:t>小计（元/单位）</w:t>
            </w:r>
          </w:p>
        </w:tc>
        <w:tc>
          <w:tcPr>
            <w:tcW w:w="1298" w:type="dxa"/>
            <w:vAlign w:val="center"/>
          </w:tcPr>
          <w:p w14:paraId="1A60E1FD">
            <w:pPr>
              <w:widowControl/>
              <w:jc w:val="center"/>
              <w:textAlignment w:val="center"/>
              <w:rPr>
                <w:color w:val="000000"/>
                <w:sz w:val="21"/>
                <w:szCs w:val="21"/>
                <w:lang w:eastAsia="zh-CN"/>
              </w:rPr>
            </w:pPr>
            <w:r>
              <w:rPr>
                <w:rFonts w:hint="eastAsia"/>
                <w:color w:val="000000"/>
                <w:sz w:val="21"/>
                <w:szCs w:val="21"/>
                <w:lang w:eastAsia="zh-CN"/>
              </w:rPr>
              <w:t>税率</w:t>
            </w:r>
          </w:p>
        </w:tc>
      </w:tr>
      <w:tr w14:paraId="1603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8BAFEE1">
            <w:pPr>
              <w:adjustRightInd w:val="0"/>
              <w:spacing w:line="360" w:lineRule="auto"/>
              <w:jc w:val="center"/>
              <w:textAlignment w:val="baseline"/>
              <w:rPr>
                <w:color w:val="000000"/>
                <w:sz w:val="21"/>
                <w:szCs w:val="21"/>
                <w:lang w:eastAsia="zh-CN"/>
              </w:rPr>
            </w:pPr>
            <w:r>
              <w:rPr>
                <w:rFonts w:hint="eastAsia"/>
                <w:color w:val="000000"/>
                <w:sz w:val="21"/>
                <w:szCs w:val="21"/>
                <w:lang w:eastAsia="zh-CN"/>
              </w:rPr>
              <w:t>1</w:t>
            </w:r>
          </w:p>
        </w:tc>
        <w:tc>
          <w:tcPr>
            <w:tcW w:w="1164" w:type="dxa"/>
            <w:vAlign w:val="center"/>
          </w:tcPr>
          <w:p w14:paraId="3FD5A85A">
            <w:pPr>
              <w:widowControl/>
              <w:jc w:val="center"/>
              <w:textAlignment w:val="center"/>
              <w:rPr>
                <w:color w:val="000000"/>
                <w:sz w:val="21"/>
                <w:szCs w:val="21"/>
                <w:lang w:eastAsia="zh-CN"/>
              </w:rPr>
            </w:pPr>
            <w:r>
              <w:rPr>
                <w:rFonts w:hint="eastAsia"/>
                <w:color w:val="000000"/>
                <w:sz w:val="21"/>
                <w:szCs w:val="21"/>
                <w:lang w:eastAsia="zh-CN"/>
              </w:rPr>
              <w:t>甘肃苹果礼盒</w:t>
            </w:r>
          </w:p>
        </w:tc>
        <w:tc>
          <w:tcPr>
            <w:tcW w:w="2077" w:type="dxa"/>
            <w:vAlign w:val="center"/>
          </w:tcPr>
          <w:p w14:paraId="2BA1C472">
            <w:pPr>
              <w:widowControl/>
              <w:jc w:val="center"/>
              <w:textAlignment w:val="center"/>
              <w:rPr>
                <w:color w:val="000000"/>
                <w:sz w:val="21"/>
                <w:szCs w:val="21"/>
                <w:lang w:eastAsia="zh-CN"/>
              </w:rPr>
            </w:pPr>
            <w:r>
              <w:rPr>
                <w:rFonts w:hint="eastAsia"/>
                <w:color w:val="000000"/>
                <w:sz w:val="21"/>
                <w:szCs w:val="21"/>
                <w:lang w:eastAsia="zh-CN"/>
              </w:rPr>
              <w:t>10斤/箱（75*80</w:t>
            </w:r>
            <w:r>
              <w:rPr>
                <w:rFonts w:hint="eastAsia"/>
                <w:color w:val="000000"/>
                <w:sz w:val="21"/>
                <w:szCs w:val="21"/>
                <w:lang w:val="en-US" w:eastAsia="zh-CN"/>
              </w:rPr>
              <w:t>m</w:t>
            </w:r>
            <w:r>
              <w:rPr>
                <w:rFonts w:hint="eastAsia"/>
                <w:color w:val="000000"/>
                <w:sz w:val="21"/>
                <w:szCs w:val="21"/>
                <w:lang w:eastAsia="zh-CN"/>
              </w:rPr>
              <w:t>m</w:t>
            </w:r>
            <w:r>
              <w:rPr>
                <w:color w:val="000000"/>
                <w:sz w:val="21"/>
                <w:szCs w:val="21"/>
                <w:lang w:eastAsia="zh-CN"/>
              </w:rPr>
              <w:t>）</w:t>
            </w:r>
          </w:p>
        </w:tc>
        <w:tc>
          <w:tcPr>
            <w:tcW w:w="769" w:type="dxa"/>
            <w:vAlign w:val="center"/>
          </w:tcPr>
          <w:p w14:paraId="5817D4E1">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37B1CB69">
            <w:pPr>
              <w:widowControl/>
              <w:jc w:val="center"/>
              <w:textAlignment w:val="center"/>
              <w:rPr>
                <w:rFonts w:hint="eastAsia"/>
                <w:sz w:val="21"/>
                <w:szCs w:val="21"/>
                <w:lang w:eastAsia="zh-CN"/>
              </w:rPr>
            </w:pPr>
            <w:r>
              <w:rPr>
                <w:rFonts w:hint="eastAsia"/>
                <w:color w:val="000000"/>
                <w:sz w:val="21"/>
                <w:szCs w:val="21"/>
                <w:lang w:eastAsia="zh-CN"/>
              </w:rPr>
              <w:t>箱</w:t>
            </w:r>
          </w:p>
        </w:tc>
        <w:tc>
          <w:tcPr>
            <w:tcW w:w="1392" w:type="dxa"/>
            <w:vAlign w:val="center"/>
          </w:tcPr>
          <w:p w14:paraId="3EC9574D">
            <w:pPr>
              <w:widowControl/>
              <w:jc w:val="center"/>
              <w:textAlignment w:val="center"/>
              <w:rPr>
                <w:rFonts w:hint="eastAsia"/>
                <w:color w:val="000000"/>
                <w:sz w:val="21"/>
                <w:szCs w:val="21"/>
                <w:lang w:eastAsia="zh-CN"/>
              </w:rPr>
            </w:pPr>
          </w:p>
        </w:tc>
        <w:tc>
          <w:tcPr>
            <w:tcW w:w="1491" w:type="dxa"/>
            <w:vAlign w:val="center"/>
          </w:tcPr>
          <w:p w14:paraId="2B702058">
            <w:pPr>
              <w:widowControl/>
              <w:jc w:val="center"/>
              <w:textAlignment w:val="center"/>
              <w:rPr>
                <w:rFonts w:hint="eastAsia"/>
                <w:color w:val="000000"/>
                <w:sz w:val="21"/>
                <w:szCs w:val="21"/>
                <w:lang w:eastAsia="zh-CN"/>
              </w:rPr>
            </w:pPr>
          </w:p>
        </w:tc>
        <w:tc>
          <w:tcPr>
            <w:tcW w:w="1298" w:type="dxa"/>
            <w:vAlign w:val="center"/>
          </w:tcPr>
          <w:p w14:paraId="797DB58E">
            <w:pPr>
              <w:widowControl/>
              <w:jc w:val="center"/>
              <w:textAlignment w:val="center"/>
              <w:rPr>
                <w:rFonts w:hint="eastAsia"/>
                <w:color w:val="000000"/>
                <w:sz w:val="21"/>
                <w:szCs w:val="21"/>
                <w:lang w:eastAsia="zh-CN"/>
              </w:rPr>
            </w:pPr>
          </w:p>
        </w:tc>
      </w:tr>
      <w:tr w14:paraId="3BD2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1582D699">
            <w:pPr>
              <w:adjustRightInd w:val="0"/>
              <w:spacing w:line="360" w:lineRule="auto"/>
              <w:jc w:val="center"/>
              <w:textAlignment w:val="baseline"/>
              <w:rPr>
                <w:color w:val="000000"/>
                <w:sz w:val="21"/>
                <w:szCs w:val="21"/>
                <w:lang w:eastAsia="zh-CN"/>
              </w:rPr>
            </w:pPr>
            <w:r>
              <w:rPr>
                <w:rFonts w:hint="eastAsia"/>
                <w:color w:val="000000"/>
                <w:sz w:val="21"/>
                <w:szCs w:val="21"/>
                <w:lang w:eastAsia="zh-CN"/>
              </w:rPr>
              <w:t>2</w:t>
            </w:r>
          </w:p>
        </w:tc>
        <w:tc>
          <w:tcPr>
            <w:tcW w:w="1164" w:type="dxa"/>
            <w:vAlign w:val="center"/>
          </w:tcPr>
          <w:p w14:paraId="3B753706">
            <w:pPr>
              <w:widowControl/>
              <w:jc w:val="center"/>
              <w:textAlignment w:val="center"/>
              <w:rPr>
                <w:color w:val="000000"/>
                <w:sz w:val="21"/>
                <w:szCs w:val="21"/>
                <w:lang w:eastAsia="zh-CN"/>
              </w:rPr>
            </w:pPr>
            <w:r>
              <w:rPr>
                <w:rFonts w:hint="eastAsia"/>
                <w:color w:val="000000"/>
                <w:sz w:val="21"/>
                <w:szCs w:val="21"/>
                <w:lang w:eastAsia="zh-CN"/>
              </w:rPr>
              <w:t>芦柑礼盒</w:t>
            </w:r>
          </w:p>
        </w:tc>
        <w:tc>
          <w:tcPr>
            <w:tcW w:w="2077" w:type="dxa"/>
            <w:vAlign w:val="center"/>
          </w:tcPr>
          <w:p w14:paraId="6C25F1AA">
            <w:pPr>
              <w:widowControl/>
              <w:jc w:val="center"/>
              <w:textAlignment w:val="center"/>
              <w:rPr>
                <w:color w:val="000000"/>
                <w:sz w:val="21"/>
                <w:szCs w:val="21"/>
                <w:lang w:eastAsia="zh-CN"/>
              </w:rPr>
            </w:pPr>
            <w:r>
              <w:rPr>
                <w:rFonts w:hint="eastAsia"/>
                <w:color w:val="000000"/>
                <w:sz w:val="21"/>
                <w:szCs w:val="21"/>
                <w:lang w:eastAsia="zh-CN"/>
              </w:rPr>
              <w:t>10斤/箱（75*80</w:t>
            </w:r>
            <w:r>
              <w:rPr>
                <w:rFonts w:hint="eastAsia"/>
                <w:color w:val="000000"/>
                <w:sz w:val="21"/>
                <w:szCs w:val="21"/>
                <w:lang w:val="en-US" w:eastAsia="zh-CN"/>
              </w:rPr>
              <w:t>m</w:t>
            </w:r>
            <w:r>
              <w:rPr>
                <w:rFonts w:hint="eastAsia"/>
                <w:color w:val="000000"/>
                <w:sz w:val="21"/>
                <w:szCs w:val="21"/>
                <w:lang w:eastAsia="zh-CN"/>
              </w:rPr>
              <w:t>m</w:t>
            </w:r>
            <w:r>
              <w:rPr>
                <w:color w:val="000000"/>
                <w:sz w:val="21"/>
                <w:szCs w:val="21"/>
                <w:lang w:eastAsia="zh-CN"/>
              </w:rPr>
              <w:t>）</w:t>
            </w:r>
          </w:p>
        </w:tc>
        <w:tc>
          <w:tcPr>
            <w:tcW w:w="769" w:type="dxa"/>
            <w:vAlign w:val="center"/>
          </w:tcPr>
          <w:p w14:paraId="4C199587">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2372D9B6">
            <w:pPr>
              <w:widowControl/>
              <w:jc w:val="center"/>
              <w:textAlignment w:val="center"/>
              <w:rPr>
                <w:rFonts w:hint="eastAsia"/>
                <w:sz w:val="21"/>
                <w:szCs w:val="21"/>
                <w:lang w:eastAsia="zh-CN"/>
              </w:rPr>
            </w:pPr>
            <w:r>
              <w:rPr>
                <w:rFonts w:hint="eastAsia"/>
                <w:color w:val="000000"/>
                <w:sz w:val="21"/>
                <w:szCs w:val="21"/>
                <w:lang w:eastAsia="zh-CN"/>
              </w:rPr>
              <w:t>箱</w:t>
            </w:r>
          </w:p>
        </w:tc>
        <w:tc>
          <w:tcPr>
            <w:tcW w:w="1392" w:type="dxa"/>
            <w:vAlign w:val="center"/>
          </w:tcPr>
          <w:p w14:paraId="4D7A2E20">
            <w:pPr>
              <w:widowControl/>
              <w:jc w:val="center"/>
              <w:textAlignment w:val="center"/>
              <w:rPr>
                <w:rFonts w:hint="eastAsia"/>
                <w:color w:val="000000"/>
                <w:sz w:val="21"/>
                <w:szCs w:val="21"/>
                <w:lang w:eastAsia="zh-CN"/>
              </w:rPr>
            </w:pPr>
          </w:p>
        </w:tc>
        <w:tc>
          <w:tcPr>
            <w:tcW w:w="1491" w:type="dxa"/>
            <w:vAlign w:val="center"/>
          </w:tcPr>
          <w:p w14:paraId="39434C24">
            <w:pPr>
              <w:widowControl/>
              <w:jc w:val="center"/>
              <w:textAlignment w:val="center"/>
              <w:rPr>
                <w:rFonts w:hint="eastAsia"/>
                <w:color w:val="000000"/>
                <w:sz w:val="21"/>
                <w:szCs w:val="21"/>
                <w:lang w:eastAsia="zh-CN"/>
              </w:rPr>
            </w:pPr>
          </w:p>
        </w:tc>
        <w:tc>
          <w:tcPr>
            <w:tcW w:w="1298" w:type="dxa"/>
            <w:vAlign w:val="center"/>
          </w:tcPr>
          <w:p w14:paraId="79BF1AD4">
            <w:pPr>
              <w:widowControl/>
              <w:jc w:val="center"/>
              <w:textAlignment w:val="center"/>
              <w:rPr>
                <w:rFonts w:hint="eastAsia"/>
                <w:color w:val="000000"/>
                <w:sz w:val="21"/>
                <w:szCs w:val="21"/>
                <w:lang w:eastAsia="zh-CN"/>
              </w:rPr>
            </w:pPr>
          </w:p>
        </w:tc>
      </w:tr>
      <w:tr w14:paraId="5686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3233D7A1">
            <w:pPr>
              <w:adjustRightInd w:val="0"/>
              <w:spacing w:line="360" w:lineRule="auto"/>
              <w:jc w:val="center"/>
              <w:textAlignment w:val="baseline"/>
              <w:rPr>
                <w:color w:val="000000"/>
                <w:sz w:val="21"/>
                <w:szCs w:val="21"/>
                <w:lang w:eastAsia="zh-CN"/>
              </w:rPr>
            </w:pPr>
            <w:r>
              <w:rPr>
                <w:rFonts w:hint="eastAsia"/>
                <w:color w:val="000000"/>
                <w:sz w:val="21"/>
                <w:szCs w:val="21"/>
                <w:lang w:eastAsia="zh-CN"/>
              </w:rPr>
              <w:t>3</w:t>
            </w:r>
          </w:p>
        </w:tc>
        <w:tc>
          <w:tcPr>
            <w:tcW w:w="1164" w:type="dxa"/>
            <w:vAlign w:val="center"/>
          </w:tcPr>
          <w:p w14:paraId="3D6D1395">
            <w:pPr>
              <w:widowControl/>
              <w:jc w:val="center"/>
              <w:textAlignment w:val="center"/>
              <w:rPr>
                <w:color w:val="000000"/>
                <w:sz w:val="21"/>
                <w:szCs w:val="21"/>
                <w:lang w:eastAsia="zh-CN"/>
              </w:rPr>
            </w:pPr>
            <w:r>
              <w:rPr>
                <w:rFonts w:hint="eastAsia"/>
                <w:color w:val="000000"/>
                <w:sz w:val="21"/>
                <w:szCs w:val="21"/>
                <w:lang w:eastAsia="zh-CN"/>
              </w:rPr>
              <w:t>百草味坚果零食礼盒瑞福礼1930g</w:t>
            </w:r>
          </w:p>
        </w:tc>
        <w:tc>
          <w:tcPr>
            <w:tcW w:w="2077" w:type="dxa"/>
            <w:vAlign w:val="center"/>
          </w:tcPr>
          <w:p w14:paraId="46BFC8B5">
            <w:pPr>
              <w:widowControl/>
              <w:jc w:val="center"/>
              <w:textAlignment w:val="center"/>
              <w:rPr>
                <w:color w:val="000000"/>
                <w:sz w:val="21"/>
                <w:szCs w:val="21"/>
                <w:lang w:eastAsia="zh-CN"/>
              </w:rPr>
            </w:pPr>
            <w:r>
              <w:rPr>
                <w:rFonts w:hint="eastAsia"/>
                <w:color w:val="000000"/>
                <w:sz w:val="21"/>
                <w:szCs w:val="21"/>
                <w:lang w:eastAsia="zh-CN"/>
              </w:rPr>
              <w:t>1930g/份</w:t>
            </w:r>
          </w:p>
        </w:tc>
        <w:tc>
          <w:tcPr>
            <w:tcW w:w="769" w:type="dxa"/>
            <w:vAlign w:val="center"/>
          </w:tcPr>
          <w:p w14:paraId="7086BC8E">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305853C2">
            <w:pPr>
              <w:widowControl/>
              <w:jc w:val="center"/>
              <w:textAlignment w:val="center"/>
              <w:rPr>
                <w:rFonts w:hint="eastAsia"/>
                <w:sz w:val="21"/>
                <w:szCs w:val="21"/>
                <w:lang w:eastAsia="zh-CN"/>
              </w:rPr>
            </w:pPr>
            <w:r>
              <w:rPr>
                <w:rFonts w:hint="eastAsia"/>
                <w:color w:val="000000"/>
                <w:sz w:val="21"/>
                <w:szCs w:val="21"/>
                <w:lang w:eastAsia="zh-CN"/>
              </w:rPr>
              <w:t>份</w:t>
            </w:r>
          </w:p>
        </w:tc>
        <w:tc>
          <w:tcPr>
            <w:tcW w:w="1392" w:type="dxa"/>
            <w:vAlign w:val="center"/>
          </w:tcPr>
          <w:p w14:paraId="611C3C72">
            <w:pPr>
              <w:widowControl/>
              <w:jc w:val="center"/>
              <w:textAlignment w:val="center"/>
              <w:rPr>
                <w:rFonts w:hint="eastAsia"/>
                <w:color w:val="000000"/>
                <w:sz w:val="21"/>
                <w:szCs w:val="21"/>
                <w:lang w:eastAsia="zh-CN"/>
              </w:rPr>
            </w:pPr>
          </w:p>
        </w:tc>
        <w:tc>
          <w:tcPr>
            <w:tcW w:w="1491" w:type="dxa"/>
            <w:vAlign w:val="center"/>
          </w:tcPr>
          <w:p w14:paraId="0243FD5F">
            <w:pPr>
              <w:widowControl/>
              <w:jc w:val="center"/>
              <w:textAlignment w:val="center"/>
              <w:rPr>
                <w:rFonts w:hint="eastAsia"/>
                <w:color w:val="000000"/>
                <w:sz w:val="21"/>
                <w:szCs w:val="21"/>
                <w:lang w:eastAsia="zh-CN"/>
              </w:rPr>
            </w:pPr>
          </w:p>
        </w:tc>
        <w:tc>
          <w:tcPr>
            <w:tcW w:w="1298" w:type="dxa"/>
            <w:vAlign w:val="center"/>
          </w:tcPr>
          <w:p w14:paraId="7F1747A1">
            <w:pPr>
              <w:widowControl/>
              <w:jc w:val="center"/>
              <w:textAlignment w:val="center"/>
              <w:rPr>
                <w:rFonts w:hint="eastAsia"/>
                <w:color w:val="000000"/>
                <w:sz w:val="21"/>
                <w:szCs w:val="21"/>
                <w:lang w:eastAsia="zh-CN"/>
              </w:rPr>
            </w:pPr>
          </w:p>
        </w:tc>
      </w:tr>
      <w:tr w14:paraId="582A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A203A83">
            <w:pPr>
              <w:adjustRightInd w:val="0"/>
              <w:spacing w:line="360" w:lineRule="auto"/>
              <w:jc w:val="center"/>
              <w:textAlignment w:val="baseline"/>
              <w:rPr>
                <w:color w:val="000000"/>
                <w:sz w:val="21"/>
                <w:szCs w:val="21"/>
                <w:lang w:eastAsia="zh-CN"/>
              </w:rPr>
            </w:pPr>
            <w:r>
              <w:rPr>
                <w:rFonts w:hint="eastAsia"/>
                <w:color w:val="000000"/>
                <w:sz w:val="21"/>
                <w:szCs w:val="21"/>
                <w:lang w:eastAsia="zh-CN"/>
              </w:rPr>
              <w:t>4</w:t>
            </w:r>
          </w:p>
        </w:tc>
        <w:tc>
          <w:tcPr>
            <w:tcW w:w="1164" w:type="dxa"/>
            <w:vAlign w:val="center"/>
          </w:tcPr>
          <w:p w14:paraId="2E4B87C0">
            <w:pPr>
              <w:widowControl/>
              <w:jc w:val="center"/>
              <w:textAlignment w:val="center"/>
              <w:rPr>
                <w:color w:val="000000"/>
                <w:sz w:val="21"/>
                <w:szCs w:val="21"/>
                <w:lang w:eastAsia="zh-CN"/>
              </w:rPr>
            </w:pPr>
            <w:r>
              <w:rPr>
                <w:rFonts w:hint="eastAsia"/>
                <w:color w:val="000000"/>
                <w:sz w:val="21"/>
                <w:szCs w:val="21"/>
                <w:lang w:eastAsia="zh-CN"/>
              </w:rPr>
              <w:t>永信蒜香味小花生</w:t>
            </w:r>
          </w:p>
        </w:tc>
        <w:tc>
          <w:tcPr>
            <w:tcW w:w="2077" w:type="dxa"/>
            <w:vAlign w:val="center"/>
          </w:tcPr>
          <w:p w14:paraId="2B5296AC">
            <w:pPr>
              <w:widowControl/>
              <w:jc w:val="center"/>
              <w:textAlignment w:val="center"/>
              <w:rPr>
                <w:color w:val="000000"/>
                <w:sz w:val="21"/>
                <w:szCs w:val="21"/>
                <w:lang w:eastAsia="zh-CN"/>
              </w:rPr>
            </w:pPr>
            <w:r>
              <w:rPr>
                <w:rFonts w:hint="eastAsia"/>
                <w:color w:val="000000"/>
                <w:sz w:val="21"/>
                <w:szCs w:val="21"/>
                <w:lang w:eastAsia="zh-CN"/>
              </w:rPr>
              <w:t>500g/份(独立小包装，约6袋/500克）</w:t>
            </w:r>
          </w:p>
        </w:tc>
        <w:tc>
          <w:tcPr>
            <w:tcW w:w="769" w:type="dxa"/>
            <w:vAlign w:val="center"/>
          </w:tcPr>
          <w:p w14:paraId="544A8A73">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01E8DB2E">
            <w:pPr>
              <w:widowControl/>
              <w:ind w:left="420" w:hanging="420" w:hangingChars="200"/>
              <w:textAlignment w:val="center"/>
              <w:rPr>
                <w:rFonts w:hint="eastAsia"/>
                <w:sz w:val="21"/>
                <w:szCs w:val="21"/>
                <w:lang w:eastAsia="zh-CN"/>
              </w:rPr>
            </w:pPr>
            <w:r>
              <w:rPr>
                <w:rFonts w:hint="eastAsia"/>
                <w:color w:val="000000"/>
                <w:sz w:val="21"/>
                <w:szCs w:val="21"/>
                <w:lang w:eastAsia="zh-CN"/>
              </w:rPr>
              <w:t xml:space="preserve">    </w:t>
            </w:r>
            <w:bookmarkStart w:id="1" w:name="_GoBack"/>
            <w:bookmarkEnd w:id="1"/>
            <w:r>
              <w:rPr>
                <w:rFonts w:hint="eastAsia"/>
                <w:color w:val="000000"/>
                <w:sz w:val="21"/>
                <w:szCs w:val="21"/>
                <w:lang w:eastAsia="zh-CN"/>
              </w:rPr>
              <w:t>份</w:t>
            </w:r>
          </w:p>
        </w:tc>
        <w:tc>
          <w:tcPr>
            <w:tcW w:w="1392" w:type="dxa"/>
            <w:vAlign w:val="center"/>
          </w:tcPr>
          <w:p w14:paraId="0C8A173B">
            <w:pPr>
              <w:widowControl/>
              <w:jc w:val="center"/>
              <w:textAlignment w:val="center"/>
              <w:rPr>
                <w:rFonts w:hint="eastAsia"/>
                <w:color w:val="000000"/>
                <w:sz w:val="21"/>
                <w:szCs w:val="21"/>
                <w:lang w:eastAsia="zh-CN"/>
              </w:rPr>
            </w:pPr>
          </w:p>
        </w:tc>
        <w:tc>
          <w:tcPr>
            <w:tcW w:w="1491" w:type="dxa"/>
            <w:vAlign w:val="center"/>
          </w:tcPr>
          <w:p w14:paraId="3B5BB255">
            <w:pPr>
              <w:widowControl/>
              <w:jc w:val="center"/>
              <w:textAlignment w:val="center"/>
              <w:rPr>
                <w:rFonts w:hint="eastAsia"/>
                <w:color w:val="000000"/>
                <w:sz w:val="21"/>
                <w:szCs w:val="21"/>
                <w:lang w:eastAsia="zh-CN"/>
              </w:rPr>
            </w:pPr>
          </w:p>
        </w:tc>
        <w:tc>
          <w:tcPr>
            <w:tcW w:w="1298" w:type="dxa"/>
            <w:vAlign w:val="center"/>
          </w:tcPr>
          <w:p w14:paraId="2DB5B351">
            <w:pPr>
              <w:widowControl/>
              <w:jc w:val="center"/>
              <w:textAlignment w:val="center"/>
              <w:rPr>
                <w:rFonts w:hint="eastAsia"/>
                <w:color w:val="000000"/>
                <w:sz w:val="21"/>
                <w:szCs w:val="21"/>
                <w:lang w:eastAsia="zh-CN"/>
              </w:rPr>
            </w:pPr>
          </w:p>
        </w:tc>
      </w:tr>
      <w:tr w14:paraId="3AE0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D34BD8A">
            <w:pPr>
              <w:adjustRightInd w:val="0"/>
              <w:spacing w:line="360" w:lineRule="auto"/>
              <w:jc w:val="center"/>
              <w:textAlignment w:val="baseline"/>
              <w:rPr>
                <w:color w:val="000000"/>
                <w:sz w:val="21"/>
                <w:szCs w:val="21"/>
                <w:lang w:eastAsia="zh-CN"/>
              </w:rPr>
            </w:pPr>
            <w:r>
              <w:rPr>
                <w:rFonts w:hint="eastAsia"/>
                <w:color w:val="000000"/>
                <w:sz w:val="21"/>
                <w:szCs w:val="21"/>
                <w:lang w:eastAsia="zh-CN"/>
              </w:rPr>
              <w:t>5</w:t>
            </w:r>
          </w:p>
        </w:tc>
        <w:tc>
          <w:tcPr>
            <w:tcW w:w="1164" w:type="dxa"/>
            <w:vAlign w:val="center"/>
          </w:tcPr>
          <w:p w14:paraId="7E40E4C4">
            <w:pPr>
              <w:widowControl/>
              <w:jc w:val="center"/>
              <w:textAlignment w:val="center"/>
              <w:rPr>
                <w:color w:val="000000"/>
                <w:sz w:val="21"/>
                <w:szCs w:val="21"/>
                <w:lang w:eastAsia="zh-CN"/>
              </w:rPr>
            </w:pPr>
            <w:r>
              <w:rPr>
                <w:rFonts w:hint="eastAsia"/>
                <w:color w:val="000000"/>
                <w:sz w:val="21"/>
                <w:szCs w:val="21"/>
                <w:lang w:eastAsia="zh-CN"/>
              </w:rPr>
              <w:t>洽洽瓜子</w:t>
            </w:r>
          </w:p>
        </w:tc>
        <w:tc>
          <w:tcPr>
            <w:tcW w:w="2077" w:type="dxa"/>
            <w:vAlign w:val="center"/>
          </w:tcPr>
          <w:p w14:paraId="353A5A7C">
            <w:pPr>
              <w:widowControl/>
              <w:jc w:val="center"/>
              <w:textAlignment w:val="center"/>
              <w:rPr>
                <w:color w:val="000000"/>
                <w:sz w:val="21"/>
                <w:szCs w:val="21"/>
                <w:lang w:eastAsia="zh-CN"/>
              </w:rPr>
            </w:pPr>
            <w:r>
              <w:rPr>
                <w:rFonts w:hint="eastAsia"/>
                <w:color w:val="000000"/>
                <w:sz w:val="21"/>
                <w:szCs w:val="21"/>
                <w:lang w:eastAsia="zh-CN"/>
              </w:rPr>
              <w:t>500g/份(独立小包装，约</w:t>
            </w:r>
            <w:r>
              <w:rPr>
                <w:rFonts w:hint="eastAsia"/>
                <w:color w:val="000000"/>
                <w:sz w:val="21"/>
                <w:szCs w:val="21"/>
                <w:lang w:val="en-US" w:eastAsia="zh-CN"/>
              </w:rPr>
              <w:t>5</w:t>
            </w:r>
            <w:r>
              <w:rPr>
                <w:rFonts w:hint="eastAsia"/>
                <w:color w:val="000000"/>
                <w:sz w:val="21"/>
                <w:szCs w:val="21"/>
                <w:lang w:eastAsia="zh-CN"/>
              </w:rPr>
              <w:t>袋/500克）</w:t>
            </w:r>
          </w:p>
        </w:tc>
        <w:tc>
          <w:tcPr>
            <w:tcW w:w="769" w:type="dxa"/>
            <w:vAlign w:val="center"/>
          </w:tcPr>
          <w:p w14:paraId="4232D77D">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353F1E7D">
            <w:pPr>
              <w:widowControl/>
              <w:ind w:left="209" w:leftChars="95" w:firstLine="735" w:firstLineChars="350"/>
              <w:textAlignment w:val="center"/>
              <w:rPr>
                <w:rFonts w:hint="eastAsia"/>
                <w:sz w:val="21"/>
                <w:szCs w:val="21"/>
                <w:lang w:eastAsia="zh-CN"/>
              </w:rPr>
            </w:pPr>
            <w:r>
              <w:rPr>
                <w:rFonts w:hint="eastAsia"/>
                <w:color w:val="000000"/>
                <w:sz w:val="21"/>
                <w:szCs w:val="21"/>
                <w:lang w:eastAsia="zh-CN"/>
              </w:rPr>
              <w:t>份份</w:t>
            </w:r>
          </w:p>
        </w:tc>
        <w:tc>
          <w:tcPr>
            <w:tcW w:w="1392" w:type="dxa"/>
            <w:vAlign w:val="center"/>
          </w:tcPr>
          <w:p w14:paraId="69E26F9D">
            <w:pPr>
              <w:widowControl/>
              <w:jc w:val="center"/>
              <w:textAlignment w:val="center"/>
              <w:rPr>
                <w:rFonts w:hint="eastAsia"/>
                <w:color w:val="000000"/>
                <w:sz w:val="21"/>
                <w:szCs w:val="21"/>
                <w:lang w:eastAsia="zh-CN"/>
              </w:rPr>
            </w:pPr>
          </w:p>
        </w:tc>
        <w:tc>
          <w:tcPr>
            <w:tcW w:w="1491" w:type="dxa"/>
            <w:vAlign w:val="center"/>
          </w:tcPr>
          <w:p w14:paraId="3D6109AD">
            <w:pPr>
              <w:widowControl/>
              <w:jc w:val="center"/>
              <w:textAlignment w:val="center"/>
              <w:rPr>
                <w:rFonts w:hint="eastAsia"/>
                <w:color w:val="000000"/>
                <w:sz w:val="21"/>
                <w:szCs w:val="21"/>
                <w:lang w:eastAsia="zh-CN"/>
              </w:rPr>
            </w:pPr>
          </w:p>
        </w:tc>
        <w:tc>
          <w:tcPr>
            <w:tcW w:w="1298" w:type="dxa"/>
            <w:vAlign w:val="center"/>
          </w:tcPr>
          <w:p w14:paraId="7AF28F71">
            <w:pPr>
              <w:widowControl/>
              <w:jc w:val="center"/>
              <w:textAlignment w:val="center"/>
              <w:rPr>
                <w:rFonts w:hint="eastAsia"/>
                <w:color w:val="000000"/>
                <w:sz w:val="21"/>
                <w:szCs w:val="21"/>
                <w:lang w:eastAsia="zh-CN"/>
              </w:rPr>
            </w:pPr>
          </w:p>
        </w:tc>
      </w:tr>
      <w:tr w14:paraId="6BDF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18083E82">
            <w:pPr>
              <w:adjustRightInd w:val="0"/>
              <w:spacing w:line="360" w:lineRule="auto"/>
              <w:jc w:val="center"/>
              <w:textAlignment w:val="baseline"/>
              <w:rPr>
                <w:color w:val="000000"/>
                <w:sz w:val="21"/>
                <w:szCs w:val="21"/>
                <w:lang w:eastAsia="zh-CN"/>
              </w:rPr>
            </w:pPr>
            <w:r>
              <w:rPr>
                <w:rFonts w:hint="eastAsia"/>
                <w:color w:val="000000"/>
                <w:sz w:val="21"/>
                <w:szCs w:val="21"/>
                <w:lang w:eastAsia="zh-CN"/>
              </w:rPr>
              <w:t>6</w:t>
            </w:r>
          </w:p>
        </w:tc>
        <w:tc>
          <w:tcPr>
            <w:tcW w:w="1164" w:type="dxa"/>
            <w:vAlign w:val="center"/>
          </w:tcPr>
          <w:p w14:paraId="4ADD9255">
            <w:pPr>
              <w:widowControl/>
              <w:jc w:val="center"/>
              <w:textAlignment w:val="center"/>
              <w:rPr>
                <w:color w:val="000000"/>
                <w:sz w:val="21"/>
                <w:szCs w:val="21"/>
                <w:lang w:eastAsia="zh-CN"/>
              </w:rPr>
            </w:pPr>
            <w:r>
              <w:rPr>
                <w:rFonts w:hint="eastAsia"/>
                <w:color w:val="000000"/>
                <w:sz w:val="21"/>
                <w:szCs w:val="21"/>
                <w:lang w:eastAsia="zh-CN"/>
              </w:rPr>
              <w:t>糖果混合装（徐福记/金冠等混合糖巧任选）</w:t>
            </w:r>
          </w:p>
        </w:tc>
        <w:tc>
          <w:tcPr>
            <w:tcW w:w="2077" w:type="dxa"/>
            <w:vAlign w:val="center"/>
          </w:tcPr>
          <w:p w14:paraId="46CCC5C3">
            <w:pPr>
              <w:widowControl/>
              <w:jc w:val="center"/>
              <w:textAlignment w:val="center"/>
              <w:rPr>
                <w:color w:val="000000"/>
                <w:sz w:val="21"/>
                <w:szCs w:val="21"/>
                <w:lang w:eastAsia="zh-CN"/>
              </w:rPr>
            </w:pPr>
            <w:r>
              <w:rPr>
                <w:rFonts w:hint="eastAsia"/>
                <w:color w:val="000000"/>
                <w:sz w:val="21"/>
                <w:szCs w:val="21"/>
                <w:lang w:eastAsia="zh-CN"/>
              </w:rPr>
              <w:t>250g/份</w:t>
            </w:r>
          </w:p>
        </w:tc>
        <w:tc>
          <w:tcPr>
            <w:tcW w:w="769" w:type="dxa"/>
            <w:vAlign w:val="center"/>
          </w:tcPr>
          <w:p w14:paraId="1BDF685D">
            <w:pPr>
              <w:widowControl/>
              <w:jc w:val="center"/>
              <w:textAlignment w:val="center"/>
              <w:rPr>
                <w:color w:val="000000"/>
                <w:sz w:val="21"/>
                <w:szCs w:val="21"/>
                <w:lang w:eastAsia="zh-CN"/>
              </w:rPr>
            </w:pPr>
            <w:r>
              <w:rPr>
                <w:rFonts w:hint="eastAsia"/>
                <w:color w:val="000000"/>
                <w:sz w:val="21"/>
                <w:szCs w:val="21"/>
                <w:lang w:eastAsia="zh-CN"/>
              </w:rPr>
              <w:t>218</w:t>
            </w:r>
          </w:p>
        </w:tc>
        <w:tc>
          <w:tcPr>
            <w:tcW w:w="838" w:type="dxa"/>
            <w:shd w:val="clear" w:color="auto" w:fill="FFFFFF"/>
            <w:vAlign w:val="center"/>
          </w:tcPr>
          <w:p w14:paraId="52D5E64C">
            <w:pPr>
              <w:widowControl/>
              <w:jc w:val="center"/>
              <w:textAlignment w:val="center"/>
              <w:rPr>
                <w:rFonts w:hint="eastAsia"/>
                <w:sz w:val="21"/>
                <w:szCs w:val="21"/>
                <w:lang w:eastAsia="zh-CN"/>
              </w:rPr>
            </w:pPr>
            <w:r>
              <w:rPr>
                <w:rFonts w:hint="eastAsia"/>
                <w:color w:val="000000"/>
                <w:sz w:val="21"/>
                <w:szCs w:val="21"/>
                <w:lang w:eastAsia="zh-CN"/>
              </w:rPr>
              <w:t>份</w:t>
            </w:r>
          </w:p>
        </w:tc>
        <w:tc>
          <w:tcPr>
            <w:tcW w:w="1392" w:type="dxa"/>
            <w:vAlign w:val="center"/>
          </w:tcPr>
          <w:p w14:paraId="129AC1AF">
            <w:pPr>
              <w:widowControl/>
              <w:jc w:val="center"/>
              <w:textAlignment w:val="center"/>
              <w:rPr>
                <w:rFonts w:hint="eastAsia"/>
                <w:color w:val="000000"/>
                <w:sz w:val="21"/>
                <w:szCs w:val="21"/>
                <w:lang w:eastAsia="zh-CN"/>
              </w:rPr>
            </w:pPr>
          </w:p>
        </w:tc>
        <w:tc>
          <w:tcPr>
            <w:tcW w:w="1491" w:type="dxa"/>
            <w:vAlign w:val="center"/>
          </w:tcPr>
          <w:p w14:paraId="16C648C5">
            <w:pPr>
              <w:widowControl/>
              <w:jc w:val="center"/>
              <w:textAlignment w:val="center"/>
              <w:rPr>
                <w:rFonts w:hint="eastAsia"/>
                <w:color w:val="000000"/>
                <w:sz w:val="21"/>
                <w:szCs w:val="21"/>
                <w:lang w:eastAsia="zh-CN"/>
              </w:rPr>
            </w:pPr>
          </w:p>
        </w:tc>
        <w:tc>
          <w:tcPr>
            <w:tcW w:w="1298" w:type="dxa"/>
            <w:vAlign w:val="center"/>
          </w:tcPr>
          <w:p w14:paraId="040FDE9F">
            <w:pPr>
              <w:widowControl/>
              <w:jc w:val="center"/>
              <w:textAlignment w:val="center"/>
              <w:rPr>
                <w:rFonts w:hint="eastAsia"/>
                <w:color w:val="000000"/>
                <w:sz w:val="21"/>
                <w:szCs w:val="21"/>
                <w:lang w:eastAsia="zh-CN"/>
              </w:rPr>
            </w:pPr>
          </w:p>
        </w:tc>
      </w:tr>
    </w:tbl>
    <w:p w14:paraId="520A870D">
      <w:pPr>
        <w:spacing w:line="560" w:lineRule="exact"/>
        <w:rPr>
          <w:bCs/>
          <w:lang w:eastAsia="zh-CN"/>
        </w:rPr>
      </w:pPr>
    </w:p>
    <w:p w14:paraId="64051DEA">
      <w:pPr>
        <w:spacing w:line="560" w:lineRule="exact"/>
        <w:rPr>
          <w:bCs/>
          <w:lang w:eastAsia="zh-CN"/>
        </w:rPr>
      </w:pPr>
    </w:p>
    <w:p w14:paraId="4A80EAF5">
      <w:pPr>
        <w:spacing w:line="560" w:lineRule="exact"/>
        <w:rPr>
          <w:bCs/>
          <w:lang w:eastAsia="zh-CN"/>
        </w:rPr>
      </w:pPr>
    </w:p>
    <w:p w14:paraId="51EA9568">
      <w:pPr>
        <w:spacing w:line="560" w:lineRule="exact"/>
        <w:rPr>
          <w:bCs/>
          <w:lang w:eastAsia="zh-CN"/>
        </w:rPr>
      </w:pPr>
    </w:p>
    <w:p w14:paraId="40F3DC63">
      <w:pPr>
        <w:spacing w:line="560" w:lineRule="exact"/>
        <w:rPr>
          <w:bCs/>
          <w:lang w:eastAsia="zh-CN"/>
        </w:rPr>
      </w:pPr>
    </w:p>
    <w:p w14:paraId="11443E70">
      <w:pPr>
        <w:spacing w:line="560" w:lineRule="exact"/>
        <w:rPr>
          <w:bCs/>
          <w:lang w:eastAsia="zh-CN"/>
        </w:rPr>
      </w:pPr>
    </w:p>
    <w:p w14:paraId="4D3070B2">
      <w:pPr>
        <w:spacing w:line="560" w:lineRule="exact"/>
        <w:rPr>
          <w:rFonts w:hint="eastAsia"/>
          <w:bCs/>
          <w:lang w:eastAsia="zh-CN"/>
        </w:rPr>
      </w:pPr>
    </w:p>
    <w:p w14:paraId="19B3C54D">
      <w:pPr>
        <w:spacing w:line="560" w:lineRule="exact"/>
        <w:rPr>
          <w:rFonts w:hint="eastAsia"/>
          <w:bCs/>
          <w:lang w:eastAsia="zh-CN"/>
        </w:rPr>
      </w:pPr>
    </w:p>
    <w:p w14:paraId="7214A81F">
      <w:pPr>
        <w:spacing w:line="560" w:lineRule="exact"/>
        <w:rPr>
          <w:rFonts w:hint="eastAsia"/>
          <w:bCs/>
          <w:lang w:eastAsia="zh-CN"/>
        </w:rPr>
      </w:pPr>
    </w:p>
    <w:p w14:paraId="259F2826">
      <w:pPr>
        <w:spacing w:line="560" w:lineRule="exact"/>
        <w:rPr>
          <w:rFonts w:hint="eastAsia"/>
          <w:bCs/>
          <w:lang w:eastAsia="zh-CN"/>
        </w:rPr>
      </w:pPr>
    </w:p>
    <w:p w14:paraId="2AB85E0B">
      <w:pPr>
        <w:spacing w:line="560" w:lineRule="exact"/>
        <w:rPr>
          <w:bCs/>
          <w:lang w:eastAsia="zh-CN"/>
        </w:rPr>
      </w:pPr>
    </w:p>
    <w:p w14:paraId="7EACD58E">
      <w:pPr>
        <w:widowControl/>
        <w:autoSpaceDE/>
        <w:autoSpaceDN/>
        <w:ind w:firstLine="3534" w:firstLineChars="800"/>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1618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7BDA457">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15B8007D">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7F5D6977">
            <w:pPr>
              <w:spacing w:line="500" w:lineRule="exact"/>
              <w:jc w:val="center"/>
              <w:rPr>
                <w:rFonts w:ascii="仿宋" w:hAnsi="仿宋" w:eastAsia="仿宋"/>
                <w:b/>
                <w:bCs/>
                <w:sz w:val="24"/>
              </w:rPr>
            </w:pPr>
            <w:r>
              <w:rPr>
                <w:rFonts w:hint="eastAsia" w:ascii="仿宋" w:hAnsi="仿宋" w:eastAsia="仿宋"/>
                <w:b/>
                <w:bCs/>
                <w:sz w:val="24"/>
              </w:rPr>
              <w:t>页码</w:t>
            </w:r>
          </w:p>
        </w:tc>
      </w:tr>
      <w:tr w14:paraId="74F4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1DD6581">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44D4B3BB">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10F118A3">
            <w:pPr>
              <w:spacing w:line="500" w:lineRule="exact"/>
              <w:jc w:val="center"/>
              <w:rPr>
                <w:rFonts w:ascii="仿宋" w:hAnsi="仿宋" w:eastAsia="仿宋"/>
                <w:sz w:val="24"/>
              </w:rPr>
            </w:pPr>
          </w:p>
        </w:tc>
      </w:tr>
      <w:tr w14:paraId="19AB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FC08C80">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3374E348">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3492B2D7">
            <w:pPr>
              <w:spacing w:line="500" w:lineRule="exact"/>
              <w:jc w:val="center"/>
              <w:rPr>
                <w:rFonts w:ascii="仿宋" w:hAnsi="仿宋" w:eastAsia="仿宋"/>
                <w:sz w:val="24"/>
              </w:rPr>
            </w:pPr>
          </w:p>
        </w:tc>
      </w:tr>
      <w:tr w14:paraId="43BD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18ABB4A">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2FCE6CCE">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6EC80232">
            <w:pPr>
              <w:spacing w:line="500" w:lineRule="exact"/>
              <w:jc w:val="center"/>
              <w:rPr>
                <w:rFonts w:ascii="仿宋" w:hAnsi="仿宋" w:eastAsia="仿宋"/>
                <w:sz w:val="24"/>
                <w:lang w:eastAsia="zh-CN"/>
              </w:rPr>
            </w:pPr>
          </w:p>
        </w:tc>
      </w:tr>
      <w:tr w14:paraId="70D2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758A20">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2F530214">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1CDB1F60">
            <w:pPr>
              <w:spacing w:line="500" w:lineRule="exact"/>
              <w:jc w:val="center"/>
              <w:rPr>
                <w:rFonts w:ascii="仿宋" w:hAnsi="仿宋" w:eastAsia="仿宋"/>
                <w:sz w:val="24"/>
                <w:lang w:eastAsia="zh-CN"/>
              </w:rPr>
            </w:pPr>
          </w:p>
        </w:tc>
      </w:tr>
      <w:tr w14:paraId="2239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B0A8A7A">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68B60287">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48DF3DAD">
            <w:pPr>
              <w:spacing w:line="500" w:lineRule="exact"/>
              <w:jc w:val="center"/>
              <w:rPr>
                <w:rFonts w:ascii="仿宋" w:hAnsi="仿宋" w:eastAsia="仿宋"/>
                <w:sz w:val="24"/>
                <w:lang w:eastAsia="zh-CN"/>
              </w:rPr>
            </w:pPr>
          </w:p>
        </w:tc>
      </w:tr>
      <w:tr w14:paraId="646A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0A7C290">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7C9F7D20">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6DD80079">
            <w:pPr>
              <w:spacing w:line="500" w:lineRule="exact"/>
              <w:jc w:val="center"/>
              <w:rPr>
                <w:rFonts w:ascii="仿宋" w:hAnsi="仿宋" w:eastAsia="仿宋"/>
                <w:sz w:val="24"/>
              </w:rPr>
            </w:pPr>
          </w:p>
        </w:tc>
      </w:tr>
      <w:tr w14:paraId="40AE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F797BC8">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65ACE60A">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70081511">
            <w:pPr>
              <w:spacing w:line="500" w:lineRule="exact"/>
              <w:jc w:val="center"/>
              <w:rPr>
                <w:rFonts w:ascii="仿宋" w:hAnsi="仿宋" w:eastAsia="仿宋"/>
                <w:sz w:val="24"/>
              </w:rPr>
            </w:pPr>
          </w:p>
        </w:tc>
      </w:tr>
      <w:tr w14:paraId="08ED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346B359">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4FB868BE">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374CEEFE">
            <w:pPr>
              <w:spacing w:line="500" w:lineRule="exact"/>
              <w:jc w:val="center"/>
              <w:rPr>
                <w:rFonts w:ascii="仿宋" w:hAnsi="仿宋" w:eastAsia="仿宋"/>
                <w:sz w:val="24"/>
                <w:lang w:eastAsia="zh-CN"/>
              </w:rPr>
            </w:pPr>
          </w:p>
        </w:tc>
      </w:tr>
    </w:tbl>
    <w:p w14:paraId="4EB81B9E">
      <w:pPr>
        <w:spacing w:line="500" w:lineRule="exact"/>
        <w:jc w:val="center"/>
        <w:rPr>
          <w:rFonts w:ascii="仿宋" w:hAnsi="仿宋" w:eastAsia="仿宋"/>
          <w:b/>
          <w:bCs/>
          <w:sz w:val="24"/>
        </w:rPr>
      </w:pPr>
    </w:p>
    <w:p w14:paraId="0C0F5A0B">
      <w:pPr>
        <w:pStyle w:val="13"/>
        <w:rPr>
          <w:rFonts w:ascii="仿宋" w:hAnsi="仿宋" w:eastAsia="仿宋"/>
          <w:b/>
          <w:bCs/>
          <w:sz w:val="36"/>
          <w:szCs w:val="36"/>
        </w:rPr>
      </w:pPr>
    </w:p>
    <w:p w14:paraId="1E4BDEDB">
      <w:pPr>
        <w:pStyle w:val="13"/>
        <w:rPr>
          <w:rFonts w:ascii="仿宋" w:hAnsi="仿宋" w:eastAsia="仿宋"/>
          <w:b/>
          <w:bCs/>
          <w:sz w:val="36"/>
          <w:szCs w:val="36"/>
        </w:rPr>
      </w:pPr>
    </w:p>
    <w:p w14:paraId="54B4B743">
      <w:pPr>
        <w:pStyle w:val="13"/>
        <w:rPr>
          <w:rFonts w:ascii="仿宋" w:hAnsi="仿宋" w:eastAsia="仿宋"/>
          <w:b/>
          <w:bCs/>
          <w:sz w:val="36"/>
          <w:szCs w:val="36"/>
        </w:rPr>
      </w:pPr>
    </w:p>
    <w:p w14:paraId="32610F02">
      <w:pPr>
        <w:spacing w:line="500" w:lineRule="exact"/>
        <w:rPr>
          <w:rFonts w:ascii="仿宋" w:hAnsi="仿宋" w:eastAsia="仿宋"/>
          <w:b/>
          <w:bCs/>
          <w:sz w:val="36"/>
          <w:szCs w:val="36"/>
          <w:lang w:eastAsia="zh-CN"/>
        </w:rPr>
      </w:pPr>
    </w:p>
    <w:p w14:paraId="7E6C0D1E">
      <w:pPr>
        <w:pStyle w:val="13"/>
        <w:rPr>
          <w:rFonts w:ascii="仿宋" w:hAnsi="仿宋" w:eastAsia="仿宋"/>
          <w:b/>
          <w:bCs/>
          <w:sz w:val="36"/>
          <w:szCs w:val="36"/>
        </w:rPr>
      </w:pPr>
    </w:p>
    <w:p w14:paraId="3B5E8F3A">
      <w:pPr>
        <w:pStyle w:val="13"/>
        <w:rPr>
          <w:rFonts w:ascii="仿宋" w:hAnsi="仿宋" w:eastAsia="仿宋"/>
          <w:b/>
          <w:bCs/>
          <w:sz w:val="36"/>
          <w:szCs w:val="36"/>
        </w:rPr>
      </w:pPr>
    </w:p>
    <w:p w14:paraId="0B6152A1">
      <w:pPr>
        <w:pStyle w:val="13"/>
        <w:rPr>
          <w:rFonts w:ascii="仿宋" w:hAnsi="仿宋" w:eastAsia="仿宋"/>
        </w:rPr>
      </w:pPr>
    </w:p>
    <w:p w14:paraId="19FFBF5C">
      <w:pPr>
        <w:pStyle w:val="13"/>
        <w:rPr>
          <w:rFonts w:ascii="仿宋" w:hAnsi="仿宋" w:eastAsia="仿宋"/>
        </w:rPr>
      </w:pPr>
    </w:p>
    <w:p w14:paraId="14AE0C8D">
      <w:pPr>
        <w:pStyle w:val="13"/>
        <w:rPr>
          <w:rFonts w:ascii="仿宋" w:hAnsi="仿宋" w:eastAsia="仿宋"/>
        </w:rPr>
      </w:pPr>
    </w:p>
    <w:p w14:paraId="2A017D3D">
      <w:pPr>
        <w:pStyle w:val="13"/>
        <w:rPr>
          <w:rFonts w:ascii="仿宋" w:hAnsi="仿宋" w:eastAsia="仿宋"/>
        </w:rPr>
      </w:pPr>
    </w:p>
    <w:p w14:paraId="0DC06BCB">
      <w:pPr>
        <w:pStyle w:val="13"/>
        <w:rPr>
          <w:rFonts w:ascii="仿宋" w:hAnsi="仿宋" w:eastAsia="仿宋"/>
        </w:rPr>
      </w:pPr>
    </w:p>
    <w:p w14:paraId="5A3E974B">
      <w:pPr>
        <w:pStyle w:val="13"/>
        <w:rPr>
          <w:rFonts w:ascii="仿宋" w:hAnsi="仿宋" w:eastAsia="仿宋"/>
        </w:rPr>
      </w:pPr>
    </w:p>
    <w:p w14:paraId="2ACC462F">
      <w:pPr>
        <w:pStyle w:val="13"/>
        <w:rPr>
          <w:rFonts w:ascii="仿宋" w:hAnsi="仿宋" w:eastAsia="仿宋"/>
        </w:rPr>
      </w:pPr>
    </w:p>
    <w:p w14:paraId="341826BB">
      <w:pPr>
        <w:pStyle w:val="13"/>
        <w:rPr>
          <w:rFonts w:ascii="仿宋" w:hAnsi="仿宋" w:eastAsia="仿宋"/>
        </w:rPr>
      </w:pPr>
    </w:p>
    <w:p w14:paraId="0BF740B2">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3F59766A">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7A614F5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16E00983">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568BFF6A">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（2）法定代表人授权委托书</w:t>
      </w:r>
    </w:p>
    <w:p w14:paraId="12F08933">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2729581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66FA1D2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据此参比书，我公司及签字代表宣布同意如下：</w:t>
      </w:r>
    </w:p>
    <w:p w14:paraId="6F2D230B">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2B01948E">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DC0C509">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075A7E53">
      <w:pPr>
        <w:spacing w:line="500" w:lineRule="exact"/>
        <w:ind w:firstLine="480" w:firstLineChars="200"/>
        <w:rPr>
          <w:rFonts w:ascii="仿宋" w:hAnsi="仿宋" w:eastAsia="仿宋"/>
          <w:sz w:val="24"/>
          <w:lang w:eastAsia="zh-CN"/>
        </w:rPr>
      </w:pPr>
    </w:p>
    <w:p w14:paraId="030886C8">
      <w:pPr>
        <w:spacing w:line="500" w:lineRule="exact"/>
        <w:ind w:firstLine="480" w:firstLineChars="200"/>
        <w:rPr>
          <w:rFonts w:ascii="仿宋" w:hAnsi="仿宋" w:eastAsia="仿宋"/>
          <w:sz w:val="24"/>
          <w:lang w:eastAsia="zh-CN"/>
        </w:rPr>
      </w:pPr>
    </w:p>
    <w:p w14:paraId="732A1E9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3A7F0E08">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000E018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2736D38A">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5F1F88B">
      <w:pPr>
        <w:pStyle w:val="13"/>
        <w:rPr>
          <w:rFonts w:ascii="仿宋" w:hAnsi="仿宋" w:eastAsia="仿宋"/>
        </w:rPr>
      </w:pPr>
    </w:p>
    <w:p w14:paraId="03201382">
      <w:pPr>
        <w:pStyle w:val="13"/>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77469E7">
      <w:pPr>
        <w:pStyle w:val="13"/>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193ED01F">
      <w:pPr>
        <w:pStyle w:val="13"/>
        <w:jc w:val="center"/>
        <w:rPr>
          <w:rFonts w:ascii="仿宋" w:hAnsi="仿宋" w:eastAsia="仿宋"/>
        </w:rPr>
      </w:pPr>
    </w:p>
    <w:p w14:paraId="0681D6C2">
      <w:pPr>
        <w:pStyle w:val="13"/>
        <w:jc w:val="center"/>
        <w:rPr>
          <w:rFonts w:ascii="仿宋" w:hAnsi="仿宋" w:eastAsia="仿宋"/>
        </w:rPr>
      </w:pPr>
    </w:p>
    <w:p w14:paraId="7397062B">
      <w:pPr>
        <w:pStyle w:val="13"/>
        <w:jc w:val="center"/>
        <w:rPr>
          <w:rFonts w:ascii="仿宋" w:hAnsi="仿宋" w:eastAsia="仿宋"/>
        </w:rPr>
      </w:pPr>
    </w:p>
    <w:p w14:paraId="1B5B063C">
      <w:pPr>
        <w:pStyle w:val="13"/>
        <w:jc w:val="center"/>
        <w:rPr>
          <w:rFonts w:ascii="仿宋" w:hAnsi="仿宋" w:eastAsia="仿宋"/>
        </w:rPr>
      </w:pPr>
    </w:p>
    <w:p w14:paraId="45583A0F">
      <w:pPr>
        <w:spacing w:line="500" w:lineRule="exact"/>
        <w:jc w:val="both"/>
        <w:rPr>
          <w:rFonts w:ascii="仿宋" w:hAnsi="仿宋" w:eastAsia="仿宋"/>
          <w:b/>
          <w:bCs/>
          <w:sz w:val="36"/>
          <w:szCs w:val="36"/>
          <w:lang w:eastAsia="zh-CN"/>
        </w:rPr>
      </w:pPr>
    </w:p>
    <w:p w14:paraId="69BA07CE">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7BF9F9B3">
      <w:pPr>
        <w:pStyle w:val="13"/>
        <w:jc w:val="center"/>
        <w:rPr>
          <w:rFonts w:ascii="仿宋" w:hAnsi="仿宋" w:eastAsia="仿宋"/>
        </w:rPr>
      </w:pPr>
    </w:p>
    <w:p w14:paraId="3C729473">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A617EDC">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eastAsia="zh-CN"/>
        </w:rPr>
        <w:t>6年**月   日</w:t>
      </w:r>
      <w:r>
        <w:rPr>
          <w:rFonts w:hint="eastAsia" w:ascii="仿宋" w:hAnsi="仿宋" w:eastAsia="仿宋"/>
          <w:sz w:val="24"/>
          <w:lang w:eastAsia="zh-CN"/>
        </w:rPr>
        <w:t>生效，本授权书有效期至此项目报价，以及合同履行完毕时止。</w:t>
      </w:r>
    </w:p>
    <w:p w14:paraId="791F1EB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51A81EDF">
      <w:pPr>
        <w:pStyle w:val="13"/>
        <w:rPr>
          <w:rFonts w:ascii="仿宋" w:hAnsi="仿宋" w:eastAsia="仿宋"/>
        </w:rPr>
      </w:pPr>
    </w:p>
    <w:p w14:paraId="0C2D0209">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5EDFBD87">
      <w:pPr>
        <w:spacing w:line="500" w:lineRule="exact"/>
        <w:rPr>
          <w:rFonts w:ascii="仿宋" w:hAnsi="仿宋" w:eastAsia="仿宋"/>
          <w:sz w:val="24"/>
          <w:lang w:eastAsia="zh-CN"/>
        </w:rPr>
      </w:pPr>
    </w:p>
    <w:p w14:paraId="1CD7A701">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046C3E08">
      <w:pPr>
        <w:spacing w:line="500" w:lineRule="exact"/>
        <w:rPr>
          <w:rFonts w:ascii="仿宋" w:hAnsi="仿宋" w:eastAsia="仿宋"/>
          <w:sz w:val="24"/>
          <w:lang w:eastAsia="zh-CN"/>
        </w:rPr>
      </w:pPr>
    </w:p>
    <w:p w14:paraId="06FDCA08">
      <w:pPr>
        <w:pStyle w:val="13"/>
        <w:rPr>
          <w:rFonts w:ascii="仿宋" w:hAnsi="仿宋" w:eastAsia="仿宋"/>
          <w:sz w:val="24"/>
        </w:rPr>
      </w:pPr>
    </w:p>
    <w:p w14:paraId="088F6150">
      <w:pPr>
        <w:pStyle w:val="13"/>
        <w:rPr>
          <w:rFonts w:ascii="仿宋" w:hAnsi="仿宋" w:eastAsia="仿宋"/>
          <w:sz w:val="24"/>
        </w:rPr>
      </w:pPr>
    </w:p>
    <w:p w14:paraId="64CC04DB">
      <w:pPr>
        <w:pStyle w:val="13"/>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4E98139D">
      <w:pPr>
        <w:pStyle w:val="13"/>
        <w:jc w:val="center"/>
        <w:rPr>
          <w:rFonts w:ascii="仿宋" w:hAnsi="仿宋" w:eastAsia="仿宋"/>
          <w:color w:val="4E6127"/>
        </w:rPr>
      </w:pPr>
    </w:p>
    <w:p w14:paraId="58BBEA1C">
      <w:pPr>
        <w:pStyle w:val="13"/>
        <w:jc w:val="center"/>
        <w:rPr>
          <w:rFonts w:ascii="仿宋" w:hAnsi="仿宋" w:eastAsia="仿宋"/>
          <w:color w:val="4E6127"/>
        </w:rPr>
      </w:pPr>
    </w:p>
    <w:p w14:paraId="1089507C">
      <w:pPr>
        <w:pStyle w:val="13"/>
        <w:jc w:val="center"/>
        <w:rPr>
          <w:rFonts w:ascii="仿宋" w:hAnsi="仿宋" w:eastAsia="仿宋"/>
          <w:color w:val="4E6127"/>
        </w:rPr>
      </w:pPr>
    </w:p>
    <w:p w14:paraId="65B2C007">
      <w:pPr>
        <w:pStyle w:val="13"/>
        <w:jc w:val="center"/>
        <w:rPr>
          <w:rFonts w:ascii="仿宋" w:hAnsi="仿宋" w:eastAsia="仿宋"/>
          <w:color w:val="4E6127"/>
        </w:rPr>
      </w:pPr>
    </w:p>
    <w:p w14:paraId="735642D3">
      <w:pPr>
        <w:pStyle w:val="13"/>
        <w:jc w:val="center"/>
        <w:rPr>
          <w:rFonts w:ascii="仿宋" w:hAnsi="仿宋" w:eastAsia="仿宋"/>
          <w:color w:val="4E6127"/>
        </w:rPr>
      </w:pPr>
    </w:p>
    <w:p w14:paraId="2D26651E">
      <w:pPr>
        <w:pStyle w:val="13"/>
        <w:jc w:val="center"/>
        <w:rPr>
          <w:rFonts w:ascii="仿宋" w:hAnsi="仿宋" w:eastAsia="仿宋"/>
          <w:color w:val="4E6127"/>
        </w:rPr>
      </w:pPr>
    </w:p>
    <w:p w14:paraId="0B866565">
      <w:pPr>
        <w:pStyle w:val="13"/>
        <w:jc w:val="center"/>
        <w:rPr>
          <w:rFonts w:ascii="仿宋" w:hAnsi="仿宋" w:eastAsia="仿宋"/>
          <w:color w:val="4E6127"/>
        </w:rPr>
      </w:pPr>
    </w:p>
    <w:p w14:paraId="73733867">
      <w:pPr>
        <w:pStyle w:val="13"/>
        <w:jc w:val="center"/>
        <w:rPr>
          <w:rFonts w:ascii="仿宋" w:hAnsi="仿宋" w:eastAsia="仿宋"/>
          <w:color w:val="4E6127"/>
        </w:rPr>
      </w:pPr>
    </w:p>
    <w:p w14:paraId="3C99CF33">
      <w:pPr>
        <w:pStyle w:val="13"/>
        <w:jc w:val="center"/>
        <w:rPr>
          <w:rFonts w:ascii="仿宋" w:hAnsi="仿宋" w:eastAsia="仿宋"/>
          <w:color w:val="4E6127"/>
        </w:rPr>
      </w:pPr>
    </w:p>
    <w:p w14:paraId="21CD2527">
      <w:pPr>
        <w:pStyle w:val="13"/>
        <w:jc w:val="center"/>
        <w:rPr>
          <w:rFonts w:ascii="仿宋" w:hAnsi="仿宋" w:eastAsia="仿宋"/>
          <w:color w:val="4E6127"/>
        </w:rPr>
      </w:pPr>
    </w:p>
    <w:p w14:paraId="6CF54071">
      <w:pPr>
        <w:pStyle w:val="13"/>
        <w:jc w:val="center"/>
        <w:rPr>
          <w:rFonts w:ascii="仿宋" w:hAnsi="仿宋" w:eastAsia="仿宋"/>
        </w:rPr>
      </w:pPr>
    </w:p>
    <w:p w14:paraId="09029B92">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48DAE3C7">
      <w:pPr>
        <w:spacing w:line="500" w:lineRule="exact"/>
        <w:jc w:val="center"/>
        <w:rPr>
          <w:rFonts w:ascii="仿宋" w:hAnsi="仿宋" w:eastAsia="仿宋"/>
          <w:b/>
          <w:bCs/>
          <w:color w:val="4E6127"/>
          <w:sz w:val="36"/>
          <w:szCs w:val="36"/>
          <w:lang w:eastAsia="zh-CN"/>
        </w:rPr>
      </w:pPr>
    </w:p>
    <w:p w14:paraId="04957C73">
      <w:pPr>
        <w:spacing w:line="500" w:lineRule="exact"/>
        <w:jc w:val="center"/>
        <w:rPr>
          <w:rFonts w:ascii="仿宋" w:hAnsi="仿宋" w:eastAsia="仿宋"/>
          <w:b/>
          <w:bCs/>
          <w:color w:val="4E6127"/>
          <w:sz w:val="36"/>
          <w:szCs w:val="36"/>
          <w:lang w:eastAsia="zh-CN"/>
        </w:rPr>
      </w:pPr>
    </w:p>
    <w:p w14:paraId="60064FE5">
      <w:pPr>
        <w:spacing w:line="500" w:lineRule="exact"/>
        <w:jc w:val="center"/>
        <w:rPr>
          <w:rFonts w:ascii="仿宋" w:hAnsi="仿宋" w:eastAsia="仿宋"/>
          <w:b/>
          <w:bCs/>
          <w:color w:val="4E6127"/>
          <w:sz w:val="36"/>
          <w:szCs w:val="36"/>
          <w:lang w:eastAsia="zh-CN"/>
        </w:rPr>
      </w:pPr>
    </w:p>
    <w:p w14:paraId="1F51962B">
      <w:pPr>
        <w:spacing w:line="500" w:lineRule="exact"/>
        <w:jc w:val="center"/>
        <w:rPr>
          <w:rFonts w:ascii="仿宋" w:hAnsi="仿宋" w:eastAsia="仿宋"/>
          <w:b/>
          <w:bCs/>
          <w:color w:val="4E6127"/>
          <w:sz w:val="36"/>
          <w:szCs w:val="36"/>
          <w:lang w:eastAsia="zh-CN"/>
        </w:rPr>
      </w:pPr>
    </w:p>
    <w:p w14:paraId="71179608">
      <w:pPr>
        <w:spacing w:line="500" w:lineRule="exact"/>
        <w:jc w:val="center"/>
        <w:rPr>
          <w:rFonts w:ascii="仿宋" w:hAnsi="仿宋" w:eastAsia="仿宋"/>
          <w:b/>
          <w:bCs/>
          <w:color w:val="4E6127"/>
          <w:sz w:val="36"/>
          <w:szCs w:val="36"/>
          <w:lang w:eastAsia="zh-CN"/>
        </w:rPr>
      </w:pPr>
    </w:p>
    <w:p w14:paraId="415FB7DF">
      <w:pPr>
        <w:pStyle w:val="13"/>
        <w:rPr>
          <w:rFonts w:ascii="仿宋" w:hAnsi="仿宋" w:eastAsia="仿宋"/>
          <w:b/>
          <w:bCs/>
          <w:color w:val="4E6127"/>
          <w:sz w:val="36"/>
          <w:szCs w:val="36"/>
        </w:rPr>
      </w:pPr>
    </w:p>
    <w:p w14:paraId="6C6C53EA">
      <w:pPr>
        <w:pStyle w:val="13"/>
        <w:rPr>
          <w:rFonts w:ascii="仿宋" w:hAnsi="仿宋" w:eastAsia="仿宋"/>
          <w:b/>
          <w:bCs/>
          <w:color w:val="4E6127"/>
          <w:sz w:val="36"/>
          <w:szCs w:val="36"/>
        </w:rPr>
      </w:pPr>
    </w:p>
    <w:p w14:paraId="19AA4741">
      <w:pPr>
        <w:pStyle w:val="13"/>
        <w:rPr>
          <w:rFonts w:ascii="仿宋" w:hAnsi="仿宋" w:eastAsia="仿宋"/>
          <w:b/>
          <w:bCs/>
          <w:color w:val="4E6127"/>
          <w:sz w:val="36"/>
          <w:szCs w:val="36"/>
        </w:rPr>
      </w:pPr>
    </w:p>
    <w:p w14:paraId="6DA32DF8">
      <w:pPr>
        <w:pStyle w:val="13"/>
        <w:rPr>
          <w:rFonts w:ascii="仿宋" w:hAnsi="仿宋" w:eastAsia="仿宋"/>
          <w:b/>
          <w:bCs/>
          <w:color w:val="4E6127"/>
          <w:sz w:val="36"/>
          <w:szCs w:val="36"/>
        </w:rPr>
      </w:pPr>
    </w:p>
    <w:p w14:paraId="6312C7A8">
      <w:pPr>
        <w:pStyle w:val="15"/>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D6DCBE1">
      <w:pPr>
        <w:spacing w:line="500" w:lineRule="exact"/>
        <w:jc w:val="center"/>
        <w:rPr>
          <w:rFonts w:ascii="仿宋" w:hAnsi="仿宋" w:eastAsia="仿宋"/>
          <w:b/>
          <w:bCs/>
          <w:color w:val="4E6127"/>
          <w:sz w:val="36"/>
          <w:szCs w:val="36"/>
          <w:lang w:eastAsia="zh-CN"/>
        </w:rPr>
      </w:pPr>
    </w:p>
    <w:p w14:paraId="79EE0C93">
      <w:pPr>
        <w:spacing w:line="500" w:lineRule="exact"/>
        <w:jc w:val="center"/>
        <w:rPr>
          <w:rFonts w:ascii="仿宋" w:hAnsi="仿宋" w:eastAsia="仿宋"/>
          <w:b/>
          <w:bCs/>
          <w:sz w:val="36"/>
          <w:szCs w:val="36"/>
          <w:lang w:eastAsia="zh-CN"/>
        </w:rPr>
      </w:pPr>
    </w:p>
    <w:p w14:paraId="0382F582">
      <w:pPr>
        <w:spacing w:line="500" w:lineRule="exact"/>
        <w:jc w:val="center"/>
        <w:rPr>
          <w:rFonts w:ascii="仿宋" w:hAnsi="仿宋" w:eastAsia="仿宋"/>
          <w:b/>
          <w:bCs/>
          <w:sz w:val="36"/>
          <w:szCs w:val="36"/>
          <w:lang w:eastAsia="zh-CN"/>
        </w:rPr>
      </w:pPr>
    </w:p>
    <w:p w14:paraId="1385DD95">
      <w:pPr>
        <w:spacing w:line="500" w:lineRule="exact"/>
        <w:jc w:val="center"/>
        <w:rPr>
          <w:rFonts w:ascii="仿宋" w:hAnsi="仿宋" w:eastAsia="仿宋"/>
          <w:b/>
          <w:bCs/>
          <w:sz w:val="36"/>
          <w:szCs w:val="36"/>
          <w:lang w:eastAsia="zh-CN"/>
        </w:rPr>
      </w:pPr>
    </w:p>
    <w:p w14:paraId="4F612C81">
      <w:pPr>
        <w:spacing w:line="500" w:lineRule="exact"/>
        <w:jc w:val="center"/>
        <w:rPr>
          <w:rFonts w:ascii="仿宋" w:hAnsi="仿宋" w:eastAsia="仿宋"/>
          <w:b/>
          <w:bCs/>
          <w:sz w:val="36"/>
          <w:szCs w:val="36"/>
          <w:lang w:eastAsia="zh-CN"/>
        </w:rPr>
      </w:pPr>
    </w:p>
    <w:p w14:paraId="4CBE2071">
      <w:pPr>
        <w:spacing w:line="500" w:lineRule="exact"/>
        <w:jc w:val="center"/>
        <w:rPr>
          <w:rFonts w:ascii="仿宋" w:hAnsi="仿宋" w:eastAsia="仿宋"/>
          <w:b/>
          <w:bCs/>
          <w:sz w:val="36"/>
          <w:szCs w:val="36"/>
          <w:lang w:eastAsia="zh-CN"/>
        </w:rPr>
      </w:pPr>
    </w:p>
    <w:p w14:paraId="1B04A182">
      <w:pPr>
        <w:spacing w:line="500" w:lineRule="exact"/>
        <w:jc w:val="center"/>
        <w:rPr>
          <w:rFonts w:ascii="仿宋" w:hAnsi="仿宋" w:eastAsia="仿宋"/>
          <w:b/>
          <w:bCs/>
          <w:sz w:val="36"/>
          <w:szCs w:val="36"/>
          <w:lang w:eastAsia="zh-CN"/>
        </w:rPr>
      </w:pPr>
    </w:p>
    <w:p w14:paraId="5A8D73F2">
      <w:pPr>
        <w:spacing w:line="500" w:lineRule="exact"/>
        <w:jc w:val="center"/>
        <w:rPr>
          <w:rFonts w:ascii="仿宋" w:hAnsi="仿宋" w:eastAsia="仿宋"/>
          <w:b/>
          <w:bCs/>
          <w:sz w:val="36"/>
          <w:szCs w:val="36"/>
          <w:lang w:eastAsia="zh-CN"/>
        </w:rPr>
      </w:pPr>
    </w:p>
    <w:p w14:paraId="4A9FF338">
      <w:pPr>
        <w:spacing w:line="500" w:lineRule="exact"/>
        <w:jc w:val="center"/>
        <w:rPr>
          <w:rFonts w:ascii="仿宋" w:hAnsi="仿宋" w:eastAsia="仿宋"/>
          <w:b/>
          <w:bCs/>
          <w:sz w:val="36"/>
          <w:szCs w:val="36"/>
          <w:lang w:eastAsia="zh-CN"/>
        </w:rPr>
      </w:pPr>
    </w:p>
    <w:p w14:paraId="687FA9E1">
      <w:pPr>
        <w:spacing w:line="500" w:lineRule="exact"/>
        <w:jc w:val="center"/>
        <w:rPr>
          <w:rFonts w:ascii="仿宋" w:hAnsi="仿宋" w:eastAsia="仿宋"/>
          <w:b/>
          <w:bCs/>
          <w:sz w:val="36"/>
          <w:szCs w:val="36"/>
          <w:lang w:eastAsia="zh-CN"/>
        </w:rPr>
      </w:pPr>
    </w:p>
    <w:p w14:paraId="250AD531">
      <w:pPr>
        <w:spacing w:line="500" w:lineRule="exact"/>
        <w:rPr>
          <w:rFonts w:ascii="仿宋" w:hAnsi="仿宋" w:eastAsia="仿宋"/>
          <w:b/>
          <w:bCs/>
          <w:sz w:val="36"/>
          <w:szCs w:val="36"/>
          <w:lang w:eastAsia="zh-CN"/>
        </w:rPr>
      </w:pPr>
    </w:p>
    <w:p w14:paraId="20F7E4B3">
      <w:pPr>
        <w:spacing w:line="500" w:lineRule="exact"/>
        <w:jc w:val="center"/>
        <w:rPr>
          <w:rFonts w:ascii="仿宋" w:hAnsi="仿宋" w:eastAsia="仿宋"/>
          <w:b/>
          <w:bCs/>
          <w:sz w:val="36"/>
          <w:szCs w:val="36"/>
          <w:lang w:eastAsia="zh-CN"/>
        </w:rPr>
      </w:pPr>
    </w:p>
    <w:p w14:paraId="0A2B69FD">
      <w:pPr>
        <w:spacing w:line="500" w:lineRule="exact"/>
        <w:jc w:val="center"/>
        <w:rPr>
          <w:rFonts w:ascii="仿宋" w:hAnsi="仿宋" w:eastAsia="仿宋"/>
          <w:b/>
          <w:bCs/>
          <w:sz w:val="36"/>
          <w:szCs w:val="36"/>
          <w:lang w:eastAsia="zh-CN"/>
        </w:rPr>
      </w:pPr>
    </w:p>
    <w:p w14:paraId="4DCEE388">
      <w:pPr>
        <w:pStyle w:val="13"/>
        <w:rPr>
          <w:rFonts w:ascii="仿宋" w:hAnsi="仿宋" w:eastAsia="仿宋"/>
          <w:b/>
          <w:bCs/>
          <w:sz w:val="36"/>
          <w:szCs w:val="36"/>
        </w:rPr>
      </w:pPr>
    </w:p>
    <w:p w14:paraId="61E16AB7">
      <w:pPr>
        <w:pStyle w:val="13"/>
        <w:rPr>
          <w:rFonts w:ascii="仿宋" w:hAnsi="仿宋" w:eastAsia="仿宋"/>
          <w:b/>
          <w:bCs/>
          <w:sz w:val="36"/>
          <w:szCs w:val="36"/>
        </w:rPr>
      </w:pPr>
    </w:p>
    <w:p w14:paraId="345FFB7E">
      <w:pPr>
        <w:pStyle w:val="13"/>
        <w:rPr>
          <w:rFonts w:ascii="仿宋" w:hAnsi="仿宋" w:eastAsia="仿宋"/>
          <w:b/>
          <w:bCs/>
          <w:sz w:val="36"/>
          <w:szCs w:val="36"/>
        </w:rPr>
      </w:pPr>
    </w:p>
    <w:p w14:paraId="4752FA84">
      <w:pPr>
        <w:pStyle w:val="15"/>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5D1A7B4E">
      <w:pPr>
        <w:pStyle w:val="15"/>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ADF6872">
      <w:pPr>
        <w:pStyle w:val="13"/>
        <w:jc w:val="center"/>
        <w:rPr>
          <w:rFonts w:ascii="仿宋" w:hAnsi="仿宋" w:eastAsia="仿宋"/>
          <w:color w:val="FF0000"/>
        </w:rPr>
      </w:pPr>
    </w:p>
    <w:p w14:paraId="6EB86C80">
      <w:pPr>
        <w:pStyle w:val="13"/>
        <w:jc w:val="center"/>
        <w:rPr>
          <w:rFonts w:ascii="仿宋" w:hAnsi="仿宋" w:eastAsia="仿宋"/>
        </w:rPr>
      </w:pPr>
    </w:p>
    <w:p w14:paraId="0C3EA8C2">
      <w:pPr>
        <w:pStyle w:val="13"/>
        <w:jc w:val="center"/>
        <w:rPr>
          <w:rFonts w:ascii="仿宋" w:hAnsi="仿宋" w:eastAsia="仿宋"/>
        </w:rPr>
      </w:pPr>
    </w:p>
    <w:p w14:paraId="457B4A3C">
      <w:pPr>
        <w:pStyle w:val="13"/>
        <w:jc w:val="center"/>
        <w:rPr>
          <w:rFonts w:ascii="仿宋" w:hAnsi="仿宋" w:eastAsia="仿宋"/>
        </w:rPr>
      </w:pPr>
    </w:p>
    <w:p w14:paraId="67B203BB">
      <w:pPr>
        <w:pStyle w:val="13"/>
        <w:jc w:val="center"/>
        <w:rPr>
          <w:rFonts w:ascii="仿宋" w:hAnsi="仿宋" w:eastAsia="仿宋"/>
        </w:rPr>
      </w:pPr>
    </w:p>
    <w:p w14:paraId="67E60C50">
      <w:pPr>
        <w:pStyle w:val="13"/>
        <w:jc w:val="center"/>
        <w:rPr>
          <w:rFonts w:ascii="仿宋" w:hAnsi="仿宋" w:eastAsia="仿宋"/>
        </w:rPr>
      </w:pPr>
    </w:p>
    <w:p w14:paraId="7D35BDEA">
      <w:pPr>
        <w:pStyle w:val="13"/>
        <w:jc w:val="center"/>
        <w:rPr>
          <w:rFonts w:ascii="仿宋" w:hAnsi="仿宋" w:eastAsia="仿宋"/>
        </w:rPr>
      </w:pPr>
    </w:p>
    <w:p w14:paraId="0C2816CF">
      <w:pPr>
        <w:pStyle w:val="13"/>
        <w:jc w:val="center"/>
        <w:rPr>
          <w:rFonts w:ascii="仿宋" w:hAnsi="仿宋" w:eastAsia="仿宋"/>
        </w:rPr>
      </w:pPr>
    </w:p>
    <w:p w14:paraId="3F6116A9">
      <w:pPr>
        <w:pStyle w:val="13"/>
        <w:jc w:val="center"/>
        <w:rPr>
          <w:rFonts w:ascii="仿宋" w:hAnsi="仿宋" w:eastAsia="仿宋"/>
        </w:rPr>
      </w:pPr>
    </w:p>
    <w:p w14:paraId="4815B0D5">
      <w:pPr>
        <w:pStyle w:val="13"/>
        <w:jc w:val="center"/>
        <w:rPr>
          <w:rFonts w:ascii="仿宋" w:hAnsi="仿宋" w:eastAsia="仿宋"/>
        </w:rPr>
      </w:pPr>
    </w:p>
    <w:p w14:paraId="3B0EEB25">
      <w:pPr>
        <w:pStyle w:val="13"/>
        <w:jc w:val="center"/>
        <w:rPr>
          <w:rFonts w:ascii="仿宋" w:hAnsi="仿宋" w:eastAsia="仿宋"/>
        </w:rPr>
      </w:pPr>
    </w:p>
    <w:p w14:paraId="0F1C249D">
      <w:pPr>
        <w:pStyle w:val="13"/>
        <w:jc w:val="center"/>
        <w:rPr>
          <w:rFonts w:ascii="仿宋" w:hAnsi="仿宋" w:eastAsia="仿宋"/>
        </w:rPr>
      </w:pPr>
    </w:p>
    <w:p w14:paraId="57FA87E5">
      <w:pPr>
        <w:pStyle w:val="13"/>
        <w:jc w:val="center"/>
        <w:rPr>
          <w:rFonts w:ascii="仿宋" w:hAnsi="仿宋" w:eastAsia="仿宋"/>
        </w:rPr>
      </w:pPr>
    </w:p>
    <w:p w14:paraId="05AC9360">
      <w:pPr>
        <w:pStyle w:val="13"/>
        <w:jc w:val="center"/>
        <w:rPr>
          <w:rFonts w:ascii="仿宋" w:hAnsi="仿宋" w:eastAsia="仿宋"/>
        </w:rPr>
      </w:pPr>
    </w:p>
    <w:p w14:paraId="2A1F4EE8">
      <w:pPr>
        <w:pStyle w:val="13"/>
        <w:jc w:val="center"/>
        <w:rPr>
          <w:rFonts w:ascii="仿宋" w:hAnsi="仿宋" w:eastAsia="仿宋"/>
        </w:rPr>
      </w:pPr>
    </w:p>
    <w:p w14:paraId="7237CC2B">
      <w:pPr>
        <w:pStyle w:val="13"/>
        <w:jc w:val="center"/>
        <w:rPr>
          <w:rFonts w:ascii="仿宋" w:hAnsi="仿宋" w:eastAsia="仿宋"/>
        </w:rPr>
      </w:pPr>
    </w:p>
    <w:p w14:paraId="12DE5A43">
      <w:pPr>
        <w:pStyle w:val="13"/>
        <w:jc w:val="center"/>
        <w:rPr>
          <w:rFonts w:ascii="仿宋" w:hAnsi="仿宋" w:eastAsia="仿宋"/>
        </w:rPr>
      </w:pPr>
    </w:p>
    <w:p w14:paraId="53E4C0FE">
      <w:pPr>
        <w:pStyle w:val="13"/>
        <w:jc w:val="center"/>
        <w:rPr>
          <w:rFonts w:ascii="仿宋" w:hAnsi="仿宋" w:eastAsia="仿宋"/>
        </w:rPr>
      </w:pPr>
    </w:p>
    <w:p w14:paraId="59E15593">
      <w:pPr>
        <w:pStyle w:val="13"/>
        <w:jc w:val="center"/>
        <w:rPr>
          <w:rFonts w:ascii="仿宋" w:hAnsi="仿宋" w:eastAsia="仿宋"/>
          <w:color w:val="0000FF"/>
        </w:rPr>
      </w:pPr>
    </w:p>
    <w:p w14:paraId="4A28E5A4">
      <w:pPr>
        <w:spacing w:line="500" w:lineRule="exact"/>
        <w:jc w:val="center"/>
        <w:rPr>
          <w:rFonts w:ascii="仿宋" w:hAnsi="仿宋" w:eastAsia="仿宋"/>
          <w:b/>
          <w:bCs/>
          <w:sz w:val="36"/>
          <w:szCs w:val="36"/>
          <w:lang w:eastAsia="zh-CN"/>
        </w:rPr>
      </w:pPr>
    </w:p>
    <w:p w14:paraId="1AF0C3CD">
      <w:pPr>
        <w:spacing w:line="500" w:lineRule="exact"/>
        <w:jc w:val="center"/>
        <w:rPr>
          <w:rFonts w:ascii="仿宋" w:hAnsi="仿宋" w:eastAsia="仿宋"/>
          <w:b/>
          <w:bCs/>
          <w:sz w:val="36"/>
          <w:szCs w:val="36"/>
          <w:lang w:eastAsia="zh-CN"/>
        </w:rPr>
      </w:pPr>
    </w:p>
    <w:p w14:paraId="0033381A">
      <w:pPr>
        <w:pStyle w:val="13"/>
      </w:pPr>
    </w:p>
    <w:p w14:paraId="238BFCCA">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27E818BA">
      <w:pPr>
        <w:pStyle w:val="13"/>
        <w:jc w:val="center"/>
        <w:rPr>
          <w:rFonts w:ascii="仿宋" w:hAnsi="仿宋" w:eastAsia="仿宋"/>
        </w:rPr>
      </w:pPr>
    </w:p>
    <w:p w14:paraId="6AF801CC">
      <w:pPr>
        <w:pStyle w:val="13"/>
        <w:jc w:val="center"/>
        <w:rPr>
          <w:rFonts w:ascii="仿宋" w:hAnsi="仿宋" w:eastAsia="仿宋"/>
        </w:rPr>
      </w:pPr>
    </w:p>
    <w:p w14:paraId="00FDA1A1">
      <w:pPr>
        <w:pStyle w:val="13"/>
        <w:jc w:val="center"/>
        <w:rPr>
          <w:rFonts w:ascii="仿宋" w:hAnsi="仿宋" w:eastAsia="仿宋"/>
        </w:rPr>
      </w:pPr>
    </w:p>
    <w:p w14:paraId="765BBB21">
      <w:pPr>
        <w:pStyle w:val="13"/>
        <w:jc w:val="center"/>
        <w:rPr>
          <w:rFonts w:ascii="仿宋" w:hAnsi="仿宋" w:eastAsia="仿宋"/>
        </w:rPr>
      </w:pPr>
    </w:p>
    <w:p w14:paraId="5706925B">
      <w:pPr>
        <w:pStyle w:val="13"/>
        <w:jc w:val="center"/>
        <w:rPr>
          <w:rFonts w:ascii="仿宋" w:hAnsi="仿宋" w:eastAsia="仿宋"/>
        </w:rPr>
      </w:pPr>
    </w:p>
    <w:p w14:paraId="7B894253">
      <w:pPr>
        <w:pStyle w:val="13"/>
        <w:jc w:val="center"/>
        <w:rPr>
          <w:rFonts w:ascii="仿宋" w:hAnsi="仿宋" w:eastAsia="仿宋"/>
        </w:rPr>
      </w:pPr>
    </w:p>
    <w:p w14:paraId="5EBB04FD">
      <w:pPr>
        <w:pStyle w:val="13"/>
        <w:jc w:val="center"/>
        <w:rPr>
          <w:rFonts w:ascii="仿宋" w:hAnsi="仿宋" w:eastAsia="仿宋"/>
        </w:rPr>
      </w:pPr>
    </w:p>
    <w:p w14:paraId="7DF4B754">
      <w:pPr>
        <w:pStyle w:val="13"/>
        <w:jc w:val="center"/>
        <w:rPr>
          <w:rFonts w:ascii="仿宋" w:hAnsi="仿宋" w:eastAsia="仿宋"/>
        </w:rPr>
      </w:pPr>
    </w:p>
    <w:p w14:paraId="1AA6BD84">
      <w:pPr>
        <w:pStyle w:val="13"/>
        <w:jc w:val="center"/>
        <w:rPr>
          <w:rFonts w:ascii="仿宋" w:hAnsi="仿宋" w:eastAsia="仿宋"/>
        </w:rPr>
      </w:pPr>
    </w:p>
    <w:p w14:paraId="282D7754">
      <w:pPr>
        <w:pStyle w:val="13"/>
        <w:jc w:val="center"/>
        <w:rPr>
          <w:rFonts w:ascii="仿宋" w:hAnsi="仿宋" w:eastAsia="仿宋"/>
        </w:rPr>
      </w:pPr>
    </w:p>
    <w:p w14:paraId="7A8E8DC6">
      <w:pPr>
        <w:pStyle w:val="13"/>
        <w:jc w:val="center"/>
        <w:rPr>
          <w:rFonts w:ascii="仿宋" w:hAnsi="仿宋" w:eastAsia="仿宋"/>
        </w:rPr>
      </w:pPr>
    </w:p>
    <w:p w14:paraId="7B2D4793">
      <w:pPr>
        <w:pStyle w:val="13"/>
        <w:rPr>
          <w:rFonts w:ascii="仿宋" w:hAnsi="仿宋" w:eastAsia="仿宋"/>
        </w:rPr>
      </w:pPr>
    </w:p>
    <w:p w14:paraId="44196F40">
      <w:pPr>
        <w:pStyle w:val="13"/>
        <w:rPr>
          <w:rFonts w:ascii="仿宋" w:hAnsi="仿宋" w:eastAsia="仿宋"/>
        </w:rPr>
      </w:pPr>
    </w:p>
    <w:p w14:paraId="10C5A4E0">
      <w:pPr>
        <w:pStyle w:val="13"/>
        <w:rPr>
          <w:rFonts w:ascii="仿宋" w:hAnsi="仿宋" w:eastAsia="仿宋"/>
        </w:rPr>
      </w:pPr>
    </w:p>
    <w:p w14:paraId="728052D0">
      <w:pPr>
        <w:pStyle w:val="13"/>
        <w:rPr>
          <w:rFonts w:ascii="仿宋" w:hAnsi="仿宋" w:eastAsia="仿宋"/>
        </w:rPr>
      </w:pPr>
    </w:p>
    <w:p w14:paraId="20D99649">
      <w:pPr>
        <w:pStyle w:val="13"/>
        <w:rPr>
          <w:rFonts w:ascii="仿宋" w:hAnsi="仿宋" w:eastAsia="仿宋"/>
        </w:rPr>
      </w:pPr>
    </w:p>
    <w:p w14:paraId="1AE89045">
      <w:pPr>
        <w:pStyle w:val="13"/>
        <w:rPr>
          <w:rFonts w:ascii="仿宋" w:hAnsi="仿宋" w:eastAsia="仿宋"/>
        </w:rPr>
      </w:pPr>
    </w:p>
    <w:p w14:paraId="7AB5784A">
      <w:pPr>
        <w:pStyle w:val="13"/>
        <w:rPr>
          <w:rFonts w:ascii="仿宋" w:hAnsi="仿宋" w:eastAsia="仿宋"/>
        </w:rPr>
      </w:pPr>
    </w:p>
    <w:p w14:paraId="6E282BEB">
      <w:pPr>
        <w:pStyle w:val="13"/>
        <w:rPr>
          <w:rFonts w:ascii="仿宋" w:hAnsi="仿宋" w:eastAsia="仿宋"/>
        </w:rPr>
      </w:pPr>
    </w:p>
    <w:p w14:paraId="26260F25">
      <w:pPr>
        <w:pStyle w:val="13"/>
        <w:rPr>
          <w:rFonts w:ascii="仿宋" w:hAnsi="仿宋" w:eastAsia="仿宋"/>
        </w:rPr>
      </w:pPr>
    </w:p>
    <w:p w14:paraId="2DBC9FD1">
      <w:pPr>
        <w:widowControl/>
        <w:autoSpaceDE/>
        <w:autoSpaceDN/>
        <w:ind w:firstLine="3975" w:firstLineChars="1100"/>
        <w:rPr>
          <w:rFonts w:ascii="仿宋" w:hAnsi="仿宋" w:eastAsia="仿宋"/>
          <w:b/>
          <w:sz w:val="36"/>
          <w:szCs w:val="36"/>
          <w:lang w:eastAsia="zh-CN"/>
        </w:rPr>
      </w:pPr>
      <w:r>
        <w:rPr>
          <w:rFonts w:hint="eastAsia" w:ascii="仿宋" w:hAnsi="仿宋" w:eastAsia="仿宋"/>
          <w:b/>
          <w:sz w:val="36"/>
          <w:szCs w:val="36"/>
          <w:lang w:eastAsia="zh-CN"/>
        </w:rPr>
        <w:t>承诺函</w:t>
      </w:r>
    </w:p>
    <w:p w14:paraId="145CA11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FB96FC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5D25962D">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473B0553">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05DA0287">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0C533255">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color w:val="000000" w:themeColor="text1"/>
          <w:sz w:val="28"/>
          <w:szCs w:val="28"/>
          <w:lang w:eastAsia="zh-CN"/>
          <w14:textFill>
            <w14:solidFill>
              <w14:schemeClr w14:val="tx1"/>
            </w14:solidFill>
          </w14:textFill>
        </w:rPr>
        <w:t>指定的</w:t>
      </w:r>
      <w:r>
        <w:rPr>
          <w:rStyle w:val="12"/>
          <w:rFonts w:hint="eastAsia" w:ascii="仿宋" w:hAnsi="仿宋" w:eastAsia="仿宋"/>
          <w:color w:val="000000" w:themeColor="text1"/>
          <w:sz w:val="28"/>
          <w:szCs w:val="28"/>
          <w:lang w:eastAsia="zh-CN"/>
          <w14:textFill>
            <w14:solidFill>
              <w14:schemeClr w14:val="tx1"/>
            </w14:solidFill>
          </w14:textFill>
        </w:rPr>
        <w:t>本项目合同执行主体</w:t>
      </w:r>
      <w:r>
        <w:rPr>
          <w:rFonts w:hint="eastAsia" w:ascii="仿宋" w:hAnsi="仿宋" w:eastAsia="仿宋"/>
          <w:sz w:val="28"/>
          <w:szCs w:val="28"/>
          <w:lang w:eastAsia="zh-CN"/>
        </w:rPr>
        <w:t>签订合同，否则，我方将承担我方应负的所有责任，并接受相关的处罚。</w:t>
      </w:r>
    </w:p>
    <w:p w14:paraId="7404CE2B">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2823303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869296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4175EB8">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43C7F57">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31603D4">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1D78D124">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3759000B">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0F2B6770">
      <w:pPr>
        <w:pStyle w:val="13"/>
        <w:spacing w:line="360" w:lineRule="auto"/>
        <w:rPr>
          <w:rFonts w:ascii="仿宋" w:hAnsi="仿宋" w:eastAsia="仿宋"/>
          <w:sz w:val="28"/>
          <w:szCs w:val="28"/>
        </w:rPr>
      </w:pPr>
    </w:p>
    <w:bookmarkEnd w:id="0"/>
    <w:p w14:paraId="10CF6C8B">
      <w:pPr>
        <w:spacing w:line="360" w:lineRule="auto"/>
        <w:jc w:val="center"/>
        <w:rPr>
          <w:rFonts w:ascii="仿宋" w:hAnsi="仿宋" w:eastAsia="仿宋"/>
          <w:sz w:val="28"/>
          <w:szCs w:val="28"/>
          <w:lang w:eastAsia="zh-CN"/>
        </w:rPr>
      </w:pPr>
    </w:p>
    <w:p w14:paraId="7AA631A4"/>
    <w:p w14:paraId="0BB0DA24"/>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3E6C9A6E">
            <w:pPr>
              <w:pStyle w:val="7"/>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14:paraId="4157A54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1E8F7A12">
        <w:pPr>
          <w:pStyle w:val="7"/>
          <w:jc w:val="center"/>
        </w:pPr>
      </w:p>
      <w:sdt>
        <w:sdtPr>
          <w:rPr>
            <w:sz w:val="21"/>
            <w:szCs w:val="21"/>
          </w:rPr>
          <w:id w:val="2119642350"/>
        </w:sdtPr>
        <w:sdtEndPr>
          <w:rPr>
            <w:sz w:val="21"/>
            <w:szCs w:val="21"/>
          </w:rPr>
        </w:sdtEndPr>
        <w:sdtContent>
          <w:p w14:paraId="20479A77">
            <w:pPr>
              <w:pStyle w:val="7"/>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28</w:t>
            </w:r>
            <w:r>
              <w:rPr>
                <w:b/>
                <w:bCs/>
                <w:sz w:val="21"/>
                <w:szCs w:val="21"/>
              </w:rPr>
              <w:fldChar w:fldCharType="end"/>
            </w:r>
            <w:r>
              <w:rPr>
                <w:rFonts w:hint="eastAsia"/>
                <w:b/>
                <w:bCs/>
                <w:sz w:val="21"/>
                <w:szCs w:val="21"/>
                <w:lang w:eastAsia="zh-CN"/>
              </w:rPr>
              <w:t xml:space="preserve"> 页</w:t>
            </w:r>
          </w:p>
        </w:sdtContent>
      </w:sdt>
      <w:p w14:paraId="67B71B8C">
        <w:pPr>
          <w:pStyle w:val="7"/>
          <w:jc w:val="center"/>
        </w:pPr>
      </w:p>
    </w:sdtContent>
  </w:sdt>
  <w:p w14:paraId="774A0174">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2F139">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14:paraId="485AB53C">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14:paraId="485AB53C">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FA7C">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E97FD5"/>
    <w:multiLevelType w:val="singleLevel"/>
    <w:tmpl w:val="31E97FD5"/>
    <w:lvl w:ilvl="0" w:tentative="0">
      <w:start w:val="9"/>
      <w:numFmt w:val="chineseCounting"/>
      <w:suff w:val="space"/>
      <w:lvlText w:val="第%1章"/>
      <w:lvlJc w:val="left"/>
      <w:rPr>
        <w:rFonts w:hint="eastAsia"/>
      </w:rPr>
    </w:lvl>
  </w:abstractNum>
  <w:abstractNum w:abstractNumId="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77794B39"/>
    <w:multiLevelType w:val="singleLevel"/>
    <w:tmpl w:val="77794B39"/>
    <w:lvl w:ilvl="0" w:tentative="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40856"/>
    <w:rsid w:val="00167302"/>
    <w:rsid w:val="001D5F14"/>
    <w:rsid w:val="00270DBA"/>
    <w:rsid w:val="0056580A"/>
    <w:rsid w:val="009871CC"/>
    <w:rsid w:val="00B61935"/>
    <w:rsid w:val="00C02445"/>
    <w:rsid w:val="00E95293"/>
    <w:rsid w:val="08576523"/>
    <w:rsid w:val="0DC927F3"/>
    <w:rsid w:val="0ECE09A8"/>
    <w:rsid w:val="24467A54"/>
    <w:rsid w:val="24C9228C"/>
    <w:rsid w:val="34276A20"/>
    <w:rsid w:val="342E2B27"/>
    <w:rsid w:val="35E054DE"/>
    <w:rsid w:val="4FFC24CA"/>
    <w:rsid w:val="544E2855"/>
    <w:rsid w:val="54D76F46"/>
    <w:rsid w:val="74440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4">
    <w:name w:val="annotation text"/>
    <w:basedOn w:val="1"/>
    <w:qFormat/>
    <w:uiPriority w:val="0"/>
    <w:pPr>
      <w:autoSpaceDE/>
      <w:autoSpaceDN/>
    </w:pPr>
    <w:rPr>
      <w:rFonts w:ascii="Times New Roman" w:hAnsi="Times New Roman" w:cs="Times New Roman"/>
      <w:kern w:val="2"/>
      <w:sz w:val="21"/>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34"/>
    <w:pPr>
      <w:spacing w:before="206"/>
      <w:ind w:left="959" w:hanging="361"/>
    </w:pPr>
  </w:style>
  <w:style w:type="paragraph" w:customStyle="1" w:styleId="1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6">
    <w:name w:val="页眉 Char"/>
    <w:basedOn w:val="11"/>
    <w:link w:val="8"/>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1649</Words>
  <Characters>9401</Characters>
  <Lines>78</Lines>
  <Paragraphs>22</Paragraphs>
  <TotalTime>2</TotalTime>
  <ScaleCrop>false</ScaleCrop>
  <LinksUpToDate>false</LinksUpToDate>
  <CharactersWithSpaces>11028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2026-01-29T08:17:00Z</dcterms:created>
  <dc:creator>ybchen</dc:creator>
  <cp:lastModifiedBy>ybchen</cp:lastModifiedBy>
  <dcterms:modified xsi:type="dcterms:W3CDTF">2026-01-30T07:43:22Z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B824ECED31BA4B2F8268224B2AAAD68F_13</vt:lpwstr>
  </property>
</Properties>
</file>