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复合脂肪醇类消泡剂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lang w:val="en-US" w:eastAsia="zh-CN"/>
        </w:rPr>
        <w:t>复合脂肪醇类消泡剂</w:t>
      </w:r>
      <w:r>
        <w:rPr>
          <w:rFonts w:hint="eastAsia" w:ascii="宋体" w:hAnsi="宋体" w:cs="宋体"/>
          <w:kern w:val="0"/>
          <w:sz w:val="36"/>
          <w:szCs w:val="36"/>
          <w:shd w:val="clear" w:color="auto" w:fill="FFFFFF"/>
          <w:lang w:eastAsia="zh-CN"/>
        </w:rPr>
        <w:t>-0626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6</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29</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eastAsia="zh-CN"/>
        </w:rPr>
        <w:t>翔鹭石化（漳州）有限公司</w:t>
      </w:r>
    </w:p>
    <w:p>
      <w:pPr>
        <w:spacing w:line="300" w:lineRule="auto"/>
        <w:jc w:val="center"/>
        <w:rPr>
          <w:rFonts w:hint="eastAsia"/>
          <w:b/>
          <w:bCs/>
          <w:sz w:val="32"/>
          <w:lang w:val="en-US" w:eastAsia="zh-CN"/>
        </w:rPr>
      </w:pPr>
      <w:r>
        <w:rPr>
          <w:rFonts w:hint="eastAsia"/>
          <w:b/>
          <w:bCs/>
          <w:sz w:val="32"/>
          <w:lang w:val="en-US" w:eastAsia="zh-CN"/>
        </w:rPr>
        <w:t>复合脂肪醇类消泡剂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复合脂肪醇类消泡剂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2023-FHC-复合脂肪醇类消泡剂-0626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复合脂肪醇类消泡剂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复合脂肪醇类消泡剂</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陆仟</w:t>
      </w:r>
      <w:r>
        <w:rPr>
          <w:rFonts w:hint="eastAsia" w:asciiTheme="minorEastAsia" w:hAnsiTheme="minorEastAsia" w:eastAsiaTheme="minorEastAsia"/>
          <w:bCs/>
          <w:sz w:val="24"/>
          <w:highlight w:val="yellow"/>
        </w:rPr>
        <w:t>元整。</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13</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w:t>
      </w:r>
      <w:bookmarkStart w:id="2" w:name="_GoBack"/>
      <w:bookmarkEnd w:id="2"/>
      <w:r>
        <w:rPr>
          <w:rFonts w:hint="eastAsia" w:asciiTheme="minorEastAsia" w:hAnsiTheme="minorEastAsia" w:eastAsiaTheme="minorEastAsia"/>
          <w:sz w:val="24"/>
        </w:rPr>
        <w:t>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w:t>
      </w:r>
      <w:r>
        <w:rPr>
          <w:rFonts w:hint="eastAsia" w:asciiTheme="minorEastAsia" w:hAnsiTheme="minorEastAsia" w:eastAsiaTheme="minorEastAsia"/>
          <w:sz w:val="24"/>
          <w:lang w:val="en-US" w:eastAsia="zh-CN"/>
        </w:rPr>
        <w:t>公司经营业绩证明（合同或发票）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陆仟元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5"/>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
          <w:bCs w:val="0"/>
          <w:sz w:val="24"/>
          <w:lang w:val="en-US" w:eastAsia="zh-CN"/>
        </w:rPr>
        <w:t>报名截止时间前提供样品（以样品送达时间为准），样品收件人：陈海伟</w:t>
      </w:r>
      <w:r>
        <w:rPr>
          <w:rFonts w:hint="eastAsia" w:asciiTheme="minorEastAsia" w:hAnsiTheme="minorEastAsia" w:eastAsiaTheme="minorEastAsia"/>
          <w:b/>
          <w:bCs w:val="0"/>
          <w:sz w:val="24"/>
        </w:rPr>
        <w:t xml:space="preserve"> 电话</w:t>
      </w:r>
      <w:r>
        <w:rPr>
          <w:rFonts w:hint="eastAsia" w:asciiTheme="minorEastAsia" w:hAnsiTheme="minorEastAsia" w:eastAsiaTheme="minorEastAsia"/>
          <w:b/>
          <w:bCs w:val="0"/>
          <w:sz w:val="24"/>
          <w:lang w:eastAsia="zh-CN"/>
        </w:rPr>
        <w:t>：</w:t>
      </w:r>
      <w:r>
        <w:rPr>
          <w:rFonts w:hint="eastAsia" w:cs="宋体" w:asciiTheme="minorEastAsia" w:hAnsiTheme="minorEastAsia"/>
          <w:b/>
          <w:bCs w:val="0"/>
          <w:sz w:val="24"/>
        </w:rPr>
        <w:t xml:space="preserve">13616007156 </w:t>
      </w:r>
      <w:r>
        <w:rPr>
          <w:rFonts w:hint="eastAsia" w:asciiTheme="minorEastAsia" w:hAnsiTheme="minorEastAsia" w:eastAsiaTheme="minorEastAsia"/>
          <w:b/>
          <w:bCs w:val="0"/>
          <w:sz w:val="24"/>
          <w:lang w:val="en-US" w:eastAsia="zh-CN"/>
        </w:rPr>
        <w:t xml:space="preserve"> 地址：福建省漳州市古雷港经济开发区腾龙路86号。样品经检验合格后标书方为有效标书。</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陈海伟</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eastAsia="zh-CN"/>
        </w:rPr>
        <w:t>：</w:t>
      </w:r>
      <w:r>
        <w:rPr>
          <w:rFonts w:hint="eastAsia" w:cs="宋体" w:asciiTheme="minorEastAsia" w:hAnsiTheme="minorEastAsia"/>
          <w:bCs/>
          <w:sz w:val="24"/>
        </w:rPr>
        <w:t xml:space="preserve">13616007156 </w:t>
      </w:r>
      <w:r>
        <w:rPr>
          <w:rFonts w:hint="eastAsia" w:asciiTheme="minorEastAsia" w:hAnsiTheme="minorEastAsia" w:eastAsiaTheme="minorEastAsia"/>
          <w:bCs/>
          <w:sz w:val="24"/>
        </w:rPr>
        <w:t>邮箱：hwchen@fhcpec.com.cn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翔鹭石化（漳州）有限公司</w:t>
      </w:r>
    </w:p>
    <w:p>
      <w:pPr>
        <w:spacing w:line="360" w:lineRule="auto"/>
        <w:ind w:firstLine="6240" w:firstLineChars="2600"/>
        <w:rPr>
          <w:rFonts w:hint="eastAsia"/>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6</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29</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both"/>
        <w:rPr>
          <w:rFonts w:hint="eastAsia" w:ascii="宋体" w:hAnsi="宋体"/>
          <w:b/>
          <w:bCs/>
          <w:sz w:val="36"/>
          <w:lang w:val="en-US" w:eastAsia="zh-CN"/>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复合脂肪醇类消泡剂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陆仟</w:t>
      </w:r>
      <w:r>
        <w:rPr>
          <w:rFonts w:hint="eastAsia" w:ascii="宋体"/>
          <w:sz w:val="18"/>
          <w:szCs w:val="18"/>
          <w:highlight w:val="none"/>
        </w:rPr>
        <w:t>元整。</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复合脂肪醇类消泡剂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3.</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2023-FHC-复合脂肪醇类消泡剂-0626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复合脂肪醇类消泡剂</w:t>
      </w:r>
      <w:r>
        <w:rPr>
          <w:rFonts w:hint="eastAsia" w:ascii="宋体" w:hAnsi="宋体"/>
          <w:sz w:val="24"/>
          <w:szCs w:val="24"/>
        </w:rPr>
        <w:t>，具体要求如下</w:t>
      </w:r>
      <w:r>
        <w:rPr>
          <w:rFonts w:ascii="宋体"/>
          <w:sz w:val="24"/>
          <w:szCs w:val="24"/>
        </w:rPr>
        <w:tab/>
      </w:r>
    </w:p>
    <w:p>
      <w:pPr>
        <w:numPr>
          <w:ilvl w:val="0"/>
          <w:numId w:val="6"/>
        </w:numPr>
        <w:spacing w:line="360" w:lineRule="exact"/>
        <w:jc w:val="left"/>
        <w:rPr>
          <w:rFonts w:hint="eastAsia" w:ascii="宋体" w:hAnsi="宋体" w:cs="宋体"/>
          <w:sz w:val="24"/>
        </w:rPr>
      </w:pPr>
      <w:r>
        <w:rPr>
          <w:rFonts w:hint="eastAsia" w:ascii="宋体" w:cs="宋体"/>
          <w:sz w:val="24"/>
        </w:rPr>
        <w:t>采购数量：</w:t>
      </w:r>
      <w:r>
        <w:rPr>
          <w:rFonts w:hint="eastAsia" w:ascii="宋体" w:cs="宋体"/>
          <w:sz w:val="24"/>
          <w:lang w:val="en-US" w:eastAsia="zh-CN"/>
        </w:rPr>
        <w:t>10吨。</w:t>
      </w:r>
    </w:p>
    <w:p>
      <w:pPr>
        <w:spacing w:line="350" w:lineRule="exact"/>
        <w:jc w:val="left"/>
        <w:rPr>
          <w:rFonts w:hint="eastAsia" w:ascii="宋体" w:hAnsi="宋体"/>
          <w:sz w:val="24"/>
          <w:lang w:val="en-US" w:eastAsia="zh-CN"/>
        </w:rPr>
      </w:pPr>
      <w:r>
        <w:rPr>
          <w:rFonts w:hint="eastAsia" w:ascii="宋体" w:hAnsi="宋体"/>
          <w:sz w:val="24"/>
          <w:lang w:val="en-US" w:eastAsia="zh-CN"/>
        </w:rPr>
        <w:t>产品性能指标要求：见附件消泡剂采购指标。</w:t>
      </w:r>
    </w:p>
    <w:p>
      <w:pPr>
        <w:spacing w:line="350" w:lineRule="exact"/>
        <w:jc w:val="left"/>
        <w:rPr>
          <w:rFonts w:hint="eastAsia" w:ascii="宋体" w:hAnsi="宋体"/>
          <w:sz w:val="24"/>
        </w:rPr>
      </w:pPr>
      <w:r>
        <w:rPr>
          <w:rFonts w:hint="eastAsia" w:ascii="宋体" w:hAnsi="宋体"/>
          <w:sz w:val="24"/>
        </w:rPr>
        <w:t>包装方式：</w:t>
      </w:r>
      <w:r>
        <w:rPr>
          <w:rFonts w:hint="eastAsia" w:ascii="宋体" w:hAnsi="宋体"/>
          <w:sz w:val="24"/>
          <w:lang w:val="en-US" w:eastAsia="zh-CN"/>
        </w:rPr>
        <w:t>桶装</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4.到货时间：</w:t>
      </w:r>
      <w:r>
        <w:rPr>
          <w:rFonts w:hint="eastAsia" w:ascii="宋体" w:hAnsi="宋体"/>
          <w:sz w:val="24"/>
          <w:lang w:val="en-US" w:eastAsia="zh-CN"/>
        </w:rPr>
        <w:t>分批到货</w:t>
      </w:r>
      <w:r>
        <w:rPr>
          <w:rFonts w:hint="eastAsia" w:ascii="宋体" w:hAnsi="宋体"/>
          <w:sz w:val="24"/>
        </w:rPr>
        <w:t>，</w:t>
      </w:r>
      <w:r>
        <w:rPr>
          <w:rFonts w:hint="eastAsia" w:ascii="宋体" w:hAnsi="宋体"/>
          <w:sz w:val="24"/>
          <w:lang w:val="en-US" w:eastAsia="zh-CN"/>
        </w:rPr>
        <w:t>首批3吨</w:t>
      </w:r>
      <w:r>
        <w:rPr>
          <w:rFonts w:hint="eastAsia" w:ascii="宋体" w:hAnsi="宋体"/>
          <w:sz w:val="24"/>
        </w:rPr>
        <w:t>货物</w:t>
      </w:r>
      <w:r>
        <w:rPr>
          <w:rFonts w:hint="eastAsia" w:ascii="宋体" w:hAnsi="宋体"/>
          <w:sz w:val="24"/>
          <w:lang w:val="en-US" w:eastAsia="zh-CN"/>
        </w:rPr>
        <w:t>需于2023年9月初具备到货条件，具体到货时间以需方通知为准</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5.报价须知：</w:t>
      </w:r>
      <w:r>
        <w:rPr>
          <w:rFonts w:hint="eastAsia" w:ascii="宋体" w:hAnsi="宋体"/>
          <w:sz w:val="24"/>
          <w:lang w:val="en-US" w:eastAsia="zh-CN"/>
        </w:rPr>
        <w:t>复合脂肪醇类消泡剂</w:t>
      </w:r>
      <w:r>
        <w:rPr>
          <w:rFonts w:hint="eastAsia" w:ascii="宋体" w:hAnsi="宋体"/>
          <w:sz w:val="24"/>
        </w:rPr>
        <w:t>为含税送到价</w:t>
      </w:r>
      <w:r>
        <w:rPr>
          <w:rFonts w:hint="eastAsia" w:ascii="宋体" w:hAnsi="宋体"/>
          <w:sz w:val="24"/>
          <w:lang w:eastAsia="zh-CN"/>
        </w:rPr>
        <w:t>，</w:t>
      </w:r>
      <w:r>
        <w:rPr>
          <w:rFonts w:hint="eastAsia" w:ascii="宋体" w:hAnsi="宋体"/>
          <w:b/>
          <w:bCs/>
          <w:sz w:val="24"/>
        </w:rPr>
        <w:t>参选单位</w:t>
      </w:r>
      <w:r>
        <w:rPr>
          <w:rFonts w:hint="eastAsia" w:ascii="宋体" w:hAnsi="宋体"/>
          <w:b/>
          <w:bCs/>
          <w:sz w:val="24"/>
          <w:lang w:val="en-US" w:eastAsia="zh-CN"/>
        </w:rPr>
        <w:t>须同步提供</w:t>
      </w:r>
      <w:r>
        <w:rPr>
          <w:rFonts w:hint="eastAsia" w:ascii="宋体" w:hAnsi="宋体"/>
          <w:b/>
          <w:bCs/>
          <w:sz w:val="24"/>
        </w:rPr>
        <w:t>样品</w:t>
      </w:r>
      <w:r>
        <w:rPr>
          <w:rFonts w:hint="eastAsia" w:ascii="宋体" w:hAnsi="宋体"/>
          <w:sz w:val="24"/>
          <w:lang w:eastAsia="zh-CN"/>
        </w:rPr>
        <w:t>。</w:t>
      </w:r>
      <w:r>
        <w:rPr>
          <w:rFonts w:hint="eastAsia" w:ascii="宋体" w:hAnsi="宋体"/>
          <w:sz w:val="24"/>
        </w:rPr>
        <w:t>参选人需对全部比选数量进行报价。</w:t>
      </w:r>
    </w:p>
    <w:p>
      <w:pPr>
        <w:spacing w:line="350" w:lineRule="exact"/>
        <w:jc w:val="left"/>
        <w:rPr>
          <w:rFonts w:hint="eastAsia" w:ascii="宋体" w:hAnsi="宋体"/>
          <w:sz w:val="24"/>
        </w:rPr>
      </w:pPr>
      <w:r>
        <w:rPr>
          <w:rFonts w:hint="eastAsia" w:ascii="宋体" w:hAnsi="宋体"/>
          <w:sz w:val="24"/>
        </w:rPr>
        <w:t>6.其他要求按双方签订的合同执行，关键条款重申如下：</w:t>
      </w:r>
    </w:p>
    <w:p>
      <w:pPr>
        <w:spacing w:line="350" w:lineRule="exact"/>
        <w:jc w:val="left"/>
        <w:rPr>
          <w:rFonts w:hint="eastAsia" w:ascii="宋体" w:hAnsi="宋体"/>
          <w:sz w:val="24"/>
        </w:rPr>
      </w:pPr>
      <w:r>
        <w:rPr>
          <w:rFonts w:hint="eastAsia" w:ascii="宋体" w:hAnsi="宋体"/>
          <w:sz w:val="24"/>
        </w:rPr>
        <w:t>6.1付款方式：现汇支付，</w:t>
      </w:r>
      <w:r>
        <w:rPr>
          <w:rFonts w:hint="eastAsia" w:ascii="宋体" w:hAnsi="宋体"/>
          <w:sz w:val="24"/>
          <w:lang w:val="en-US" w:eastAsia="zh-CN"/>
        </w:rPr>
        <w:t>分批到货分批付款</w:t>
      </w:r>
      <w:r>
        <w:rPr>
          <w:rFonts w:hint="eastAsia" w:ascii="宋体" w:hAnsi="宋体"/>
          <w:sz w:val="24"/>
        </w:rPr>
        <w:t>。</w:t>
      </w:r>
      <w:r>
        <w:rPr>
          <w:rFonts w:hint="eastAsia" w:ascii="宋体" w:hAnsi="宋体"/>
          <w:sz w:val="24"/>
          <w:lang w:val="en-US" w:eastAsia="zh-CN"/>
        </w:rPr>
        <w:t>每批</w:t>
      </w:r>
      <w:r>
        <w:rPr>
          <w:rFonts w:hint="eastAsia" w:ascii="宋体" w:hAnsi="宋体"/>
          <w:sz w:val="24"/>
        </w:rPr>
        <w:t>产品到货验收合格后</w:t>
      </w:r>
      <w:r>
        <w:rPr>
          <w:rFonts w:hint="eastAsia" w:ascii="宋体" w:hAnsi="宋体"/>
          <w:sz w:val="24"/>
          <w:lang w:val="en-US" w:eastAsia="zh-CN"/>
        </w:rPr>
        <w:t>付款。</w:t>
      </w:r>
    </w:p>
    <w:p>
      <w:pPr>
        <w:spacing w:line="350" w:lineRule="exact"/>
        <w:jc w:val="left"/>
        <w:rPr>
          <w:rFonts w:hint="eastAsia" w:ascii="宋体" w:hAnsi="宋体"/>
          <w:sz w:val="24"/>
        </w:rPr>
      </w:pPr>
      <w:r>
        <w:rPr>
          <w:rFonts w:hint="eastAsia" w:ascii="宋体" w:hAnsi="宋体"/>
          <w:sz w:val="24"/>
        </w:rPr>
        <w:t>6.2数量验收：以需方使用单位验收为准。</w:t>
      </w:r>
    </w:p>
    <w:p>
      <w:pPr>
        <w:spacing w:line="350" w:lineRule="exact"/>
        <w:jc w:val="left"/>
        <w:rPr>
          <w:rFonts w:hint="eastAsia" w:ascii="宋体" w:hAnsi="宋体"/>
          <w:sz w:val="24"/>
        </w:rPr>
      </w:pPr>
      <w:r>
        <w:rPr>
          <w:rFonts w:hint="eastAsia" w:ascii="宋体" w:hAnsi="宋体"/>
          <w:sz w:val="24"/>
        </w:rPr>
        <w:t>7.运输条款：汽车运输至福建省漳州市古雷开发区腾龙路福建福海创石油化工有限公司指定仓库。</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复合脂肪醇类消泡剂</w:t>
      </w:r>
      <w:r>
        <w:rPr>
          <w:rFonts w:hint="eastAsia" w:asciiTheme="minorEastAsia" w:hAnsiTheme="minorEastAsia" w:eastAsiaTheme="minorEastAsia"/>
          <w:bCs/>
          <w:sz w:val="24"/>
          <w:u w:val="single"/>
          <w:lang w:eastAsia="zh-CN"/>
        </w:rPr>
        <w:t>-0626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2023-FHC-复合脂肪醇类消泡剂-0626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2023-FHC-复合脂肪醇类消泡剂-0626</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复合脂肪醇类消泡剂</w:t>
      </w:r>
      <w:r>
        <w:rPr>
          <w:rFonts w:hint="eastAsia" w:ascii="宋体" w:hAnsi="宋体"/>
          <w:sz w:val="24"/>
        </w:rPr>
        <w:t>：</w:t>
      </w:r>
    </w:p>
    <w:p>
      <w:pPr>
        <w:numPr>
          <w:ilvl w:val="0"/>
          <w:numId w:val="8"/>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10吨，规格型号：_______________。</w:t>
      </w:r>
    </w:p>
    <w:p>
      <w:pPr>
        <w:numPr>
          <w:ilvl w:val="0"/>
          <w:numId w:val="8"/>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4、复合脂肪醇类消泡剂</w:t>
      </w:r>
      <w:r>
        <w:rPr>
          <w:rFonts w:hint="eastAsia" w:ascii="宋体" w:hAnsi="宋体" w:cs="宋体"/>
          <w:sz w:val="24"/>
          <w:lang w:val="en-US" w:eastAsia="zh-CN"/>
        </w:rPr>
        <w:t>性能指标要求</w:t>
      </w:r>
      <w:r>
        <w:rPr>
          <w:rFonts w:hint="eastAsia" w:ascii="宋体" w:hAnsi="宋体"/>
          <w:sz w:val="24"/>
          <w:lang w:val="en-US" w:eastAsia="zh-CN"/>
        </w:rPr>
        <w:t>：详见附件消泡剂采购指标。</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sz w:val="24"/>
          <w:lang w:val="en-US" w:eastAsia="zh-CN"/>
        </w:rPr>
        <w:t>桶装</w:t>
      </w:r>
      <w:r>
        <w:rPr>
          <w:rFonts w:hint="eastAsia" w:ascii="宋体" w:hAnsi="宋体" w:cs="宋体"/>
          <w:sz w:val="24"/>
          <w:lang w:val="en-US" w:eastAsia="zh-CN"/>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陆仟</w:t>
      </w:r>
      <w:r>
        <w:rPr>
          <w:rFonts w:hint="eastAsia" w:ascii="宋体" w:hAnsi="宋体"/>
          <w:sz w:val="24"/>
        </w:rPr>
        <w:t>元整，若我司中选，我司同意按照要求</w:t>
      </w:r>
      <w:r>
        <w:rPr>
          <w:rFonts w:hint="eastAsia" w:ascii="宋体" w:hAnsi="宋体"/>
          <w:sz w:val="24"/>
          <w:lang w:val="en-US" w:eastAsia="zh-CN"/>
        </w:rPr>
        <w:t>转为履约保证金待全面履约后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首批3吨于2023年9月初具备到货条件，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pStyle w:val="2"/>
        <w:rPr>
          <w:rFonts w:hint="eastAsia"/>
        </w:rPr>
      </w:pPr>
    </w:p>
    <w:p>
      <w:pPr>
        <w:numPr>
          <w:ilvl w:val="0"/>
          <w:numId w:val="0"/>
        </w:numPr>
        <w:spacing w:line="312" w:lineRule="auto"/>
        <w:rPr>
          <w:rFonts w:hint="eastAsia" w:ascii="宋体" w:hAnsi="宋体" w:eastAsia="宋体"/>
          <w:sz w:val="24"/>
          <w:lang w:val="en-US" w:eastAsia="zh-CN"/>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2023-FHC-复合脂肪醇类消泡剂-0626</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wordWrap w:val="0"/>
        <w:jc w:val="both"/>
        <w:rPr>
          <w:rFonts w:hint="eastAsia" w:ascii="宋体" w:hAnsi="宋体"/>
          <w:sz w:val="28"/>
          <w:szCs w:val="28"/>
          <w:lang w:val="en-US" w:eastAsia="zh-CN"/>
        </w:rPr>
      </w:pPr>
      <w:r>
        <w:rPr>
          <w:rFonts w:hint="eastAsia" w:ascii="宋体" w:hAnsi="宋体"/>
          <w:sz w:val="28"/>
          <w:szCs w:val="28"/>
          <w:lang w:val="en-US" w:eastAsia="zh-CN"/>
        </w:rPr>
        <w:t>附件一：消泡剂采购指标</w:t>
      </w:r>
    </w:p>
    <w:p>
      <w:pPr>
        <w:pStyle w:val="2"/>
        <w:rPr>
          <w:rFonts w:hint="eastAsia"/>
          <w:lang w:val="en-US" w:eastAsia="zh-CN"/>
        </w:rPr>
      </w:pPr>
      <w:r>
        <w:drawing>
          <wp:inline distT="0" distB="0" distL="114300" distR="114300">
            <wp:extent cx="5795010" cy="4412615"/>
            <wp:effectExtent l="0" t="0" r="152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795010" cy="4412615"/>
                    </a:xfrm>
                    <a:prstGeom prst="rect">
                      <a:avLst/>
                    </a:prstGeom>
                    <a:noFill/>
                    <a:ln w="9525">
                      <a:noFill/>
                    </a:ln>
                  </pic:spPr>
                </pic:pic>
              </a:graphicData>
            </a:graphic>
          </wp:inline>
        </w:drawing>
      </w: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附件二：合同条款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szCs w:val="21"/>
          <w:lang w:val="en-US" w:eastAsia="zh-CN"/>
        </w:rPr>
        <w:t>二</w:t>
      </w:r>
      <w:r>
        <w:rPr>
          <w:rFonts w:hint="eastAsia" w:ascii="宋体" w:hAnsi="宋体"/>
          <w:b/>
          <w:szCs w:val="21"/>
        </w:rPr>
        <w:t>、</w:t>
      </w:r>
      <w:r>
        <w:rPr>
          <w:rFonts w:hint="eastAsia" w:ascii="宋体" w:hAnsi="宋体"/>
          <w:b/>
          <w:color w:val="000000"/>
          <w:szCs w:val="21"/>
        </w:rPr>
        <w:t>供货有效期：</w:t>
      </w:r>
    </w:p>
    <w:p>
      <w:pPr>
        <w:spacing w:line="280" w:lineRule="exact"/>
        <w:ind w:firstLine="420" w:firstLineChars="200"/>
        <w:rPr>
          <w:rFonts w:hint="eastAsia" w:ascii="宋体" w:hAnsi="宋体"/>
          <w:b/>
          <w:szCs w:val="21"/>
        </w:rPr>
      </w:pPr>
      <w:r>
        <w:rPr>
          <w:rFonts w:hint="eastAsia" w:ascii="宋体" w:hAnsi="宋体"/>
          <w:color w:val="000000"/>
          <w:szCs w:val="21"/>
        </w:rPr>
        <w:t>本合同供货有效期</w:t>
      </w:r>
      <w:r>
        <w:rPr>
          <w:rFonts w:hint="eastAsia" w:ascii="宋体" w:hAnsi="宋体"/>
          <w:color w:val="000000"/>
          <w:szCs w:val="21"/>
          <w:lang w:val="en-US" w:eastAsia="zh-CN"/>
        </w:rPr>
        <w:t>约两年，</w:t>
      </w:r>
      <w:r>
        <w:rPr>
          <w:rFonts w:hint="eastAsia" w:ascii="宋体" w:hAnsi="宋体"/>
          <w:color w:val="000000"/>
          <w:szCs w:val="21"/>
        </w:rPr>
        <w:t>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桶包装，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lang w:eastAsia="zh-CN"/>
        </w:rPr>
        <w:t>：</w:t>
      </w:r>
      <w:r>
        <w:rPr>
          <w:rFonts w:hint="eastAsia" w:ascii="宋体" w:hAnsi="宋体"/>
          <w:szCs w:val="21"/>
          <w:lang w:val="en-US" w:eastAsia="zh-CN"/>
        </w:rPr>
        <w:t>____</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现汇支付，分批到货、分批付款。每批产品到货后，经需方或需方指定单位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翔鹭石化（漳州）有限公司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w:t>
      </w:r>
      <w:r>
        <w:rPr>
          <w:rFonts w:hint="eastAsia" w:ascii="宋体" w:hAnsi="宋体"/>
          <w:b w:val="0"/>
          <w:bCs/>
          <w:szCs w:val="21"/>
          <w:lang w:val="en-US" w:eastAsia="zh-CN"/>
        </w:rPr>
        <w:t>验收合格后</w:t>
      </w:r>
      <w:r>
        <w:rPr>
          <w:rFonts w:hint="eastAsia" w:ascii="宋体" w:hAnsi="宋体"/>
          <w:b w:val="0"/>
          <w:bCs/>
          <w:szCs w:val="21"/>
        </w:rPr>
        <w:t>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分批到货，首批3吨需于2023年9月初具备到货条件，具体到货时间以需方通知为准。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5.1供方根据需方要求缴纳履约保证金并作为合同质保金，金额为人民币陆仟元整。合同履约后供方按合同约定全面履约的情况下，需方于供方提交返还履约保证金申请后30天内无息返还。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 xml:space="preserve">5.2 质量指标：见附件消泡剂采购指标。  </w:t>
      </w:r>
    </w:p>
    <w:p>
      <w:pPr>
        <w:pStyle w:val="2"/>
        <w:rPr>
          <w:rFonts w:hint="eastAsia"/>
          <w:szCs w:val="21"/>
          <w:lang w:val="en-US" w:eastAsia="zh-CN"/>
        </w:rPr>
      </w:pPr>
    </w:p>
    <w:p>
      <w:pPr>
        <w:pStyle w:val="2"/>
        <w:rPr>
          <w:rFonts w:hint="eastAsia"/>
          <w:szCs w:val="21"/>
          <w:lang w:val="en-US" w:eastAsia="zh-CN"/>
        </w:rPr>
      </w:pPr>
    </w:p>
    <w:p>
      <w:pPr>
        <w:rPr>
          <w:rFonts w:hint="eastAsia"/>
          <w:lang w:val="en-US" w:eastAsia="zh-CN"/>
        </w:rPr>
      </w:pPr>
    </w:p>
    <w:p>
      <w:pPr>
        <w:rPr>
          <w:rFonts w:hint="eastAsia"/>
          <w:b/>
          <w:bCs/>
          <w:szCs w:val="21"/>
          <w:lang w:val="en-US" w:eastAsia="zh-CN"/>
        </w:rPr>
      </w:pPr>
      <w:r>
        <w:rPr>
          <w:rFonts w:hint="eastAsia"/>
          <w:b/>
          <w:bCs/>
          <w:szCs w:val="21"/>
          <w:lang w:val="en-US" w:eastAsia="zh-CN"/>
        </w:rPr>
        <w:t>附件：消泡剂采购指标</w:t>
      </w:r>
    </w:p>
    <w:p>
      <w:pPr>
        <w:pStyle w:val="2"/>
        <w:rPr>
          <w:rFonts w:hint="default"/>
          <w:lang w:val="en-US" w:eastAsia="zh-CN"/>
        </w:rPr>
      </w:pPr>
      <w:r>
        <w:drawing>
          <wp:inline distT="0" distB="0" distL="114300" distR="114300">
            <wp:extent cx="4639945" cy="3680460"/>
            <wp:effectExtent l="0" t="0" r="8255"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4639945" cy="3680460"/>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7"/>
  </w:num>
  <w:num w:numId="4">
    <w:abstractNumId w:val="3"/>
  </w:num>
  <w:num w:numId="5">
    <w:abstractNumId w:val="2"/>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AB4154"/>
    <w:rsid w:val="02003C03"/>
    <w:rsid w:val="02185493"/>
    <w:rsid w:val="021D391B"/>
    <w:rsid w:val="022C6513"/>
    <w:rsid w:val="023F054C"/>
    <w:rsid w:val="024C0384"/>
    <w:rsid w:val="02773EF6"/>
    <w:rsid w:val="02CC4E1D"/>
    <w:rsid w:val="02D53A40"/>
    <w:rsid w:val="03033536"/>
    <w:rsid w:val="03182CF8"/>
    <w:rsid w:val="03261A08"/>
    <w:rsid w:val="032857C7"/>
    <w:rsid w:val="032D15FD"/>
    <w:rsid w:val="032F04D8"/>
    <w:rsid w:val="03647A2E"/>
    <w:rsid w:val="03A9303F"/>
    <w:rsid w:val="03DC17EA"/>
    <w:rsid w:val="03E270E3"/>
    <w:rsid w:val="03E5328D"/>
    <w:rsid w:val="041A4C52"/>
    <w:rsid w:val="042207A6"/>
    <w:rsid w:val="042D4439"/>
    <w:rsid w:val="04444FBA"/>
    <w:rsid w:val="04675C1C"/>
    <w:rsid w:val="046B7835"/>
    <w:rsid w:val="046E24C0"/>
    <w:rsid w:val="046F7ACF"/>
    <w:rsid w:val="04785792"/>
    <w:rsid w:val="049270F9"/>
    <w:rsid w:val="05264C66"/>
    <w:rsid w:val="053A64CB"/>
    <w:rsid w:val="0546217C"/>
    <w:rsid w:val="055746BC"/>
    <w:rsid w:val="057373C3"/>
    <w:rsid w:val="059A34DA"/>
    <w:rsid w:val="059B734C"/>
    <w:rsid w:val="05C112E8"/>
    <w:rsid w:val="05CE4353"/>
    <w:rsid w:val="05CF5BDF"/>
    <w:rsid w:val="05D81DD9"/>
    <w:rsid w:val="060A0277"/>
    <w:rsid w:val="061013A0"/>
    <w:rsid w:val="064416AA"/>
    <w:rsid w:val="06A3708D"/>
    <w:rsid w:val="06AB00B1"/>
    <w:rsid w:val="06CC1CD7"/>
    <w:rsid w:val="06DA70D7"/>
    <w:rsid w:val="070356B5"/>
    <w:rsid w:val="077632ED"/>
    <w:rsid w:val="07811622"/>
    <w:rsid w:val="07817814"/>
    <w:rsid w:val="078A61DF"/>
    <w:rsid w:val="07C04CC8"/>
    <w:rsid w:val="07E8524C"/>
    <w:rsid w:val="07E878CC"/>
    <w:rsid w:val="07E87C6B"/>
    <w:rsid w:val="07F06C92"/>
    <w:rsid w:val="07FB0E0D"/>
    <w:rsid w:val="080F7CCD"/>
    <w:rsid w:val="083568BD"/>
    <w:rsid w:val="08374DE3"/>
    <w:rsid w:val="08804899"/>
    <w:rsid w:val="08834CC9"/>
    <w:rsid w:val="088B1472"/>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DE4A05"/>
    <w:rsid w:val="0C370F69"/>
    <w:rsid w:val="0C3D7481"/>
    <w:rsid w:val="0C7454D4"/>
    <w:rsid w:val="0C8B217D"/>
    <w:rsid w:val="0CB75B53"/>
    <w:rsid w:val="0CF127D7"/>
    <w:rsid w:val="0CFA5163"/>
    <w:rsid w:val="0D097641"/>
    <w:rsid w:val="0D980021"/>
    <w:rsid w:val="0DA163F9"/>
    <w:rsid w:val="0DAD56B9"/>
    <w:rsid w:val="0DD566C4"/>
    <w:rsid w:val="0E02486F"/>
    <w:rsid w:val="0E3D2F5D"/>
    <w:rsid w:val="0E3F22A2"/>
    <w:rsid w:val="0E772EE5"/>
    <w:rsid w:val="0E8B20AA"/>
    <w:rsid w:val="0E9503CA"/>
    <w:rsid w:val="0ECC0381"/>
    <w:rsid w:val="0EE26DF9"/>
    <w:rsid w:val="0EE30943"/>
    <w:rsid w:val="0F3141ED"/>
    <w:rsid w:val="0F4E62EA"/>
    <w:rsid w:val="0F821B8F"/>
    <w:rsid w:val="0F8C0A60"/>
    <w:rsid w:val="0FA07C0F"/>
    <w:rsid w:val="0FA364D6"/>
    <w:rsid w:val="0FCE6C96"/>
    <w:rsid w:val="0FE34343"/>
    <w:rsid w:val="0FF86012"/>
    <w:rsid w:val="10167D42"/>
    <w:rsid w:val="1051101C"/>
    <w:rsid w:val="105A2ADD"/>
    <w:rsid w:val="105B6F62"/>
    <w:rsid w:val="108E2EA4"/>
    <w:rsid w:val="10B3063E"/>
    <w:rsid w:val="10C613A6"/>
    <w:rsid w:val="10CC64D5"/>
    <w:rsid w:val="10F1561E"/>
    <w:rsid w:val="111E4EA7"/>
    <w:rsid w:val="11715093"/>
    <w:rsid w:val="118A38B5"/>
    <w:rsid w:val="122E4A94"/>
    <w:rsid w:val="125F61EF"/>
    <w:rsid w:val="126F2ADF"/>
    <w:rsid w:val="12737A03"/>
    <w:rsid w:val="12837C22"/>
    <w:rsid w:val="12CF31F9"/>
    <w:rsid w:val="12EA195B"/>
    <w:rsid w:val="12F479DF"/>
    <w:rsid w:val="132E735B"/>
    <w:rsid w:val="13331A89"/>
    <w:rsid w:val="1363320F"/>
    <w:rsid w:val="1387789C"/>
    <w:rsid w:val="13B74194"/>
    <w:rsid w:val="13D05E45"/>
    <w:rsid w:val="13DF42D8"/>
    <w:rsid w:val="142F7DC3"/>
    <w:rsid w:val="14494FEA"/>
    <w:rsid w:val="147B6B42"/>
    <w:rsid w:val="14937361"/>
    <w:rsid w:val="149868E6"/>
    <w:rsid w:val="14992D4C"/>
    <w:rsid w:val="14C1177D"/>
    <w:rsid w:val="14FC5116"/>
    <w:rsid w:val="15033088"/>
    <w:rsid w:val="150647E6"/>
    <w:rsid w:val="15101A52"/>
    <w:rsid w:val="15125849"/>
    <w:rsid w:val="154E7EC4"/>
    <w:rsid w:val="15BF2E22"/>
    <w:rsid w:val="15C23309"/>
    <w:rsid w:val="15C31A47"/>
    <w:rsid w:val="15F16D9A"/>
    <w:rsid w:val="15F24792"/>
    <w:rsid w:val="15F305D1"/>
    <w:rsid w:val="15F51CC1"/>
    <w:rsid w:val="15FE1378"/>
    <w:rsid w:val="15FE1EB4"/>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332266"/>
    <w:rsid w:val="19B02F2D"/>
    <w:rsid w:val="19C36058"/>
    <w:rsid w:val="19DA3B6D"/>
    <w:rsid w:val="19EF4D4D"/>
    <w:rsid w:val="19F04AD4"/>
    <w:rsid w:val="1A247E7E"/>
    <w:rsid w:val="1A2F6DF9"/>
    <w:rsid w:val="1A3168AB"/>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C1B3FE4"/>
    <w:rsid w:val="1C1C3DEE"/>
    <w:rsid w:val="1C230F64"/>
    <w:rsid w:val="1C2A6CE8"/>
    <w:rsid w:val="1C513BF0"/>
    <w:rsid w:val="1C8261A0"/>
    <w:rsid w:val="1CF31038"/>
    <w:rsid w:val="1D0113C9"/>
    <w:rsid w:val="1D05782C"/>
    <w:rsid w:val="1D0D2F01"/>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205A10AE"/>
    <w:rsid w:val="207E3421"/>
    <w:rsid w:val="208A175C"/>
    <w:rsid w:val="2090579A"/>
    <w:rsid w:val="20AF45AF"/>
    <w:rsid w:val="215846DF"/>
    <w:rsid w:val="216412DB"/>
    <w:rsid w:val="21BD6DBB"/>
    <w:rsid w:val="21E14DFB"/>
    <w:rsid w:val="21F04A25"/>
    <w:rsid w:val="220D4E25"/>
    <w:rsid w:val="22345BE0"/>
    <w:rsid w:val="22521DD3"/>
    <w:rsid w:val="227B0690"/>
    <w:rsid w:val="228E5A58"/>
    <w:rsid w:val="22A35795"/>
    <w:rsid w:val="22A62B30"/>
    <w:rsid w:val="22ED3ED6"/>
    <w:rsid w:val="2325120A"/>
    <w:rsid w:val="23464916"/>
    <w:rsid w:val="23496B54"/>
    <w:rsid w:val="23532FBD"/>
    <w:rsid w:val="237B661E"/>
    <w:rsid w:val="238B4E5F"/>
    <w:rsid w:val="239520D3"/>
    <w:rsid w:val="23BF50C8"/>
    <w:rsid w:val="23CC07DA"/>
    <w:rsid w:val="23F24C55"/>
    <w:rsid w:val="241D1936"/>
    <w:rsid w:val="247C7073"/>
    <w:rsid w:val="2496308D"/>
    <w:rsid w:val="24987DF2"/>
    <w:rsid w:val="24A9374C"/>
    <w:rsid w:val="250E72F9"/>
    <w:rsid w:val="258777C9"/>
    <w:rsid w:val="2589209A"/>
    <w:rsid w:val="25B40CD0"/>
    <w:rsid w:val="25CB1E8B"/>
    <w:rsid w:val="25D9170E"/>
    <w:rsid w:val="25E0040C"/>
    <w:rsid w:val="25F3676D"/>
    <w:rsid w:val="26035576"/>
    <w:rsid w:val="2665006F"/>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FC37D4"/>
    <w:rsid w:val="2A094DD6"/>
    <w:rsid w:val="2A587284"/>
    <w:rsid w:val="2A7427E2"/>
    <w:rsid w:val="2A893557"/>
    <w:rsid w:val="2A8B1681"/>
    <w:rsid w:val="2A933574"/>
    <w:rsid w:val="2AAB2012"/>
    <w:rsid w:val="2ABC59CB"/>
    <w:rsid w:val="2AC0562D"/>
    <w:rsid w:val="2AC11AAE"/>
    <w:rsid w:val="2ADD2233"/>
    <w:rsid w:val="2AE84D10"/>
    <w:rsid w:val="2B0E039C"/>
    <w:rsid w:val="2B1D757C"/>
    <w:rsid w:val="2B2F6BD9"/>
    <w:rsid w:val="2B4658AA"/>
    <w:rsid w:val="2B4A75F4"/>
    <w:rsid w:val="2B8E1B57"/>
    <w:rsid w:val="2B8E71EA"/>
    <w:rsid w:val="2B957AF1"/>
    <w:rsid w:val="2BA705F6"/>
    <w:rsid w:val="2BD36FC0"/>
    <w:rsid w:val="2BE04E2E"/>
    <w:rsid w:val="2C0B2A13"/>
    <w:rsid w:val="2C201604"/>
    <w:rsid w:val="2C201C04"/>
    <w:rsid w:val="2C31119D"/>
    <w:rsid w:val="2C3328C4"/>
    <w:rsid w:val="2C5548F9"/>
    <w:rsid w:val="2D2B1461"/>
    <w:rsid w:val="2DA319DC"/>
    <w:rsid w:val="2DF06759"/>
    <w:rsid w:val="2E0742D7"/>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1183D8E"/>
    <w:rsid w:val="312B136C"/>
    <w:rsid w:val="3165141F"/>
    <w:rsid w:val="31771119"/>
    <w:rsid w:val="31934494"/>
    <w:rsid w:val="319D55BA"/>
    <w:rsid w:val="31BD1137"/>
    <w:rsid w:val="31CE1FAB"/>
    <w:rsid w:val="31F1162F"/>
    <w:rsid w:val="31F21635"/>
    <w:rsid w:val="31F46862"/>
    <w:rsid w:val="321859D2"/>
    <w:rsid w:val="322E5C7B"/>
    <w:rsid w:val="323D28AC"/>
    <w:rsid w:val="32492609"/>
    <w:rsid w:val="328F6057"/>
    <w:rsid w:val="32A75EF3"/>
    <w:rsid w:val="32AE7831"/>
    <w:rsid w:val="32B37FA4"/>
    <w:rsid w:val="32C178A8"/>
    <w:rsid w:val="32DB1F0F"/>
    <w:rsid w:val="33413E8A"/>
    <w:rsid w:val="335E264F"/>
    <w:rsid w:val="337530C8"/>
    <w:rsid w:val="338059AD"/>
    <w:rsid w:val="33DB2E5A"/>
    <w:rsid w:val="33EA7F3E"/>
    <w:rsid w:val="33F1490B"/>
    <w:rsid w:val="33FD5E57"/>
    <w:rsid w:val="340C24DE"/>
    <w:rsid w:val="340F4394"/>
    <w:rsid w:val="342D7E99"/>
    <w:rsid w:val="345B10E7"/>
    <w:rsid w:val="346720B7"/>
    <w:rsid w:val="347C5E46"/>
    <w:rsid w:val="35165627"/>
    <w:rsid w:val="352C0C5B"/>
    <w:rsid w:val="35490544"/>
    <w:rsid w:val="35904376"/>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836ECB"/>
    <w:rsid w:val="37945B49"/>
    <w:rsid w:val="379D3B99"/>
    <w:rsid w:val="37D4553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DC6027"/>
    <w:rsid w:val="3FEE6A4A"/>
    <w:rsid w:val="401F30A7"/>
    <w:rsid w:val="402A4D00"/>
    <w:rsid w:val="40457BFD"/>
    <w:rsid w:val="40705383"/>
    <w:rsid w:val="40831E81"/>
    <w:rsid w:val="40891F67"/>
    <w:rsid w:val="408C76E2"/>
    <w:rsid w:val="409057BD"/>
    <w:rsid w:val="40C10231"/>
    <w:rsid w:val="41186225"/>
    <w:rsid w:val="414E2379"/>
    <w:rsid w:val="416F5968"/>
    <w:rsid w:val="417A6877"/>
    <w:rsid w:val="418324AC"/>
    <w:rsid w:val="41A04200"/>
    <w:rsid w:val="41A32F85"/>
    <w:rsid w:val="41B858E8"/>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7058"/>
    <w:rsid w:val="438A19A8"/>
    <w:rsid w:val="439439C5"/>
    <w:rsid w:val="439506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495A0E"/>
    <w:rsid w:val="464B079B"/>
    <w:rsid w:val="468077A8"/>
    <w:rsid w:val="46893CE6"/>
    <w:rsid w:val="468E6ECD"/>
    <w:rsid w:val="469A6E48"/>
    <w:rsid w:val="46AB53AC"/>
    <w:rsid w:val="46E07413"/>
    <w:rsid w:val="46EA56DB"/>
    <w:rsid w:val="4704021F"/>
    <w:rsid w:val="47616CD0"/>
    <w:rsid w:val="476C6251"/>
    <w:rsid w:val="479C322F"/>
    <w:rsid w:val="47A06F4B"/>
    <w:rsid w:val="47A978DA"/>
    <w:rsid w:val="48037F6C"/>
    <w:rsid w:val="480C6C1B"/>
    <w:rsid w:val="48295411"/>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EC33B6"/>
    <w:rsid w:val="4B04418D"/>
    <w:rsid w:val="4B242E77"/>
    <w:rsid w:val="4B2451E8"/>
    <w:rsid w:val="4B320889"/>
    <w:rsid w:val="4B3D4012"/>
    <w:rsid w:val="4B4A24A6"/>
    <w:rsid w:val="4B8F2E5B"/>
    <w:rsid w:val="4B945212"/>
    <w:rsid w:val="4BC2454D"/>
    <w:rsid w:val="4BF27690"/>
    <w:rsid w:val="4C204881"/>
    <w:rsid w:val="4C775DE6"/>
    <w:rsid w:val="4C82133E"/>
    <w:rsid w:val="4CA3109F"/>
    <w:rsid w:val="4CB47B10"/>
    <w:rsid w:val="4CD9455C"/>
    <w:rsid w:val="4CE3486E"/>
    <w:rsid w:val="4CEB5B8E"/>
    <w:rsid w:val="4CF91653"/>
    <w:rsid w:val="4D13604C"/>
    <w:rsid w:val="4D2671DF"/>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7714C8"/>
    <w:rsid w:val="4F796063"/>
    <w:rsid w:val="4F7B6890"/>
    <w:rsid w:val="4F8D5360"/>
    <w:rsid w:val="4FA265C1"/>
    <w:rsid w:val="4FAF2ACB"/>
    <w:rsid w:val="4FE0775F"/>
    <w:rsid w:val="4FE84A65"/>
    <w:rsid w:val="4FF14958"/>
    <w:rsid w:val="503B5A8A"/>
    <w:rsid w:val="505852F6"/>
    <w:rsid w:val="507E72C1"/>
    <w:rsid w:val="508235A6"/>
    <w:rsid w:val="50BB3ACD"/>
    <w:rsid w:val="50DE33C7"/>
    <w:rsid w:val="512F6EC2"/>
    <w:rsid w:val="513242BC"/>
    <w:rsid w:val="513403C7"/>
    <w:rsid w:val="518B38CB"/>
    <w:rsid w:val="518B4FD1"/>
    <w:rsid w:val="518E0C97"/>
    <w:rsid w:val="51E145FD"/>
    <w:rsid w:val="51E51CC3"/>
    <w:rsid w:val="520F62ED"/>
    <w:rsid w:val="52350240"/>
    <w:rsid w:val="52670AC3"/>
    <w:rsid w:val="529A77A5"/>
    <w:rsid w:val="52C5623B"/>
    <w:rsid w:val="53396CC8"/>
    <w:rsid w:val="534D5B9F"/>
    <w:rsid w:val="534E3B27"/>
    <w:rsid w:val="53523F58"/>
    <w:rsid w:val="536C4A8A"/>
    <w:rsid w:val="53B11D35"/>
    <w:rsid w:val="53ED6794"/>
    <w:rsid w:val="53EF1D95"/>
    <w:rsid w:val="542657F3"/>
    <w:rsid w:val="542A50A2"/>
    <w:rsid w:val="542D5399"/>
    <w:rsid w:val="543E14AB"/>
    <w:rsid w:val="54B643C9"/>
    <w:rsid w:val="54CF10E0"/>
    <w:rsid w:val="54DD2BD3"/>
    <w:rsid w:val="553E317D"/>
    <w:rsid w:val="554D2C1E"/>
    <w:rsid w:val="556D7264"/>
    <w:rsid w:val="559230BD"/>
    <w:rsid w:val="559F6FC9"/>
    <w:rsid w:val="55E907A3"/>
    <w:rsid w:val="55E92CB5"/>
    <w:rsid w:val="56325307"/>
    <w:rsid w:val="5659474A"/>
    <w:rsid w:val="56732B47"/>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DA20C8"/>
    <w:rsid w:val="58F8378F"/>
    <w:rsid w:val="58FE6BB9"/>
    <w:rsid w:val="592521E5"/>
    <w:rsid w:val="592E0C31"/>
    <w:rsid w:val="5930567C"/>
    <w:rsid w:val="593259F3"/>
    <w:rsid w:val="594531C0"/>
    <w:rsid w:val="59A2106F"/>
    <w:rsid w:val="59A25083"/>
    <w:rsid w:val="59B02771"/>
    <w:rsid w:val="59B64E5B"/>
    <w:rsid w:val="59C41AA5"/>
    <w:rsid w:val="5A196198"/>
    <w:rsid w:val="5A36290A"/>
    <w:rsid w:val="5AAE2321"/>
    <w:rsid w:val="5AB52004"/>
    <w:rsid w:val="5AC454CC"/>
    <w:rsid w:val="5AED7240"/>
    <w:rsid w:val="5B004781"/>
    <w:rsid w:val="5B3C0D3E"/>
    <w:rsid w:val="5B416702"/>
    <w:rsid w:val="5B4E445F"/>
    <w:rsid w:val="5B510FBA"/>
    <w:rsid w:val="5B5E370D"/>
    <w:rsid w:val="5B713427"/>
    <w:rsid w:val="5B733CC7"/>
    <w:rsid w:val="5B8152A6"/>
    <w:rsid w:val="5B964C3B"/>
    <w:rsid w:val="5BF847A4"/>
    <w:rsid w:val="5C1F20CC"/>
    <w:rsid w:val="5C20337F"/>
    <w:rsid w:val="5C4D30E7"/>
    <w:rsid w:val="5C4F430C"/>
    <w:rsid w:val="5C514191"/>
    <w:rsid w:val="5C8B0489"/>
    <w:rsid w:val="5CF73949"/>
    <w:rsid w:val="5D3038FF"/>
    <w:rsid w:val="5D4208CB"/>
    <w:rsid w:val="5DBA71CA"/>
    <w:rsid w:val="5DCB432F"/>
    <w:rsid w:val="5DD6127D"/>
    <w:rsid w:val="5DD956B5"/>
    <w:rsid w:val="5DE04163"/>
    <w:rsid w:val="5DEC7C19"/>
    <w:rsid w:val="5DFC0EB0"/>
    <w:rsid w:val="5E086E60"/>
    <w:rsid w:val="5E5B4B1E"/>
    <w:rsid w:val="5E806603"/>
    <w:rsid w:val="5EDC2437"/>
    <w:rsid w:val="5EEC1F4F"/>
    <w:rsid w:val="5F0D17C2"/>
    <w:rsid w:val="5F196376"/>
    <w:rsid w:val="5F3C0936"/>
    <w:rsid w:val="5F5A2BA2"/>
    <w:rsid w:val="5F683B20"/>
    <w:rsid w:val="5F6A1B70"/>
    <w:rsid w:val="5F715923"/>
    <w:rsid w:val="5F74528F"/>
    <w:rsid w:val="5F905960"/>
    <w:rsid w:val="5FAD0C82"/>
    <w:rsid w:val="600E16AB"/>
    <w:rsid w:val="603C6B90"/>
    <w:rsid w:val="60687778"/>
    <w:rsid w:val="608B4D11"/>
    <w:rsid w:val="60B146AA"/>
    <w:rsid w:val="60E930B4"/>
    <w:rsid w:val="61034DA8"/>
    <w:rsid w:val="612D5C44"/>
    <w:rsid w:val="61391E0A"/>
    <w:rsid w:val="616A0794"/>
    <w:rsid w:val="61716ECA"/>
    <w:rsid w:val="61984689"/>
    <w:rsid w:val="619B0D95"/>
    <w:rsid w:val="61A00D6C"/>
    <w:rsid w:val="61EC3C39"/>
    <w:rsid w:val="62093EA3"/>
    <w:rsid w:val="620B0745"/>
    <w:rsid w:val="6229181C"/>
    <w:rsid w:val="62293292"/>
    <w:rsid w:val="623C5690"/>
    <w:rsid w:val="624469DA"/>
    <w:rsid w:val="625B2CD4"/>
    <w:rsid w:val="62772330"/>
    <w:rsid w:val="629851A9"/>
    <w:rsid w:val="62B657FF"/>
    <w:rsid w:val="62C03657"/>
    <w:rsid w:val="62DF584D"/>
    <w:rsid w:val="62F96812"/>
    <w:rsid w:val="632D1B08"/>
    <w:rsid w:val="634B6B7B"/>
    <w:rsid w:val="637729C4"/>
    <w:rsid w:val="63813430"/>
    <w:rsid w:val="638505A5"/>
    <w:rsid w:val="63A40F54"/>
    <w:rsid w:val="63E76134"/>
    <w:rsid w:val="64383FFB"/>
    <w:rsid w:val="6457654C"/>
    <w:rsid w:val="64834708"/>
    <w:rsid w:val="64A956EF"/>
    <w:rsid w:val="64AC0A38"/>
    <w:rsid w:val="64CB2839"/>
    <w:rsid w:val="64D43A06"/>
    <w:rsid w:val="64D45316"/>
    <w:rsid w:val="64D7550B"/>
    <w:rsid w:val="651A5C4B"/>
    <w:rsid w:val="653116C9"/>
    <w:rsid w:val="653A164C"/>
    <w:rsid w:val="659D3CDD"/>
    <w:rsid w:val="65B31BCC"/>
    <w:rsid w:val="65B87A10"/>
    <w:rsid w:val="65D35C16"/>
    <w:rsid w:val="6606215B"/>
    <w:rsid w:val="66540648"/>
    <w:rsid w:val="666879C6"/>
    <w:rsid w:val="66B74724"/>
    <w:rsid w:val="66EA1E3B"/>
    <w:rsid w:val="66ED5049"/>
    <w:rsid w:val="671B3499"/>
    <w:rsid w:val="6774663E"/>
    <w:rsid w:val="67956067"/>
    <w:rsid w:val="67B53825"/>
    <w:rsid w:val="67B71CB2"/>
    <w:rsid w:val="68031777"/>
    <w:rsid w:val="68353249"/>
    <w:rsid w:val="685272E2"/>
    <w:rsid w:val="68767A40"/>
    <w:rsid w:val="68B03C37"/>
    <w:rsid w:val="68C11D22"/>
    <w:rsid w:val="68D01D60"/>
    <w:rsid w:val="68D575AA"/>
    <w:rsid w:val="68EB7C0C"/>
    <w:rsid w:val="68F0116E"/>
    <w:rsid w:val="68F73295"/>
    <w:rsid w:val="69085BD7"/>
    <w:rsid w:val="69154FCB"/>
    <w:rsid w:val="69680059"/>
    <w:rsid w:val="69882A50"/>
    <w:rsid w:val="69931B97"/>
    <w:rsid w:val="699879F8"/>
    <w:rsid w:val="69C8110F"/>
    <w:rsid w:val="6A287ACE"/>
    <w:rsid w:val="6A544FCD"/>
    <w:rsid w:val="6AC26EA2"/>
    <w:rsid w:val="6AC44695"/>
    <w:rsid w:val="6AD139A6"/>
    <w:rsid w:val="6B477EF6"/>
    <w:rsid w:val="6B513865"/>
    <w:rsid w:val="6B903974"/>
    <w:rsid w:val="6B9A256C"/>
    <w:rsid w:val="6BA373FF"/>
    <w:rsid w:val="6BEB1E5F"/>
    <w:rsid w:val="6C4957FC"/>
    <w:rsid w:val="6C515BF6"/>
    <w:rsid w:val="6C53730E"/>
    <w:rsid w:val="6C5534FB"/>
    <w:rsid w:val="6C61176F"/>
    <w:rsid w:val="6C666306"/>
    <w:rsid w:val="6CCC2D95"/>
    <w:rsid w:val="6D387925"/>
    <w:rsid w:val="6D3E0CE6"/>
    <w:rsid w:val="6D5A7AE3"/>
    <w:rsid w:val="6D6E3F95"/>
    <w:rsid w:val="6DB151E2"/>
    <w:rsid w:val="6DBF39F3"/>
    <w:rsid w:val="6DC0644E"/>
    <w:rsid w:val="6DCF6202"/>
    <w:rsid w:val="6DE71080"/>
    <w:rsid w:val="6E137528"/>
    <w:rsid w:val="6E3E07AD"/>
    <w:rsid w:val="6E80463B"/>
    <w:rsid w:val="6E895A0C"/>
    <w:rsid w:val="6EC56FAA"/>
    <w:rsid w:val="6F22793F"/>
    <w:rsid w:val="6F457884"/>
    <w:rsid w:val="6F531B65"/>
    <w:rsid w:val="6F570F4E"/>
    <w:rsid w:val="6F7C1012"/>
    <w:rsid w:val="6F883155"/>
    <w:rsid w:val="6F8C7070"/>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8A55DC"/>
    <w:rsid w:val="71FE5EAA"/>
    <w:rsid w:val="720C6BF9"/>
    <w:rsid w:val="72447793"/>
    <w:rsid w:val="724E26A6"/>
    <w:rsid w:val="727601AB"/>
    <w:rsid w:val="72953F4C"/>
    <w:rsid w:val="72BA2638"/>
    <w:rsid w:val="72E24278"/>
    <w:rsid w:val="72F247EE"/>
    <w:rsid w:val="73046E24"/>
    <w:rsid w:val="73117CBC"/>
    <w:rsid w:val="731D3DC6"/>
    <w:rsid w:val="73501BC3"/>
    <w:rsid w:val="73785811"/>
    <w:rsid w:val="73843B37"/>
    <w:rsid w:val="73AA2AB8"/>
    <w:rsid w:val="73D8014A"/>
    <w:rsid w:val="73F076FD"/>
    <w:rsid w:val="7448595E"/>
    <w:rsid w:val="74490D87"/>
    <w:rsid w:val="746E1E39"/>
    <w:rsid w:val="74A148F5"/>
    <w:rsid w:val="74A25915"/>
    <w:rsid w:val="74D0444D"/>
    <w:rsid w:val="750000AA"/>
    <w:rsid w:val="750A7ABF"/>
    <w:rsid w:val="754931B4"/>
    <w:rsid w:val="75706FDE"/>
    <w:rsid w:val="75775492"/>
    <w:rsid w:val="759077E6"/>
    <w:rsid w:val="75940C8C"/>
    <w:rsid w:val="75BB2BFD"/>
    <w:rsid w:val="75C624A0"/>
    <w:rsid w:val="75C940ED"/>
    <w:rsid w:val="75CE763E"/>
    <w:rsid w:val="75E83013"/>
    <w:rsid w:val="765748C8"/>
    <w:rsid w:val="76680ED5"/>
    <w:rsid w:val="76AC7129"/>
    <w:rsid w:val="76D15FF3"/>
    <w:rsid w:val="76D71D89"/>
    <w:rsid w:val="773C2D8E"/>
    <w:rsid w:val="77550A67"/>
    <w:rsid w:val="77786603"/>
    <w:rsid w:val="77B83BB6"/>
    <w:rsid w:val="77BA2D12"/>
    <w:rsid w:val="7855561B"/>
    <w:rsid w:val="7856695F"/>
    <w:rsid w:val="7866427B"/>
    <w:rsid w:val="7894362F"/>
    <w:rsid w:val="78A65DD0"/>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179C2"/>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EB2B99"/>
    <w:rsid w:val="7DF25444"/>
    <w:rsid w:val="7DF27933"/>
    <w:rsid w:val="7E1A21B9"/>
    <w:rsid w:val="7E2C708B"/>
    <w:rsid w:val="7E6B4778"/>
    <w:rsid w:val="7E9B2B28"/>
    <w:rsid w:val="7EB910BD"/>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27</TotalTime>
  <ScaleCrop>false</ScaleCrop>
  <LinksUpToDate>false</LinksUpToDate>
  <CharactersWithSpaces>9309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2023-07-03T08:58:13Z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0CCB45109742491C9608F5CFE7FDA0D2</vt:lpwstr>
  </property>
</Properties>
</file>