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PTA团队搅拌机中轴采购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QG2304060018</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福建福海创石油化工有限公司PTA团队搅拌机中轴</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福建福海创石油化工有限公司PTA团队搅拌机中轴采购（项目编号：QG2304060018）</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项目名称：福建福海创石油化工有限公司PTA团队搅拌机中轴采购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附《A-641搅拌中轴请购说明》，</w:t>
      </w:r>
      <w:r>
        <w:rPr>
          <w:rFonts w:hint="eastAsia"/>
          <w:color w:val="000000"/>
          <w:sz w:val="24"/>
          <w:szCs w:val="24"/>
          <w:lang w:eastAsia="zh-CN"/>
        </w:rPr>
        <w:t>具体</w:t>
      </w:r>
      <w:r>
        <w:rPr>
          <w:rFonts w:hint="eastAsia"/>
          <w:color w:val="000000"/>
          <w:sz w:val="24"/>
          <w:szCs w:val="24"/>
          <w:lang w:val="en-US" w:eastAsia="zh-CN"/>
        </w:rPr>
        <w:t>以双方签订的技术协议为准。</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133628.3</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个月内</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
        <w:rPr>
          <w:rFonts w:hint="eastAsia" w:ascii="宋体" w:hAnsi="宋体" w:eastAsia="宋体" w:cs="宋体"/>
          <w:b w:val="0"/>
          <w:bCs w:val="0"/>
          <w:color w:val="000000" w:themeColor="text1"/>
          <w:sz w:val="24"/>
          <w:szCs w:val="24"/>
          <w:lang w:val="en-US" w:eastAsia="zh-CN" w:bidi="ar-SA"/>
        </w:rPr>
      </w:pPr>
      <w:r>
        <w:rPr>
          <w:rFonts w:hint="eastAsia" w:ascii="宋体" w:hAnsi="宋体" w:eastAsia="宋体" w:cs="宋体"/>
          <w:b w:val="0"/>
          <w:bCs w:val="0"/>
          <w:color w:val="000000" w:themeColor="text1"/>
          <w:sz w:val="24"/>
          <w:szCs w:val="24"/>
          <w:lang w:val="en-US" w:eastAsia="zh-CN" w:bidi="ar-SA"/>
        </w:rPr>
        <w:t>6.承揽商需具备PTA大型搅拌轴生产或销售3年以上的业绩，在此行业无不良业绩</w:t>
      </w:r>
      <w:r>
        <w:rPr>
          <w:rFonts w:hint="eastAsia" w:ascii="宋体" w:hAnsi="宋体" w:cs="宋体"/>
          <w:b w:val="0"/>
          <w:bCs w:val="0"/>
          <w:color w:val="000000" w:themeColor="text1"/>
          <w:sz w:val="24"/>
          <w:szCs w:val="24"/>
          <w:lang w:val="en-US" w:eastAsia="zh-CN" w:bidi="ar-SA"/>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 xml:space="preserve"> 16 </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 xml:space="preserve"> 27 </w:t>
      </w:r>
      <w:r>
        <w:rPr>
          <w:rFonts w:hint="eastAsia"/>
          <w:color w:val="000000" w:themeColor="text1"/>
          <w:sz w:val="24"/>
          <w:szCs w:val="24"/>
          <w:lang w:eastAsia="zh-CN"/>
        </w:rPr>
        <w:t>日（共</w:t>
      </w:r>
      <w:r>
        <w:rPr>
          <w:rFonts w:hint="eastAsia"/>
          <w:color w:val="000000" w:themeColor="text1"/>
          <w:sz w:val="24"/>
          <w:szCs w:val="24"/>
          <w:lang w:val="en-US" w:eastAsia="zh-CN"/>
        </w:rPr>
        <w:t>1</w:t>
      </w:r>
      <w:bookmarkStart w:id="1" w:name="_GoBack"/>
      <w:bookmarkEnd w:id="1"/>
      <w:r>
        <w:rPr>
          <w:rFonts w:hint="eastAsia"/>
          <w:color w:val="000000" w:themeColor="text1"/>
          <w:sz w:val="24"/>
          <w:szCs w:val="24"/>
          <w:lang w:val="en-US" w:eastAsia="zh-CN"/>
        </w:rPr>
        <w:t>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color w:val="000000" w:themeColor="text1"/>
          <w:sz w:val="24"/>
          <w:szCs w:val="24"/>
          <w:lang w:val="en-US" w:eastAsia="zh-CN"/>
        </w:rPr>
        <w:t>无</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电话：13459297831 邮箱：</w:t>
      </w:r>
      <w:r>
        <w:rPr>
          <w:rFonts w:hint="eastAsia"/>
          <w:color w:val="000000" w:themeColor="text1"/>
          <w:sz w:val="24"/>
          <w:szCs w:val="24"/>
          <w:lang w:eastAsia="zh-CN"/>
        </w:rPr>
        <w:t>ghhuang@fhcpec.com.cn.cn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福建福海创石油化工有限公司PTA团队搅拌机中轴</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技术联系人：黄国涵 13459297831，ghhuang</w:t>
      </w:r>
      <w:r>
        <w:rPr>
          <w:rFonts w:hint="eastAsia"/>
          <w:color w:val="000000" w:themeColor="text1"/>
          <w:sz w:val="24"/>
          <w:szCs w:val="24"/>
          <w:lang w:eastAsia="zh-CN"/>
        </w:rPr>
        <w:t>@f</w:t>
      </w:r>
      <w:r>
        <w:rPr>
          <w:rFonts w:hint="eastAsia"/>
          <w:color w:val="000000" w:themeColor="text1"/>
          <w:sz w:val="24"/>
          <w:szCs w:val="24"/>
          <w:lang w:val="en-US" w:eastAsia="zh-CN"/>
        </w:rPr>
        <w:t>hc</w:t>
      </w:r>
      <w:r>
        <w:rPr>
          <w:rFonts w:hint="eastAsia"/>
          <w:color w:val="000000" w:themeColor="text1"/>
          <w:sz w:val="24"/>
          <w:szCs w:val="24"/>
          <w:lang w:eastAsia="zh-CN"/>
        </w:rPr>
        <w:t>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
        <w:rPr>
          <w:rFonts w:hint="eastAsia"/>
          <w:color w:val="000000" w:themeColor="text1"/>
          <w:sz w:val="24"/>
          <w:szCs w:val="24"/>
          <w:lang w:eastAsia="zh-CN"/>
        </w:rPr>
      </w:pPr>
      <w:r>
        <w:rPr>
          <w:rFonts w:hint="eastAsia" w:ascii="宋体" w:hAnsi="宋体" w:eastAsia="宋体" w:cs="宋体"/>
          <w:b w:val="0"/>
          <w:bCs w:val="0"/>
          <w:color w:val="000000" w:themeColor="text1"/>
          <w:sz w:val="24"/>
          <w:szCs w:val="24"/>
          <w:lang w:val="en-US" w:eastAsia="zh-CN" w:bidi="ar-SA"/>
        </w:rPr>
        <w:t>6.承揽商需具备PTA大型搅拌轴生产或销售3年以上的业绩，在此行业无不良业绩</w:t>
      </w:r>
      <w:r>
        <w:rPr>
          <w:rFonts w:hint="eastAsia" w:ascii="宋体" w:hAnsi="宋体" w:cs="宋体"/>
          <w:b w:val="0"/>
          <w:bCs w:val="0"/>
          <w:color w:val="000000" w:themeColor="text1"/>
          <w:sz w:val="24"/>
          <w:szCs w:val="24"/>
          <w:lang w:val="en-US" w:eastAsia="zh-CN" w:bidi="ar-SA"/>
        </w:rPr>
        <w:t>。</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firstLine="480" w:firstLineChars="200"/>
        <w:jc w:val="both"/>
        <w:rPr>
          <w:lang w:val="en-US" w:eastAsia="zh-CN"/>
        </w:rPr>
      </w:pPr>
      <w:r>
        <w:rPr>
          <w:rFonts w:hint="eastAsia"/>
          <w:lang w:val="en-US" w:eastAsia="zh-CN"/>
        </w:rPr>
        <w:t>无</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133628.3</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eastAsia="zh-CN"/>
        </w:rPr>
        <w:t>搅拌机中轴</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w:t>
      </w:r>
      <w:r>
        <w:rPr>
          <w:rFonts w:hint="eastAsia" w:cs="宋体"/>
          <w:sz w:val="24"/>
          <w:szCs w:val="24"/>
          <w:u w:val="single"/>
          <w:lang w:eastAsia="zh-CN"/>
        </w:rPr>
        <w:t>搅拌机中轴</w:t>
      </w:r>
      <w:r>
        <w:rPr>
          <w:rFonts w:hint="eastAsia" w:ascii="宋体" w:hAnsi="宋体" w:cs="宋体"/>
          <w:sz w:val="24"/>
          <w:szCs w:val="24"/>
          <w:u w:val="single"/>
          <w:lang w:eastAsia="zh-CN"/>
        </w:rPr>
        <w:t>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黄国涵 13459297831</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PTA团队搅拌机中轴采购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5</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PTA团队搅拌机中轴</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PTA团队搅拌机中轴采购价格清单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QG2304060018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1599040150</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搅拌机中轴</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Φ180×8041mm;材质:SS304L;</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PTA团队搅拌机中轴</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合同订单签订后</w:t>
            </w:r>
            <w:r>
              <w:rPr>
                <w:rFonts w:hint="eastAsia"/>
                <w:b/>
                <w:bCs/>
                <w:sz w:val="24"/>
                <w:u w:val="single"/>
                <w:lang w:val="en-US" w:eastAsia="zh-CN"/>
              </w:rPr>
              <w:t>4</w:t>
            </w:r>
            <w:r>
              <w:rPr>
                <w:rFonts w:hint="eastAsia"/>
                <w:b/>
                <w:bCs/>
                <w:sz w:val="24"/>
                <w:u w:val="single"/>
                <w:lang w:eastAsia="zh-CN"/>
              </w:rPr>
              <w:t>个月内</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EA2786"/>
    <w:rsid w:val="025A704C"/>
    <w:rsid w:val="02856E2C"/>
    <w:rsid w:val="02A076BC"/>
    <w:rsid w:val="0367315B"/>
    <w:rsid w:val="052B56D2"/>
    <w:rsid w:val="05420E8A"/>
    <w:rsid w:val="058D0028"/>
    <w:rsid w:val="061139E5"/>
    <w:rsid w:val="06F50B00"/>
    <w:rsid w:val="06F874C9"/>
    <w:rsid w:val="076E1278"/>
    <w:rsid w:val="08D1141D"/>
    <w:rsid w:val="0B296DE2"/>
    <w:rsid w:val="0B30073B"/>
    <w:rsid w:val="0C231F96"/>
    <w:rsid w:val="0C500CAC"/>
    <w:rsid w:val="0E852382"/>
    <w:rsid w:val="10294AA3"/>
    <w:rsid w:val="10AC69F4"/>
    <w:rsid w:val="10E40CA0"/>
    <w:rsid w:val="11012E28"/>
    <w:rsid w:val="136130D9"/>
    <w:rsid w:val="13805E8A"/>
    <w:rsid w:val="138C4E35"/>
    <w:rsid w:val="14762538"/>
    <w:rsid w:val="15800409"/>
    <w:rsid w:val="173600E6"/>
    <w:rsid w:val="18DD4F7E"/>
    <w:rsid w:val="195B58A2"/>
    <w:rsid w:val="1989465C"/>
    <w:rsid w:val="19BE50A7"/>
    <w:rsid w:val="1A0A0EFF"/>
    <w:rsid w:val="1E085A14"/>
    <w:rsid w:val="1FF43DDB"/>
    <w:rsid w:val="209B51F8"/>
    <w:rsid w:val="21933AA2"/>
    <w:rsid w:val="21EF7E13"/>
    <w:rsid w:val="22DA1336"/>
    <w:rsid w:val="236E24FF"/>
    <w:rsid w:val="24E577A9"/>
    <w:rsid w:val="25BF356F"/>
    <w:rsid w:val="25DB0C2D"/>
    <w:rsid w:val="269469E7"/>
    <w:rsid w:val="26EF5299"/>
    <w:rsid w:val="27EE0826"/>
    <w:rsid w:val="285014EA"/>
    <w:rsid w:val="285A2195"/>
    <w:rsid w:val="288A1006"/>
    <w:rsid w:val="2998140D"/>
    <w:rsid w:val="29BA5C7E"/>
    <w:rsid w:val="29FC3B14"/>
    <w:rsid w:val="2AB7003F"/>
    <w:rsid w:val="2B11792E"/>
    <w:rsid w:val="2E3547E2"/>
    <w:rsid w:val="2F724BD0"/>
    <w:rsid w:val="31C54755"/>
    <w:rsid w:val="321052B7"/>
    <w:rsid w:val="3216608C"/>
    <w:rsid w:val="329F5F9E"/>
    <w:rsid w:val="338F4627"/>
    <w:rsid w:val="34CE14C6"/>
    <w:rsid w:val="34D84CEC"/>
    <w:rsid w:val="359A0E78"/>
    <w:rsid w:val="37AF5AB7"/>
    <w:rsid w:val="391542C1"/>
    <w:rsid w:val="3A4A612E"/>
    <w:rsid w:val="3B1C3371"/>
    <w:rsid w:val="3CC23198"/>
    <w:rsid w:val="3DCB66A6"/>
    <w:rsid w:val="3DDF4815"/>
    <w:rsid w:val="3EF80861"/>
    <w:rsid w:val="3FE669E5"/>
    <w:rsid w:val="42CE7849"/>
    <w:rsid w:val="44BD69EB"/>
    <w:rsid w:val="44E42C77"/>
    <w:rsid w:val="45AD7278"/>
    <w:rsid w:val="462A54F2"/>
    <w:rsid w:val="469E6F36"/>
    <w:rsid w:val="499F38CF"/>
    <w:rsid w:val="4A464656"/>
    <w:rsid w:val="4A6A5207"/>
    <w:rsid w:val="4AA84098"/>
    <w:rsid w:val="4B1951AC"/>
    <w:rsid w:val="4CED1841"/>
    <w:rsid w:val="4CFA2DD6"/>
    <w:rsid w:val="4FE82F99"/>
    <w:rsid w:val="50F63E28"/>
    <w:rsid w:val="5221007F"/>
    <w:rsid w:val="524C0766"/>
    <w:rsid w:val="52926B5A"/>
    <w:rsid w:val="52F74B88"/>
    <w:rsid w:val="53BD20B0"/>
    <w:rsid w:val="545C5E51"/>
    <w:rsid w:val="5486175B"/>
    <w:rsid w:val="57667D24"/>
    <w:rsid w:val="57CE5BC3"/>
    <w:rsid w:val="582D6B5D"/>
    <w:rsid w:val="58A453FD"/>
    <w:rsid w:val="58E25A64"/>
    <w:rsid w:val="59C5385A"/>
    <w:rsid w:val="5A2D3E44"/>
    <w:rsid w:val="5A3260D4"/>
    <w:rsid w:val="5AE1516A"/>
    <w:rsid w:val="5B6A3A79"/>
    <w:rsid w:val="5C1A5F7B"/>
    <w:rsid w:val="5D7A3273"/>
    <w:rsid w:val="5E2B4120"/>
    <w:rsid w:val="622B67F9"/>
    <w:rsid w:val="628D3982"/>
    <w:rsid w:val="645771F8"/>
    <w:rsid w:val="66CC0AF0"/>
    <w:rsid w:val="693C3D94"/>
    <w:rsid w:val="6A54112D"/>
    <w:rsid w:val="6A701C86"/>
    <w:rsid w:val="6AA035AE"/>
    <w:rsid w:val="6AB466B1"/>
    <w:rsid w:val="6B6E78B8"/>
    <w:rsid w:val="6BCB034D"/>
    <w:rsid w:val="6C0E1756"/>
    <w:rsid w:val="6E04165F"/>
    <w:rsid w:val="6E0F2E14"/>
    <w:rsid w:val="6F1E141D"/>
    <w:rsid w:val="6F5354F8"/>
    <w:rsid w:val="727810B8"/>
    <w:rsid w:val="73256EBB"/>
    <w:rsid w:val="733221CE"/>
    <w:rsid w:val="73ED5742"/>
    <w:rsid w:val="740A2BDE"/>
    <w:rsid w:val="74D35965"/>
    <w:rsid w:val="751839E0"/>
    <w:rsid w:val="76274F93"/>
    <w:rsid w:val="79EB3F2F"/>
    <w:rsid w:val="79FD3C4B"/>
    <w:rsid w:val="7A5C4D96"/>
    <w:rsid w:val="7B11789E"/>
    <w:rsid w:val="7B4F60C8"/>
    <w:rsid w:val="7D250FF6"/>
    <w:rsid w:val="7DC94A0A"/>
    <w:rsid w:val="7E9F4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0</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2023-05-16T01:16:15Z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