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9"/>
        <w:rPr>
          <w:rFonts w:ascii="Times New Roman"/>
          <w:sz w:val="20"/>
          <w:lang w:eastAsia="zh-CN"/>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spacing w:before="5"/>
        <w:rPr>
          <w:rFonts w:ascii="Times New Roman"/>
          <w:sz w:val="20"/>
        </w:rPr>
      </w:pPr>
    </w:p>
    <w:p w:rsidR="00D7766D" w:rsidRPr="00F80304" w:rsidRDefault="00986280">
      <w:pPr>
        <w:pStyle w:val="a9"/>
        <w:jc w:val="center"/>
        <w:rPr>
          <w:rFonts w:ascii="微软雅黑" w:eastAsia="微软雅黑"/>
          <w:b/>
          <w:sz w:val="48"/>
          <w:szCs w:val="48"/>
          <w:u w:val="single"/>
          <w:lang w:eastAsia="zh-CN"/>
        </w:rPr>
      </w:pPr>
      <w:r w:rsidRPr="00F80304">
        <w:rPr>
          <w:rFonts w:ascii="微软雅黑" w:eastAsia="微软雅黑" w:hint="eastAsia"/>
          <w:b/>
          <w:sz w:val="48"/>
          <w:szCs w:val="48"/>
          <w:u w:val="single"/>
          <w:lang w:eastAsia="zh-CN"/>
        </w:rPr>
        <w:t>福建福海创石油化工有限公司</w:t>
      </w:r>
    </w:p>
    <w:p w:rsidR="00251851" w:rsidRPr="00F80304" w:rsidRDefault="00F80304">
      <w:pPr>
        <w:pStyle w:val="a9"/>
        <w:jc w:val="center"/>
        <w:rPr>
          <w:rFonts w:ascii="微软雅黑" w:eastAsia="微软雅黑" w:hAnsi="微软雅黑" w:cs="Arial"/>
          <w:b/>
          <w:sz w:val="48"/>
          <w:szCs w:val="48"/>
          <w:lang w:eastAsia="zh-CN"/>
        </w:rPr>
      </w:pPr>
      <w:r w:rsidRPr="00F80304">
        <w:rPr>
          <w:rFonts w:ascii="微软雅黑" w:eastAsia="微软雅黑" w:hAnsi="微软雅黑" w:cs="Arial" w:hint="eastAsia"/>
          <w:b/>
          <w:sz w:val="48"/>
          <w:szCs w:val="48"/>
          <w:lang w:eastAsia="zh-CN"/>
        </w:rPr>
        <w:t>古雷石化园区南部供热中心高加正常疏水汽液两相流控制装置改造设计采购</w:t>
      </w:r>
      <w:r>
        <w:rPr>
          <w:rFonts w:ascii="微软雅黑" w:eastAsia="微软雅黑" w:hAnsi="微软雅黑" w:cs="Arial" w:hint="eastAsia"/>
          <w:b/>
          <w:sz w:val="48"/>
          <w:szCs w:val="48"/>
          <w:lang w:eastAsia="zh-CN"/>
        </w:rPr>
        <w:t xml:space="preserve">   </w:t>
      </w:r>
      <w:r w:rsidRPr="00F80304">
        <w:rPr>
          <w:rFonts w:ascii="微软雅黑" w:eastAsia="微软雅黑" w:hAnsi="微软雅黑" w:cs="Arial" w:hint="eastAsia"/>
          <w:b/>
          <w:sz w:val="48"/>
          <w:szCs w:val="48"/>
          <w:lang w:eastAsia="zh-CN"/>
        </w:rPr>
        <w:t>施工（</w:t>
      </w:r>
      <w:r w:rsidRPr="00F80304">
        <w:rPr>
          <w:rFonts w:ascii="微软雅黑" w:eastAsia="微软雅黑" w:hAnsi="微软雅黑" w:cs="Arial"/>
          <w:b/>
          <w:sz w:val="48"/>
          <w:szCs w:val="48"/>
          <w:lang w:eastAsia="zh-CN"/>
        </w:rPr>
        <w:t>EPC</w:t>
      </w:r>
      <w:r w:rsidRPr="00F80304">
        <w:rPr>
          <w:rFonts w:ascii="微软雅黑" w:eastAsia="微软雅黑" w:hAnsi="微软雅黑" w:cs="Arial" w:hint="eastAsia"/>
          <w:b/>
          <w:sz w:val="48"/>
          <w:szCs w:val="48"/>
          <w:lang w:eastAsia="zh-CN"/>
        </w:rPr>
        <w:t>）</w:t>
      </w:r>
      <w:r w:rsidRPr="00F80304">
        <w:rPr>
          <w:rFonts w:ascii="微软雅黑" w:eastAsia="微软雅黑" w:hAnsi="微软雅黑" w:cs="Arial"/>
          <w:b/>
          <w:sz w:val="48"/>
          <w:szCs w:val="48"/>
          <w:lang w:eastAsia="zh-CN"/>
        </w:rPr>
        <w:t>总承包</w:t>
      </w:r>
    </w:p>
    <w:p w:rsidR="00D7766D" w:rsidRDefault="00986280">
      <w:pPr>
        <w:pStyle w:val="a9"/>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
        <w:jc w:val="center"/>
        <w:rPr>
          <w:color w:val="000000" w:themeColor="text1"/>
          <w:sz w:val="28"/>
          <w:szCs w:val="28"/>
        </w:rPr>
      </w:pPr>
      <w:r>
        <w:rPr>
          <w:rFonts w:hint="eastAsia"/>
          <w:color w:val="000000" w:themeColor="text1"/>
          <w:sz w:val="28"/>
          <w:szCs w:val="28"/>
        </w:rPr>
        <w:t>（文件编号：</w:t>
      </w:r>
      <w:r w:rsidR="00F80304" w:rsidRPr="00F80304">
        <w:rPr>
          <w:color w:val="000000" w:themeColor="text1"/>
          <w:sz w:val="28"/>
          <w:szCs w:val="28"/>
        </w:rPr>
        <w:t>FHC-PTCG20230406002</w:t>
      </w:r>
      <w:r>
        <w:rPr>
          <w:rFonts w:hint="eastAsia"/>
          <w:color w:val="000000" w:themeColor="text1"/>
          <w:sz w:val="28"/>
          <w:szCs w:val="28"/>
        </w:rPr>
        <w:t>）</w:t>
      </w:r>
    </w:p>
    <w:p w:rsidR="00D7766D" w:rsidRDefault="00D7766D">
      <w:pPr>
        <w:pStyle w:val="a9"/>
        <w:rPr>
          <w:rFonts w:ascii="微软雅黑"/>
          <w:b/>
          <w:sz w:val="94"/>
          <w:lang w:eastAsia="zh-CN"/>
        </w:rPr>
      </w:pPr>
    </w:p>
    <w:p w:rsidR="00D7766D" w:rsidRDefault="00D7766D">
      <w:pPr>
        <w:pStyle w:val="a9"/>
        <w:rPr>
          <w:rFonts w:ascii="微软雅黑"/>
          <w:b/>
          <w:sz w:val="94"/>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986280">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5C1AE8">
        <w:rPr>
          <w:rFonts w:ascii="微软雅黑" w:eastAsia="微软雅黑" w:hint="eastAsia"/>
          <w:b/>
          <w:color w:val="000000" w:themeColor="text1"/>
          <w:w w:val="95"/>
          <w:sz w:val="32"/>
          <w:lang w:eastAsia="zh-CN"/>
        </w:rPr>
        <w:t>二〇二三年四</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9"/>
        <w:rPr>
          <w:rFonts w:ascii="黑体"/>
          <w:sz w:val="20"/>
          <w:lang w:eastAsia="zh-CN"/>
        </w:rPr>
      </w:pPr>
    </w:p>
    <w:p w:rsidR="00D7766D" w:rsidRDefault="00D7766D">
      <w:pPr>
        <w:pStyle w:val="a9"/>
        <w:rPr>
          <w:rFonts w:ascii="黑体"/>
          <w:sz w:val="20"/>
          <w:lang w:eastAsia="zh-CN"/>
        </w:rPr>
      </w:pPr>
    </w:p>
    <w:p w:rsidR="00D7766D" w:rsidRDefault="00D7766D">
      <w:pPr>
        <w:pStyle w:val="a9"/>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
      </w:pPr>
    </w:p>
    <w:p w:rsidR="00D7766D" w:rsidRPr="002F2F09" w:rsidRDefault="00CB5E29" w:rsidP="00F80304">
      <w:pPr>
        <w:pStyle w:val="a9"/>
        <w:jc w:val="center"/>
        <w:rPr>
          <w:rFonts w:asciiTheme="minorEastAsia" w:eastAsiaTheme="minorEastAsia" w:hAnsiTheme="minorEastAsia" w:cs="Arial"/>
          <w:b/>
          <w:sz w:val="28"/>
          <w:szCs w:val="28"/>
          <w:lang w:eastAsia="zh-CN"/>
        </w:rPr>
      </w:pPr>
      <w:r w:rsidRPr="002F2F09">
        <w:rPr>
          <w:rFonts w:hint="eastAsia"/>
          <w:b/>
          <w:bCs/>
          <w:sz w:val="28"/>
          <w:szCs w:val="28"/>
          <w:lang w:eastAsia="zh-CN"/>
        </w:rPr>
        <w:t>福建福海创石油化工有限公司</w:t>
      </w:r>
      <w:r w:rsidR="00F80304" w:rsidRPr="002F2F09">
        <w:rPr>
          <w:rFonts w:hint="eastAsia"/>
          <w:b/>
          <w:color w:val="000000" w:themeColor="text1"/>
          <w:sz w:val="28"/>
          <w:szCs w:val="28"/>
          <w:lang w:eastAsia="zh-CN"/>
        </w:rPr>
        <w:t>古雷石化园区南部供热中心</w:t>
      </w:r>
      <w:r w:rsidR="00F80304" w:rsidRPr="002F2F09">
        <w:rPr>
          <w:rFonts w:asciiTheme="minorEastAsia" w:eastAsiaTheme="minorEastAsia" w:hAnsiTheme="minorEastAsia" w:cs="Arial" w:hint="eastAsia"/>
          <w:b/>
          <w:sz w:val="28"/>
          <w:szCs w:val="28"/>
          <w:lang w:eastAsia="zh-CN"/>
        </w:rPr>
        <w:t>高加正常疏水汽液两相流控制装置改造设计采购施工（</w:t>
      </w:r>
      <w:r w:rsidR="00F80304" w:rsidRPr="002F2F09">
        <w:rPr>
          <w:rFonts w:asciiTheme="minorEastAsia" w:eastAsiaTheme="minorEastAsia" w:hAnsiTheme="minorEastAsia" w:cs="Arial"/>
          <w:b/>
          <w:sz w:val="28"/>
          <w:szCs w:val="28"/>
          <w:lang w:eastAsia="zh-CN"/>
        </w:rPr>
        <w:t>EPC</w:t>
      </w:r>
      <w:r w:rsidR="00F80304" w:rsidRPr="002F2F09">
        <w:rPr>
          <w:rFonts w:asciiTheme="minorEastAsia" w:eastAsiaTheme="minorEastAsia" w:hAnsiTheme="minorEastAsia" w:cs="Arial" w:hint="eastAsia"/>
          <w:b/>
          <w:sz w:val="28"/>
          <w:szCs w:val="28"/>
          <w:lang w:eastAsia="zh-CN"/>
        </w:rPr>
        <w:t>）</w:t>
      </w:r>
      <w:r w:rsidR="00F80304" w:rsidRPr="002F2F09">
        <w:rPr>
          <w:rFonts w:asciiTheme="minorEastAsia" w:eastAsiaTheme="minorEastAsia" w:hAnsiTheme="minorEastAsia" w:cs="Arial"/>
          <w:b/>
          <w:sz w:val="28"/>
          <w:szCs w:val="28"/>
          <w:lang w:eastAsia="zh-CN"/>
        </w:rPr>
        <w:t>总承包</w:t>
      </w:r>
      <w:r w:rsidR="00986280" w:rsidRPr="002F2F09">
        <w:rPr>
          <w:rFonts w:hint="eastAsia"/>
          <w:b/>
          <w:bCs/>
          <w:sz w:val="28"/>
          <w:szCs w:val="28"/>
          <w:lang w:eastAsia="zh-CN"/>
        </w:rPr>
        <w:t>比选公告</w:t>
      </w:r>
    </w:p>
    <w:p w:rsidR="00D7766D" w:rsidRDefault="00D7766D">
      <w:pPr>
        <w:pStyle w:val="a9"/>
        <w:rPr>
          <w:b/>
          <w:sz w:val="28"/>
          <w:lang w:eastAsia="zh-CN"/>
        </w:rPr>
      </w:pPr>
    </w:p>
    <w:p w:rsidR="00D7766D" w:rsidRDefault="00986280" w:rsidP="00744757">
      <w:pPr>
        <w:pStyle w:val="a9"/>
        <w:spacing w:before="26" w:line="360" w:lineRule="auto"/>
        <w:ind w:right="121"/>
        <w:jc w:val="both"/>
        <w:rPr>
          <w:lang w:eastAsia="zh-CN"/>
        </w:rPr>
      </w:pPr>
      <w:r>
        <w:rPr>
          <w:rFonts w:hint="eastAsia"/>
          <w:lang w:eastAsia="zh-CN"/>
        </w:rPr>
        <w:t>福建福海创石油化工有限公司就“</w:t>
      </w:r>
      <w:r w:rsidR="00CB5E29">
        <w:rPr>
          <w:rFonts w:hint="eastAsia"/>
          <w:color w:val="000000" w:themeColor="text1"/>
          <w:u w:val="single"/>
          <w:lang w:eastAsia="zh-CN"/>
        </w:rPr>
        <w:t>福建福海创石油化工有限公司</w:t>
      </w:r>
      <w:r w:rsidR="00F80304">
        <w:rPr>
          <w:rFonts w:hint="eastAsia"/>
          <w:color w:val="000000" w:themeColor="text1"/>
          <w:u w:val="single"/>
          <w:lang w:eastAsia="zh-CN"/>
        </w:rPr>
        <w:t>古雷石化</w:t>
      </w:r>
      <w:r w:rsidR="00F80304" w:rsidRPr="00F80304">
        <w:rPr>
          <w:rFonts w:hint="eastAsia"/>
          <w:color w:val="000000" w:themeColor="text1"/>
          <w:u w:val="single"/>
          <w:lang w:eastAsia="zh-CN"/>
        </w:rPr>
        <w:t>园区南部供热中心</w:t>
      </w:r>
      <w:r w:rsidR="00F80304" w:rsidRPr="00F80304">
        <w:rPr>
          <w:rFonts w:cs="Arial" w:hint="eastAsia"/>
          <w:u w:val="single"/>
          <w:lang w:eastAsia="zh-CN"/>
        </w:rPr>
        <w:t>高加正常疏水汽液两相流控制装置改造设计采购施工（</w:t>
      </w:r>
      <w:r w:rsidR="00F80304" w:rsidRPr="00F80304">
        <w:rPr>
          <w:rFonts w:cs="Arial"/>
          <w:u w:val="single"/>
          <w:lang w:eastAsia="zh-CN"/>
        </w:rPr>
        <w:t>EPC</w:t>
      </w:r>
      <w:r w:rsidR="00F80304" w:rsidRPr="00F80304">
        <w:rPr>
          <w:rFonts w:cs="Arial" w:hint="eastAsia"/>
          <w:u w:val="single"/>
          <w:lang w:eastAsia="zh-CN"/>
        </w:rPr>
        <w:t>）</w:t>
      </w:r>
      <w:r w:rsidR="00F80304" w:rsidRPr="00F80304">
        <w:rPr>
          <w:rFonts w:cs="Arial"/>
          <w:u w:val="single"/>
          <w:lang w:eastAsia="zh-CN"/>
        </w:rPr>
        <w:t>总承包</w:t>
      </w:r>
      <w:r w:rsidRPr="00F80304">
        <w:rPr>
          <w:rFonts w:hint="eastAsia"/>
          <w:color w:val="000000" w:themeColor="text1"/>
          <w:u w:val="single"/>
          <w:lang w:eastAsia="zh-CN"/>
        </w:rPr>
        <w:t>（项目编号：</w:t>
      </w:r>
      <w:r w:rsidR="00F80304" w:rsidRPr="00F80304">
        <w:rPr>
          <w:color w:val="000000" w:themeColor="text1"/>
          <w:u w:val="single"/>
          <w:lang w:eastAsia="zh-CN"/>
        </w:rPr>
        <w:t>FHC-PTCG20230406002</w:t>
      </w:r>
      <w:r w:rsidRPr="00F80304">
        <w:rPr>
          <w:rFonts w:hint="eastAsia"/>
          <w:color w:val="000000" w:themeColor="text1"/>
          <w:u w:val="single"/>
          <w:lang w:eastAsia="zh-CN"/>
        </w:rPr>
        <w:t>）</w:t>
      </w:r>
      <w:r w:rsidRPr="00F80304">
        <w:rPr>
          <w:rFonts w:hint="eastAsia"/>
          <w:color w:val="000000" w:themeColor="text1"/>
          <w:lang w:eastAsia="zh-CN"/>
        </w:rPr>
        <w:t>”</w:t>
      </w:r>
      <w:r w:rsidRPr="00F80304">
        <w:rPr>
          <w:lang w:eastAsia="zh-CN"/>
        </w:rPr>
        <w:t>进行国内公开比选</w:t>
      </w:r>
      <w:r w:rsidR="00251851" w:rsidRPr="00F80304">
        <w:rPr>
          <w:rFonts w:hint="eastAsia"/>
          <w:lang w:eastAsia="zh-CN"/>
        </w:rPr>
        <w:t>，欢迎国内符合条件的</w:t>
      </w:r>
      <w:r w:rsidR="00251851">
        <w:rPr>
          <w:rFonts w:hint="eastAsia"/>
          <w:lang w:eastAsia="zh-CN"/>
        </w:rPr>
        <w:t>维修</w:t>
      </w:r>
      <w:r>
        <w:rPr>
          <w:rFonts w:hint="eastAsia"/>
          <w:lang w:eastAsia="zh-CN"/>
        </w:rPr>
        <w:t>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Pr="002F2F09" w:rsidRDefault="00986280" w:rsidP="002F2F09">
      <w:pPr>
        <w:tabs>
          <w:tab w:val="left" w:pos="709"/>
        </w:tabs>
        <w:spacing w:line="360" w:lineRule="auto"/>
        <w:ind w:firstLineChars="200" w:firstLine="480"/>
        <w:rPr>
          <w:sz w:val="24"/>
          <w:szCs w:val="24"/>
          <w:lang w:eastAsia="zh-CN"/>
        </w:rPr>
      </w:pPr>
      <w:r w:rsidRPr="002F2F09">
        <w:rPr>
          <w:sz w:val="24"/>
          <w:szCs w:val="24"/>
          <w:lang w:eastAsia="zh-CN"/>
        </w:rPr>
        <w:t>1.</w:t>
      </w:r>
      <w:r w:rsidR="00251851" w:rsidRPr="002F2F09">
        <w:rPr>
          <w:rFonts w:hint="eastAsia"/>
          <w:sz w:val="24"/>
          <w:szCs w:val="24"/>
          <w:lang w:eastAsia="zh-CN"/>
        </w:rPr>
        <w:t>项目名称：</w:t>
      </w:r>
      <w:r w:rsidR="00F80304" w:rsidRPr="002F2F09">
        <w:rPr>
          <w:rFonts w:hint="eastAsia"/>
          <w:color w:val="000000" w:themeColor="text1"/>
          <w:sz w:val="24"/>
          <w:szCs w:val="24"/>
          <w:lang w:eastAsia="zh-CN"/>
        </w:rPr>
        <w:t>福建福海创石油化工有限公司古雷石化园区南部供热中心</w:t>
      </w:r>
      <w:r w:rsidR="00F80304" w:rsidRPr="002F2F09">
        <w:rPr>
          <w:rFonts w:cs="Arial" w:hint="eastAsia"/>
          <w:sz w:val="24"/>
          <w:szCs w:val="24"/>
          <w:lang w:eastAsia="zh-CN"/>
        </w:rPr>
        <w:t>高加正常疏水汽液两相流控制装置改造设计采购施工（</w:t>
      </w:r>
      <w:r w:rsidR="00F80304" w:rsidRPr="002F2F09">
        <w:rPr>
          <w:rFonts w:cs="Arial"/>
          <w:sz w:val="24"/>
          <w:szCs w:val="24"/>
          <w:lang w:eastAsia="zh-CN"/>
        </w:rPr>
        <w:t>EPC</w:t>
      </w:r>
      <w:r w:rsidR="00F80304" w:rsidRPr="002F2F09">
        <w:rPr>
          <w:rFonts w:cs="Arial" w:hint="eastAsia"/>
          <w:sz w:val="24"/>
          <w:szCs w:val="24"/>
          <w:lang w:eastAsia="zh-CN"/>
        </w:rPr>
        <w:t>）</w:t>
      </w:r>
      <w:r w:rsidR="00F80304" w:rsidRPr="002F2F09">
        <w:rPr>
          <w:rFonts w:cs="Arial"/>
          <w:sz w:val="24"/>
          <w:szCs w:val="24"/>
          <w:lang w:eastAsia="zh-CN"/>
        </w:rPr>
        <w:t>总承包</w:t>
      </w:r>
      <w:r w:rsidR="002F2F09">
        <w:rPr>
          <w:rFonts w:cs="Arial" w:hint="eastAsia"/>
          <w:sz w:val="24"/>
          <w:szCs w:val="24"/>
          <w:lang w:eastAsia="zh-CN"/>
        </w:rPr>
        <w:t>。</w:t>
      </w:r>
    </w:p>
    <w:p w:rsidR="005D5306" w:rsidRPr="002F2F09" w:rsidRDefault="00986280" w:rsidP="002F2F09">
      <w:pPr>
        <w:snapToGrid w:val="0"/>
        <w:spacing w:line="360" w:lineRule="auto"/>
        <w:ind w:firstLineChars="200" w:firstLine="480"/>
        <w:rPr>
          <w:sz w:val="24"/>
          <w:szCs w:val="24"/>
          <w:lang w:eastAsia="zh-CN"/>
        </w:rPr>
      </w:pPr>
      <w:r w:rsidRPr="002F2F09">
        <w:rPr>
          <w:sz w:val="24"/>
          <w:szCs w:val="24"/>
          <w:lang w:eastAsia="zh-CN"/>
        </w:rPr>
        <w:t>2.</w:t>
      </w:r>
      <w:r w:rsidR="001427F4" w:rsidRPr="002F2F09">
        <w:rPr>
          <w:rFonts w:hint="eastAsia"/>
          <w:sz w:val="24"/>
          <w:szCs w:val="24"/>
          <w:lang w:eastAsia="zh-CN"/>
        </w:rPr>
        <w:t>比选项目说明：</w:t>
      </w:r>
    </w:p>
    <w:p w:rsidR="005D5306" w:rsidRPr="005D5306" w:rsidRDefault="005D5306" w:rsidP="005D5306">
      <w:pPr>
        <w:snapToGrid w:val="0"/>
        <w:spacing w:line="360" w:lineRule="auto"/>
        <w:rPr>
          <w:sz w:val="24"/>
          <w:szCs w:val="24"/>
          <w:lang w:eastAsia="zh-CN"/>
        </w:rPr>
      </w:pPr>
      <w:r w:rsidRPr="005D5306">
        <w:rPr>
          <w:rFonts w:hint="eastAsia"/>
          <w:sz w:val="24"/>
          <w:szCs w:val="24"/>
          <w:lang w:eastAsia="zh-CN"/>
        </w:rPr>
        <w:t>2.</w:t>
      </w:r>
      <w:r w:rsidRPr="005D5306">
        <w:rPr>
          <w:sz w:val="24"/>
          <w:szCs w:val="24"/>
          <w:lang w:eastAsia="zh-CN"/>
        </w:rPr>
        <w:t xml:space="preserve">1 </w:t>
      </w:r>
      <w:r w:rsidRPr="005D5306">
        <w:rPr>
          <w:rFonts w:hint="eastAsia"/>
          <w:sz w:val="24"/>
          <w:szCs w:val="24"/>
          <w:lang w:eastAsia="zh-CN"/>
        </w:rPr>
        <w:t>本次改造所涉及的设计、供货、施工范围及其它要求，投标方保证设计方案为先进的，成熟的；设备为全新的、先进的、成熟的、完整的和安全可靠的，且设备的技术经济性能符合本技术规范的要求。</w:t>
      </w:r>
    </w:p>
    <w:p w:rsidR="005D5306" w:rsidRPr="005D5306" w:rsidRDefault="005D5306" w:rsidP="005D5306">
      <w:pPr>
        <w:snapToGrid w:val="0"/>
        <w:spacing w:line="360" w:lineRule="auto"/>
        <w:rPr>
          <w:sz w:val="24"/>
          <w:szCs w:val="24"/>
          <w:lang w:eastAsia="zh-CN"/>
        </w:rPr>
      </w:pPr>
      <w:r w:rsidRPr="005D5306">
        <w:rPr>
          <w:rFonts w:hint="eastAsia"/>
          <w:sz w:val="24"/>
          <w:szCs w:val="24"/>
          <w:lang w:eastAsia="zh-CN"/>
        </w:rPr>
        <w:t>2</w:t>
      </w:r>
      <w:r w:rsidRPr="005D5306">
        <w:rPr>
          <w:sz w:val="24"/>
          <w:szCs w:val="24"/>
          <w:lang w:eastAsia="zh-CN"/>
        </w:rPr>
        <w:t xml:space="preserve">.2 </w:t>
      </w:r>
      <w:r w:rsidRPr="005D5306">
        <w:rPr>
          <w:rFonts w:hint="eastAsia"/>
          <w:sz w:val="24"/>
          <w:szCs w:val="24"/>
          <w:lang w:eastAsia="zh-CN"/>
        </w:rPr>
        <w:t>投标方应提供详细设计方案、施工方案及供货清单，清单中应说明型号、数量、产地、生产厂家等内容。对于属于整套系统运行和施工所必需的部件，即使本规范附件未列出或数目不足，投标方仍须在执行的同时免费补足。</w:t>
      </w:r>
    </w:p>
    <w:p w:rsidR="005D5306" w:rsidRPr="005D5306" w:rsidRDefault="005D5306" w:rsidP="005D5306">
      <w:pPr>
        <w:snapToGrid w:val="0"/>
        <w:spacing w:line="360" w:lineRule="auto"/>
        <w:rPr>
          <w:sz w:val="24"/>
          <w:szCs w:val="24"/>
          <w:lang w:eastAsia="zh-CN"/>
        </w:rPr>
      </w:pPr>
      <w:r w:rsidRPr="005D5306">
        <w:rPr>
          <w:rFonts w:hint="eastAsia"/>
          <w:sz w:val="24"/>
          <w:szCs w:val="24"/>
          <w:lang w:eastAsia="zh-CN"/>
        </w:rPr>
        <w:t>2</w:t>
      </w:r>
      <w:r w:rsidRPr="005D5306">
        <w:rPr>
          <w:sz w:val="24"/>
          <w:szCs w:val="24"/>
          <w:lang w:eastAsia="zh-CN"/>
        </w:rPr>
        <w:t xml:space="preserve">.3 </w:t>
      </w:r>
      <w:r w:rsidRPr="005D5306">
        <w:rPr>
          <w:rFonts w:hint="eastAsia"/>
          <w:sz w:val="24"/>
          <w:szCs w:val="24"/>
          <w:lang w:eastAsia="zh-CN"/>
        </w:rPr>
        <w:t>本次</w:t>
      </w:r>
      <w:r w:rsidRPr="005D5306">
        <w:rPr>
          <w:sz w:val="24"/>
          <w:szCs w:val="24"/>
          <w:lang w:eastAsia="zh-CN"/>
        </w:rPr>
        <w:t>改造</w:t>
      </w:r>
      <w:r w:rsidRPr="005D5306">
        <w:rPr>
          <w:rFonts w:hint="eastAsia"/>
          <w:sz w:val="24"/>
          <w:szCs w:val="24"/>
          <w:lang w:eastAsia="zh-CN"/>
        </w:rPr>
        <w:t>高压</w:t>
      </w:r>
      <w:proofErr w:type="gramStart"/>
      <w:r w:rsidRPr="005D5306">
        <w:rPr>
          <w:rFonts w:hint="eastAsia"/>
          <w:sz w:val="24"/>
          <w:szCs w:val="24"/>
          <w:lang w:eastAsia="zh-CN"/>
        </w:rPr>
        <w:t>加热器汽液两相流</w:t>
      </w:r>
      <w:proofErr w:type="gramEnd"/>
      <w:r w:rsidRPr="005D5306">
        <w:rPr>
          <w:rFonts w:hint="eastAsia"/>
          <w:sz w:val="24"/>
          <w:szCs w:val="24"/>
          <w:lang w:eastAsia="zh-CN"/>
        </w:rPr>
        <w:t>装置</w:t>
      </w:r>
      <w:r w:rsidRPr="005D5306">
        <w:rPr>
          <w:sz w:val="24"/>
          <w:szCs w:val="24"/>
          <w:lang w:eastAsia="zh-CN"/>
        </w:rPr>
        <w:t>为</w:t>
      </w:r>
      <w:r w:rsidR="002F2F09">
        <w:rPr>
          <w:rFonts w:hint="eastAsia"/>
          <w:b/>
          <w:sz w:val="24"/>
          <w:szCs w:val="24"/>
          <w:lang w:eastAsia="zh-CN"/>
        </w:rPr>
        <w:t>三</w:t>
      </w:r>
      <w:r w:rsidRPr="002F2F09">
        <w:rPr>
          <w:rFonts w:hint="eastAsia"/>
          <w:sz w:val="24"/>
          <w:szCs w:val="24"/>
          <w:lang w:eastAsia="zh-CN"/>
        </w:rPr>
        <w:t>套</w:t>
      </w:r>
      <w:r w:rsidRPr="002F2F09">
        <w:rPr>
          <w:sz w:val="24"/>
          <w:szCs w:val="24"/>
          <w:lang w:eastAsia="zh-CN"/>
        </w:rPr>
        <w:t>，</w:t>
      </w:r>
      <w:r w:rsidRPr="005D5306">
        <w:rPr>
          <w:rFonts w:hint="eastAsia"/>
          <w:sz w:val="24"/>
          <w:szCs w:val="24"/>
          <w:lang w:eastAsia="zh-CN"/>
        </w:rPr>
        <w:t>除有特别注明外，所列数量均为一套系统所需。</w:t>
      </w:r>
    </w:p>
    <w:p w:rsidR="005D5306" w:rsidRDefault="005D5306" w:rsidP="005D5306">
      <w:pPr>
        <w:snapToGrid w:val="0"/>
        <w:spacing w:line="360" w:lineRule="auto"/>
        <w:rPr>
          <w:sz w:val="24"/>
          <w:szCs w:val="24"/>
          <w:lang w:eastAsia="zh-CN"/>
        </w:rPr>
      </w:pPr>
      <w:r w:rsidRPr="005D5306">
        <w:rPr>
          <w:rFonts w:hint="eastAsia"/>
          <w:sz w:val="24"/>
          <w:szCs w:val="24"/>
          <w:lang w:eastAsia="zh-CN"/>
        </w:rPr>
        <w:t>2</w:t>
      </w:r>
      <w:r w:rsidRPr="005D5306">
        <w:rPr>
          <w:sz w:val="24"/>
          <w:szCs w:val="24"/>
          <w:lang w:eastAsia="zh-CN"/>
        </w:rPr>
        <w:t xml:space="preserve">.4 </w:t>
      </w:r>
      <w:r w:rsidRPr="005D5306">
        <w:rPr>
          <w:rFonts w:hint="eastAsia"/>
          <w:sz w:val="24"/>
          <w:szCs w:val="24"/>
          <w:lang w:eastAsia="zh-CN"/>
        </w:rPr>
        <w:t>投标方应提供所有安装和检修所需专用工具和消耗材料等，并提供详细供货清单。</w:t>
      </w:r>
    </w:p>
    <w:p w:rsidR="002F2F09" w:rsidRPr="002F2F09" w:rsidRDefault="002F2F09" w:rsidP="002F2F09">
      <w:pPr>
        <w:spacing w:line="360" w:lineRule="auto"/>
        <w:rPr>
          <w:sz w:val="24"/>
          <w:szCs w:val="24"/>
          <w:lang w:eastAsia="zh-CN"/>
        </w:rPr>
      </w:pPr>
      <w:r w:rsidRPr="002F2F09">
        <w:rPr>
          <w:rFonts w:hint="eastAsia"/>
          <w:sz w:val="24"/>
          <w:szCs w:val="24"/>
          <w:lang w:eastAsia="zh-CN"/>
        </w:rPr>
        <w:t>2.5 施工范围：设计范围内的所有项目均在施工范围内，</w:t>
      </w:r>
      <w:proofErr w:type="gramStart"/>
      <w:r w:rsidRPr="002F2F09">
        <w:rPr>
          <w:rFonts w:hint="eastAsia"/>
          <w:sz w:val="24"/>
          <w:szCs w:val="24"/>
          <w:lang w:eastAsia="zh-CN"/>
        </w:rPr>
        <w:t>含旧设备</w:t>
      </w:r>
      <w:proofErr w:type="gramEnd"/>
      <w:r w:rsidRPr="002F2F09">
        <w:rPr>
          <w:rFonts w:hint="eastAsia"/>
          <w:sz w:val="24"/>
          <w:szCs w:val="24"/>
          <w:lang w:eastAsia="zh-CN"/>
        </w:rPr>
        <w:t>拆除并运送至招标方指定堆场，现场土建施工、管道焊口检测、管道保温拆装与恢复等</w:t>
      </w:r>
      <w:r>
        <w:rPr>
          <w:rFonts w:hint="eastAsia"/>
          <w:sz w:val="24"/>
          <w:szCs w:val="24"/>
          <w:lang w:eastAsia="zh-CN"/>
        </w:rPr>
        <w:t>。</w:t>
      </w:r>
    </w:p>
    <w:p w:rsidR="0081250A" w:rsidRPr="00441D76" w:rsidRDefault="0081250A" w:rsidP="002F2F09">
      <w:pPr>
        <w:tabs>
          <w:tab w:val="left" w:pos="709"/>
        </w:tabs>
        <w:spacing w:line="360" w:lineRule="auto"/>
        <w:ind w:firstLineChars="200" w:firstLine="480"/>
        <w:rPr>
          <w:sz w:val="24"/>
          <w:szCs w:val="24"/>
          <w:lang w:eastAsia="zh-CN"/>
        </w:rPr>
      </w:pPr>
      <w:r w:rsidRPr="00441D76">
        <w:rPr>
          <w:rFonts w:hint="eastAsia"/>
          <w:sz w:val="24"/>
          <w:szCs w:val="24"/>
          <w:lang w:eastAsia="zh-CN"/>
        </w:rPr>
        <w:t>3.比选控制价：</w:t>
      </w:r>
      <w:r w:rsidR="00AE4AE7" w:rsidRPr="00441D76">
        <w:rPr>
          <w:rFonts w:hint="eastAsia"/>
          <w:sz w:val="24"/>
          <w:szCs w:val="24"/>
          <w:lang w:eastAsia="zh-CN"/>
        </w:rPr>
        <w:t>23</w:t>
      </w:r>
      <w:r w:rsidRPr="00441D76">
        <w:rPr>
          <w:rFonts w:hint="eastAsia"/>
          <w:sz w:val="24"/>
          <w:szCs w:val="24"/>
          <w:lang w:eastAsia="zh-CN"/>
        </w:rPr>
        <w:t>.00</w:t>
      </w:r>
      <w:r w:rsidRPr="00441D76">
        <w:rPr>
          <w:sz w:val="24"/>
          <w:szCs w:val="24"/>
          <w:lang w:eastAsia="zh-CN"/>
        </w:rPr>
        <w:t>万元</w:t>
      </w:r>
      <w:r w:rsidRPr="00441D76">
        <w:rPr>
          <w:rFonts w:hint="eastAsia"/>
          <w:sz w:val="24"/>
          <w:szCs w:val="24"/>
          <w:lang w:eastAsia="zh-CN"/>
        </w:rPr>
        <w:t>（含税）</w:t>
      </w:r>
      <w:r w:rsidR="00441D76" w:rsidRPr="00441D76">
        <w:rPr>
          <w:rFonts w:hint="eastAsia"/>
          <w:sz w:val="24"/>
          <w:szCs w:val="24"/>
          <w:lang w:eastAsia="zh-CN"/>
        </w:rPr>
        <w:t>，该项目控制工期35天（解体、装配、耐压试验、具备试运条件）。</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441D76" w:rsidRDefault="00986280" w:rsidP="00441D76">
      <w:pPr>
        <w:widowControl/>
        <w:spacing w:line="360" w:lineRule="auto"/>
        <w:ind w:firstLineChars="200" w:firstLine="480"/>
        <w:jc w:val="both"/>
        <w:rPr>
          <w:color w:val="000000"/>
          <w:sz w:val="24"/>
          <w:szCs w:val="24"/>
          <w:lang w:eastAsia="zh-CN"/>
        </w:rPr>
      </w:pPr>
      <w:r w:rsidRPr="00441D76">
        <w:rPr>
          <w:rFonts w:hint="eastAsia"/>
          <w:sz w:val="24"/>
          <w:szCs w:val="24"/>
          <w:lang w:eastAsia="zh-CN"/>
        </w:rPr>
        <w:t>1</w:t>
      </w:r>
      <w:r w:rsidR="00441D76" w:rsidRPr="00441D76">
        <w:rPr>
          <w:rFonts w:hint="eastAsia"/>
          <w:sz w:val="24"/>
          <w:szCs w:val="24"/>
          <w:lang w:eastAsia="zh-CN"/>
        </w:rPr>
        <w:t>．</w:t>
      </w:r>
      <w:r w:rsidR="00441D76" w:rsidRPr="00441D76">
        <w:rPr>
          <w:rFonts w:hint="eastAsia"/>
          <w:color w:val="000000"/>
          <w:sz w:val="24"/>
          <w:szCs w:val="24"/>
          <w:lang w:eastAsia="zh-CN"/>
        </w:rPr>
        <w:t>参选人必须具备有效的企业法人营业执照，</w:t>
      </w:r>
      <w:r w:rsidR="00441D76">
        <w:rPr>
          <w:rFonts w:hint="eastAsia"/>
          <w:color w:val="000000"/>
          <w:sz w:val="24"/>
          <w:szCs w:val="24"/>
          <w:lang w:eastAsia="zh-CN"/>
        </w:rPr>
        <w:t>具有在中华人民共和国注册的法人资格。</w:t>
      </w:r>
    </w:p>
    <w:p w:rsidR="00D7766D" w:rsidRPr="001C1DE0" w:rsidRDefault="00986280" w:rsidP="00251851">
      <w:pPr>
        <w:pStyle w:val="17"/>
        <w:spacing w:line="360" w:lineRule="auto"/>
        <w:ind w:firstLine="480"/>
        <w:rPr>
          <w:rFonts w:ascii="宋体" w:hAnsi="宋体"/>
          <w:sz w:val="24"/>
          <w:szCs w:val="24"/>
        </w:rPr>
      </w:pPr>
      <w:r w:rsidRPr="001C1DE0">
        <w:rPr>
          <w:color w:val="000000" w:themeColor="text1"/>
          <w:sz w:val="24"/>
          <w:szCs w:val="24"/>
        </w:rPr>
        <w:t>2</w:t>
      </w:r>
      <w:r w:rsidRPr="001C1DE0">
        <w:rPr>
          <w:rFonts w:hint="eastAsia"/>
          <w:color w:val="000000" w:themeColor="text1"/>
          <w:sz w:val="24"/>
          <w:szCs w:val="24"/>
        </w:rPr>
        <w:t>.</w:t>
      </w:r>
      <w:r w:rsidR="001427F4" w:rsidRPr="001C1DE0">
        <w:rPr>
          <w:sz w:val="24"/>
          <w:szCs w:val="24"/>
        </w:rPr>
        <w:t xml:space="preserve"> </w:t>
      </w:r>
      <w:r w:rsidR="00B854CF" w:rsidRPr="001C1DE0">
        <w:rPr>
          <w:sz w:val="24"/>
          <w:szCs w:val="24"/>
        </w:rPr>
        <w:t>参选</w:t>
      </w:r>
      <w:r w:rsidR="001427F4" w:rsidRPr="001C1DE0">
        <w:rPr>
          <w:sz w:val="24"/>
          <w:szCs w:val="24"/>
        </w:rPr>
        <w:t>单位负责人为同一人或者存在控股、管理关系的不同单位不得同时参加本项目的比选；</w:t>
      </w:r>
      <w:r w:rsidRPr="001C1DE0">
        <w:rPr>
          <w:color w:val="000000" w:themeColor="text1"/>
          <w:sz w:val="24"/>
          <w:szCs w:val="24"/>
        </w:rPr>
        <w:t>参选人没有失信黑名单记录（以最高院失信被执行人系统发布信息为准）</w:t>
      </w:r>
      <w:r w:rsidR="007619B1" w:rsidRPr="001C1DE0">
        <w:rPr>
          <w:rFonts w:hint="eastAsia"/>
          <w:color w:val="000000" w:themeColor="text1"/>
          <w:sz w:val="24"/>
          <w:szCs w:val="24"/>
        </w:rPr>
        <w:t>，</w:t>
      </w:r>
      <w:r w:rsidR="007619B1" w:rsidRPr="001C1DE0">
        <w:rPr>
          <w:color w:val="000000" w:themeColor="text1"/>
          <w:sz w:val="24"/>
          <w:szCs w:val="24"/>
        </w:rPr>
        <w:t>与</w:t>
      </w:r>
      <w:r w:rsidR="007619B1" w:rsidRPr="001C1DE0">
        <w:rPr>
          <w:rFonts w:hint="eastAsia"/>
          <w:color w:val="000000" w:themeColor="text1"/>
          <w:sz w:val="24"/>
          <w:szCs w:val="24"/>
        </w:rPr>
        <w:t>比选人</w:t>
      </w:r>
      <w:r w:rsidR="007619B1" w:rsidRPr="001C1DE0">
        <w:rPr>
          <w:color w:val="000000" w:themeColor="text1"/>
          <w:sz w:val="24"/>
          <w:szCs w:val="24"/>
        </w:rPr>
        <w:t>无诉讼纠纷</w:t>
      </w:r>
      <w:r w:rsidR="00744757" w:rsidRPr="001C1DE0">
        <w:rPr>
          <w:rFonts w:hint="eastAsia"/>
          <w:color w:val="000000" w:themeColor="text1"/>
          <w:sz w:val="24"/>
          <w:szCs w:val="24"/>
        </w:rPr>
        <w:t>，</w:t>
      </w:r>
      <w:r w:rsidR="00744757" w:rsidRPr="001C1DE0">
        <w:rPr>
          <w:rFonts w:ascii="宋体" w:hAnsi="宋体" w:hint="eastAsia"/>
          <w:kern w:val="59"/>
          <w:sz w:val="24"/>
          <w:szCs w:val="24"/>
        </w:rPr>
        <w:t>与比选人存在利害关系可能影响比选公正性的参选人，不得参加比选</w:t>
      </w:r>
      <w:r w:rsidRPr="001C1DE0">
        <w:rPr>
          <w:rFonts w:ascii="宋体" w:hAnsi="宋体" w:hint="eastAsia"/>
          <w:color w:val="000000" w:themeColor="text1"/>
          <w:sz w:val="24"/>
          <w:szCs w:val="24"/>
        </w:rPr>
        <w:t>。</w:t>
      </w:r>
    </w:p>
    <w:p w:rsidR="0065150A" w:rsidRPr="00441D76" w:rsidRDefault="00986280" w:rsidP="00441D76">
      <w:pPr>
        <w:adjustRightInd w:val="0"/>
        <w:snapToGrid w:val="0"/>
        <w:spacing w:line="360" w:lineRule="auto"/>
        <w:ind w:firstLineChars="200" w:firstLine="480"/>
        <w:rPr>
          <w:kern w:val="59"/>
          <w:sz w:val="24"/>
          <w:szCs w:val="24"/>
          <w:lang w:eastAsia="zh-CN"/>
        </w:rPr>
      </w:pPr>
      <w:r w:rsidRPr="00441D76">
        <w:rPr>
          <w:color w:val="000000" w:themeColor="text1"/>
          <w:sz w:val="24"/>
          <w:szCs w:val="24"/>
          <w:lang w:eastAsia="zh-CN"/>
        </w:rPr>
        <w:t>3.</w:t>
      </w:r>
      <w:r w:rsidR="0065150A" w:rsidRPr="00441D76">
        <w:rPr>
          <w:rFonts w:cstheme="minorEastAsia" w:hint="eastAsia"/>
          <w:kern w:val="59"/>
          <w:sz w:val="24"/>
          <w:szCs w:val="24"/>
          <w:lang w:eastAsia="zh-CN"/>
        </w:rPr>
        <w:t xml:space="preserve"> </w:t>
      </w:r>
      <w:r w:rsidR="00441D76" w:rsidRPr="00441D76">
        <w:rPr>
          <w:rFonts w:hint="eastAsia"/>
          <w:color w:val="000000"/>
          <w:sz w:val="24"/>
          <w:szCs w:val="24"/>
          <w:lang w:eastAsia="zh-CN"/>
        </w:rPr>
        <w:t>参与项目设计单位需具备对应压力管道设计资质，参与项目施工单位需具备对应压</w:t>
      </w:r>
      <w:r w:rsidR="00441D76" w:rsidRPr="00441D76">
        <w:rPr>
          <w:rFonts w:hint="eastAsia"/>
          <w:color w:val="000000"/>
          <w:sz w:val="24"/>
          <w:szCs w:val="24"/>
          <w:lang w:eastAsia="zh-CN"/>
        </w:rPr>
        <w:lastRenderedPageBreak/>
        <w:t>力管道施工资质。</w:t>
      </w:r>
      <w:r w:rsidR="00441D76" w:rsidRPr="00441D76">
        <w:rPr>
          <w:kern w:val="59"/>
          <w:sz w:val="24"/>
          <w:szCs w:val="24"/>
          <w:lang w:eastAsia="zh-CN"/>
        </w:rPr>
        <w:t xml:space="preserve"> </w:t>
      </w:r>
    </w:p>
    <w:p w:rsidR="00744757" w:rsidRPr="00441D76" w:rsidRDefault="00441D76" w:rsidP="00441D76">
      <w:pPr>
        <w:spacing w:line="360" w:lineRule="auto"/>
        <w:ind w:firstLineChars="200" w:firstLine="480"/>
        <w:rPr>
          <w:color w:val="000000"/>
          <w:sz w:val="24"/>
          <w:szCs w:val="24"/>
          <w:lang w:eastAsia="zh-CN"/>
        </w:rPr>
      </w:pPr>
      <w:r>
        <w:rPr>
          <w:rFonts w:hint="eastAsia"/>
          <w:sz w:val="24"/>
          <w:szCs w:val="24"/>
          <w:lang w:eastAsia="zh-CN"/>
        </w:rPr>
        <w:t>4</w:t>
      </w:r>
      <w:r w:rsidR="0065150A" w:rsidRPr="0065150A">
        <w:rPr>
          <w:rFonts w:hint="eastAsia"/>
          <w:sz w:val="24"/>
          <w:szCs w:val="24"/>
          <w:lang w:eastAsia="zh-CN"/>
        </w:rPr>
        <w:t>.</w:t>
      </w:r>
      <w:r w:rsidR="00032D0F" w:rsidRPr="00441D76">
        <w:rPr>
          <w:rFonts w:cstheme="minorEastAsia" w:hint="eastAsia"/>
          <w:kern w:val="59"/>
          <w:sz w:val="24"/>
          <w:szCs w:val="24"/>
          <w:lang w:eastAsia="zh-CN"/>
        </w:rPr>
        <w:t>参选人</w:t>
      </w:r>
      <w:r w:rsidRPr="00441D76">
        <w:rPr>
          <w:rFonts w:hint="eastAsia"/>
          <w:color w:val="000000"/>
          <w:sz w:val="24"/>
          <w:szCs w:val="24"/>
          <w:lang w:eastAsia="zh-CN"/>
        </w:rPr>
        <w:t>具有</w:t>
      </w:r>
      <w:r w:rsidRPr="00441D76">
        <w:rPr>
          <w:color w:val="000000"/>
          <w:sz w:val="24"/>
          <w:szCs w:val="24"/>
          <w:lang w:eastAsia="zh-CN"/>
        </w:rPr>
        <w:t>201</w:t>
      </w:r>
      <w:r w:rsidRPr="00441D76">
        <w:rPr>
          <w:rFonts w:hint="eastAsia"/>
          <w:color w:val="000000"/>
          <w:sz w:val="24"/>
          <w:szCs w:val="24"/>
          <w:lang w:eastAsia="zh-CN"/>
        </w:rPr>
        <w:t>5年至今国内一个150MW或以上等级机组高</w:t>
      </w:r>
      <w:proofErr w:type="gramStart"/>
      <w:r w:rsidRPr="00441D76">
        <w:rPr>
          <w:rFonts w:hint="eastAsia"/>
          <w:color w:val="000000"/>
          <w:sz w:val="24"/>
          <w:szCs w:val="24"/>
          <w:lang w:eastAsia="zh-CN"/>
        </w:rPr>
        <w:t>加汽液两相流</w:t>
      </w:r>
      <w:proofErr w:type="gramEnd"/>
      <w:r w:rsidRPr="00441D76">
        <w:rPr>
          <w:rFonts w:hint="eastAsia"/>
          <w:color w:val="000000"/>
          <w:sz w:val="24"/>
          <w:szCs w:val="24"/>
          <w:lang w:eastAsia="zh-CN"/>
        </w:rPr>
        <w:t>装置改造安装的合同业绩，并在国内成功运行一年以上，业绩要提供</w:t>
      </w:r>
      <w:r w:rsidRPr="00441D76">
        <w:rPr>
          <w:rFonts w:hint="eastAsia"/>
          <w:kern w:val="59"/>
          <w:sz w:val="24"/>
          <w:szCs w:val="24"/>
          <w:lang w:eastAsia="zh-CN"/>
        </w:rPr>
        <w:t>相关合同复印件和发票复印件，</w:t>
      </w:r>
      <w:r w:rsidR="00735E10" w:rsidRPr="00441D76">
        <w:rPr>
          <w:rFonts w:hint="eastAsia"/>
          <w:sz w:val="24"/>
          <w:szCs w:val="24"/>
          <w:shd w:val="clear" w:color="auto" w:fill="FFFFFF"/>
          <w:lang w:eastAsia="zh-CN"/>
        </w:rPr>
        <w:t>福海创有权要求参选单位提供相应佐证材料或现场确认</w:t>
      </w:r>
      <w:r w:rsidR="00032D0F" w:rsidRPr="00441D76">
        <w:rPr>
          <w:rFonts w:hint="eastAsia"/>
          <w:kern w:val="59"/>
          <w:sz w:val="24"/>
          <w:szCs w:val="24"/>
          <w:lang w:eastAsia="zh-CN"/>
        </w:rPr>
        <w:t>。</w:t>
      </w:r>
    </w:p>
    <w:p w:rsidR="00D7766D" w:rsidRPr="001C1DE0" w:rsidRDefault="00441D76" w:rsidP="00A87072">
      <w:pPr>
        <w:spacing w:line="360" w:lineRule="auto"/>
        <w:ind w:firstLineChars="200" w:firstLine="480"/>
        <w:jc w:val="both"/>
        <w:rPr>
          <w:rFonts w:asciiTheme="minorEastAsia" w:eastAsiaTheme="minorEastAsia" w:hAnsiTheme="minorEastAsia" w:cs="Arial"/>
          <w:sz w:val="24"/>
          <w:szCs w:val="24"/>
          <w:lang w:eastAsia="zh-CN"/>
        </w:rPr>
      </w:pPr>
      <w:r>
        <w:rPr>
          <w:rFonts w:asciiTheme="minorEastAsia" w:eastAsiaTheme="minorEastAsia" w:hAnsiTheme="minorEastAsia" w:cstheme="minorEastAsia" w:hint="eastAsia"/>
          <w:kern w:val="59"/>
          <w:sz w:val="24"/>
          <w:szCs w:val="24"/>
          <w:lang w:eastAsia="zh-CN"/>
        </w:rPr>
        <w:t>5</w:t>
      </w:r>
      <w:r w:rsidR="00986280" w:rsidRPr="001C1DE0">
        <w:rPr>
          <w:rFonts w:asciiTheme="minorEastAsia" w:eastAsiaTheme="minorEastAsia" w:hAnsiTheme="minorEastAsia" w:hint="eastAsia"/>
          <w:color w:val="000000" w:themeColor="text1"/>
          <w:sz w:val="24"/>
          <w:szCs w:val="24"/>
          <w:lang w:eastAsia="zh-CN"/>
        </w:rPr>
        <w:t>.</w:t>
      </w:r>
      <w:r w:rsidR="00D00137" w:rsidRPr="001C1DE0">
        <w:rPr>
          <w:rFonts w:asciiTheme="minorEastAsia" w:eastAsiaTheme="minorEastAsia" w:hAnsiTheme="minorEastAsia" w:hint="eastAsia"/>
          <w:color w:val="000000"/>
          <w:sz w:val="24"/>
          <w:szCs w:val="24"/>
          <w:lang w:eastAsia="zh-CN"/>
        </w:rPr>
        <w:t>本采购项</w:t>
      </w:r>
      <w:r>
        <w:rPr>
          <w:rFonts w:asciiTheme="minorEastAsia" w:eastAsiaTheme="minorEastAsia" w:hAnsiTheme="minorEastAsia" w:hint="eastAsia"/>
          <w:color w:val="000000"/>
          <w:sz w:val="24"/>
          <w:szCs w:val="24"/>
          <w:lang w:eastAsia="zh-CN"/>
        </w:rPr>
        <w:t>目</w:t>
      </w:r>
      <w:r w:rsidR="00D00137" w:rsidRPr="001C1DE0">
        <w:rPr>
          <w:rFonts w:asciiTheme="minorEastAsia" w:eastAsiaTheme="minorEastAsia" w:hAnsiTheme="minorEastAsia" w:hint="eastAsia"/>
          <w:color w:val="000000"/>
          <w:sz w:val="24"/>
          <w:szCs w:val="24"/>
          <w:lang w:eastAsia="zh-CN"/>
        </w:rPr>
        <w:t>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127502" w:rsidRPr="005137A9" w:rsidRDefault="00127502" w:rsidP="001F5906">
      <w:pPr>
        <w:tabs>
          <w:tab w:val="left" w:pos="709"/>
        </w:tabs>
        <w:spacing w:line="360" w:lineRule="auto"/>
        <w:ind w:firstLineChars="200" w:firstLine="480"/>
        <w:rPr>
          <w:color w:val="000000" w:themeColor="text1"/>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hint="eastAsia"/>
          <w:bCs/>
          <w:sz w:val="24"/>
          <w:szCs w:val="24"/>
          <w:lang w:eastAsia="zh-CN"/>
        </w:rPr>
        <w:t>3</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hint="eastAsia"/>
          <w:bCs/>
          <w:sz w:val="24"/>
          <w:szCs w:val="24"/>
          <w:lang w:eastAsia="zh-CN"/>
        </w:rPr>
        <w:t>4</w:t>
      </w:r>
      <w:r w:rsidRPr="001A592B">
        <w:rPr>
          <w:rFonts w:asciiTheme="minorEastAsia" w:eastAsiaTheme="minorEastAsia" w:hAnsiTheme="minorEastAsia" w:hint="eastAsia"/>
          <w:bCs/>
          <w:sz w:val="24"/>
          <w:szCs w:val="24"/>
          <w:lang w:eastAsia="zh-CN"/>
        </w:rPr>
        <w:t>月</w:t>
      </w:r>
      <w:r w:rsidR="001F5906">
        <w:rPr>
          <w:rFonts w:asciiTheme="minorEastAsia" w:eastAsiaTheme="minorEastAsia" w:hAnsiTheme="minorEastAsia" w:hint="eastAsia"/>
          <w:bCs/>
          <w:sz w:val="24"/>
          <w:szCs w:val="24"/>
          <w:lang w:eastAsia="zh-CN"/>
        </w:rPr>
        <w:t>24</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hint="eastAsia"/>
          <w:bCs/>
          <w:sz w:val="24"/>
          <w:szCs w:val="24"/>
          <w:lang w:eastAsia="zh-CN"/>
        </w:rPr>
        <w:t>3</w:t>
      </w:r>
      <w:r w:rsidRPr="001A592B">
        <w:rPr>
          <w:rFonts w:asciiTheme="minorEastAsia" w:eastAsiaTheme="minorEastAsia" w:hAnsiTheme="minorEastAsia" w:hint="eastAsia"/>
          <w:bCs/>
          <w:sz w:val="24"/>
          <w:szCs w:val="24"/>
          <w:lang w:eastAsia="zh-CN"/>
        </w:rPr>
        <w:t>年</w:t>
      </w:r>
      <w:r w:rsidR="001F5906">
        <w:rPr>
          <w:rFonts w:asciiTheme="minorEastAsia" w:eastAsiaTheme="minorEastAsia" w:hAnsiTheme="minorEastAsia" w:hint="eastAsia"/>
          <w:bCs/>
          <w:sz w:val="24"/>
          <w:szCs w:val="24"/>
          <w:lang w:eastAsia="zh-CN"/>
        </w:rPr>
        <w:t>5</w:t>
      </w:r>
      <w:r w:rsidRPr="001A592B">
        <w:rPr>
          <w:rFonts w:asciiTheme="minorEastAsia" w:eastAsiaTheme="minorEastAsia" w:hAnsiTheme="minorEastAsia" w:hint="eastAsia"/>
          <w:bCs/>
          <w:sz w:val="24"/>
          <w:szCs w:val="24"/>
          <w:lang w:eastAsia="zh-CN"/>
        </w:rPr>
        <w:t>月</w:t>
      </w:r>
      <w:r w:rsidR="001F5906">
        <w:rPr>
          <w:rFonts w:asciiTheme="minorEastAsia" w:eastAsiaTheme="minorEastAsia" w:hAnsiTheme="minorEastAsia" w:hint="eastAsia"/>
          <w:bCs/>
          <w:sz w:val="24"/>
          <w:szCs w:val="24"/>
          <w:lang w:eastAsia="zh-CN"/>
        </w:rPr>
        <w:t>8</w:t>
      </w:r>
      <w:r w:rsidRPr="001A592B">
        <w:rPr>
          <w:rFonts w:asciiTheme="minorEastAsia" w:eastAsiaTheme="minorEastAsia" w:hAnsiTheme="minorEastAsia" w:hint="eastAsia"/>
          <w:bCs/>
          <w:sz w:val="24"/>
          <w:szCs w:val="24"/>
          <w:lang w:eastAsia="zh-CN"/>
        </w:rPr>
        <w:t>日</w:t>
      </w:r>
      <w:r w:rsidR="001F5906">
        <w:rPr>
          <w:rFonts w:asciiTheme="minorEastAsia" w:eastAsiaTheme="minorEastAsia" w:hAnsiTheme="minorEastAsia" w:hint="eastAsia"/>
          <w:bCs/>
          <w:sz w:val="24"/>
          <w:szCs w:val="24"/>
          <w:lang w:eastAsia="zh-CN"/>
        </w:rPr>
        <w:t>（</w:t>
      </w:r>
      <w:r w:rsidR="001F5906">
        <w:rPr>
          <w:rFonts w:hint="eastAsia"/>
          <w:color w:val="000000" w:themeColor="text1"/>
          <w:sz w:val="24"/>
          <w:szCs w:val="24"/>
          <w:lang w:eastAsia="zh-CN"/>
        </w:rPr>
        <w:t>（共</w:t>
      </w:r>
      <w:r w:rsidR="001F5906">
        <w:rPr>
          <w:color w:val="000000" w:themeColor="text1"/>
          <w:sz w:val="24"/>
          <w:szCs w:val="24"/>
          <w:lang w:eastAsia="zh-CN"/>
        </w:rPr>
        <w:t>10</w:t>
      </w:r>
      <w:r w:rsidR="001F5906">
        <w:rPr>
          <w:rFonts w:hint="eastAsia"/>
          <w:color w:val="000000" w:themeColor="text1"/>
          <w:sz w:val="24"/>
          <w:szCs w:val="24"/>
          <w:lang w:eastAsia="zh-CN"/>
        </w:rPr>
        <w:t>天、</w:t>
      </w:r>
      <w:r w:rsidR="001F5906">
        <w:rPr>
          <w:rFonts w:hint="eastAsia"/>
          <w:color w:val="000000" w:themeColor="text1"/>
          <w:sz w:val="24"/>
          <w:szCs w:val="24"/>
          <w:lang w:eastAsia="zh-CN"/>
        </w:rPr>
        <w:t>五一假日五天</w:t>
      </w:r>
      <w:r w:rsidR="001F5906">
        <w:rPr>
          <w:rFonts w:hint="eastAsia"/>
          <w:color w:val="000000" w:themeColor="text1"/>
          <w:sz w:val="24"/>
          <w:szCs w:val="24"/>
          <w:lang w:eastAsia="zh-CN"/>
        </w:rPr>
        <w:t>除外，</w:t>
      </w:r>
      <w:r w:rsidRPr="00595520">
        <w:rPr>
          <w:rFonts w:hint="eastAsia"/>
          <w:spacing w:val="8"/>
          <w:sz w:val="24"/>
          <w:szCs w:val="24"/>
          <w:lang w:eastAsia="zh-CN"/>
        </w:rPr>
        <w:t>上午9:00～12:00，下午14:00～17:00），在福建福海创石油化工有限公司</w:t>
      </w:r>
      <w:r>
        <w:rPr>
          <w:rFonts w:hint="eastAsia"/>
          <w:spacing w:val="8"/>
          <w:sz w:val="24"/>
          <w:szCs w:val="24"/>
          <w:lang w:eastAsia="zh-CN"/>
        </w:rPr>
        <w:t>杜浔办公楼三楼</w:t>
      </w:r>
      <w:r w:rsidRPr="00595520">
        <w:rPr>
          <w:rFonts w:hint="eastAsia"/>
          <w:spacing w:val="8"/>
          <w:sz w:val="24"/>
          <w:szCs w:val="24"/>
          <w:lang w:eastAsia="zh-CN"/>
        </w:rPr>
        <w:t>（办公地址：</w:t>
      </w:r>
      <w:r>
        <w:rPr>
          <w:rFonts w:hint="eastAsia"/>
          <w:spacing w:val="8"/>
          <w:sz w:val="24"/>
          <w:szCs w:val="24"/>
          <w:lang w:eastAsia="zh-CN"/>
        </w:rPr>
        <w:t>漳州市古雷经济开发区杜浔</w:t>
      </w:r>
      <w:proofErr w:type="gramStart"/>
      <w:r>
        <w:rPr>
          <w:rFonts w:hint="eastAsia"/>
          <w:spacing w:val="8"/>
          <w:sz w:val="24"/>
          <w:szCs w:val="24"/>
          <w:lang w:eastAsia="zh-CN"/>
        </w:rPr>
        <w:t>镇杜昌路</w:t>
      </w:r>
      <w:proofErr w:type="gramEnd"/>
      <w:r>
        <w:rPr>
          <w:rFonts w:hint="eastAsia"/>
          <w:spacing w:val="8"/>
          <w:sz w:val="24"/>
          <w:szCs w:val="24"/>
          <w:lang w:eastAsia="zh-CN"/>
        </w:rPr>
        <w:t>9号</w:t>
      </w:r>
      <w:r>
        <w:rPr>
          <w:spacing w:val="8"/>
          <w:sz w:val="24"/>
          <w:szCs w:val="24"/>
          <w:lang w:eastAsia="zh-CN"/>
        </w:rPr>
        <w:t>办公楼三</w:t>
      </w:r>
      <w:proofErr w:type="gramStart"/>
      <w:r>
        <w:rPr>
          <w:spacing w:val="8"/>
          <w:sz w:val="24"/>
          <w:szCs w:val="24"/>
          <w:lang w:eastAsia="zh-CN"/>
        </w:rPr>
        <w:t>楼设备</w:t>
      </w:r>
      <w:proofErr w:type="gramEnd"/>
      <w:r>
        <w:rPr>
          <w:spacing w:val="8"/>
          <w:sz w:val="24"/>
          <w:szCs w:val="24"/>
          <w:lang w:eastAsia="zh-CN"/>
        </w:rPr>
        <w:t>及服务团队</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Pr>
          <w:rFonts w:hint="eastAsia"/>
          <w:color w:val="000000" w:themeColor="text1"/>
          <w:sz w:val="24"/>
          <w:szCs w:val="24"/>
          <w:lang w:eastAsia="zh-CN"/>
        </w:rPr>
        <w:t>xqyang@fhcpec.com.cn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127502" w:rsidRDefault="00127502" w:rsidP="00127502">
      <w:pPr>
        <w:pStyle w:val="afd"/>
        <w:numPr>
          <w:ilvl w:val="0"/>
          <w:numId w:val="30"/>
        </w:numPr>
        <w:spacing w:before="0" w:line="360" w:lineRule="auto"/>
        <w:ind w:leftChars="200" w:left="440" w:firstLineChars="200" w:firstLine="496"/>
        <w:rPr>
          <w:spacing w:val="8"/>
          <w:sz w:val="24"/>
          <w:szCs w:val="24"/>
          <w:lang w:eastAsia="zh-CN"/>
        </w:rPr>
      </w:pPr>
      <w:r w:rsidRPr="00B91618">
        <w:rPr>
          <w:rFonts w:hint="eastAsia"/>
          <w:spacing w:val="8"/>
          <w:sz w:val="24"/>
          <w:szCs w:val="24"/>
          <w:lang w:eastAsia="zh-CN"/>
        </w:rPr>
        <w:t>针对本项目的法人授权委托书（</w:t>
      </w:r>
      <w:r>
        <w:rPr>
          <w:rFonts w:hint="eastAsia"/>
          <w:color w:val="000000" w:themeColor="text1"/>
          <w:sz w:val="24"/>
          <w:szCs w:val="24"/>
          <w:lang w:eastAsia="zh-CN"/>
        </w:rPr>
        <w:t>加盖单位公章的扫描件，</w:t>
      </w:r>
      <w:r w:rsidRPr="00B91618">
        <w:rPr>
          <w:rFonts w:hint="eastAsia"/>
          <w:spacing w:val="8"/>
          <w:sz w:val="24"/>
          <w:szCs w:val="24"/>
          <w:lang w:eastAsia="zh-CN"/>
        </w:rPr>
        <w:t>格式详见附件）；</w:t>
      </w:r>
    </w:p>
    <w:p w:rsidR="00127502" w:rsidRPr="00B91618" w:rsidRDefault="00127502" w:rsidP="00127502">
      <w:pPr>
        <w:pStyle w:val="afd"/>
        <w:numPr>
          <w:ilvl w:val="0"/>
          <w:numId w:val="30"/>
        </w:numPr>
        <w:spacing w:before="0" w:line="360" w:lineRule="auto"/>
        <w:ind w:leftChars="200" w:left="440" w:firstLineChars="200" w:firstLine="496"/>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127502" w:rsidRPr="002B62C9" w:rsidRDefault="00127502" w:rsidP="00127502">
      <w:pPr>
        <w:autoSpaceDE/>
        <w:autoSpaceDN/>
        <w:spacing w:line="360" w:lineRule="auto"/>
        <w:ind w:firstLineChars="200" w:firstLine="496"/>
        <w:rPr>
          <w:rFonts w:asciiTheme="minorEastAsia" w:eastAsiaTheme="minorEastAsia" w:hAnsiTheme="minorEastAsia"/>
          <w:bCs/>
          <w:sz w:val="24"/>
          <w:szCs w:val="24"/>
          <w:lang w:eastAsia="zh-CN"/>
        </w:rPr>
      </w:pPr>
      <w:r w:rsidRPr="002B62C9">
        <w:rPr>
          <w:rFonts w:hint="eastAsia"/>
          <w:spacing w:val="8"/>
          <w:sz w:val="24"/>
          <w:szCs w:val="24"/>
          <w:lang w:eastAsia="zh-CN"/>
        </w:rPr>
        <w:t>2</w:t>
      </w:r>
      <w:r w:rsidRPr="002B62C9">
        <w:rPr>
          <w:spacing w:val="8"/>
          <w:sz w:val="24"/>
          <w:szCs w:val="24"/>
          <w:lang w:eastAsia="zh-CN"/>
        </w:rPr>
        <w:t>.</w:t>
      </w:r>
      <w:r>
        <w:rPr>
          <w:spacing w:val="8"/>
          <w:sz w:val="24"/>
          <w:szCs w:val="24"/>
          <w:lang w:eastAsia="zh-CN"/>
        </w:rPr>
        <w:t>报名完成后，</w:t>
      </w:r>
      <w:r w:rsidR="001F5906">
        <w:rPr>
          <w:spacing w:val="8"/>
          <w:sz w:val="24"/>
          <w:szCs w:val="24"/>
          <w:lang w:eastAsia="zh-CN"/>
        </w:rPr>
        <w:t>自行下载参选文件参与项目比选报价</w:t>
      </w:r>
      <w:r w:rsidRPr="002B62C9">
        <w:rPr>
          <w:rFonts w:hint="eastAsia"/>
          <w:color w:val="000000" w:themeColor="text1"/>
          <w:sz w:val="24"/>
          <w:szCs w:val="24"/>
          <w:lang w:eastAsia="zh-CN"/>
        </w:rPr>
        <w:t>（特别声明：未进行登记报名的参选人，其递交的参选文件将被拒收。）</w:t>
      </w:r>
    </w:p>
    <w:p w:rsidR="00D7766D" w:rsidRDefault="00986280" w:rsidP="00C87DC5">
      <w:pPr>
        <w:tabs>
          <w:tab w:val="left" w:pos="709"/>
        </w:tabs>
        <w:spacing w:line="360" w:lineRule="auto"/>
        <w:ind w:firstLineChars="100" w:firstLine="249"/>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127502" w:rsidRDefault="00127502" w:rsidP="00127502">
      <w:pPr>
        <w:tabs>
          <w:tab w:val="left" w:pos="709"/>
        </w:tabs>
        <w:spacing w:line="360" w:lineRule="auto"/>
        <w:ind w:leftChars="218" w:left="960" w:hangingChars="200" w:hanging="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w:t>
      </w:r>
      <w:proofErr w:type="gramStart"/>
      <w:r>
        <w:rPr>
          <w:rFonts w:hint="eastAsia"/>
          <w:color w:val="000000" w:themeColor="text1"/>
          <w:sz w:val="24"/>
          <w:szCs w:val="24"/>
          <w:lang w:eastAsia="zh-CN"/>
        </w:rPr>
        <w:t>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及服务团队，收件人杨秀全0596-6311074   13604471163。</w:t>
      </w:r>
    </w:p>
    <w:p w:rsidR="00127502" w:rsidRPr="00ED241B" w:rsidRDefault="00127502" w:rsidP="00127502">
      <w:pPr>
        <w:tabs>
          <w:tab w:val="left" w:pos="709"/>
        </w:tabs>
        <w:spacing w:line="360" w:lineRule="auto"/>
        <w:ind w:firstLineChars="200" w:firstLine="480"/>
        <w:rPr>
          <w:b/>
          <w:color w:val="000000" w:themeColor="text1"/>
          <w:sz w:val="24"/>
          <w:szCs w:val="24"/>
          <w:lang w:eastAsia="zh-CN"/>
        </w:rPr>
      </w:pPr>
      <w:r w:rsidRPr="0042752C">
        <w:rPr>
          <w:rFonts w:hint="eastAsia"/>
          <w:color w:val="000000" w:themeColor="text1"/>
          <w:sz w:val="24"/>
          <w:szCs w:val="24"/>
          <w:lang w:eastAsia="zh-CN"/>
        </w:rPr>
        <w:t>2</w:t>
      </w:r>
      <w:r w:rsidRPr="0042752C">
        <w:rPr>
          <w:color w:val="000000" w:themeColor="text1"/>
          <w:sz w:val="24"/>
          <w:szCs w:val="24"/>
          <w:lang w:eastAsia="zh-CN"/>
        </w:rPr>
        <w:t>.</w:t>
      </w:r>
      <w:r w:rsidRPr="0042752C">
        <w:rPr>
          <w:rFonts w:hint="eastAsia"/>
          <w:color w:val="000000" w:themeColor="text1"/>
          <w:sz w:val="24"/>
          <w:szCs w:val="24"/>
          <w:lang w:eastAsia="zh-CN"/>
        </w:rPr>
        <w:t xml:space="preserve"> </w:t>
      </w:r>
      <w:r w:rsidRPr="0042752C">
        <w:rPr>
          <w:rFonts w:asciiTheme="minorEastAsia" w:eastAsiaTheme="minorEastAsia" w:hAnsiTheme="minorEastAsia" w:hint="eastAsia"/>
          <w:bCs/>
          <w:sz w:val="24"/>
          <w:szCs w:val="24"/>
          <w:lang w:eastAsia="zh-CN"/>
        </w:rPr>
        <w:t>递交截止时间（收到参选文件时间）：</w:t>
      </w:r>
      <w:r w:rsidRPr="0042752C">
        <w:rPr>
          <w:rFonts w:asciiTheme="minorEastAsia" w:eastAsiaTheme="minorEastAsia" w:hAnsiTheme="minorEastAsia" w:hint="eastAsia"/>
          <w:bCs/>
          <w:color w:val="FF0000"/>
          <w:sz w:val="24"/>
          <w:szCs w:val="24"/>
          <w:lang w:eastAsia="zh-CN"/>
        </w:rPr>
        <w:t xml:space="preserve"> </w:t>
      </w:r>
      <w:r w:rsidRPr="00ED241B">
        <w:rPr>
          <w:rFonts w:asciiTheme="minorEastAsia" w:eastAsiaTheme="minorEastAsia" w:hAnsiTheme="minorEastAsia" w:hint="eastAsia"/>
          <w:b/>
          <w:bCs/>
          <w:sz w:val="24"/>
          <w:szCs w:val="24"/>
          <w:lang w:eastAsia="zh-CN"/>
        </w:rPr>
        <w:t>2023年</w:t>
      </w:r>
      <w:r w:rsidR="001F5906">
        <w:rPr>
          <w:rFonts w:asciiTheme="minorEastAsia" w:eastAsiaTheme="minorEastAsia" w:hAnsiTheme="minorEastAsia" w:hint="eastAsia"/>
          <w:b/>
          <w:bCs/>
          <w:sz w:val="24"/>
          <w:szCs w:val="24"/>
          <w:lang w:eastAsia="zh-CN"/>
        </w:rPr>
        <w:t>5</w:t>
      </w:r>
      <w:r w:rsidRPr="00ED241B">
        <w:rPr>
          <w:rFonts w:asciiTheme="minorEastAsia" w:eastAsiaTheme="minorEastAsia" w:hAnsiTheme="minorEastAsia" w:hint="eastAsia"/>
          <w:b/>
          <w:bCs/>
          <w:sz w:val="24"/>
          <w:szCs w:val="24"/>
          <w:lang w:eastAsia="zh-CN"/>
        </w:rPr>
        <w:t>月</w:t>
      </w:r>
      <w:r w:rsidR="001F5906">
        <w:rPr>
          <w:rFonts w:asciiTheme="minorEastAsia" w:eastAsiaTheme="minorEastAsia" w:hAnsiTheme="minorEastAsia" w:hint="eastAsia"/>
          <w:b/>
          <w:bCs/>
          <w:sz w:val="24"/>
          <w:szCs w:val="24"/>
          <w:lang w:eastAsia="zh-CN"/>
        </w:rPr>
        <w:t>12</w:t>
      </w:r>
      <w:r w:rsidRPr="00ED241B">
        <w:rPr>
          <w:rFonts w:asciiTheme="minorEastAsia" w:eastAsiaTheme="minorEastAsia" w:hAnsiTheme="minorEastAsia" w:hint="eastAsia"/>
          <w:b/>
          <w:bCs/>
          <w:sz w:val="24"/>
          <w:szCs w:val="24"/>
          <w:lang w:eastAsia="zh-CN"/>
        </w:rPr>
        <w:t xml:space="preserve">日 </w:t>
      </w:r>
      <w:r w:rsidRPr="00ED241B">
        <w:rPr>
          <w:rFonts w:asciiTheme="minorEastAsia" w:eastAsiaTheme="minorEastAsia" w:hAnsiTheme="minorEastAsia"/>
          <w:b/>
          <w:bCs/>
          <w:sz w:val="24"/>
          <w:szCs w:val="24"/>
          <w:lang w:eastAsia="zh-CN"/>
        </w:rPr>
        <w:t>1</w:t>
      </w:r>
      <w:r w:rsidRPr="00ED241B">
        <w:rPr>
          <w:rFonts w:asciiTheme="minorEastAsia" w:eastAsiaTheme="minorEastAsia" w:hAnsiTheme="minorEastAsia" w:hint="eastAsia"/>
          <w:b/>
          <w:bCs/>
          <w:sz w:val="24"/>
          <w:szCs w:val="24"/>
          <w:lang w:eastAsia="zh-CN"/>
        </w:rPr>
        <w:t>4:0</w:t>
      </w:r>
      <w:r w:rsidRPr="00ED241B">
        <w:rPr>
          <w:rFonts w:asciiTheme="minorEastAsia" w:eastAsiaTheme="minorEastAsia" w:hAnsiTheme="minorEastAsia"/>
          <w:b/>
          <w:bCs/>
          <w:sz w:val="24"/>
          <w:szCs w:val="24"/>
          <w:lang w:eastAsia="zh-CN"/>
        </w:rPr>
        <w:t>0</w:t>
      </w:r>
    </w:p>
    <w:p w:rsidR="00127502" w:rsidRPr="002B62C9" w:rsidRDefault="00127502" w:rsidP="00127502">
      <w:pPr>
        <w:tabs>
          <w:tab w:val="left" w:pos="709"/>
        </w:tabs>
        <w:spacing w:line="360" w:lineRule="auto"/>
        <w:ind w:firstLineChars="300" w:firstLine="720"/>
        <w:rPr>
          <w:color w:val="000000" w:themeColor="text1"/>
          <w:sz w:val="24"/>
          <w:szCs w:val="24"/>
          <w:lang w:eastAsia="zh-CN"/>
        </w:rPr>
      </w:pPr>
      <w:r w:rsidRPr="0042752C">
        <w:rPr>
          <w:rFonts w:asciiTheme="minorEastAsia" w:eastAsiaTheme="minorEastAsia" w:hAnsiTheme="minorEastAsia" w:hint="eastAsia"/>
          <w:bCs/>
          <w:sz w:val="24"/>
          <w:szCs w:val="24"/>
          <w:lang w:eastAsia="zh-CN"/>
        </w:rPr>
        <w:t>未</w:t>
      </w:r>
      <w:r w:rsidRPr="0042752C">
        <w:rPr>
          <w:rFonts w:asciiTheme="minorEastAsia" w:eastAsiaTheme="minorEastAsia" w:hAnsiTheme="minorEastAsia"/>
          <w:bCs/>
          <w:sz w:val="24"/>
          <w:szCs w:val="24"/>
          <w:lang w:eastAsia="zh-CN"/>
        </w:rPr>
        <w:t>报名参选人递交的参选文件将被拒绝。</w:t>
      </w:r>
    </w:p>
    <w:p w:rsidR="00D7766D" w:rsidRPr="00373820" w:rsidRDefault="00EE0D2D">
      <w:pPr>
        <w:pStyle w:val="a9"/>
        <w:spacing w:line="360" w:lineRule="auto"/>
        <w:ind w:right="121"/>
        <w:jc w:val="both"/>
        <w:rPr>
          <w:b/>
          <w:w w:val="95"/>
          <w:lang w:eastAsia="zh-CN"/>
        </w:rPr>
      </w:pPr>
      <w:r>
        <w:rPr>
          <w:rFonts w:hint="eastAsia"/>
          <w:color w:val="000000" w:themeColor="text1"/>
          <w:lang w:eastAsia="zh-CN"/>
        </w:rPr>
        <w:t xml:space="preserve"> </w:t>
      </w:r>
      <w:r w:rsidR="00986280">
        <w:rPr>
          <w:rFonts w:hint="eastAsia"/>
          <w:b/>
          <w:bCs/>
          <w:snapToGrid w:val="0"/>
          <w:color w:val="000000" w:themeColor="text1"/>
          <w:spacing w:val="8"/>
          <w:lang w:eastAsia="zh-CN"/>
        </w:rPr>
        <w:t>五</w:t>
      </w:r>
      <w:r w:rsidR="00986280">
        <w:rPr>
          <w:b/>
          <w:w w:val="95"/>
          <w:sz w:val="28"/>
          <w:lang w:eastAsia="zh-CN"/>
        </w:rPr>
        <w:t>、</w:t>
      </w:r>
      <w:r w:rsidR="00986280" w:rsidRPr="00373820">
        <w:rPr>
          <w:b/>
          <w:w w:val="95"/>
          <w:lang w:eastAsia="zh-CN"/>
        </w:rPr>
        <w:t>参选保证金</w:t>
      </w:r>
    </w:p>
    <w:p w:rsidR="00C87DC5" w:rsidRDefault="00986280" w:rsidP="00C87DC5">
      <w:pPr>
        <w:pStyle w:val="a9"/>
        <w:spacing w:line="360" w:lineRule="auto"/>
        <w:ind w:right="121"/>
        <w:jc w:val="both"/>
        <w:rPr>
          <w:color w:val="000000" w:themeColor="text1"/>
          <w:lang w:eastAsia="zh-CN"/>
        </w:rPr>
      </w:pPr>
      <w:r>
        <w:rPr>
          <w:rFonts w:hint="eastAsia"/>
          <w:lang w:eastAsia="zh-CN"/>
        </w:rPr>
        <w:t xml:space="preserve">   </w:t>
      </w:r>
      <w:r w:rsidR="00C87DC5">
        <w:rPr>
          <w:rFonts w:hint="eastAsia"/>
          <w:lang w:eastAsia="zh-CN"/>
        </w:rPr>
        <w:t>1.参选单位应缴纳参选保证金，保证金</w:t>
      </w:r>
      <w:r w:rsidR="00C87DC5">
        <w:rPr>
          <w:rFonts w:hint="eastAsia"/>
          <w:color w:val="000000" w:themeColor="text1"/>
          <w:lang w:eastAsia="zh-CN"/>
        </w:rPr>
        <w:t>金额</w:t>
      </w:r>
      <w:r w:rsidR="00D5544F">
        <w:rPr>
          <w:rFonts w:hint="eastAsia"/>
          <w:color w:val="000000" w:themeColor="text1"/>
          <w:lang w:eastAsia="zh-CN"/>
        </w:rPr>
        <w:t>46</w:t>
      </w:r>
      <w:r w:rsidR="001C1DE0">
        <w:rPr>
          <w:rFonts w:hint="eastAsia"/>
          <w:color w:val="000000" w:themeColor="text1"/>
          <w:lang w:eastAsia="zh-CN"/>
        </w:rPr>
        <w:t>00</w:t>
      </w:r>
      <w:r w:rsidR="00C87DC5">
        <w:rPr>
          <w:rFonts w:hint="eastAsia"/>
          <w:color w:val="000000" w:themeColor="text1"/>
          <w:lang w:eastAsia="zh-CN"/>
        </w:rPr>
        <w:t>元整</w:t>
      </w:r>
      <w:r w:rsidR="00C87DC5">
        <w:rPr>
          <w:rFonts w:hint="eastAsia"/>
          <w:lang w:eastAsia="zh-CN"/>
        </w:rPr>
        <w:t>，参选单位应按照要求从参选单位基本</w:t>
      </w:r>
      <w:r w:rsidR="00C87DC5">
        <w:rPr>
          <w:rFonts w:hint="eastAsia"/>
          <w:color w:val="000000" w:themeColor="text1"/>
          <w:lang w:eastAsia="zh-CN"/>
        </w:rPr>
        <w:t>账户转入比选单位的账户，比选单位账户信息如下：</w:t>
      </w:r>
    </w:p>
    <w:p w:rsidR="00C87DC5" w:rsidRPr="00757774" w:rsidRDefault="00EE0D2D" w:rsidP="00C87DC5">
      <w:pPr>
        <w:pStyle w:val="a9"/>
        <w:spacing w:line="360" w:lineRule="auto"/>
        <w:ind w:right="121"/>
        <w:jc w:val="both"/>
        <w:rPr>
          <w:lang w:eastAsia="zh-CN"/>
        </w:rPr>
      </w:pPr>
      <w:r>
        <w:rPr>
          <w:rFonts w:hint="eastAsia"/>
          <w:color w:val="000000" w:themeColor="text1"/>
          <w:lang w:eastAsia="zh-CN"/>
        </w:rPr>
        <w:t xml:space="preserve">  </w:t>
      </w:r>
      <w:r w:rsidR="00C87DC5">
        <w:rPr>
          <w:rFonts w:hint="eastAsia"/>
          <w:color w:val="000000" w:themeColor="text1"/>
          <w:lang w:eastAsia="zh-CN"/>
        </w:rPr>
        <w:t>开户名称：</w:t>
      </w:r>
      <w:r w:rsidR="00C87DC5" w:rsidRPr="002318C1">
        <w:rPr>
          <w:rFonts w:hint="eastAsia"/>
          <w:lang w:eastAsia="zh-CN"/>
        </w:rPr>
        <w:t>福建福海创石油化工有限公司</w:t>
      </w:r>
    </w:p>
    <w:p w:rsidR="00C87DC5" w:rsidRDefault="00C87DC5" w:rsidP="00EE0D2D">
      <w:pPr>
        <w:pStyle w:val="a9"/>
        <w:spacing w:line="360" w:lineRule="auto"/>
        <w:ind w:right="121" w:firstLineChars="100" w:firstLine="240"/>
        <w:jc w:val="both"/>
        <w:rPr>
          <w:lang w:eastAsia="zh-CN"/>
        </w:rPr>
      </w:pPr>
      <w:r>
        <w:rPr>
          <w:rFonts w:hint="eastAsia"/>
          <w:color w:val="000000" w:themeColor="text1"/>
          <w:lang w:eastAsia="zh-CN"/>
        </w:rPr>
        <w:t>开户银行：</w:t>
      </w:r>
      <w:r>
        <w:rPr>
          <w:rFonts w:hint="eastAsia"/>
          <w:lang w:eastAsia="zh-CN"/>
        </w:rPr>
        <w:t>中国银行</w:t>
      </w:r>
      <w:r w:rsidR="00A87072">
        <w:rPr>
          <w:rFonts w:hint="eastAsia"/>
          <w:lang w:eastAsia="zh-CN"/>
        </w:rPr>
        <w:t>股份有限公司</w:t>
      </w:r>
      <w:r>
        <w:rPr>
          <w:rFonts w:hint="eastAsia"/>
          <w:lang w:eastAsia="zh-CN"/>
        </w:rPr>
        <w:t>漳州古雷</w:t>
      </w:r>
      <w:r w:rsidR="00A87072">
        <w:rPr>
          <w:rFonts w:hint="eastAsia"/>
          <w:lang w:eastAsia="zh-CN"/>
        </w:rPr>
        <w:t>经济开发区</w:t>
      </w:r>
      <w:r>
        <w:rPr>
          <w:rFonts w:hint="eastAsia"/>
          <w:lang w:eastAsia="zh-CN"/>
        </w:rPr>
        <w:t>支行</w:t>
      </w:r>
    </w:p>
    <w:p w:rsidR="00C87DC5" w:rsidRPr="00FA334D" w:rsidRDefault="00EE0D2D" w:rsidP="00C87DC5">
      <w:pPr>
        <w:pStyle w:val="a9"/>
        <w:spacing w:line="360" w:lineRule="auto"/>
        <w:ind w:right="121"/>
        <w:jc w:val="both"/>
        <w:rPr>
          <w:color w:val="000000" w:themeColor="text1"/>
          <w:lang w:eastAsia="zh-CN"/>
        </w:rPr>
      </w:pPr>
      <w:r>
        <w:rPr>
          <w:rFonts w:hint="eastAsia"/>
          <w:color w:val="000000" w:themeColor="text1"/>
          <w:lang w:eastAsia="zh-CN"/>
        </w:rPr>
        <w:t xml:space="preserve">  </w:t>
      </w:r>
      <w:r w:rsidR="00C87DC5">
        <w:rPr>
          <w:rFonts w:hint="eastAsia"/>
          <w:color w:val="000000" w:themeColor="text1"/>
          <w:lang w:eastAsia="zh-CN"/>
        </w:rPr>
        <w:t>帐  号：</w:t>
      </w:r>
      <w:r w:rsidR="00C87DC5" w:rsidRPr="008078AE">
        <w:rPr>
          <w:lang w:eastAsia="zh-CN"/>
        </w:rPr>
        <w:t>406574816628</w:t>
      </w:r>
    </w:p>
    <w:p w:rsidR="00C87DC5" w:rsidRPr="001C1DE0" w:rsidRDefault="00C87DC5" w:rsidP="001C1DE0">
      <w:pPr>
        <w:adjustRightInd w:val="0"/>
        <w:snapToGrid w:val="0"/>
        <w:spacing w:line="360" w:lineRule="auto"/>
        <w:ind w:firstLineChars="100" w:firstLine="240"/>
        <w:rPr>
          <w:rFonts w:ascii="仿宋" w:eastAsia="仿宋" w:hAnsi="仿宋"/>
          <w:kern w:val="59"/>
          <w:sz w:val="24"/>
          <w:szCs w:val="24"/>
          <w:lang w:eastAsia="zh-CN"/>
        </w:rPr>
      </w:pPr>
      <w:r w:rsidRPr="001C1DE0">
        <w:rPr>
          <w:rFonts w:hint="eastAsia"/>
          <w:color w:val="000000" w:themeColor="text1"/>
          <w:sz w:val="24"/>
          <w:szCs w:val="24"/>
          <w:lang w:eastAsia="zh-CN"/>
        </w:rPr>
        <w:t>注明用途：</w:t>
      </w:r>
      <w:proofErr w:type="gramStart"/>
      <w:r w:rsidR="00D5544F">
        <w:rPr>
          <w:rFonts w:hint="eastAsia"/>
          <w:color w:val="000000" w:themeColor="text1"/>
          <w:sz w:val="24"/>
          <w:szCs w:val="24"/>
          <w:lang w:eastAsia="zh-CN"/>
        </w:rPr>
        <w:t>热电厂</w:t>
      </w:r>
      <w:r w:rsidR="00D5544F" w:rsidRPr="00D5544F">
        <w:rPr>
          <w:rFonts w:hint="eastAsia"/>
          <w:color w:val="000000" w:themeColor="text1"/>
          <w:sz w:val="24"/>
          <w:szCs w:val="24"/>
          <w:lang w:eastAsia="zh-CN"/>
        </w:rPr>
        <w:t>汽液两相流</w:t>
      </w:r>
      <w:proofErr w:type="gramEnd"/>
      <w:r w:rsidR="00D5544F" w:rsidRPr="00D5544F">
        <w:rPr>
          <w:rFonts w:hint="eastAsia"/>
          <w:color w:val="000000" w:themeColor="text1"/>
          <w:sz w:val="24"/>
          <w:szCs w:val="24"/>
          <w:lang w:eastAsia="zh-CN"/>
        </w:rPr>
        <w:t>装置</w:t>
      </w:r>
      <w:r w:rsidR="00D5544F" w:rsidRPr="00D5544F">
        <w:rPr>
          <w:color w:val="000000" w:themeColor="text1"/>
          <w:sz w:val="24"/>
          <w:szCs w:val="24"/>
          <w:lang w:eastAsia="zh-CN"/>
        </w:rPr>
        <w:t>EPC项目</w:t>
      </w:r>
      <w:r w:rsidRPr="001C1DE0">
        <w:rPr>
          <w:rFonts w:hint="eastAsia"/>
          <w:color w:val="000000" w:themeColor="text1"/>
          <w:sz w:val="24"/>
          <w:szCs w:val="24"/>
          <w:lang w:eastAsia="zh-CN"/>
        </w:rPr>
        <w:t>参选</w:t>
      </w:r>
      <w:r w:rsidRPr="001C1DE0">
        <w:rPr>
          <w:color w:val="000000" w:themeColor="text1"/>
          <w:sz w:val="24"/>
          <w:szCs w:val="24"/>
          <w:lang w:eastAsia="zh-CN"/>
        </w:rPr>
        <w:t>保证金</w:t>
      </w:r>
    </w:p>
    <w:p w:rsidR="00C87DC5" w:rsidRDefault="00EE0D2D" w:rsidP="00C87DC5">
      <w:pPr>
        <w:pStyle w:val="a9"/>
        <w:spacing w:line="360" w:lineRule="auto"/>
        <w:ind w:right="121"/>
        <w:jc w:val="both"/>
        <w:rPr>
          <w:lang w:eastAsia="zh-CN"/>
        </w:rPr>
      </w:pPr>
      <w:r>
        <w:rPr>
          <w:rFonts w:hint="eastAsia"/>
          <w:lang w:eastAsia="zh-CN"/>
        </w:rPr>
        <w:t xml:space="preserve">  </w:t>
      </w:r>
      <w:r w:rsidR="00C87DC5">
        <w:rPr>
          <w:rFonts w:hint="eastAsia"/>
          <w:lang w:eastAsia="zh-CN"/>
        </w:rPr>
        <w:t>参选保证金有效期：</w:t>
      </w:r>
      <w:r w:rsidR="00C87DC5">
        <w:rPr>
          <w:lang w:eastAsia="zh-CN"/>
        </w:rPr>
        <w:t>90</w:t>
      </w:r>
      <w:r w:rsidR="00C87DC5">
        <w:rPr>
          <w:rFonts w:hint="eastAsia"/>
          <w:lang w:eastAsia="zh-CN"/>
        </w:rPr>
        <w:t>日历天。</w:t>
      </w:r>
    </w:p>
    <w:p w:rsidR="00D7766D" w:rsidRPr="00C87DC5" w:rsidRDefault="00C87DC5" w:rsidP="00C87DC5">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w:t>
      </w:r>
      <w:proofErr w:type="gramStart"/>
      <w:r>
        <w:rPr>
          <w:rFonts w:hint="eastAsia"/>
          <w:color w:val="000000" w:themeColor="text1"/>
          <w:sz w:val="24"/>
          <w:szCs w:val="24"/>
          <w:lang w:eastAsia="zh-CN"/>
        </w:rPr>
        <w:t>镇杜昌路</w:t>
      </w:r>
      <w:proofErr w:type="gramEnd"/>
      <w:r>
        <w:rPr>
          <w:rFonts w:hint="eastAsia"/>
          <w:color w:val="000000" w:themeColor="text1"/>
          <w:sz w:val="24"/>
          <w:szCs w:val="24"/>
          <w:lang w:eastAsia="zh-CN"/>
        </w:rPr>
        <w:t>9号</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87072">
        <w:rPr>
          <w:rFonts w:hint="eastAsia"/>
          <w:color w:val="000000" w:themeColor="text1"/>
          <w:sz w:val="24"/>
          <w:szCs w:val="24"/>
          <w:lang w:eastAsia="zh-CN"/>
        </w:rPr>
        <w:t>3</w:t>
      </w:r>
      <w:r>
        <w:rPr>
          <w:rFonts w:hint="eastAsia"/>
          <w:color w:val="000000" w:themeColor="text1"/>
          <w:sz w:val="24"/>
          <w:szCs w:val="24"/>
          <w:lang w:eastAsia="zh-CN"/>
        </w:rPr>
        <w:t>年</w:t>
      </w:r>
      <w:r w:rsidR="005C1AE8">
        <w:rPr>
          <w:rFonts w:hint="eastAsia"/>
          <w:color w:val="000000" w:themeColor="text1"/>
          <w:sz w:val="24"/>
          <w:szCs w:val="24"/>
          <w:lang w:eastAsia="zh-CN"/>
        </w:rPr>
        <w:t>4</w:t>
      </w:r>
      <w:r>
        <w:rPr>
          <w:rFonts w:hint="eastAsia"/>
          <w:color w:val="000000" w:themeColor="text1"/>
          <w:sz w:val="24"/>
          <w:szCs w:val="24"/>
          <w:lang w:eastAsia="zh-CN"/>
        </w:rPr>
        <w:t>月</w:t>
      </w:r>
      <w:r w:rsidR="001F5906">
        <w:rPr>
          <w:rFonts w:hint="eastAsia"/>
          <w:color w:val="000000" w:themeColor="text1"/>
          <w:sz w:val="24"/>
          <w:szCs w:val="24"/>
          <w:lang w:eastAsia="zh-CN"/>
        </w:rPr>
        <w:t>23</w:t>
      </w:r>
      <w:r>
        <w:rPr>
          <w:rFonts w:hint="eastAsia"/>
          <w:color w:val="000000" w:themeColor="text1"/>
          <w:sz w:val="24"/>
          <w:szCs w:val="24"/>
          <w:lang w:eastAsia="zh-CN"/>
        </w:rPr>
        <w:t>日</w:t>
      </w:r>
    </w:p>
    <w:p w:rsidR="00D7766D" w:rsidRDefault="00D7766D">
      <w:pPr>
        <w:pStyle w:val="1"/>
        <w:sectPr w:rsidR="00D7766D">
          <w:pgSz w:w="11910" w:h="16840"/>
          <w:pgMar w:top="1500" w:right="1020" w:bottom="740" w:left="1300" w:header="0" w:footer="551" w:gutter="0"/>
          <w:cols w:space="720"/>
        </w:sectPr>
      </w:pPr>
    </w:p>
    <w:p w:rsidR="00D7766D" w:rsidRDefault="00986280">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Pr="00654802" w:rsidRDefault="00986280" w:rsidP="00654802">
      <w:pPr>
        <w:adjustRightInd w:val="0"/>
        <w:snapToGrid w:val="0"/>
        <w:spacing w:line="360" w:lineRule="auto"/>
        <w:ind w:firstLineChars="200" w:firstLine="440"/>
        <w:rPr>
          <w:kern w:val="59"/>
          <w:sz w:val="24"/>
          <w:szCs w:val="24"/>
          <w:lang w:eastAsia="zh-CN"/>
        </w:rPr>
      </w:pPr>
      <w:r>
        <w:rPr>
          <w:rFonts w:hint="eastAsia"/>
          <w:lang w:eastAsia="zh-CN"/>
        </w:rPr>
        <w:t xml:space="preserve"> 1.项目</w:t>
      </w:r>
      <w:r>
        <w:rPr>
          <w:lang w:eastAsia="zh-CN"/>
        </w:rPr>
        <w:t>名称：</w:t>
      </w:r>
      <w:r w:rsidR="00127502" w:rsidRPr="002F2F09">
        <w:rPr>
          <w:rFonts w:hint="eastAsia"/>
          <w:color w:val="000000" w:themeColor="text1"/>
          <w:sz w:val="24"/>
          <w:szCs w:val="24"/>
          <w:lang w:eastAsia="zh-CN"/>
        </w:rPr>
        <w:t>福建福海创石油化工有限公司古雷石化园区南部供热中心</w:t>
      </w:r>
      <w:r w:rsidR="00127502" w:rsidRPr="002F2F09">
        <w:rPr>
          <w:rFonts w:cs="Arial" w:hint="eastAsia"/>
          <w:sz w:val="24"/>
          <w:szCs w:val="24"/>
          <w:lang w:eastAsia="zh-CN"/>
        </w:rPr>
        <w:t>高加正常疏水汽液两相流控制装置改造设计采购施工（</w:t>
      </w:r>
      <w:r w:rsidR="00127502" w:rsidRPr="002F2F09">
        <w:rPr>
          <w:rFonts w:cs="Arial"/>
          <w:sz w:val="24"/>
          <w:szCs w:val="24"/>
          <w:lang w:eastAsia="zh-CN"/>
        </w:rPr>
        <w:t>EPC</w:t>
      </w:r>
      <w:r w:rsidR="00127502" w:rsidRPr="002F2F09">
        <w:rPr>
          <w:rFonts w:cs="Arial" w:hint="eastAsia"/>
          <w:sz w:val="24"/>
          <w:szCs w:val="24"/>
          <w:lang w:eastAsia="zh-CN"/>
        </w:rPr>
        <w:t>）</w:t>
      </w:r>
      <w:r w:rsidR="00127502" w:rsidRPr="002F2F09">
        <w:rPr>
          <w:rFonts w:cs="Arial"/>
          <w:sz w:val="24"/>
          <w:szCs w:val="24"/>
          <w:lang w:eastAsia="zh-CN"/>
        </w:rPr>
        <w:t>总承包</w:t>
      </w:r>
      <w:r w:rsidR="00127502">
        <w:rPr>
          <w:rFonts w:cs="Arial" w:hint="eastAsia"/>
          <w:sz w:val="24"/>
          <w:szCs w:val="24"/>
          <w:lang w:eastAsia="zh-CN"/>
        </w:rPr>
        <w:t>。</w:t>
      </w:r>
    </w:p>
    <w:p w:rsidR="00D7766D" w:rsidRDefault="00986280">
      <w:pPr>
        <w:pStyle w:val="a9"/>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9"/>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58218B">
        <w:rPr>
          <w:rFonts w:hint="eastAsia"/>
          <w:color w:val="000000" w:themeColor="text1"/>
          <w:lang w:eastAsia="zh-CN"/>
        </w:rPr>
        <w:t>含税固定总价包干。</w:t>
      </w:r>
    </w:p>
    <w:p w:rsidR="00D7766D" w:rsidRDefault="00986280" w:rsidP="00E457C1">
      <w:pPr>
        <w:pStyle w:val="a9"/>
        <w:spacing w:line="360" w:lineRule="auto"/>
        <w:ind w:right="121" w:firstLine="480"/>
        <w:jc w:val="both"/>
        <w:rPr>
          <w:color w:val="000000" w:themeColor="text1"/>
          <w:lang w:eastAsia="zh-CN"/>
        </w:rPr>
      </w:pPr>
      <w:r>
        <w:rPr>
          <w:rFonts w:hint="eastAsia"/>
          <w:color w:val="000000" w:themeColor="text1"/>
          <w:lang w:eastAsia="zh-CN"/>
        </w:rPr>
        <w:t>4.</w:t>
      </w:r>
      <w:r w:rsidR="00127502">
        <w:rPr>
          <w:rFonts w:hint="eastAsia"/>
          <w:color w:val="000000" w:themeColor="text1"/>
          <w:lang w:eastAsia="zh-CN"/>
        </w:rPr>
        <w:t>项目工作范围及技术要求：</w:t>
      </w:r>
      <w:proofErr w:type="gramStart"/>
      <w:r w:rsidR="00127502">
        <w:rPr>
          <w:rFonts w:hint="eastAsia"/>
          <w:color w:val="000000" w:themeColor="text1"/>
          <w:lang w:eastAsia="zh-CN"/>
        </w:rPr>
        <w:t>见项目</w:t>
      </w:r>
      <w:proofErr w:type="gramEnd"/>
      <w:r w:rsidR="00127502">
        <w:rPr>
          <w:rFonts w:hint="eastAsia"/>
          <w:color w:val="000000" w:themeColor="text1"/>
          <w:lang w:eastAsia="zh-CN"/>
        </w:rPr>
        <w:t>技术规范书</w:t>
      </w:r>
    </w:p>
    <w:p w:rsidR="00E457C1" w:rsidRPr="00E457C1" w:rsidRDefault="00E457C1" w:rsidP="00E457C1">
      <w:pPr>
        <w:pStyle w:val="a9"/>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58218B">
        <w:rPr>
          <w:rFonts w:hint="eastAsia"/>
          <w:lang w:eastAsia="zh-CN"/>
        </w:rPr>
        <w:t>84</w:t>
      </w:r>
      <w:r>
        <w:rPr>
          <w:rFonts w:hint="eastAsia"/>
          <w:lang w:eastAsia="zh-CN"/>
        </w:rPr>
        <w:t>号</w:t>
      </w:r>
      <w:r w:rsidR="0058218B">
        <w:rPr>
          <w:rFonts w:hint="eastAsia"/>
          <w:lang w:eastAsia="zh-CN"/>
        </w:rPr>
        <w:t>PX</w:t>
      </w:r>
      <w:r>
        <w:rPr>
          <w:rFonts w:hint="eastAsia"/>
          <w:lang w:eastAsia="zh-CN"/>
        </w:rPr>
        <w:t>厂区</w:t>
      </w:r>
      <w:r w:rsidR="00654802">
        <w:rPr>
          <w:rFonts w:hint="eastAsia"/>
          <w:lang w:eastAsia="zh-CN"/>
        </w:rPr>
        <w:t>热电厂</w:t>
      </w:r>
    </w:p>
    <w:p w:rsidR="00D7766D" w:rsidRDefault="00E457C1">
      <w:pPr>
        <w:pStyle w:val="a9"/>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9"/>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127502">
        <w:rPr>
          <w:rFonts w:hint="eastAsia"/>
          <w:lang w:eastAsia="zh-CN"/>
        </w:rPr>
        <w:t>技术联系人：李 松</w:t>
      </w:r>
      <w:r w:rsidR="00E457C1">
        <w:rPr>
          <w:rFonts w:hint="eastAsia"/>
          <w:lang w:eastAsia="zh-CN"/>
        </w:rPr>
        <w:t xml:space="preserve"> </w:t>
      </w:r>
      <w:r w:rsidR="00127502">
        <w:rPr>
          <w:rFonts w:hint="eastAsia"/>
          <w:lang w:eastAsia="zh-CN"/>
        </w:rPr>
        <w:t xml:space="preserve"> 19959614237, sli</w:t>
      </w:r>
      <w:r>
        <w:rPr>
          <w:rFonts w:hint="eastAsia"/>
          <w:lang w:eastAsia="zh-CN"/>
        </w:rPr>
        <w:t>@fhcpec.com.cn</w:t>
      </w:r>
    </w:p>
    <w:p w:rsidR="00D7766D" w:rsidRDefault="00986280">
      <w:pPr>
        <w:pStyle w:val="a9"/>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54802">
      <w:pPr>
        <w:spacing w:before="15" w:line="360" w:lineRule="auto"/>
        <w:ind w:firstLine="555"/>
        <w:rPr>
          <w:b/>
          <w:w w:val="95"/>
          <w:sz w:val="28"/>
          <w:lang w:eastAsia="zh-CN"/>
        </w:rPr>
      </w:pPr>
      <w:r>
        <w:rPr>
          <w:b/>
          <w:w w:val="95"/>
          <w:sz w:val="28"/>
          <w:lang w:eastAsia="zh-CN"/>
        </w:rPr>
        <w:t>六、参选人资格</w:t>
      </w:r>
    </w:p>
    <w:p w:rsidR="00127502" w:rsidRPr="00441D76" w:rsidRDefault="00127502" w:rsidP="00127502">
      <w:pPr>
        <w:widowControl/>
        <w:spacing w:line="360" w:lineRule="auto"/>
        <w:ind w:firstLineChars="200" w:firstLine="480"/>
        <w:jc w:val="both"/>
        <w:rPr>
          <w:color w:val="000000"/>
          <w:sz w:val="24"/>
          <w:szCs w:val="24"/>
          <w:lang w:eastAsia="zh-CN"/>
        </w:rPr>
      </w:pPr>
      <w:r w:rsidRPr="00441D76">
        <w:rPr>
          <w:rFonts w:hint="eastAsia"/>
          <w:sz w:val="24"/>
          <w:szCs w:val="24"/>
          <w:lang w:eastAsia="zh-CN"/>
        </w:rPr>
        <w:t>1．</w:t>
      </w:r>
      <w:r w:rsidRPr="00441D76">
        <w:rPr>
          <w:rFonts w:hint="eastAsia"/>
          <w:color w:val="000000"/>
          <w:sz w:val="24"/>
          <w:szCs w:val="24"/>
          <w:lang w:eastAsia="zh-CN"/>
        </w:rPr>
        <w:t>参选人必须具备有效的企业法人营业执照，</w:t>
      </w:r>
      <w:r>
        <w:rPr>
          <w:rFonts w:hint="eastAsia"/>
          <w:color w:val="000000"/>
          <w:sz w:val="24"/>
          <w:szCs w:val="24"/>
          <w:lang w:eastAsia="zh-CN"/>
        </w:rPr>
        <w:t>具有在中华人民共和国注册的法人资格。</w:t>
      </w:r>
    </w:p>
    <w:p w:rsidR="00127502" w:rsidRPr="001C1DE0" w:rsidRDefault="00127502" w:rsidP="00127502">
      <w:pPr>
        <w:pStyle w:val="17"/>
        <w:spacing w:line="360" w:lineRule="auto"/>
        <w:ind w:firstLine="480"/>
        <w:rPr>
          <w:rFonts w:ascii="宋体" w:hAnsi="宋体"/>
          <w:sz w:val="24"/>
          <w:szCs w:val="24"/>
        </w:rPr>
      </w:pPr>
      <w:r w:rsidRPr="001C1DE0">
        <w:rPr>
          <w:color w:val="000000" w:themeColor="text1"/>
          <w:sz w:val="24"/>
          <w:szCs w:val="24"/>
        </w:rPr>
        <w:t>2</w:t>
      </w:r>
      <w:r w:rsidRPr="001C1DE0">
        <w:rPr>
          <w:rFonts w:hint="eastAsia"/>
          <w:color w:val="000000" w:themeColor="text1"/>
          <w:sz w:val="24"/>
          <w:szCs w:val="24"/>
        </w:rPr>
        <w:t>.</w:t>
      </w:r>
      <w:r w:rsidRPr="001C1DE0">
        <w:rPr>
          <w:sz w:val="24"/>
          <w:szCs w:val="24"/>
        </w:rPr>
        <w:t xml:space="preserve"> </w:t>
      </w:r>
      <w:r w:rsidRPr="001C1DE0">
        <w:rPr>
          <w:sz w:val="24"/>
          <w:szCs w:val="24"/>
        </w:rPr>
        <w:t>参选单位负责人为同一人或者存在控股、管理关系的不同单位不得同时参加本项目的比选；</w:t>
      </w:r>
      <w:r w:rsidRPr="001C1DE0">
        <w:rPr>
          <w:color w:val="000000" w:themeColor="text1"/>
          <w:sz w:val="24"/>
          <w:szCs w:val="24"/>
        </w:rPr>
        <w:t>参选人没有失信黑名单记录（以最高院失信被执行人系统发布信息为准）</w:t>
      </w:r>
      <w:r w:rsidRPr="001C1DE0">
        <w:rPr>
          <w:rFonts w:hint="eastAsia"/>
          <w:color w:val="000000" w:themeColor="text1"/>
          <w:sz w:val="24"/>
          <w:szCs w:val="24"/>
        </w:rPr>
        <w:t>，</w:t>
      </w:r>
      <w:r w:rsidRPr="001C1DE0">
        <w:rPr>
          <w:color w:val="000000" w:themeColor="text1"/>
          <w:sz w:val="24"/>
          <w:szCs w:val="24"/>
        </w:rPr>
        <w:t>与</w:t>
      </w:r>
      <w:r w:rsidRPr="001C1DE0">
        <w:rPr>
          <w:rFonts w:hint="eastAsia"/>
          <w:color w:val="000000" w:themeColor="text1"/>
          <w:sz w:val="24"/>
          <w:szCs w:val="24"/>
        </w:rPr>
        <w:t>比选人</w:t>
      </w:r>
      <w:r w:rsidRPr="001C1DE0">
        <w:rPr>
          <w:color w:val="000000" w:themeColor="text1"/>
          <w:sz w:val="24"/>
          <w:szCs w:val="24"/>
        </w:rPr>
        <w:t>无诉讼纠纷</w:t>
      </w:r>
      <w:r w:rsidRPr="001C1DE0">
        <w:rPr>
          <w:rFonts w:hint="eastAsia"/>
          <w:color w:val="000000" w:themeColor="text1"/>
          <w:sz w:val="24"/>
          <w:szCs w:val="24"/>
        </w:rPr>
        <w:t>，</w:t>
      </w:r>
      <w:r w:rsidRPr="001C1DE0">
        <w:rPr>
          <w:rFonts w:ascii="宋体" w:hAnsi="宋体" w:hint="eastAsia"/>
          <w:kern w:val="59"/>
          <w:sz w:val="24"/>
          <w:szCs w:val="24"/>
        </w:rPr>
        <w:t>与比选人存在利害关系可能影响比选公正性的参选人，不得参加比选</w:t>
      </w:r>
      <w:r w:rsidRPr="001C1DE0">
        <w:rPr>
          <w:rFonts w:ascii="宋体" w:hAnsi="宋体" w:hint="eastAsia"/>
          <w:color w:val="000000" w:themeColor="text1"/>
          <w:sz w:val="24"/>
          <w:szCs w:val="24"/>
        </w:rPr>
        <w:t>。</w:t>
      </w:r>
    </w:p>
    <w:p w:rsidR="00127502" w:rsidRPr="00441D76" w:rsidRDefault="00127502" w:rsidP="00127502">
      <w:pPr>
        <w:adjustRightInd w:val="0"/>
        <w:snapToGrid w:val="0"/>
        <w:spacing w:line="360" w:lineRule="auto"/>
        <w:ind w:firstLineChars="200" w:firstLine="480"/>
        <w:rPr>
          <w:kern w:val="59"/>
          <w:sz w:val="24"/>
          <w:szCs w:val="24"/>
          <w:lang w:eastAsia="zh-CN"/>
        </w:rPr>
      </w:pPr>
      <w:r w:rsidRPr="00441D76">
        <w:rPr>
          <w:color w:val="000000" w:themeColor="text1"/>
          <w:sz w:val="24"/>
          <w:szCs w:val="24"/>
          <w:lang w:eastAsia="zh-CN"/>
        </w:rPr>
        <w:t>3.</w:t>
      </w:r>
      <w:r w:rsidRPr="00441D76">
        <w:rPr>
          <w:rFonts w:cstheme="minorEastAsia" w:hint="eastAsia"/>
          <w:kern w:val="59"/>
          <w:sz w:val="24"/>
          <w:szCs w:val="24"/>
          <w:lang w:eastAsia="zh-CN"/>
        </w:rPr>
        <w:t xml:space="preserve"> </w:t>
      </w:r>
      <w:r w:rsidRPr="00441D76">
        <w:rPr>
          <w:rFonts w:hint="eastAsia"/>
          <w:color w:val="000000"/>
          <w:sz w:val="24"/>
          <w:szCs w:val="24"/>
          <w:lang w:eastAsia="zh-CN"/>
        </w:rPr>
        <w:t>参与项目设计单位需具备对应压力管道设计资质，参与项目施工单位需具备对应压力管道施工资质。</w:t>
      </w:r>
      <w:r w:rsidRPr="00441D76">
        <w:rPr>
          <w:kern w:val="59"/>
          <w:sz w:val="24"/>
          <w:szCs w:val="24"/>
          <w:lang w:eastAsia="zh-CN"/>
        </w:rPr>
        <w:t xml:space="preserve"> </w:t>
      </w:r>
    </w:p>
    <w:p w:rsidR="00127502" w:rsidRPr="00441D76" w:rsidRDefault="00127502" w:rsidP="00127502">
      <w:pPr>
        <w:spacing w:line="360" w:lineRule="auto"/>
        <w:ind w:firstLineChars="200" w:firstLine="480"/>
        <w:rPr>
          <w:color w:val="000000"/>
          <w:sz w:val="24"/>
          <w:szCs w:val="24"/>
          <w:lang w:eastAsia="zh-CN"/>
        </w:rPr>
      </w:pPr>
      <w:r>
        <w:rPr>
          <w:rFonts w:hint="eastAsia"/>
          <w:sz w:val="24"/>
          <w:szCs w:val="24"/>
          <w:lang w:eastAsia="zh-CN"/>
        </w:rPr>
        <w:t>4</w:t>
      </w:r>
      <w:r w:rsidRPr="0065150A">
        <w:rPr>
          <w:rFonts w:hint="eastAsia"/>
          <w:sz w:val="24"/>
          <w:szCs w:val="24"/>
          <w:lang w:eastAsia="zh-CN"/>
        </w:rPr>
        <w:t>.</w:t>
      </w:r>
      <w:r w:rsidRPr="00441D76">
        <w:rPr>
          <w:rFonts w:cstheme="minorEastAsia" w:hint="eastAsia"/>
          <w:kern w:val="59"/>
          <w:sz w:val="24"/>
          <w:szCs w:val="24"/>
          <w:lang w:eastAsia="zh-CN"/>
        </w:rPr>
        <w:t>参选人</w:t>
      </w:r>
      <w:r w:rsidRPr="00441D76">
        <w:rPr>
          <w:rFonts w:hint="eastAsia"/>
          <w:color w:val="000000"/>
          <w:sz w:val="24"/>
          <w:szCs w:val="24"/>
          <w:lang w:eastAsia="zh-CN"/>
        </w:rPr>
        <w:t>具有</w:t>
      </w:r>
      <w:r w:rsidRPr="00441D76">
        <w:rPr>
          <w:color w:val="000000"/>
          <w:sz w:val="24"/>
          <w:szCs w:val="24"/>
          <w:lang w:eastAsia="zh-CN"/>
        </w:rPr>
        <w:t>201</w:t>
      </w:r>
      <w:r w:rsidRPr="00441D76">
        <w:rPr>
          <w:rFonts w:hint="eastAsia"/>
          <w:color w:val="000000"/>
          <w:sz w:val="24"/>
          <w:szCs w:val="24"/>
          <w:lang w:eastAsia="zh-CN"/>
        </w:rPr>
        <w:t>5年至今国内一个150MW或以上等级机组高</w:t>
      </w:r>
      <w:proofErr w:type="gramStart"/>
      <w:r w:rsidRPr="00441D76">
        <w:rPr>
          <w:rFonts w:hint="eastAsia"/>
          <w:color w:val="000000"/>
          <w:sz w:val="24"/>
          <w:szCs w:val="24"/>
          <w:lang w:eastAsia="zh-CN"/>
        </w:rPr>
        <w:t>加汽液两相流</w:t>
      </w:r>
      <w:proofErr w:type="gramEnd"/>
      <w:r w:rsidRPr="00441D76">
        <w:rPr>
          <w:rFonts w:hint="eastAsia"/>
          <w:color w:val="000000"/>
          <w:sz w:val="24"/>
          <w:szCs w:val="24"/>
          <w:lang w:eastAsia="zh-CN"/>
        </w:rPr>
        <w:t>装置改造安装的合同业绩，并在国内成功运行一年以上，业绩要提供</w:t>
      </w:r>
      <w:r w:rsidRPr="00441D76">
        <w:rPr>
          <w:rFonts w:hint="eastAsia"/>
          <w:kern w:val="59"/>
          <w:sz w:val="24"/>
          <w:szCs w:val="24"/>
          <w:lang w:eastAsia="zh-CN"/>
        </w:rPr>
        <w:t>相关合同复印件和发票复印件，</w:t>
      </w:r>
      <w:r w:rsidRPr="00441D76">
        <w:rPr>
          <w:rFonts w:hint="eastAsia"/>
          <w:sz w:val="24"/>
          <w:szCs w:val="24"/>
          <w:shd w:val="clear" w:color="auto" w:fill="FFFFFF"/>
          <w:lang w:eastAsia="zh-CN"/>
        </w:rPr>
        <w:t>福海创有权要求参选单位提供相应佐证材料或现场确认</w:t>
      </w:r>
      <w:r w:rsidRPr="00441D76">
        <w:rPr>
          <w:rFonts w:hint="eastAsia"/>
          <w:kern w:val="59"/>
          <w:sz w:val="24"/>
          <w:szCs w:val="24"/>
          <w:lang w:eastAsia="zh-CN"/>
        </w:rPr>
        <w:t>。</w:t>
      </w:r>
    </w:p>
    <w:p w:rsidR="00127502" w:rsidRPr="001C1DE0" w:rsidRDefault="00127502" w:rsidP="00127502">
      <w:pPr>
        <w:spacing w:line="360" w:lineRule="auto"/>
        <w:ind w:firstLineChars="200" w:firstLine="480"/>
        <w:jc w:val="both"/>
        <w:rPr>
          <w:rFonts w:asciiTheme="minorEastAsia" w:eastAsiaTheme="minorEastAsia" w:hAnsiTheme="minorEastAsia" w:cs="Arial"/>
          <w:sz w:val="24"/>
          <w:szCs w:val="24"/>
          <w:lang w:eastAsia="zh-CN"/>
        </w:rPr>
      </w:pPr>
      <w:r>
        <w:rPr>
          <w:rFonts w:asciiTheme="minorEastAsia" w:eastAsiaTheme="minorEastAsia" w:hAnsiTheme="minorEastAsia" w:cstheme="minorEastAsia" w:hint="eastAsia"/>
          <w:kern w:val="59"/>
          <w:sz w:val="24"/>
          <w:szCs w:val="24"/>
          <w:lang w:eastAsia="zh-CN"/>
        </w:rPr>
        <w:t>5</w:t>
      </w:r>
      <w:r w:rsidRPr="001C1DE0">
        <w:rPr>
          <w:rFonts w:asciiTheme="minorEastAsia" w:eastAsiaTheme="minorEastAsia" w:hAnsiTheme="minorEastAsia" w:hint="eastAsia"/>
          <w:color w:val="000000" w:themeColor="text1"/>
          <w:sz w:val="24"/>
          <w:szCs w:val="24"/>
          <w:lang w:eastAsia="zh-CN"/>
        </w:rPr>
        <w:t>.</w:t>
      </w:r>
      <w:r w:rsidRPr="001C1DE0">
        <w:rPr>
          <w:rFonts w:asciiTheme="minorEastAsia" w:eastAsiaTheme="minorEastAsia" w:hAnsiTheme="minorEastAsia" w:hint="eastAsia"/>
          <w:color w:val="000000"/>
          <w:sz w:val="24"/>
          <w:szCs w:val="24"/>
          <w:lang w:eastAsia="zh-CN"/>
        </w:rPr>
        <w:t>本采购项</w:t>
      </w:r>
      <w:r>
        <w:rPr>
          <w:rFonts w:asciiTheme="minorEastAsia" w:eastAsiaTheme="minorEastAsia" w:hAnsiTheme="minorEastAsia" w:hint="eastAsia"/>
          <w:color w:val="000000"/>
          <w:sz w:val="24"/>
          <w:szCs w:val="24"/>
          <w:lang w:eastAsia="zh-CN"/>
        </w:rPr>
        <w:t>目</w:t>
      </w:r>
      <w:r w:rsidRPr="001C1DE0">
        <w:rPr>
          <w:rFonts w:asciiTheme="minorEastAsia" w:eastAsiaTheme="minorEastAsia" w:hAnsiTheme="minorEastAsia" w:hint="eastAsia"/>
          <w:color w:val="000000"/>
          <w:sz w:val="24"/>
          <w:szCs w:val="24"/>
          <w:lang w:eastAsia="zh-CN"/>
        </w:rPr>
        <w:t>接受联合体参选。</w:t>
      </w:r>
    </w:p>
    <w:p w:rsidR="00D7766D" w:rsidRDefault="00986280">
      <w:pPr>
        <w:pStyle w:val="a9"/>
        <w:spacing w:line="360" w:lineRule="auto"/>
        <w:ind w:right="121"/>
        <w:jc w:val="both"/>
        <w:rPr>
          <w:b/>
          <w:w w:val="95"/>
          <w:sz w:val="28"/>
          <w:lang w:eastAsia="zh-CN"/>
        </w:rPr>
      </w:pPr>
      <w:r>
        <w:rPr>
          <w:b/>
          <w:w w:val="95"/>
          <w:sz w:val="28"/>
          <w:lang w:eastAsia="zh-CN"/>
        </w:rPr>
        <w:t>七、参选保证金</w:t>
      </w:r>
    </w:p>
    <w:p w:rsidR="0058218B" w:rsidRDefault="00986280" w:rsidP="0058218B">
      <w:pPr>
        <w:pStyle w:val="a9"/>
        <w:spacing w:line="360" w:lineRule="auto"/>
        <w:ind w:right="121"/>
        <w:jc w:val="both"/>
        <w:rPr>
          <w:color w:val="000000" w:themeColor="text1"/>
          <w:lang w:eastAsia="zh-CN"/>
        </w:rPr>
      </w:pPr>
      <w:r>
        <w:rPr>
          <w:rFonts w:hint="eastAsia"/>
          <w:lang w:eastAsia="zh-CN"/>
        </w:rPr>
        <w:t xml:space="preserve">  </w:t>
      </w:r>
      <w:r w:rsidR="0058218B">
        <w:rPr>
          <w:rFonts w:hint="eastAsia"/>
          <w:lang w:eastAsia="zh-CN"/>
        </w:rPr>
        <w:t xml:space="preserve"> 1.参选单位应缴纳参选保证金，保证金</w:t>
      </w:r>
      <w:r w:rsidR="0058218B">
        <w:rPr>
          <w:rFonts w:hint="eastAsia"/>
          <w:color w:val="000000" w:themeColor="text1"/>
          <w:lang w:eastAsia="zh-CN"/>
        </w:rPr>
        <w:t>金额</w:t>
      </w:r>
      <w:r w:rsidR="00654802">
        <w:rPr>
          <w:rFonts w:hint="eastAsia"/>
          <w:color w:val="000000" w:themeColor="text1"/>
          <w:lang w:eastAsia="zh-CN"/>
        </w:rPr>
        <w:t>46</w:t>
      </w:r>
      <w:r w:rsidR="00127502">
        <w:rPr>
          <w:rFonts w:hint="eastAsia"/>
          <w:color w:val="000000" w:themeColor="text1"/>
          <w:lang w:eastAsia="zh-CN"/>
        </w:rPr>
        <w:t>00</w:t>
      </w:r>
      <w:r w:rsidR="0058218B">
        <w:rPr>
          <w:rFonts w:hint="eastAsia"/>
          <w:color w:val="000000" w:themeColor="text1"/>
          <w:lang w:eastAsia="zh-CN"/>
        </w:rPr>
        <w:t>元整</w:t>
      </w:r>
      <w:r w:rsidR="0058218B">
        <w:rPr>
          <w:rFonts w:hint="eastAsia"/>
          <w:lang w:eastAsia="zh-CN"/>
        </w:rPr>
        <w:t>，参选单位应按照要求从参选单位基本</w:t>
      </w:r>
      <w:r w:rsidR="0058218B">
        <w:rPr>
          <w:rFonts w:hint="eastAsia"/>
          <w:color w:val="000000" w:themeColor="text1"/>
          <w:lang w:eastAsia="zh-CN"/>
        </w:rPr>
        <w:t>账户转入比选单位的账户，比选单位账户信息如下：</w:t>
      </w:r>
    </w:p>
    <w:p w:rsidR="00127502" w:rsidRDefault="00127502" w:rsidP="00127502">
      <w:pPr>
        <w:pStyle w:val="a9"/>
        <w:spacing w:line="360" w:lineRule="auto"/>
        <w:ind w:right="121"/>
        <w:jc w:val="both"/>
        <w:rPr>
          <w:lang w:eastAsia="zh-CN"/>
        </w:rPr>
      </w:pPr>
      <w:r>
        <w:rPr>
          <w:rFonts w:hint="eastAsia"/>
          <w:color w:val="000000" w:themeColor="text1"/>
          <w:lang w:eastAsia="zh-CN"/>
        </w:rPr>
        <w:t xml:space="preserve">  </w:t>
      </w:r>
      <w:r w:rsidR="0058218B">
        <w:rPr>
          <w:rFonts w:hint="eastAsia"/>
          <w:color w:val="000000" w:themeColor="text1"/>
          <w:lang w:eastAsia="zh-CN"/>
        </w:rPr>
        <w:t>开户名称：</w:t>
      </w:r>
      <w:r w:rsidR="0058218B" w:rsidRPr="002318C1">
        <w:rPr>
          <w:rFonts w:hint="eastAsia"/>
          <w:lang w:eastAsia="zh-CN"/>
        </w:rPr>
        <w:t>福建福海创石油化工有限公司</w:t>
      </w:r>
    </w:p>
    <w:p w:rsidR="0058218B" w:rsidRDefault="0058218B" w:rsidP="00127502">
      <w:pPr>
        <w:pStyle w:val="a9"/>
        <w:spacing w:line="360" w:lineRule="auto"/>
        <w:ind w:right="121" w:firstLineChars="100" w:firstLine="24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58218B" w:rsidRPr="00FA334D" w:rsidRDefault="00127502" w:rsidP="0058218B">
      <w:pPr>
        <w:pStyle w:val="a9"/>
        <w:spacing w:line="360" w:lineRule="auto"/>
        <w:ind w:right="121"/>
        <w:jc w:val="both"/>
        <w:rPr>
          <w:color w:val="000000" w:themeColor="text1"/>
          <w:lang w:eastAsia="zh-CN"/>
        </w:rPr>
      </w:pPr>
      <w:r>
        <w:rPr>
          <w:rFonts w:hint="eastAsia"/>
          <w:color w:val="000000" w:themeColor="text1"/>
          <w:lang w:eastAsia="zh-CN"/>
        </w:rPr>
        <w:t xml:space="preserve">  </w:t>
      </w:r>
      <w:r w:rsidR="0058218B">
        <w:rPr>
          <w:rFonts w:hint="eastAsia"/>
          <w:color w:val="000000" w:themeColor="text1"/>
          <w:lang w:eastAsia="zh-CN"/>
        </w:rPr>
        <w:t>帐  号：</w:t>
      </w:r>
      <w:r w:rsidR="0058218B" w:rsidRPr="008078AE">
        <w:rPr>
          <w:lang w:eastAsia="zh-CN"/>
        </w:rPr>
        <w:t>406574816628</w:t>
      </w:r>
    </w:p>
    <w:p w:rsidR="009F2485" w:rsidRPr="00127502" w:rsidRDefault="0058218B" w:rsidP="00127502">
      <w:pPr>
        <w:adjustRightInd w:val="0"/>
        <w:snapToGrid w:val="0"/>
        <w:spacing w:line="360" w:lineRule="auto"/>
        <w:rPr>
          <w:rFonts w:ascii="仿宋" w:eastAsia="仿宋" w:hAnsi="仿宋"/>
          <w:kern w:val="59"/>
          <w:sz w:val="24"/>
          <w:szCs w:val="24"/>
          <w:lang w:eastAsia="zh-CN"/>
        </w:rPr>
      </w:pPr>
      <w:r w:rsidRPr="00127502">
        <w:rPr>
          <w:rFonts w:hint="eastAsia"/>
          <w:color w:val="000000" w:themeColor="text1"/>
          <w:sz w:val="24"/>
          <w:szCs w:val="24"/>
          <w:lang w:eastAsia="zh-CN"/>
        </w:rPr>
        <w:t xml:space="preserve"> </w:t>
      </w:r>
      <w:r w:rsidR="00127502">
        <w:rPr>
          <w:rFonts w:hint="eastAsia"/>
          <w:color w:val="000000" w:themeColor="text1"/>
          <w:sz w:val="24"/>
          <w:szCs w:val="24"/>
          <w:lang w:eastAsia="zh-CN"/>
        </w:rPr>
        <w:t xml:space="preserve"> </w:t>
      </w:r>
      <w:r w:rsidR="00B854CF" w:rsidRPr="00127502">
        <w:rPr>
          <w:rFonts w:hint="eastAsia"/>
          <w:color w:val="000000" w:themeColor="text1"/>
          <w:sz w:val="24"/>
          <w:szCs w:val="24"/>
          <w:lang w:eastAsia="zh-CN"/>
        </w:rPr>
        <w:t>注明用途：</w:t>
      </w:r>
      <w:proofErr w:type="gramStart"/>
      <w:r w:rsidR="00127502" w:rsidRPr="00127502">
        <w:rPr>
          <w:rFonts w:hint="eastAsia"/>
          <w:color w:val="000000" w:themeColor="text1"/>
          <w:sz w:val="24"/>
          <w:szCs w:val="24"/>
          <w:lang w:eastAsia="zh-CN"/>
        </w:rPr>
        <w:t>热电厂汽液两相流</w:t>
      </w:r>
      <w:proofErr w:type="gramEnd"/>
      <w:r w:rsidR="00127502" w:rsidRPr="00127502">
        <w:rPr>
          <w:rFonts w:hint="eastAsia"/>
          <w:color w:val="000000" w:themeColor="text1"/>
          <w:sz w:val="24"/>
          <w:szCs w:val="24"/>
          <w:lang w:eastAsia="zh-CN"/>
        </w:rPr>
        <w:t>装置</w:t>
      </w:r>
      <w:r w:rsidR="00127502" w:rsidRPr="00127502">
        <w:rPr>
          <w:color w:val="000000" w:themeColor="text1"/>
          <w:sz w:val="24"/>
          <w:szCs w:val="24"/>
          <w:lang w:eastAsia="zh-CN"/>
        </w:rPr>
        <w:t>EPC项目</w:t>
      </w:r>
      <w:r w:rsidR="00127502" w:rsidRPr="00127502">
        <w:rPr>
          <w:rFonts w:hint="eastAsia"/>
          <w:color w:val="000000" w:themeColor="text1"/>
          <w:sz w:val="24"/>
          <w:szCs w:val="24"/>
          <w:lang w:eastAsia="zh-CN"/>
        </w:rPr>
        <w:t>参选</w:t>
      </w:r>
      <w:r w:rsidR="00127502" w:rsidRPr="00127502">
        <w:rPr>
          <w:color w:val="000000" w:themeColor="text1"/>
          <w:sz w:val="24"/>
          <w:szCs w:val="24"/>
          <w:lang w:eastAsia="zh-CN"/>
        </w:rPr>
        <w:t xml:space="preserve">保证金 </w:t>
      </w:r>
    </w:p>
    <w:p w:rsidR="009F2485" w:rsidRDefault="00127502" w:rsidP="009F2485">
      <w:pPr>
        <w:pStyle w:val="a9"/>
        <w:spacing w:line="360" w:lineRule="auto"/>
        <w:ind w:right="121"/>
        <w:jc w:val="both"/>
        <w:rPr>
          <w:lang w:eastAsia="zh-CN"/>
        </w:rPr>
      </w:pPr>
      <w:r>
        <w:rPr>
          <w:rFonts w:hint="eastAsia"/>
          <w:lang w:eastAsia="zh-CN"/>
        </w:rPr>
        <w:t xml:space="preserve"> </w:t>
      </w:r>
      <w:r w:rsidR="009F2485">
        <w:rPr>
          <w:rFonts w:hint="eastAsia"/>
          <w:lang w:eastAsia="zh-CN"/>
        </w:rPr>
        <w:t>参选保证金有效期：</w:t>
      </w:r>
      <w:r w:rsidR="009F2485">
        <w:rPr>
          <w:lang w:eastAsia="zh-CN"/>
        </w:rPr>
        <w:t>90</w:t>
      </w:r>
      <w:r w:rsidR="009F2485">
        <w:rPr>
          <w:rFonts w:hint="eastAsia"/>
          <w:lang w:eastAsia="zh-CN"/>
        </w:rPr>
        <w:t>日历天。</w:t>
      </w:r>
    </w:p>
    <w:p w:rsidR="00D7766D" w:rsidRDefault="009F2485" w:rsidP="009F2485">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w:t>
      </w:r>
      <w:r>
        <w:rPr>
          <w:rFonts w:hint="eastAsia"/>
          <w:lang w:eastAsia="zh-CN"/>
        </w:rPr>
        <w:lastRenderedPageBreak/>
        <w:t>交参选保证金,所造成的一切后果由参选人自行负责。参选保证金转入后，将相关凭证放在商务比选文件中。</w:t>
      </w:r>
    </w:p>
    <w:p w:rsidR="009F2485" w:rsidRDefault="009F2485" w:rsidP="009F2485">
      <w:pPr>
        <w:pStyle w:val="a9"/>
        <w:spacing w:line="360" w:lineRule="auto"/>
        <w:ind w:right="121" w:firstLineChars="200" w:firstLine="480"/>
        <w:jc w:val="both"/>
        <w:rPr>
          <w:lang w:eastAsia="zh-CN"/>
        </w:rPr>
      </w:pPr>
      <w:r>
        <w:rPr>
          <w:rFonts w:hint="eastAsia"/>
          <w:lang w:eastAsia="zh-CN"/>
        </w:rPr>
        <w:t>2.对于未能按要求提交保证金的参选文件，比选单位可以视为不符合上面比选要求而予以拒绝；</w:t>
      </w:r>
    </w:p>
    <w:p w:rsidR="009F2485" w:rsidRDefault="009F2485" w:rsidP="009F2485">
      <w:pPr>
        <w:pStyle w:val="a9"/>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rsidR="009F2485" w:rsidRDefault="009F2485" w:rsidP="009F2485">
      <w:pPr>
        <w:pStyle w:val="a9"/>
        <w:spacing w:line="360" w:lineRule="auto"/>
        <w:ind w:right="121" w:firstLineChars="200" w:firstLine="482"/>
        <w:jc w:val="both"/>
        <w:rPr>
          <w:color w:val="000000" w:themeColor="text1"/>
          <w:lang w:eastAsia="zh-CN"/>
        </w:rPr>
      </w:pPr>
      <w:r>
        <w:rPr>
          <w:rFonts w:hint="eastAsia"/>
          <w:b/>
          <w:lang w:eastAsia="zh-CN"/>
        </w:rPr>
        <w:t>4.中选者的参选保证金将直接转为履约保证金；</w:t>
      </w:r>
    </w:p>
    <w:p w:rsidR="009F2485" w:rsidRDefault="009F2485" w:rsidP="009F2485">
      <w:pPr>
        <w:pStyle w:val="a9"/>
        <w:spacing w:line="360" w:lineRule="auto"/>
        <w:ind w:right="121"/>
        <w:jc w:val="both"/>
        <w:rPr>
          <w:lang w:eastAsia="zh-CN"/>
        </w:rPr>
      </w:pPr>
      <w:r>
        <w:rPr>
          <w:rFonts w:hint="eastAsia"/>
          <w:lang w:eastAsia="zh-CN"/>
        </w:rPr>
        <w:t xml:space="preserve">    5.如有下列情况发生，将被没收参选保证金：</w:t>
      </w:r>
    </w:p>
    <w:p w:rsidR="009F2485" w:rsidRDefault="009F2485" w:rsidP="009F2485">
      <w:pPr>
        <w:pStyle w:val="a9"/>
        <w:spacing w:line="360" w:lineRule="auto"/>
        <w:ind w:right="121"/>
        <w:jc w:val="both"/>
        <w:rPr>
          <w:lang w:eastAsia="zh-CN"/>
        </w:rPr>
      </w:pPr>
      <w:r>
        <w:rPr>
          <w:rFonts w:hint="eastAsia"/>
          <w:lang w:eastAsia="zh-CN"/>
        </w:rPr>
        <w:t xml:space="preserve">    （1）参选单位在参选有效期内撤回参选文件；</w:t>
      </w:r>
    </w:p>
    <w:p w:rsidR="009F2485" w:rsidRPr="009F2485" w:rsidRDefault="009F2485" w:rsidP="009F2485">
      <w:pPr>
        <w:pStyle w:val="a9"/>
        <w:spacing w:line="360" w:lineRule="auto"/>
        <w:ind w:right="121"/>
        <w:jc w:val="both"/>
        <w:rPr>
          <w:lang w:eastAsia="zh-CN"/>
        </w:rPr>
      </w:pPr>
      <w:r>
        <w:rPr>
          <w:rFonts w:hint="eastAsia"/>
          <w:lang w:eastAsia="zh-CN"/>
        </w:rPr>
        <w:t xml:space="preserve">    （2）参选单位未能</w:t>
      </w:r>
      <w:proofErr w:type="gramStart"/>
      <w:r>
        <w:rPr>
          <w:rFonts w:hint="eastAsia"/>
          <w:lang w:eastAsia="zh-CN"/>
        </w:rPr>
        <w:t>按接到</w:t>
      </w:r>
      <w:proofErr w:type="gramEnd"/>
      <w:r>
        <w:rPr>
          <w:rFonts w:hint="eastAsia"/>
          <w:lang w:eastAsia="zh-CN"/>
        </w:rPr>
        <w:t>中标通知书后规定的时间内</w:t>
      </w:r>
      <w:proofErr w:type="gramStart"/>
      <w:r>
        <w:rPr>
          <w:rFonts w:hint="eastAsia"/>
          <w:lang w:eastAsia="zh-CN"/>
        </w:rPr>
        <w:t>签定</w:t>
      </w:r>
      <w:proofErr w:type="gramEnd"/>
      <w:r>
        <w:rPr>
          <w:rFonts w:hint="eastAsia"/>
          <w:lang w:eastAsia="zh-CN"/>
        </w:rPr>
        <w:t>合同。</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127502" w:rsidRDefault="00986280">
      <w:pPr>
        <w:pStyle w:val="2"/>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127502">
        <w:rPr>
          <w:rFonts w:hint="eastAsia"/>
          <w:b w:val="0"/>
          <w:color w:val="000000" w:themeColor="text1"/>
          <w:lang w:eastAsia="zh-CN"/>
        </w:rPr>
        <w:t>2023年</w:t>
      </w:r>
      <w:r w:rsidR="001F5906">
        <w:rPr>
          <w:rFonts w:hint="eastAsia"/>
          <w:b w:val="0"/>
          <w:color w:val="000000" w:themeColor="text1"/>
          <w:lang w:eastAsia="zh-CN"/>
        </w:rPr>
        <w:t>5</w:t>
      </w:r>
      <w:r w:rsidR="00127502">
        <w:rPr>
          <w:rFonts w:hint="eastAsia"/>
          <w:b w:val="0"/>
          <w:color w:val="000000" w:themeColor="text1"/>
          <w:lang w:eastAsia="zh-CN"/>
        </w:rPr>
        <w:t>月</w:t>
      </w:r>
      <w:r w:rsidR="001F5906">
        <w:rPr>
          <w:rFonts w:hint="eastAsia"/>
          <w:b w:val="0"/>
          <w:color w:val="000000" w:themeColor="text1"/>
          <w:lang w:eastAsia="zh-CN"/>
        </w:rPr>
        <w:t>12</w:t>
      </w:r>
      <w:bookmarkStart w:id="0" w:name="_GoBack"/>
      <w:bookmarkEnd w:id="0"/>
      <w:r w:rsidR="00127502">
        <w:rPr>
          <w:rFonts w:hint="eastAsia"/>
          <w:b w:val="0"/>
          <w:color w:val="000000" w:themeColor="text1"/>
          <w:lang w:eastAsia="zh-CN"/>
        </w:rPr>
        <w:t>日</w:t>
      </w:r>
      <w:r w:rsidR="00F718EB">
        <w:rPr>
          <w:rFonts w:hint="eastAsia"/>
          <w:b w:val="0"/>
          <w:color w:val="000000" w:themeColor="text1"/>
          <w:lang w:eastAsia="zh-CN"/>
        </w:rPr>
        <w:t>下午14:00前</w:t>
      </w:r>
    </w:p>
    <w:p w:rsidR="00D7766D" w:rsidRDefault="00986280">
      <w:pPr>
        <w:pStyle w:val="2"/>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w:t>
      </w:r>
      <w:proofErr w:type="gramStart"/>
      <w:r>
        <w:rPr>
          <w:rFonts w:hint="eastAsia"/>
          <w:b w:val="0"/>
          <w:color w:val="000000" w:themeColor="text1"/>
          <w:spacing w:val="4"/>
          <w:lang w:eastAsia="zh-CN"/>
        </w:rPr>
        <w:t>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894069" w:rsidRPr="005F5F3F" w:rsidRDefault="00894069" w:rsidP="00894069">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w:t>
      </w:r>
      <w:r w:rsidRPr="005F5F3F">
        <w:rPr>
          <w:rFonts w:asciiTheme="minorEastAsia" w:hAnsiTheme="minorEastAsia" w:hint="eastAsia"/>
          <w:b/>
          <w:sz w:val="24"/>
          <w:szCs w:val="21"/>
          <w:lang w:eastAsia="zh-CN"/>
        </w:rPr>
        <w:t>技术</w:t>
      </w:r>
      <w:r w:rsidRPr="005F5F3F">
        <w:rPr>
          <w:rFonts w:hint="eastAsia"/>
          <w:b/>
          <w:sz w:val="24"/>
          <w:szCs w:val="21"/>
          <w:lang w:eastAsia="zh-CN"/>
        </w:rPr>
        <w:t>文件</w:t>
      </w:r>
      <w:r w:rsidRPr="005F5F3F">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894069" w:rsidRPr="00E17B83" w:rsidRDefault="00894069" w:rsidP="00894069">
      <w:pPr>
        <w:pStyle w:val="1"/>
        <w:spacing w:line="360" w:lineRule="auto"/>
        <w:ind w:firstLineChars="200" w:firstLine="480"/>
        <w:jc w:val="left"/>
        <w:rPr>
          <w:sz w:val="24"/>
        </w:rPr>
      </w:pPr>
      <w:r w:rsidRPr="00E17B83">
        <w:rPr>
          <w:rFonts w:asciiTheme="minorEastAsia" w:hAnsiTheme="minorEastAsia" w:cs="宋体" w:hint="eastAsia"/>
          <w:sz w:val="24"/>
          <w:szCs w:val="21"/>
        </w:rPr>
        <w:t>1.技术文件（需加盖公章</w:t>
      </w:r>
      <w:r>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Pr>
          <w:rFonts w:asciiTheme="minorEastAsia" w:hAnsiTheme="minorEastAsia" w:cs="宋体" w:hint="eastAsia"/>
          <w:sz w:val="24"/>
          <w:szCs w:val="21"/>
        </w:rPr>
        <w:t>，需提供纸质单</w:t>
      </w:r>
      <w:r>
        <w:rPr>
          <w:rFonts w:asciiTheme="minorEastAsia" w:hAnsiTheme="minorEastAsia" w:cs="宋体"/>
          <w:sz w:val="24"/>
          <w:szCs w:val="21"/>
        </w:rPr>
        <w:t>3</w:t>
      </w:r>
      <w:r w:rsidRPr="00E17B83">
        <w:rPr>
          <w:rFonts w:asciiTheme="minorEastAsia" w:hAnsiTheme="minorEastAsia" w:cs="宋体" w:hint="eastAsia"/>
          <w:sz w:val="24"/>
          <w:szCs w:val="21"/>
        </w:rPr>
        <w:t>份</w:t>
      </w:r>
      <w:r>
        <w:rPr>
          <w:rFonts w:asciiTheme="minorEastAsia" w:hAnsiTheme="minorEastAsia" w:cs="宋体" w:hint="eastAsia"/>
          <w:sz w:val="24"/>
          <w:szCs w:val="21"/>
        </w:rPr>
        <w:t>，电子单1份 拷入U</w:t>
      </w:r>
      <w:r>
        <w:rPr>
          <w:rFonts w:asciiTheme="minorEastAsia" w:hAnsiTheme="minorEastAsia" w:cs="宋体"/>
          <w:sz w:val="24"/>
          <w:szCs w:val="21"/>
        </w:rPr>
        <w:t>盘</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894069" w:rsidRPr="009729CA" w:rsidRDefault="00894069" w:rsidP="00894069">
      <w:pPr>
        <w:pStyle w:val="a9"/>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894069" w:rsidRDefault="00894069" w:rsidP="00894069">
      <w:pPr>
        <w:pStyle w:val="a9"/>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894069" w:rsidRPr="009729CA" w:rsidRDefault="00894069" w:rsidP="00894069">
      <w:pPr>
        <w:pStyle w:val="a9"/>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Pr>
          <w:rFonts w:asciiTheme="minorEastAsia" w:eastAsiaTheme="minorEastAsia" w:hAnsiTheme="minorEastAsia"/>
          <w:lang w:eastAsia="zh-CN"/>
        </w:rPr>
        <w:t>投标保证金回执单；</w:t>
      </w:r>
    </w:p>
    <w:p w:rsidR="00894069" w:rsidRDefault="00894069" w:rsidP="00894069">
      <w:pPr>
        <w:pStyle w:val="a9"/>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Pr>
          <w:rFonts w:hint="eastAsia"/>
          <w:lang w:eastAsia="zh-CN"/>
        </w:rPr>
        <w:t>公司资质、</w:t>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894069" w:rsidRPr="009729CA" w:rsidRDefault="00894069" w:rsidP="00894069">
      <w:pPr>
        <w:pStyle w:val="a9"/>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Pr>
          <w:rFonts w:asciiTheme="minorEastAsia" w:eastAsiaTheme="minorEastAsia" w:hAnsiTheme="minorEastAsia"/>
          <w:lang w:eastAsia="zh-CN"/>
        </w:rPr>
        <w:t>交货期、付款方式等；</w:t>
      </w:r>
    </w:p>
    <w:p w:rsidR="00894069" w:rsidRDefault="00894069" w:rsidP="00894069">
      <w:pPr>
        <w:pStyle w:val="a9"/>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894069" w:rsidRPr="005F1BC4" w:rsidRDefault="00894069" w:rsidP="00894069">
      <w:pPr>
        <w:pStyle w:val="a9"/>
        <w:spacing w:line="360" w:lineRule="auto"/>
        <w:ind w:firstLineChars="200" w:firstLine="482"/>
        <w:rPr>
          <w:rFonts w:asciiTheme="minorEastAsia" w:hAnsiTheme="minorEastAsia"/>
          <w:szCs w:val="21"/>
          <w:lang w:eastAsia="zh-CN"/>
        </w:rPr>
      </w:pPr>
      <w:r>
        <w:rPr>
          <w:rFonts w:asciiTheme="minorEastAsia" w:eastAsiaTheme="minorEastAsia" w:hAnsiTheme="minorEastAsia" w:hint="eastAsia"/>
          <w:b/>
          <w:lang w:eastAsia="zh-CN"/>
        </w:rPr>
        <w:t>参选</w:t>
      </w:r>
      <w:r w:rsidRPr="004E0C6B">
        <w:rPr>
          <w:rFonts w:asciiTheme="minorEastAsia" w:eastAsiaTheme="minorEastAsia" w:hAnsiTheme="minorEastAsia" w:hint="eastAsia"/>
          <w:b/>
          <w:lang w:eastAsia="zh-CN"/>
        </w:rPr>
        <w:t>人在编制技术文件时也应考虑评标细则技术部分评分项</w:t>
      </w:r>
    </w:p>
    <w:p w:rsidR="00894069" w:rsidRPr="00A00CBC" w:rsidRDefault="00894069" w:rsidP="00894069">
      <w:pPr>
        <w:pStyle w:val="1"/>
        <w:spacing w:line="360" w:lineRule="auto"/>
        <w:ind w:firstLineChars="200" w:firstLine="480"/>
        <w:jc w:val="left"/>
        <w:rPr>
          <w:rFonts w:asciiTheme="minorEastAsia" w:hAnsiTheme="minorEastAsia"/>
          <w:szCs w:val="21"/>
        </w:rPr>
      </w:pPr>
      <w:r w:rsidRPr="00760D7B">
        <w:rPr>
          <w:rFonts w:asciiTheme="minorEastAsia" w:hAnsiTheme="minorEastAsia" w:cs="宋体" w:hint="eastAsia"/>
          <w:sz w:val="24"/>
          <w:szCs w:val="21"/>
        </w:rPr>
        <w:t xml:space="preserve">2. </w:t>
      </w:r>
      <w:r w:rsidRPr="00B61BC7">
        <w:rPr>
          <w:rFonts w:asciiTheme="minorEastAsia" w:hAnsiTheme="minorEastAsia" w:cs="宋体" w:hint="eastAsia"/>
          <w:sz w:val="24"/>
          <w:szCs w:val="21"/>
        </w:rPr>
        <w:t>报价文件</w:t>
      </w:r>
      <w:r w:rsidRPr="00760D7B">
        <w:rPr>
          <w:rFonts w:asciiTheme="minorEastAsia" w:hAnsiTheme="minorEastAsia" w:cs="宋体" w:hint="eastAsia"/>
          <w:sz w:val="24"/>
          <w:szCs w:val="21"/>
        </w:rPr>
        <w:t>（需每页加盖公章）1份，</w:t>
      </w:r>
      <w:r>
        <w:rPr>
          <w:rFonts w:asciiTheme="minorEastAsia" w:hAnsiTheme="minorEastAsia" w:cs="宋体" w:hint="eastAsia"/>
          <w:sz w:val="24"/>
          <w:szCs w:val="21"/>
        </w:rPr>
        <w:t>需提供纸质单</w:t>
      </w:r>
      <w:r w:rsidRPr="00E17B83">
        <w:rPr>
          <w:rFonts w:asciiTheme="minorEastAsia" w:hAnsiTheme="minorEastAsia" w:cs="宋体" w:hint="eastAsia"/>
          <w:sz w:val="24"/>
          <w:szCs w:val="21"/>
        </w:rPr>
        <w:t>1份</w:t>
      </w:r>
      <w:r>
        <w:rPr>
          <w:rFonts w:asciiTheme="minorEastAsia" w:hAnsiTheme="minorEastAsia" w:cs="宋体" w:hint="eastAsia"/>
          <w:sz w:val="24"/>
          <w:szCs w:val="21"/>
        </w:rPr>
        <w:t>，电子单1份拷入U</w:t>
      </w:r>
      <w:r>
        <w:rPr>
          <w:rFonts w:asciiTheme="minorEastAsia" w:hAnsiTheme="minorEastAsia" w:cs="宋体"/>
          <w:sz w:val="24"/>
          <w:szCs w:val="21"/>
        </w:rPr>
        <w:t>盘</w:t>
      </w:r>
      <w:r w:rsidRPr="00760D7B">
        <w:rPr>
          <w:rFonts w:asciiTheme="minorEastAsia" w:hAnsiTheme="minorEastAsia" w:cs="宋体" w:hint="eastAsia"/>
          <w:sz w:val="24"/>
          <w:szCs w:val="21"/>
        </w:rPr>
        <w:t>，</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894069" w:rsidRPr="00E17B83" w:rsidRDefault="00894069" w:rsidP="00894069">
      <w:pPr>
        <w:pStyle w:val="a9"/>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D7766D" w:rsidRPr="00894069" w:rsidRDefault="00894069" w:rsidP="00894069">
      <w:pPr>
        <w:pStyle w:val="a9"/>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9"/>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9"/>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9"/>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9"/>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9"/>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9"/>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9"/>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9"/>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9"/>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rsidP="0058218B">
      <w:pPr>
        <w:pStyle w:val="a9"/>
        <w:spacing w:line="360" w:lineRule="auto"/>
        <w:ind w:right="121" w:firstLineChars="200" w:firstLine="482"/>
        <w:jc w:val="both"/>
        <w:rPr>
          <w:lang w:eastAsia="zh-CN"/>
        </w:rPr>
      </w:pPr>
      <w:r>
        <w:rPr>
          <w:rFonts w:hint="eastAsia"/>
          <w:b/>
          <w:color w:val="FF0000"/>
          <w:lang w:eastAsia="zh-CN"/>
        </w:rPr>
        <w:t>本项目设置最高控制价</w:t>
      </w:r>
      <w:r w:rsidR="00F718EB">
        <w:rPr>
          <w:rFonts w:hint="eastAsia"/>
          <w:b/>
          <w:color w:val="FF0000"/>
          <w:lang w:eastAsia="zh-CN"/>
        </w:rPr>
        <w:t>23</w:t>
      </w:r>
      <w:r w:rsidR="0058218B">
        <w:rPr>
          <w:rFonts w:hint="eastAsia"/>
          <w:b/>
          <w:color w:val="FF0000"/>
          <w:lang w:eastAsia="zh-CN"/>
        </w:rPr>
        <w:t>.00</w:t>
      </w:r>
      <w:r>
        <w:rPr>
          <w:rFonts w:hint="eastAsia"/>
          <w:b/>
          <w:color w:val="FF0000"/>
          <w:lang w:eastAsia="zh-CN"/>
        </w:rPr>
        <w:t>万元整（含</w:t>
      </w:r>
      <w:r w:rsidR="0058218B">
        <w:rPr>
          <w:rFonts w:hint="eastAsia"/>
          <w:b/>
          <w:color w:val="FF0000"/>
          <w:lang w:eastAsia="zh-CN"/>
        </w:rPr>
        <w:t>税</w:t>
      </w:r>
      <w:r>
        <w:rPr>
          <w:rFonts w:hint="eastAsia"/>
          <w:b/>
          <w:color w:val="FF0000"/>
          <w:lang w:eastAsia="zh-CN"/>
        </w:rPr>
        <w:t>）</w:t>
      </w:r>
      <w:r>
        <w:rPr>
          <w:rFonts w:hint="eastAsia"/>
          <w:lang w:eastAsia="zh-CN"/>
        </w:rPr>
        <w:t>。参选人所填报的报价高于本项目最高限价的，其参选将被比选小组予以否决。</w:t>
      </w:r>
      <w:r w:rsidR="005279DD">
        <w:fldChar w:fldCharType="begin"/>
      </w:r>
      <w:r w:rsidR="005279DD">
        <w:rPr>
          <w:lang w:eastAsia="zh-CN"/>
        </w:rPr>
        <w:instrText xml:space="preserve"> HYPERLINK "mailto:如参选人对控制价存疑请于报价截止前发邮件至xqyang@fhcpec.com.cn" </w:instrText>
      </w:r>
      <w:r w:rsidR="005279DD">
        <w:fldChar w:fldCharType="separate"/>
      </w:r>
      <w:r w:rsidR="009B2858" w:rsidRPr="00F23641">
        <w:rPr>
          <w:rStyle w:val="afb"/>
          <w:rFonts w:hint="eastAsia"/>
          <w:lang w:eastAsia="zh-CN"/>
        </w:rPr>
        <w:t>如参选人对控制价存疑请于报价截止前发邮件至xqyang@fhcpec.com.cn</w:t>
      </w:r>
      <w:r w:rsidR="005279DD">
        <w:rPr>
          <w:rStyle w:val="afb"/>
          <w:lang w:eastAsia="zh-CN"/>
        </w:rPr>
        <w:fldChar w:fldCharType="end"/>
      </w:r>
      <w:r>
        <w:rPr>
          <w:rFonts w:hint="eastAsia"/>
          <w:lang w:eastAsia="zh-CN"/>
        </w:rPr>
        <w:t>。</w:t>
      </w:r>
    </w:p>
    <w:p w:rsidR="0058218B" w:rsidRPr="00996C67" w:rsidRDefault="0058218B" w:rsidP="00247178">
      <w:pPr>
        <w:spacing w:before="15" w:line="360" w:lineRule="auto"/>
        <w:ind w:firstLineChars="200" w:firstLine="480"/>
        <w:rPr>
          <w:color w:val="000000"/>
          <w:sz w:val="24"/>
          <w:szCs w:val="24"/>
          <w:shd w:val="clear" w:color="auto" w:fill="FFFFFF"/>
          <w:lang w:eastAsia="zh-CN"/>
        </w:rPr>
      </w:pPr>
      <w:r w:rsidRPr="00415DAE">
        <w:rPr>
          <w:color w:val="000000" w:themeColor="text1"/>
          <w:sz w:val="24"/>
          <w:szCs w:val="24"/>
          <w:lang w:eastAsia="zh-CN"/>
        </w:rPr>
        <w:t>评选委员会将对通过资格及实质响应性审查</w:t>
      </w:r>
      <w:r>
        <w:rPr>
          <w:rFonts w:hint="eastAsia"/>
          <w:color w:val="000000" w:themeColor="text1"/>
          <w:sz w:val="24"/>
          <w:szCs w:val="24"/>
          <w:lang w:eastAsia="zh-CN"/>
        </w:rPr>
        <w:t>（</w:t>
      </w:r>
      <w:r w:rsidR="00F718EB">
        <w:rPr>
          <w:rFonts w:hint="eastAsia"/>
          <w:color w:val="000000"/>
          <w:sz w:val="24"/>
          <w:szCs w:val="24"/>
          <w:shd w:val="clear" w:color="auto" w:fill="FFFFFF"/>
          <w:lang w:eastAsia="zh-CN"/>
        </w:rPr>
        <w:t>不限于满足付款条件：施工</w:t>
      </w:r>
      <w:r>
        <w:rPr>
          <w:rFonts w:hint="eastAsia"/>
          <w:color w:val="000000"/>
          <w:sz w:val="24"/>
          <w:szCs w:val="24"/>
          <w:shd w:val="clear" w:color="auto" w:fill="FFFFFF"/>
          <w:lang w:eastAsia="zh-CN"/>
        </w:rPr>
        <w:t>验收合格付</w:t>
      </w:r>
      <w:r w:rsidR="00F718EB">
        <w:rPr>
          <w:rFonts w:hint="eastAsia"/>
          <w:color w:val="000000"/>
          <w:sz w:val="24"/>
          <w:szCs w:val="24"/>
          <w:shd w:val="clear" w:color="auto" w:fill="FFFFFF"/>
          <w:lang w:eastAsia="zh-CN"/>
        </w:rPr>
        <w:t>95</w:t>
      </w:r>
      <w:r>
        <w:rPr>
          <w:rFonts w:hint="eastAsia"/>
          <w:color w:val="000000"/>
          <w:sz w:val="24"/>
          <w:szCs w:val="24"/>
          <w:shd w:val="clear" w:color="auto" w:fill="FFFFFF"/>
          <w:lang w:eastAsia="zh-CN"/>
        </w:rPr>
        <w:t>%，留</w:t>
      </w:r>
      <w:r w:rsidR="00F718EB">
        <w:rPr>
          <w:rFonts w:hint="eastAsia"/>
          <w:color w:val="000000"/>
          <w:sz w:val="24"/>
          <w:szCs w:val="24"/>
          <w:shd w:val="clear" w:color="auto" w:fill="FFFFFF"/>
          <w:lang w:eastAsia="zh-CN"/>
        </w:rPr>
        <w:t>5</w:t>
      </w:r>
      <w:r>
        <w:rPr>
          <w:rFonts w:hint="eastAsia"/>
          <w:color w:val="000000"/>
          <w:sz w:val="24"/>
          <w:szCs w:val="24"/>
          <w:shd w:val="clear" w:color="auto" w:fill="FFFFFF"/>
          <w:lang w:eastAsia="zh-CN"/>
        </w:rPr>
        <w:t>%质保</w:t>
      </w:r>
      <w:r>
        <w:rPr>
          <w:rFonts w:hint="eastAsia"/>
          <w:color w:val="000000" w:themeColor="text1"/>
          <w:sz w:val="24"/>
          <w:szCs w:val="24"/>
          <w:lang w:eastAsia="zh-CN"/>
        </w:rPr>
        <w:t>）</w:t>
      </w:r>
      <w:r>
        <w:rPr>
          <w:color w:val="000000" w:themeColor="text1"/>
          <w:sz w:val="24"/>
          <w:szCs w:val="24"/>
          <w:lang w:eastAsia="zh-CN"/>
        </w:rPr>
        <w:t>的各合格参选人，根据以下标准和方法进行</w:t>
      </w:r>
    </w:p>
    <w:p w:rsidR="0058218B" w:rsidRDefault="0058218B" w:rsidP="00247178">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评标采用综合评标法：商务评分及技术评分依据项目具体情况编制评分细则</w:t>
      </w:r>
      <w:r w:rsidRPr="000D63C0">
        <w:rPr>
          <w:rFonts w:hint="eastAsia"/>
          <w:color w:val="000000" w:themeColor="text1"/>
          <w:sz w:val="24"/>
          <w:szCs w:val="24"/>
          <w:lang w:eastAsia="zh-CN"/>
        </w:rPr>
        <w:t>，</w:t>
      </w:r>
      <w:r w:rsidRPr="00415DAE">
        <w:rPr>
          <w:rFonts w:hint="eastAsia"/>
          <w:color w:val="000000" w:themeColor="text1"/>
          <w:sz w:val="24"/>
          <w:szCs w:val="24"/>
          <w:lang w:eastAsia="zh-CN"/>
        </w:rPr>
        <w:t>商务部分：</w:t>
      </w:r>
      <w:r w:rsidR="00146FB3">
        <w:rPr>
          <w:rFonts w:hint="eastAsia"/>
          <w:color w:val="000000" w:themeColor="text1"/>
          <w:sz w:val="24"/>
          <w:szCs w:val="24"/>
          <w:lang w:eastAsia="zh-CN"/>
        </w:rPr>
        <w:t>7</w:t>
      </w:r>
      <w:r w:rsidRPr="00415DAE">
        <w:rPr>
          <w:rFonts w:hint="eastAsia"/>
          <w:color w:val="000000" w:themeColor="text1"/>
          <w:sz w:val="24"/>
          <w:szCs w:val="24"/>
          <w:lang w:eastAsia="zh-CN"/>
        </w:rPr>
        <w:t>分、技术部分：</w:t>
      </w:r>
      <w:r w:rsidR="00F90270">
        <w:rPr>
          <w:rFonts w:hint="eastAsia"/>
          <w:color w:val="000000" w:themeColor="text1"/>
          <w:sz w:val="24"/>
          <w:szCs w:val="24"/>
          <w:lang w:eastAsia="zh-CN"/>
        </w:rPr>
        <w:t>3</w:t>
      </w:r>
      <w:r w:rsidR="00146FB3">
        <w:rPr>
          <w:rFonts w:hint="eastAsia"/>
          <w:color w:val="000000" w:themeColor="text1"/>
          <w:sz w:val="24"/>
          <w:szCs w:val="24"/>
          <w:lang w:eastAsia="zh-CN"/>
        </w:rPr>
        <w:t>3</w:t>
      </w:r>
      <w:r w:rsidRPr="00415DAE">
        <w:rPr>
          <w:rFonts w:hint="eastAsia"/>
          <w:color w:val="000000" w:themeColor="text1"/>
          <w:sz w:val="24"/>
          <w:szCs w:val="24"/>
          <w:lang w:eastAsia="zh-CN"/>
        </w:rPr>
        <w:t>分、</w:t>
      </w:r>
      <w:r>
        <w:rPr>
          <w:rFonts w:hint="eastAsia"/>
          <w:color w:val="000000" w:themeColor="text1"/>
          <w:sz w:val="24"/>
          <w:szCs w:val="24"/>
          <w:lang w:eastAsia="zh-CN"/>
        </w:rPr>
        <w:t>报价部分：</w:t>
      </w:r>
      <w:r w:rsidR="00F90270">
        <w:rPr>
          <w:rFonts w:hint="eastAsia"/>
          <w:color w:val="000000" w:themeColor="text1"/>
          <w:sz w:val="24"/>
          <w:szCs w:val="24"/>
          <w:lang w:eastAsia="zh-CN"/>
        </w:rPr>
        <w:t>6</w:t>
      </w:r>
      <w:r w:rsidRPr="000D63C0">
        <w:rPr>
          <w:rFonts w:hint="eastAsia"/>
          <w:color w:val="000000" w:themeColor="text1"/>
          <w:sz w:val="24"/>
          <w:szCs w:val="24"/>
          <w:lang w:eastAsia="zh-CN"/>
        </w:rPr>
        <w:t>0分。</w:t>
      </w:r>
    </w:p>
    <w:p w:rsidR="0058218B" w:rsidRDefault="0058218B" w:rsidP="0058218B">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.技术、商务评分</w:t>
      </w:r>
    </w:p>
    <w:tbl>
      <w:tblPr>
        <w:tblW w:w="9903" w:type="dxa"/>
        <w:jc w:val="center"/>
        <w:tblBorders>
          <w:top w:val="outset" w:sz="12" w:space="0" w:color="auto"/>
          <w:left w:val="outset" w:sz="12" w:space="0" w:color="auto"/>
          <w:bottom w:val="outset" w:sz="12" w:space="0" w:color="auto"/>
          <w:right w:val="outset" w:sz="12" w:space="0" w:color="auto"/>
        </w:tblBorders>
        <w:tblLayout w:type="fixed"/>
        <w:tblCellMar>
          <w:top w:w="75" w:type="dxa"/>
          <w:left w:w="75" w:type="dxa"/>
          <w:bottom w:w="75" w:type="dxa"/>
          <w:right w:w="75" w:type="dxa"/>
        </w:tblCellMar>
        <w:tblLook w:val="04A0" w:firstRow="1" w:lastRow="0" w:firstColumn="1" w:lastColumn="0" w:noHBand="0" w:noVBand="1"/>
      </w:tblPr>
      <w:tblGrid>
        <w:gridCol w:w="643"/>
        <w:gridCol w:w="1039"/>
        <w:gridCol w:w="1370"/>
        <w:gridCol w:w="6851"/>
      </w:tblGrid>
      <w:tr w:rsidR="0058218B" w:rsidRPr="006C16A4" w:rsidTr="002F6006">
        <w:trPr>
          <w:jc w:val="center"/>
        </w:trPr>
        <w:tc>
          <w:tcPr>
            <w:tcW w:w="1682" w:type="dxa"/>
            <w:gridSpan w:val="2"/>
            <w:tcBorders>
              <w:top w:val="outset" w:sz="6" w:space="0" w:color="auto"/>
              <w:left w:val="outset" w:sz="6" w:space="0" w:color="auto"/>
              <w:bottom w:val="outset" w:sz="6" w:space="0" w:color="auto"/>
              <w:right w:val="outset" w:sz="6" w:space="0" w:color="auto"/>
            </w:tcBorders>
            <w:vAlign w:val="center"/>
          </w:tcPr>
          <w:p w:rsidR="0058218B" w:rsidRPr="006C16A4" w:rsidRDefault="0058218B" w:rsidP="002F6006">
            <w:pPr>
              <w:jc w:val="center"/>
              <w:rPr>
                <w:color w:val="000000" w:themeColor="text1"/>
              </w:rPr>
            </w:pPr>
            <w:proofErr w:type="spellStart"/>
            <w:r w:rsidRPr="006C16A4">
              <w:rPr>
                <w:color w:val="000000" w:themeColor="text1"/>
              </w:rPr>
              <w:t>条款号</w:t>
            </w:r>
            <w:proofErr w:type="spellEnd"/>
          </w:p>
        </w:tc>
        <w:tc>
          <w:tcPr>
            <w:tcW w:w="1370" w:type="dxa"/>
            <w:tcBorders>
              <w:top w:val="outset" w:sz="6" w:space="0" w:color="auto"/>
              <w:left w:val="outset" w:sz="6" w:space="0" w:color="auto"/>
              <w:bottom w:val="outset" w:sz="6" w:space="0" w:color="auto"/>
              <w:right w:val="outset" w:sz="6" w:space="0" w:color="auto"/>
            </w:tcBorders>
            <w:vAlign w:val="center"/>
          </w:tcPr>
          <w:p w:rsidR="0058218B" w:rsidRPr="006C16A4" w:rsidRDefault="0058218B" w:rsidP="002F6006">
            <w:pPr>
              <w:jc w:val="center"/>
              <w:rPr>
                <w:color w:val="000000" w:themeColor="text1"/>
              </w:rPr>
            </w:pPr>
            <w:proofErr w:type="spellStart"/>
            <w:r w:rsidRPr="006C16A4">
              <w:rPr>
                <w:color w:val="000000" w:themeColor="text1"/>
              </w:rPr>
              <w:t>评分因素</w:t>
            </w:r>
            <w:proofErr w:type="spellEnd"/>
          </w:p>
        </w:tc>
        <w:tc>
          <w:tcPr>
            <w:tcW w:w="6851" w:type="dxa"/>
            <w:tcBorders>
              <w:top w:val="outset" w:sz="6" w:space="0" w:color="auto"/>
              <w:left w:val="outset" w:sz="6" w:space="0" w:color="auto"/>
              <w:bottom w:val="outset" w:sz="6" w:space="0" w:color="auto"/>
              <w:right w:val="outset" w:sz="6" w:space="0" w:color="auto"/>
            </w:tcBorders>
            <w:vAlign w:val="center"/>
          </w:tcPr>
          <w:p w:rsidR="0058218B" w:rsidRPr="006C16A4" w:rsidRDefault="0058218B" w:rsidP="002F6006">
            <w:pPr>
              <w:jc w:val="center"/>
              <w:rPr>
                <w:color w:val="000000" w:themeColor="text1"/>
              </w:rPr>
            </w:pPr>
            <w:proofErr w:type="spellStart"/>
            <w:r w:rsidRPr="006C16A4">
              <w:rPr>
                <w:color w:val="000000" w:themeColor="text1"/>
              </w:rPr>
              <w:t>评分标准</w:t>
            </w:r>
            <w:proofErr w:type="spellEnd"/>
          </w:p>
        </w:tc>
      </w:tr>
      <w:tr w:rsidR="0058218B" w:rsidRPr="006C16A4" w:rsidTr="00146FB3">
        <w:trPr>
          <w:trHeight w:val="826"/>
          <w:jc w:val="center"/>
        </w:trPr>
        <w:tc>
          <w:tcPr>
            <w:tcW w:w="643" w:type="dxa"/>
            <w:vMerge w:val="restart"/>
            <w:tcBorders>
              <w:top w:val="outset" w:sz="6" w:space="0" w:color="auto"/>
              <w:left w:val="outset" w:sz="6" w:space="0" w:color="auto"/>
              <w:right w:val="outset" w:sz="6" w:space="0" w:color="auto"/>
            </w:tcBorders>
            <w:vAlign w:val="center"/>
          </w:tcPr>
          <w:p w:rsidR="0058218B" w:rsidRPr="006C16A4" w:rsidRDefault="0058218B" w:rsidP="002F6006">
            <w:pPr>
              <w:rPr>
                <w:color w:val="000000" w:themeColor="text1"/>
              </w:rPr>
            </w:pPr>
            <w:r w:rsidRPr="006C16A4">
              <w:rPr>
                <w:rFonts w:hint="eastAsia"/>
                <w:color w:val="000000" w:themeColor="text1"/>
              </w:rPr>
              <w:t>8</w:t>
            </w:r>
            <w:r w:rsidRPr="006C16A4">
              <w:rPr>
                <w:color w:val="000000" w:themeColor="text1"/>
              </w:rPr>
              <w:t>.11</w:t>
            </w:r>
          </w:p>
        </w:tc>
        <w:tc>
          <w:tcPr>
            <w:tcW w:w="1039" w:type="dxa"/>
            <w:vMerge w:val="restart"/>
            <w:tcBorders>
              <w:top w:val="outset" w:sz="6" w:space="0" w:color="auto"/>
              <w:left w:val="outset" w:sz="6" w:space="0" w:color="auto"/>
              <w:right w:val="outset" w:sz="6" w:space="0" w:color="auto"/>
            </w:tcBorders>
            <w:vAlign w:val="center"/>
          </w:tcPr>
          <w:p w:rsidR="0058218B" w:rsidRPr="001B3C70" w:rsidRDefault="0058218B" w:rsidP="002F6006">
            <w:pPr>
              <w:rPr>
                <w:color w:val="000000" w:themeColor="text1"/>
                <w:sz w:val="24"/>
                <w:szCs w:val="24"/>
              </w:rPr>
            </w:pPr>
          </w:p>
          <w:p w:rsidR="0058218B" w:rsidRPr="001B3C70" w:rsidRDefault="0058218B" w:rsidP="002F6006">
            <w:pPr>
              <w:rPr>
                <w:color w:val="000000" w:themeColor="text1"/>
                <w:sz w:val="24"/>
                <w:szCs w:val="24"/>
                <w:lang w:eastAsia="zh-CN"/>
              </w:rPr>
            </w:pPr>
          </w:p>
          <w:p w:rsidR="0058218B" w:rsidRPr="000B167D" w:rsidRDefault="0058218B" w:rsidP="002F6006">
            <w:pPr>
              <w:rPr>
                <w:b/>
                <w:color w:val="000000" w:themeColor="text1"/>
                <w:sz w:val="24"/>
                <w:szCs w:val="24"/>
              </w:rPr>
            </w:pPr>
            <w:proofErr w:type="spellStart"/>
            <w:r w:rsidRPr="000B167D">
              <w:rPr>
                <w:b/>
                <w:color w:val="000000" w:themeColor="text1"/>
                <w:sz w:val="24"/>
                <w:szCs w:val="24"/>
              </w:rPr>
              <w:t>商务评分标准</w:t>
            </w:r>
            <w:proofErr w:type="spellEnd"/>
          </w:p>
          <w:p w:rsidR="0058218B" w:rsidRPr="001B3C70" w:rsidRDefault="00146FB3" w:rsidP="002F6006">
            <w:pPr>
              <w:jc w:val="center"/>
              <w:rPr>
                <w:color w:val="000000" w:themeColor="text1"/>
                <w:sz w:val="24"/>
                <w:szCs w:val="24"/>
              </w:rPr>
            </w:pPr>
            <w:r>
              <w:rPr>
                <w:rFonts w:hint="eastAsia"/>
                <w:b/>
                <w:color w:val="000000" w:themeColor="text1"/>
                <w:sz w:val="24"/>
                <w:szCs w:val="24"/>
                <w:lang w:eastAsia="zh-CN"/>
              </w:rPr>
              <w:t>7</w:t>
            </w:r>
            <w:r w:rsidR="0058218B" w:rsidRPr="000B167D">
              <w:rPr>
                <w:b/>
                <w:color w:val="000000" w:themeColor="text1"/>
                <w:sz w:val="24"/>
                <w:szCs w:val="24"/>
              </w:rPr>
              <w:t>分</w:t>
            </w:r>
          </w:p>
          <w:p w:rsidR="0058218B" w:rsidRPr="001B3C70" w:rsidRDefault="0058218B" w:rsidP="002F6006">
            <w:pPr>
              <w:jc w:val="center"/>
              <w:rPr>
                <w:color w:val="000000" w:themeColor="text1"/>
                <w:sz w:val="24"/>
                <w:szCs w:val="24"/>
              </w:rPr>
            </w:pPr>
          </w:p>
          <w:p w:rsidR="0058218B" w:rsidRPr="001B3C70" w:rsidRDefault="0058218B" w:rsidP="001B3C70">
            <w:pP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58218B" w:rsidRPr="009E6280" w:rsidRDefault="00146FB3" w:rsidP="002F6006">
            <w:pPr>
              <w:widowControl/>
              <w:textAlignment w:val="center"/>
              <w:rPr>
                <w:color w:val="000000"/>
                <w:sz w:val="24"/>
                <w:szCs w:val="24"/>
                <w:lang w:eastAsia="zh-CN"/>
              </w:rPr>
            </w:pPr>
            <w:proofErr w:type="spellStart"/>
            <w:r w:rsidRPr="003872EE">
              <w:rPr>
                <w:rFonts w:hint="eastAsia"/>
                <w:color w:val="000000"/>
              </w:rPr>
              <w:t>体系认证</w:t>
            </w:r>
            <w:proofErr w:type="spellEnd"/>
            <w:r w:rsidR="009E6280" w:rsidRPr="009E6280">
              <w:rPr>
                <w:rFonts w:hint="eastAsia"/>
                <w:bCs/>
                <w:sz w:val="24"/>
                <w:szCs w:val="24"/>
                <w:lang w:val="zh-CN" w:eastAsia="zh-CN"/>
              </w:rPr>
              <w:t>（</w:t>
            </w:r>
            <w:r w:rsidR="009E6280" w:rsidRPr="009E6280">
              <w:rPr>
                <w:rFonts w:hint="eastAsia"/>
                <w:bCs/>
                <w:sz w:val="24"/>
                <w:szCs w:val="24"/>
                <w:lang w:eastAsia="zh-CN"/>
              </w:rPr>
              <w:t>2</w:t>
            </w:r>
            <w:r w:rsidR="009E6280" w:rsidRPr="009E6280">
              <w:rPr>
                <w:rFonts w:hint="eastAsia"/>
                <w:bCs/>
                <w:sz w:val="24"/>
                <w:szCs w:val="24"/>
                <w:lang w:val="zh-CN" w:eastAsia="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58218B" w:rsidRPr="009E6280" w:rsidRDefault="00146FB3" w:rsidP="000B167D">
            <w:pPr>
              <w:snapToGrid w:val="0"/>
              <w:spacing w:line="360" w:lineRule="auto"/>
              <w:rPr>
                <w:sz w:val="24"/>
                <w:szCs w:val="24"/>
                <w:lang w:val="zh-CN" w:eastAsia="zh-CN"/>
              </w:rPr>
            </w:pPr>
            <w:r w:rsidRPr="003872EE">
              <w:rPr>
                <w:rFonts w:hint="eastAsia"/>
                <w:color w:val="000000"/>
                <w:lang w:eastAsia="zh-CN"/>
              </w:rPr>
              <w:t>质量体系认证，职业健康安全管理体系认证，环境管理体系认证得2分，不全得1分，没有得0分。</w:t>
            </w:r>
          </w:p>
        </w:tc>
      </w:tr>
      <w:tr w:rsidR="0058218B" w:rsidRPr="006C16A4" w:rsidTr="00146FB3">
        <w:trPr>
          <w:trHeight w:val="1082"/>
          <w:jc w:val="center"/>
        </w:trPr>
        <w:tc>
          <w:tcPr>
            <w:tcW w:w="643" w:type="dxa"/>
            <w:vMerge/>
            <w:tcBorders>
              <w:left w:val="outset" w:sz="6" w:space="0" w:color="auto"/>
              <w:right w:val="outset" w:sz="6" w:space="0" w:color="auto"/>
            </w:tcBorders>
            <w:vAlign w:val="center"/>
          </w:tcPr>
          <w:p w:rsidR="0058218B" w:rsidRPr="006C16A4" w:rsidRDefault="0058218B" w:rsidP="002F6006">
            <w:pPr>
              <w:rPr>
                <w:color w:val="000000" w:themeColor="text1"/>
                <w:lang w:eastAsia="zh-CN"/>
              </w:rPr>
            </w:pPr>
          </w:p>
        </w:tc>
        <w:tc>
          <w:tcPr>
            <w:tcW w:w="1039" w:type="dxa"/>
            <w:vMerge/>
            <w:tcBorders>
              <w:left w:val="outset" w:sz="6" w:space="0" w:color="auto"/>
              <w:right w:val="outset" w:sz="6" w:space="0" w:color="auto"/>
            </w:tcBorders>
            <w:vAlign w:val="center"/>
          </w:tcPr>
          <w:p w:rsidR="0058218B" w:rsidRPr="001B3C70" w:rsidRDefault="0058218B" w:rsidP="002F6006">
            <w:pP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58218B" w:rsidRPr="009E6280" w:rsidRDefault="00146FB3" w:rsidP="002F6006">
            <w:pPr>
              <w:widowControl/>
              <w:textAlignment w:val="center"/>
              <w:rPr>
                <w:color w:val="000000"/>
                <w:sz w:val="24"/>
                <w:szCs w:val="24"/>
                <w:lang w:eastAsia="zh-CN"/>
              </w:rPr>
            </w:pPr>
            <w:proofErr w:type="spellStart"/>
            <w:r w:rsidRPr="003872EE">
              <w:rPr>
                <w:rFonts w:hint="eastAsia"/>
                <w:color w:val="000000"/>
              </w:rPr>
              <w:t>工作业绩</w:t>
            </w:r>
            <w:proofErr w:type="spellEnd"/>
            <w:r w:rsidR="009E6280" w:rsidRPr="009E6280">
              <w:rPr>
                <w:rFonts w:hint="eastAsia"/>
                <w:bCs/>
                <w:sz w:val="24"/>
                <w:szCs w:val="24"/>
                <w:lang w:val="zh-CN" w:eastAsia="zh-CN"/>
              </w:rPr>
              <w:t>（</w:t>
            </w:r>
            <w:r>
              <w:rPr>
                <w:rFonts w:hint="eastAsia"/>
                <w:bCs/>
                <w:sz w:val="24"/>
                <w:szCs w:val="24"/>
                <w:lang w:eastAsia="zh-CN"/>
              </w:rPr>
              <w:t>5</w:t>
            </w:r>
            <w:r w:rsidR="009E6280" w:rsidRPr="009E6280">
              <w:rPr>
                <w:rFonts w:hint="eastAsia"/>
                <w:bCs/>
                <w:sz w:val="24"/>
                <w:szCs w:val="24"/>
                <w:lang w:val="zh-CN" w:eastAsia="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58218B" w:rsidRPr="009E6280" w:rsidRDefault="00146FB3" w:rsidP="0077141E">
            <w:pPr>
              <w:snapToGrid w:val="0"/>
              <w:spacing w:line="360" w:lineRule="auto"/>
              <w:rPr>
                <w:sz w:val="24"/>
                <w:szCs w:val="24"/>
                <w:lang w:val="zh-CN" w:eastAsia="zh-CN"/>
              </w:rPr>
            </w:pPr>
            <w:r w:rsidRPr="003872EE">
              <w:rPr>
                <w:rFonts w:hint="eastAsia"/>
                <w:color w:val="000000"/>
                <w:lang w:eastAsia="zh-CN"/>
              </w:rPr>
              <w:t>2015年至今有</w:t>
            </w:r>
            <w:r>
              <w:rPr>
                <w:rFonts w:hint="eastAsia"/>
                <w:color w:val="000000"/>
                <w:lang w:eastAsia="zh-CN"/>
              </w:rPr>
              <w:t>1</w:t>
            </w:r>
            <w:r w:rsidRPr="003872EE">
              <w:rPr>
                <w:rFonts w:hint="eastAsia"/>
                <w:color w:val="000000"/>
                <w:lang w:eastAsia="zh-CN"/>
              </w:rPr>
              <w:t>个类似产品业绩得</w:t>
            </w:r>
            <w:r>
              <w:rPr>
                <w:rFonts w:hint="eastAsia"/>
                <w:color w:val="000000"/>
                <w:lang w:eastAsia="zh-CN"/>
              </w:rPr>
              <w:t>1</w:t>
            </w:r>
            <w:r w:rsidRPr="003872EE">
              <w:rPr>
                <w:rFonts w:hint="eastAsia"/>
                <w:color w:val="000000"/>
                <w:lang w:eastAsia="zh-CN"/>
              </w:rPr>
              <w:t>分，</w:t>
            </w:r>
            <w:r>
              <w:rPr>
                <w:rFonts w:hint="eastAsia"/>
                <w:color w:val="000000"/>
                <w:lang w:eastAsia="zh-CN"/>
              </w:rPr>
              <w:t>每多</w:t>
            </w:r>
            <w:r w:rsidRPr="003872EE">
              <w:rPr>
                <w:rFonts w:hint="eastAsia"/>
                <w:color w:val="000000"/>
                <w:lang w:eastAsia="zh-CN"/>
              </w:rPr>
              <w:t>提供一个合同</w:t>
            </w:r>
            <w:r>
              <w:rPr>
                <w:rFonts w:hint="eastAsia"/>
                <w:color w:val="000000"/>
                <w:lang w:eastAsia="zh-CN"/>
              </w:rPr>
              <w:t>加</w:t>
            </w:r>
            <w:r w:rsidRPr="003872EE">
              <w:rPr>
                <w:rFonts w:hint="eastAsia"/>
                <w:color w:val="000000"/>
                <w:lang w:eastAsia="zh-CN"/>
              </w:rPr>
              <w:t>1分，最高得5分。</w:t>
            </w:r>
          </w:p>
        </w:tc>
      </w:tr>
      <w:tr w:rsidR="000054EC" w:rsidRPr="006C16A4" w:rsidTr="00D766D5">
        <w:trPr>
          <w:jc w:val="center"/>
        </w:trPr>
        <w:tc>
          <w:tcPr>
            <w:tcW w:w="643" w:type="dxa"/>
            <w:tcBorders>
              <w:top w:val="outset" w:sz="6" w:space="0" w:color="auto"/>
              <w:left w:val="outset" w:sz="6" w:space="0" w:color="auto"/>
              <w:right w:val="outset" w:sz="6" w:space="0" w:color="auto"/>
            </w:tcBorders>
            <w:vAlign w:val="center"/>
          </w:tcPr>
          <w:p w:rsidR="000054EC" w:rsidRPr="00BA5358" w:rsidRDefault="000054EC" w:rsidP="0058218B">
            <w:pPr>
              <w:rPr>
                <w:color w:val="000000" w:themeColor="text1"/>
                <w:sz w:val="21"/>
                <w:szCs w:val="21"/>
              </w:rPr>
            </w:pPr>
            <w:r>
              <w:rPr>
                <w:color w:val="000000" w:themeColor="text1"/>
                <w:sz w:val="21"/>
                <w:szCs w:val="21"/>
              </w:rPr>
              <w:lastRenderedPageBreak/>
              <w:t>8.2</w:t>
            </w:r>
            <w:r w:rsidRPr="00BA5358">
              <w:rPr>
                <w:color w:val="000000" w:themeColor="text1"/>
                <w:sz w:val="21"/>
                <w:szCs w:val="21"/>
              </w:rPr>
              <w:t>2</w:t>
            </w:r>
          </w:p>
        </w:tc>
        <w:tc>
          <w:tcPr>
            <w:tcW w:w="1039" w:type="dxa"/>
            <w:tcBorders>
              <w:top w:val="outset" w:sz="6" w:space="0" w:color="auto"/>
              <w:left w:val="outset" w:sz="6" w:space="0" w:color="auto"/>
              <w:right w:val="outset" w:sz="6" w:space="0" w:color="auto"/>
            </w:tcBorders>
            <w:vAlign w:val="center"/>
          </w:tcPr>
          <w:p w:rsidR="000054EC" w:rsidRPr="000B167D" w:rsidRDefault="000054EC" w:rsidP="002F6006">
            <w:pPr>
              <w:jc w:val="center"/>
              <w:rPr>
                <w:b/>
                <w:color w:val="000000" w:themeColor="text1"/>
                <w:sz w:val="24"/>
                <w:szCs w:val="24"/>
              </w:rPr>
            </w:pPr>
            <w:r w:rsidRPr="000B167D">
              <w:rPr>
                <w:b/>
                <w:color w:val="000000" w:themeColor="text1"/>
                <w:sz w:val="24"/>
                <w:szCs w:val="24"/>
              </w:rPr>
              <w:t>技术评分标准</w:t>
            </w:r>
            <w:r w:rsidR="00146FB3">
              <w:rPr>
                <w:rFonts w:hint="eastAsia"/>
                <w:b/>
                <w:color w:val="000000" w:themeColor="text1"/>
                <w:sz w:val="24"/>
                <w:szCs w:val="24"/>
                <w:lang w:eastAsia="zh-CN"/>
              </w:rPr>
              <w:t>33</w:t>
            </w:r>
            <w:r w:rsidRPr="000B167D">
              <w:rPr>
                <w:b/>
                <w:color w:val="000000" w:themeColor="text1"/>
                <w:sz w:val="24"/>
                <w:szCs w:val="24"/>
              </w:rPr>
              <w:t>分</w:t>
            </w:r>
          </w:p>
        </w:tc>
        <w:tc>
          <w:tcPr>
            <w:tcW w:w="1370" w:type="dxa"/>
            <w:tcBorders>
              <w:top w:val="outset" w:sz="6" w:space="0" w:color="auto"/>
              <w:left w:val="outset" w:sz="6" w:space="0" w:color="auto"/>
              <w:bottom w:val="outset" w:sz="6" w:space="0" w:color="auto"/>
              <w:right w:val="outset" w:sz="6" w:space="0" w:color="auto"/>
            </w:tcBorders>
            <w:vAlign w:val="center"/>
          </w:tcPr>
          <w:p w:rsidR="000054EC" w:rsidRPr="00D766D5" w:rsidRDefault="00146FB3" w:rsidP="00D766D5">
            <w:pPr>
              <w:widowControl/>
              <w:jc w:val="center"/>
              <w:textAlignment w:val="center"/>
              <w:rPr>
                <w:rFonts w:asciiTheme="minorEastAsia" w:eastAsiaTheme="minorEastAsia" w:hAnsiTheme="minorEastAsia"/>
                <w:color w:val="000000"/>
                <w:sz w:val="24"/>
                <w:szCs w:val="24"/>
                <w:highlight w:val="green"/>
              </w:rPr>
            </w:pPr>
            <w:r>
              <w:rPr>
                <w:rFonts w:asciiTheme="minorEastAsia" w:eastAsiaTheme="minorEastAsia" w:hAnsiTheme="minorEastAsia" w:hint="eastAsia"/>
                <w:bCs/>
                <w:sz w:val="24"/>
                <w:szCs w:val="24"/>
              </w:rPr>
              <w:t>技术</w:t>
            </w:r>
            <w:r w:rsidR="00D766D5" w:rsidRPr="00D766D5">
              <w:rPr>
                <w:rFonts w:asciiTheme="minorEastAsia" w:eastAsiaTheme="minorEastAsia" w:hAnsiTheme="minorEastAsia" w:cs="Arial" w:hint="eastAsia"/>
                <w:bCs/>
                <w:sz w:val="24"/>
                <w:szCs w:val="24"/>
              </w:rPr>
              <w:t>方案</w:t>
            </w:r>
            <w:r w:rsidR="00D766D5">
              <w:rPr>
                <w:rFonts w:asciiTheme="minorEastAsia" w:eastAsiaTheme="minorEastAsia" w:hAnsiTheme="minorEastAsia" w:cs="Arial" w:hint="eastAsia"/>
                <w:sz w:val="24"/>
                <w:szCs w:val="24"/>
              </w:rPr>
              <w:t>（</w:t>
            </w:r>
            <w:r>
              <w:rPr>
                <w:rFonts w:asciiTheme="minorEastAsia" w:eastAsiaTheme="minorEastAsia" w:hAnsiTheme="minorEastAsia" w:cs="Arial" w:hint="eastAsia"/>
                <w:sz w:val="24"/>
                <w:szCs w:val="24"/>
                <w:lang w:eastAsia="zh-CN"/>
              </w:rPr>
              <w:t>33</w:t>
            </w:r>
            <w:r w:rsidR="00D766D5" w:rsidRPr="00D766D5">
              <w:rPr>
                <w:rFonts w:asciiTheme="minorEastAsia" w:eastAsiaTheme="minorEastAsia" w:hAnsiTheme="minorEastAsia" w:cs="Arial" w:hint="eastAsia"/>
                <w:sz w:val="24"/>
                <w:szCs w:val="24"/>
              </w:rPr>
              <w:t>分）</w:t>
            </w:r>
          </w:p>
        </w:tc>
        <w:tc>
          <w:tcPr>
            <w:tcW w:w="6851" w:type="dxa"/>
            <w:tcBorders>
              <w:top w:val="outset" w:sz="6" w:space="0" w:color="auto"/>
              <w:left w:val="outset" w:sz="6" w:space="0" w:color="auto"/>
              <w:bottom w:val="outset" w:sz="6" w:space="0" w:color="auto"/>
              <w:right w:val="outset" w:sz="6" w:space="0" w:color="auto"/>
            </w:tcBorders>
            <w:vAlign w:val="center"/>
          </w:tcPr>
          <w:p w:rsidR="000054EC" w:rsidRPr="00D766D5" w:rsidRDefault="00146FB3" w:rsidP="00894069">
            <w:pPr>
              <w:widowControl/>
              <w:spacing w:line="360" w:lineRule="auto"/>
              <w:textAlignment w:val="center"/>
              <w:rPr>
                <w:rStyle w:val="font21"/>
                <w:rFonts w:ascii="Times New Roman" w:hAnsi="Times New Roman" w:cs="Times New Roman" w:hint="default"/>
                <w:sz w:val="24"/>
                <w:szCs w:val="24"/>
                <w:highlight w:val="green"/>
                <w:lang w:eastAsia="zh-CN"/>
              </w:rPr>
            </w:pPr>
            <w:r w:rsidRPr="003872EE">
              <w:rPr>
                <w:color w:val="000000"/>
                <w:lang w:eastAsia="zh-CN"/>
              </w:rPr>
              <w:t>根据响应人的技术方案横向比较综合评审，最优得满分，最低得 10 分。</w:t>
            </w:r>
          </w:p>
        </w:tc>
      </w:tr>
    </w:tbl>
    <w:p w:rsidR="0058218B" w:rsidRPr="00415DAE" w:rsidRDefault="0058218B" w:rsidP="0058218B">
      <w:pPr>
        <w:spacing w:line="360" w:lineRule="auto"/>
        <w:ind w:firstLineChars="200" w:firstLine="480"/>
        <w:rPr>
          <w:color w:val="000000" w:themeColor="text1"/>
          <w:sz w:val="24"/>
          <w:szCs w:val="24"/>
          <w:lang w:eastAsia="zh-CN"/>
        </w:rPr>
      </w:pPr>
    </w:p>
    <w:p w:rsidR="0058218B" w:rsidRDefault="0058218B" w:rsidP="0058218B">
      <w:pPr>
        <w:spacing w:line="360" w:lineRule="auto"/>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报价</w:t>
      </w:r>
      <w:r>
        <w:rPr>
          <w:color w:val="000000" w:themeColor="text1"/>
          <w:sz w:val="24"/>
          <w:szCs w:val="24"/>
          <w:lang w:eastAsia="zh-CN"/>
        </w:rPr>
        <w:t>评分：</w:t>
      </w:r>
    </w:p>
    <w:p w:rsidR="0058218B" w:rsidRPr="00F15FE8" w:rsidRDefault="0058218B" w:rsidP="0058218B">
      <w:pPr>
        <w:spacing w:line="360" w:lineRule="auto"/>
        <w:ind w:firstLineChars="200" w:firstLine="480"/>
        <w:rPr>
          <w:color w:val="000000" w:themeColor="text1"/>
          <w:sz w:val="24"/>
          <w:szCs w:val="24"/>
          <w:lang w:eastAsia="zh-CN"/>
        </w:rPr>
      </w:pPr>
      <w:r w:rsidRPr="00F15FE8">
        <w:rPr>
          <w:rFonts w:hint="eastAsia"/>
          <w:color w:val="000000" w:themeColor="text1"/>
          <w:sz w:val="24"/>
          <w:szCs w:val="24"/>
          <w:lang w:eastAsia="zh-CN"/>
        </w:rPr>
        <w:t>根据评标细则规定对投标报价进行算术性错误修正。投标人的投标报价经上述修正后，计算出报价评标价。</w:t>
      </w:r>
    </w:p>
    <w:p w:rsidR="0058218B" w:rsidRDefault="0058218B" w:rsidP="0034609E">
      <w:pPr>
        <w:spacing w:line="360" w:lineRule="auto"/>
        <w:ind w:firstLineChars="200" w:firstLine="480"/>
        <w:rPr>
          <w:color w:val="000000" w:themeColor="text1"/>
          <w:sz w:val="24"/>
          <w:szCs w:val="24"/>
          <w:lang w:eastAsia="zh-CN"/>
        </w:rPr>
      </w:pPr>
      <w:r w:rsidRPr="00F15FE8">
        <w:rPr>
          <w:color w:val="000000" w:themeColor="text1"/>
          <w:sz w:val="24"/>
          <w:szCs w:val="24"/>
          <w:lang w:eastAsia="zh-CN"/>
        </w:rPr>
        <w:t>报价评分得分计算公式（取小数点后的2位数）</w:t>
      </w:r>
    </w:p>
    <w:p w:rsidR="0058218B" w:rsidRDefault="0058218B" w:rsidP="0034609E">
      <w:pPr>
        <w:spacing w:line="360" w:lineRule="auto"/>
        <w:ind w:firstLineChars="300" w:firstLine="720"/>
        <w:rPr>
          <w:color w:val="000000" w:themeColor="text1"/>
          <w:sz w:val="24"/>
          <w:szCs w:val="24"/>
          <w:lang w:eastAsia="zh-CN"/>
        </w:rPr>
      </w:pPr>
      <w:r w:rsidRPr="00F15FE8">
        <w:rPr>
          <w:color w:val="000000" w:themeColor="text1"/>
          <w:sz w:val="24"/>
          <w:szCs w:val="24"/>
          <w:lang w:eastAsia="zh-CN"/>
        </w:rPr>
        <w:t>P＝</w:t>
      </w:r>
      <w:r w:rsidR="005C1AE8">
        <w:rPr>
          <w:rFonts w:hint="eastAsia"/>
          <w:color w:val="000000" w:themeColor="text1"/>
          <w:sz w:val="24"/>
          <w:szCs w:val="24"/>
          <w:lang w:eastAsia="zh-CN"/>
        </w:rPr>
        <w:t>6</w:t>
      </w:r>
      <w:r w:rsidRPr="00A817A8">
        <w:rPr>
          <w:rFonts w:hint="eastAsia"/>
          <w:color w:val="000000" w:themeColor="text1"/>
          <w:sz w:val="24"/>
          <w:szCs w:val="24"/>
          <w:lang w:eastAsia="zh-CN"/>
        </w:rPr>
        <w:t>0*C/</w:t>
      </w:r>
      <w:proofErr w:type="spellStart"/>
      <w:r w:rsidRPr="00A817A8">
        <w:rPr>
          <w:rFonts w:hint="eastAsia"/>
          <w:color w:val="000000" w:themeColor="text1"/>
          <w:sz w:val="24"/>
          <w:szCs w:val="24"/>
          <w:lang w:eastAsia="zh-CN"/>
        </w:rPr>
        <w:t>Bn</w:t>
      </w:r>
      <w:proofErr w:type="spellEnd"/>
    </w:p>
    <w:p w:rsidR="0058218B" w:rsidRPr="00F15FE8" w:rsidRDefault="0058218B" w:rsidP="00146FB3">
      <w:pPr>
        <w:spacing w:line="360" w:lineRule="auto"/>
        <w:ind w:firstLineChars="300" w:firstLine="720"/>
        <w:rPr>
          <w:color w:val="000000" w:themeColor="text1"/>
          <w:sz w:val="24"/>
          <w:szCs w:val="24"/>
          <w:lang w:eastAsia="zh-CN"/>
        </w:rPr>
      </w:pPr>
      <w:r w:rsidRPr="00F15FE8">
        <w:rPr>
          <w:color w:val="000000" w:themeColor="text1"/>
          <w:sz w:val="24"/>
          <w:szCs w:val="24"/>
          <w:lang w:eastAsia="zh-CN"/>
        </w:rPr>
        <w:t>式中：P——投标评审价得分</w:t>
      </w:r>
    </w:p>
    <w:p w:rsidR="0058218B" w:rsidRPr="00A817A8" w:rsidRDefault="0058218B" w:rsidP="0034609E">
      <w:pPr>
        <w:widowControl/>
        <w:spacing w:line="360" w:lineRule="auto"/>
        <w:ind w:firstLine="480"/>
        <w:textAlignment w:val="baseline"/>
        <w:rPr>
          <w:color w:val="000000" w:themeColor="text1"/>
          <w:sz w:val="24"/>
          <w:szCs w:val="24"/>
          <w:lang w:eastAsia="zh-CN"/>
        </w:rPr>
      </w:pPr>
      <w:r>
        <w:rPr>
          <w:color w:val="000000" w:themeColor="text1"/>
          <w:sz w:val="24"/>
          <w:szCs w:val="24"/>
          <w:lang w:eastAsia="zh-CN"/>
        </w:rPr>
        <w:t xml:space="preserve">  </w:t>
      </w:r>
      <w:proofErr w:type="spellStart"/>
      <w:r>
        <w:rPr>
          <w:rFonts w:hint="eastAsia"/>
          <w:color w:val="000000"/>
          <w:sz w:val="24"/>
          <w:lang w:eastAsia="zh-CN" w:bidi="ar"/>
        </w:rPr>
        <w:t>Bn</w:t>
      </w:r>
      <w:proofErr w:type="spellEnd"/>
      <w:r w:rsidRPr="00F15FE8">
        <w:rPr>
          <w:color w:val="000000" w:themeColor="text1"/>
          <w:sz w:val="24"/>
          <w:szCs w:val="24"/>
          <w:lang w:eastAsia="zh-CN"/>
        </w:rPr>
        <w:t>——</w:t>
      </w:r>
      <w:proofErr w:type="spellStart"/>
      <w:r>
        <w:rPr>
          <w:rFonts w:hint="eastAsia"/>
          <w:color w:val="000000"/>
          <w:sz w:val="24"/>
          <w:lang w:eastAsia="zh-CN" w:bidi="ar"/>
        </w:rPr>
        <w:t>Bn</w:t>
      </w:r>
      <w:proofErr w:type="spellEnd"/>
      <w:r>
        <w:rPr>
          <w:rFonts w:hint="eastAsia"/>
          <w:color w:val="000000"/>
          <w:sz w:val="24"/>
          <w:lang w:eastAsia="zh-CN" w:bidi="ar"/>
        </w:rPr>
        <w:t>为有效投标人的报价评标价</w:t>
      </w:r>
      <w:r w:rsidR="00146FB3">
        <w:rPr>
          <w:rFonts w:hint="eastAsia"/>
          <w:color w:val="000000"/>
          <w:sz w:val="24"/>
          <w:lang w:eastAsia="zh-CN" w:bidi="ar"/>
        </w:rPr>
        <w:t>（未税）</w:t>
      </w:r>
      <w:r>
        <w:rPr>
          <w:rFonts w:hint="eastAsia"/>
          <w:color w:val="000000"/>
          <w:sz w:val="24"/>
          <w:lang w:eastAsia="zh-CN" w:bidi="ar"/>
        </w:rPr>
        <w:t>；</w:t>
      </w:r>
    </w:p>
    <w:p w:rsidR="0058218B" w:rsidRPr="00F15FE8" w:rsidRDefault="0058218B" w:rsidP="0034609E">
      <w:pPr>
        <w:spacing w:line="360" w:lineRule="auto"/>
        <w:ind w:firstLineChars="200" w:firstLine="480"/>
        <w:rPr>
          <w:color w:val="000000" w:themeColor="text1"/>
          <w:sz w:val="24"/>
          <w:szCs w:val="24"/>
          <w:lang w:eastAsia="zh-CN"/>
        </w:rPr>
      </w:pPr>
      <w:r>
        <w:rPr>
          <w:color w:val="000000" w:themeColor="text1"/>
          <w:sz w:val="24"/>
          <w:szCs w:val="24"/>
          <w:lang w:eastAsia="zh-CN"/>
        </w:rPr>
        <w:t xml:space="preserve">  </w:t>
      </w:r>
      <w:r>
        <w:rPr>
          <w:rFonts w:hint="eastAsia"/>
          <w:color w:val="000000"/>
          <w:sz w:val="24"/>
          <w:lang w:eastAsia="zh-CN" w:bidi="ar"/>
        </w:rPr>
        <w:t>C</w:t>
      </w:r>
      <w:r w:rsidRPr="00F15FE8">
        <w:rPr>
          <w:color w:val="000000" w:themeColor="text1"/>
          <w:sz w:val="24"/>
          <w:szCs w:val="24"/>
          <w:lang w:eastAsia="zh-CN"/>
        </w:rPr>
        <w:t>——</w:t>
      </w:r>
      <w:r>
        <w:rPr>
          <w:rFonts w:hint="eastAsia"/>
          <w:color w:val="000000"/>
          <w:sz w:val="24"/>
          <w:lang w:eastAsia="zh-CN" w:bidi="ar"/>
        </w:rPr>
        <w:t>C为各有效投标人报价评标价中的最低价</w:t>
      </w:r>
      <w:r w:rsidR="00146FB3">
        <w:rPr>
          <w:rFonts w:hint="eastAsia"/>
          <w:color w:val="000000"/>
          <w:sz w:val="24"/>
          <w:lang w:eastAsia="zh-CN" w:bidi="ar"/>
        </w:rPr>
        <w:t>（未税）</w:t>
      </w:r>
    </w:p>
    <w:p w:rsidR="0058218B" w:rsidRDefault="0058218B" w:rsidP="0034609E">
      <w:pPr>
        <w:spacing w:line="360" w:lineRule="auto"/>
        <w:ind w:firstLineChars="200" w:firstLine="442"/>
        <w:rPr>
          <w:b/>
          <w:spacing w:val="-2"/>
          <w:lang w:eastAsia="zh-CN"/>
        </w:rPr>
      </w:pPr>
      <w:r>
        <w:rPr>
          <w:rFonts w:hint="eastAsia"/>
          <w:b/>
          <w:color w:val="FF0000"/>
          <w:lang w:eastAsia="zh-CN"/>
        </w:rPr>
        <w:t>本项目设置最高控制价</w:t>
      </w:r>
      <w:r w:rsidR="00146FB3">
        <w:rPr>
          <w:rFonts w:hint="eastAsia"/>
          <w:b/>
          <w:color w:val="FF0000"/>
          <w:lang w:eastAsia="zh-CN"/>
        </w:rPr>
        <w:t>23</w:t>
      </w:r>
      <w:r>
        <w:rPr>
          <w:rFonts w:hint="eastAsia"/>
          <w:b/>
          <w:color w:val="FF0000"/>
          <w:lang w:eastAsia="zh-CN"/>
        </w:rPr>
        <w:t>.00</w:t>
      </w:r>
      <w:r w:rsidR="00146FB3">
        <w:rPr>
          <w:rFonts w:hint="eastAsia"/>
          <w:b/>
          <w:color w:val="FF0000"/>
          <w:lang w:eastAsia="zh-CN"/>
        </w:rPr>
        <w:t>万元整（含税</w:t>
      </w:r>
      <w:r>
        <w:rPr>
          <w:rFonts w:hint="eastAsia"/>
          <w:b/>
          <w:color w:val="FF0000"/>
          <w:lang w:eastAsia="zh-CN"/>
        </w:rPr>
        <w:t>总价）</w:t>
      </w:r>
      <w:r>
        <w:rPr>
          <w:rFonts w:hint="eastAsia"/>
          <w:lang w:eastAsia="zh-CN"/>
        </w:rPr>
        <w:t>。参选人所填报的报价高于本项目最高限价的,</w:t>
      </w:r>
      <w:r w:rsidRPr="00F15FE8">
        <w:rPr>
          <w:color w:val="000000" w:themeColor="text1"/>
          <w:sz w:val="24"/>
          <w:szCs w:val="24"/>
          <w:lang w:eastAsia="zh-CN"/>
        </w:rPr>
        <w:t>本项最低得分为0分。</w:t>
      </w:r>
    </w:p>
    <w:p w:rsidR="0058218B" w:rsidRPr="002631AA" w:rsidRDefault="0058218B" w:rsidP="0058218B">
      <w:pPr>
        <w:spacing w:line="360" w:lineRule="auto"/>
        <w:ind w:firstLineChars="200" w:firstLine="459"/>
        <w:rPr>
          <w:rFonts w:asciiTheme="minorEastAsia" w:eastAsiaTheme="minorEastAsia" w:hAnsiTheme="minorEastAsia"/>
          <w:b/>
          <w:sz w:val="24"/>
          <w:szCs w:val="24"/>
          <w:lang w:eastAsia="zh-CN"/>
        </w:rPr>
      </w:pPr>
      <w:r w:rsidRPr="002631AA">
        <w:rPr>
          <w:rFonts w:asciiTheme="minorEastAsia" w:eastAsiaTheme="minorEastAsia" w:hAnsiTheme="minorEastAsia"/>
          <w:b/>
          <w:w w:val="95"/>
          <w:sz w:val="24"/>
          <w:szCs w:val="24"/>
          <w:lang w:eastAsia="zh-CN"/>
        </w:rPr>
        <w:t>四、以下情况作废选处理：</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1.对比</w:t>
      </w:r>
      <w:proofErr w:type="gramStart"/>
      <w:r w:rsidRPr="002631AA">
        <w:rPr>
          <w:rFonts w:asciiTheme="minorEastAsia" w:eastAsiaTheme="minorEastAsia" w:hAnsiTheme="minorEastAsia"/>
          <w:lang w:eastAsia="zh-CN"/>
        </w:rPr>
        <w:t>选文件</w:t>
      </w:r>
      <w:proofErr w:type="gramEnd"/>
      <w:r w:rsidRPr="002631AA">
        <w:rPr>
          <w:rFonts w:asciiTheme="minorEastAsia" w:eastAsiaTheme="minorEastAsia" w:hAnsiTheme="minorEastAsia"/>
          <w:lang w:eastAsia="zh-CN"/>
        </w:rPr>
        <w:t>提出的实质性要求和条件，参选文件未能在实质上响应的。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2.参选文件存在重大偏差的。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3</w:t>
      </w:r>
      <w:r w:rsidRPr="002631AA">
        <w:rPr>
          <w:rFonts w:asciiTheme="minorEastAsia" w:eastAsiaTheme="minorEastAsia" w:hAnsiTheme="minorEastAsia"/>
          <w:lang w:eastAsia="zh-CN"/>
        </w:rPr>
        <w:t>.违反规定</w:t>
      </w:r>
      <w:proofErr w:type="gramStart"/>
      <w:r w:rsidRPr="002631AA">
        <w:rPr>
          <w:rFonts w:asciiTheme="minorEastAsia" w:eastAsiaTheme="minorEastAsia" w:hAnsiTheme="minorEastAsia"/>
          <w:lang w:eastAsia="zh-CN"/>
        </w:rPr>
        <w:t>影响开选评选</w:t>
      </w:r>
      <w:proofErr w:type="gramEnd"/>
      <w:r w:rsidRPr="002631AA">
        <w:rPr>
          <w:rFonts w:asciiTheme="minorEastAsia" w:eastAsiaTheme="minorEastAsia" w:hAnsiTheme="minorEastAsia"/>
          <w:lang w:eastAsia="zh-CN"/>
        </w:rPr>
        <w:t>工作或采取其他方式对比选人施加影响的。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4</w:t>
      </w:r>
      <w:r w:rsidRPr="002631AA">
        <w:rPr>
          <w:rFonts w:asciiTheme="minorEastAsia" w:eastAsiaTheme="minorEastAsia" w:hAnsiTheme="minorEastAsia"/>
          <w:lang w:eastAsia="zh-CN"/>
        </w:rPr>
        <w:t>.参选人串标、相互勾结故意压低标价以排挤竞争对手的公平竞争的，其参选无效。</w:t>
      </w:r>
    </w:p>
    <w:p w:rsidR="0058218B" w:rsidRPr="002631AA" w:rsidRDefault="0058218B" w:rsidP="0058218B">
      <w:pPr>
        <w:pStyle w:val="10"/>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五、评选</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w:t>
      </w:r>
      <w:r w:rsidRPr="002631AA">
        <w:rPr>
          <w:rFonts w:asciiTheme="minorEastAsia" w:eastAsiaTheme="minorEastAsia" w:hAnsiTheme="minorEastAsia"/>
          <w:spacing w:val="-5"/>
          <w:lang w:eastAsia="zh-CN"/>
        </w:rPr>
        <w:t>比选人将在参选文件截止日期后另行择日组织比选会，参选人选定工作在比选人有关部门监督下，由比选人依法组建的评选委员会负责。</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2.在开选时没有启封和读出的参选文件，在评选时将不予考虑。</w:t>
      </w:r>
    </w:p>
    <w:p w:rsidR="0058218B" w:rsidRPr="002631AA" w:rsidRDefault="0058218B" w:rsidP="0058218B">
      <w:pPr>
        <w:pStyle w:val="a9"/>
        <w:spacing w:line="360" w:lineRule="auto"/>
        <w:ind w:firstLineChars="200" w:firstLine="480"/>
        <w:rPr>
          <w:lang w:eastAsia="zh-CN"/>
        </w:rPr>
      </w:pPr>
      <w:r w:rsidRPr="002631AA">
        <w:rPr>
          <w:rFonts w:asciiTheme="minorEastAsia" w:eastAsiaTheme="minorEastAsia" w:hAnsiTheme="minorEastAsia"/>
          <w:lang w:eastAsia="zh-CN"/>
        </w:rPr>
        <w:t>3.比选人将</w:t>
      </w:r>
      <w:proofErr w:type="gramStart"/>
      <w:r w:rsidRPr="002631AA">
        <w:rPr>
          <w:rFonts w:asciiTheme="minorEastAsia" w:eastAsiaTheme="minorEastAsia" w:hAnsiTheme="minorEastAsia"/>
          <w:lang w:eastAsia="zh-CN"/>
        </w:rPr>
        <w:t>做开选记录</w:t>
      </w:r>
      <w:proofErr w:type="gramEnd"/>
      <w:r w:rsidRPr="002631AA">
        <w:rPr>
          <w:rFonts w:asciiTheme="minorEastAsia" w:eastAsiaTheme="minorEastAsia" w:hAnsiTheme="minorEastAsia"/>
          <w:lang w:eastAsia="zh-CN"/>
        </w:rPr>
        <w:t>。</w:t>
      </w:r>
    </w:p>
    <w:p w:rsidR="0058218B" w:rsidRDefault="0058218B">
      <w:pPr>
        <w:pStyle w:val="a9"/>
        <w:spacing w:before="23"/>
        <w:ind w:left="598"/>
        <w:rPr>
          <w:lang w:eastAsia="zh-CN"/>
        </w:rPr>
        <w:sectPr w:rsidR="0058218B">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9"/>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9"/>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9"/>
        <w:spacing w:line="360" w:lineRule="auto"/>
        <w:ind w:right="121" w:firstLineChars="200" w:firstLine="480"/>
        <w:jc w:val="both"/>
        <w:rPr>
          <w:lang w:eastAsia="zh-CN"/>
        </w:rPr>
      </w:pPr>
      <w:r>
        <w:rPr>
          <w:lang w:eastAsia="zh-CN"/>
        </w:rPr>
        <w:t>3.中选通知对比选人和参选人具有法律效力。</w:t>
      </w:r>
      <w:r w:rsidR="0077141E">
        <w:rPr>
          <w:rStyle w:val="af7"/>
          <w:rFonts w:hint="eastAsia"/>
          <w:color w:val="FF0000"/>
          <w:lang w:eastAsia="zh-CN"/>
        </w:rPr>
        <w:t>福建福海创石油化工有限公司指定由</w:t>
      </w:r>
      <w:r w:rsidR="0077141E">
        <w:rPr>
          <w:rStyle w:val="af7"/>
          <w:color w:val="FF0000"/>
          <w:lang w:eastAsia="zh-CN"/>
        </w:rPr>
        <w:t>其</w:t>
      </w:r>
      <w:r w:rsidR="0077141E">
        <w:rPr>
          <w:rStyle w:val="af7"/>
          <w:rFonts w:hint="eastAsia"/>
          <w:color w:val="FF0000"/>
          <w:lang w:eastAsia="zh-CN"/>
        </w:rPr>
        <w:t>权属子公司“腾龙芳烃（漳州）有限公司”作为本合同执行主体</w:t>
      </w:r>
      <w:r>
        <w:rPr>
          <w:rStyle w:val="af7"/>
          <w:rFonts w:hint="eastAsia"/>
          <w:color w:val="FF0000"/>
          <w:lang w:eastAsia="zh-CN"/>
        </w:rPr>
        <w:t>，将于中选结果公示流程结束之日起30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9"/>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9"/>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9"/>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9"/>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9"/>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9"/>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9"/>
        <w:spacing w:before="26" w:line="321" w:lineRule="auto"/>
        <w:ind w:left="118" w:right="106" w:firstLine="480"/>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9"/>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9"/>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9"/>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9"/>
        <w:spacing w:line="360" w:lineRule="auto"/>
        <w:ind w:left="215"/>
        <w:rPr>
          <w:lang w:eastAsia="zh-CN"/>
        </w:rPr>
      </w:pPr>
      <w:r>
        <w:rPr>
          <w:lang w:eastAsia="zh-CN"/>
        </w:rPr>
        <w:br w:type="page"/>
      </w:r>
    </w:p>
    <w:p w:rsidR="00D7766D" w:rsidRPr="0048638A" w:rsidRDefault="00986280" w:rsidP="0048638A">
      <w:pPr>
        <w:pStyle w:val="a9"/>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bookmarkStart w:id="1" w:name="_Toc251742852"/>
    </w:p>
    <w:p w:rsidR="00A06684" w:rsidRDefault="00F645DB" w:rsidP="003F410C">
      <w:pPr>
        <w:spacing w:line="360" w:lineRule="auto"/>
        <w:jc w:val="center"/>
        <w:rPr>
          <w:rFonts w:ascii="Arial" w:hAnsi="Arial" w:cs="Arial"/>
          <w:b/>
          <w:sz w:val="32"/>
          <w:szCs w:val="32"/>
          <w:lang w:eastAsia="zh-CN"/>
        </w:rPr>
      </w:pPr>
      <w:r>
        <w:rPr>
          <w:rFonts w:ascii="Arial" w:hAnsi="Arial" w:cs="Arial" w:hint="eastAsia"/>
          <w:b/>
          <w:sz w:val="32"/>
          <w:szCs w:val="32"/>
          <w:lang w:eastAsia="zh-CN"/>
        </w:rPr>
        <w:t>腾龙芳烃（漳州）</w:t>
      </w:r>
      <w:r w:rsidR="00A06684">
        <w:rPr>
          <w:rFonts w:ascii="Arial" w:hAnsi="Arial" w:cs="Arial" w:hint="eastAsia"/>
          <w:b/>
          <w:sz w:val="32"/>
          <w:szCs w:val="32"/>
          <w:lang w:eastAsia="zh-CN"/>
        </w:rPr>
        <w:t>有限公司</w:t>
      </w:r>
    </w:p>
    <w:p w:rsidR="00F863A4" w:rsidRPr="00DB67D2" w:rsidRDefault="00F645DB" w:rsidP="00146FB3">
      <w:pPr>
        <w:spacing w:line="360" w:lineRule="auto"/>
        <w:jc w:val="center"/>
        <w:rPr>
          <w:b/>
          <w:sz w:val="32"/>
          <w:szCs w:val="32"/>
          <w:lang w:eastAsia="zh-CN"/>
        </w:rPr>
      </w:pPr>
      <w:r w:rsidRPr="00DB67D2">
        <w:rPr>
          <w:rFonts w:hint="eastAsia"/>
          <w:b/>
          <w:bCs/>
          <w:sz w:val="32"/>
          <w:szCs w:val="32"/>
          <w:lang w:eastAsia="zh-CN"/>
        </w:rPr>
        <w:t>古雷</w:t>
      </w:r>
      <w:r w:rsidRPr="00DB67D2">
        <w:rPr>
          <w:b/>
          <w:bCs/>
          <w:sz w:val="32"/>
          <w:szCs w:val="32"/>
          <w:lang w:eastAsia="zh-CN"/>
        </w:rPr>
        <w:t>石化</w:t>
      </w:r>
      <w:r w:rsidR="00146FB3">
        <w:rPr>
          <w:b/>
          <w:bCs/>
          <w:sz w:val="32"/>
          <w:szCs w:val="32"/>
          <w:lang w:eastAsia="zh-CN"/>
        </w:rPr>
        <w:t>园区</w:t>
      </w:r>
      <w:r w:rsidR="00146FB3" w:rsidRPr="00146FB3">
        <w:rPr>
          <w:rFonts w:hint="eastAsia"/>
          <w:b/>
          <w:bCs/>
          <w:sz w:val="32"/>
          <w:szCs w:val="32"/>
          <w:lang w:eastAsia="zh-CN"/>
        </w:rPr>
        <w:t>南部供热中心高加正常疏水汽液两相流控制装置改造</w:t>
      </w:r>
      <w:r w:rsidR="00EB5106">
        <w:rPr>
          <w:rFonts w:hint="eastAsia"/>
          <w:b/>
          <w:bCs/>
          <w:sz w:val="32"/>
          <w:szCs w:val="32"/>
          <w:lang w:eastAsia="zh-CN"/>
        </w:rPr>
        <w:t xml:space="preserve">   </w:t>
      </w:r>
      <w:r w:rsidR="00146FB3" w:rsidRPr="00146FB3">
        <w:rPr>
          <w:rFonts w:hint="eastAsia"/>
          <w:b/>
          <w:bCs/>
          <w:sz w:val="32"/>
          <w:szCs w:val="32"/>
          <w:lang w:eastAsia="zh-CN"/>
        </w:rPr>
        <w:t>设计采购施工（</w:t>
      </w:r>
      <w:r w:rsidR="00146FB3" w:rsidRPr="00146FB3">
        <w:rPr>
          <w:b/>
          <w:bCs/>
          <w:sz w:val="32"/>
          <w:szCs w:val="32"/>
          <w:lang w:eastAsia="zh-CN"/>
        </w:rPr>
        <w:t>EPC）总承包</w:t>
      </w:r>
      <w:r w:rsidR="00EB5106">
        <w:rPr>
          <w:b/>
          <w:bCs/>
          <w:sz w:val="32"/>
          <w:szCs w:val="32"/>
          <w:lang w:eastAsia="zh-CN"/>
        </w:rPr>
        <w:t>合同</w:t>
      </w:r>
    </w:p>
    <w:p w:rsidR="00A06684" w:rsidRPr="00172FEC" w:rsidRDefault="00A06684" w:rsidP="003F410C">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A06684" w:rsidRPr="000C3106" w:rsidRDefault="00A06684" w:rsidP="003F410C">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A06684" w:rsidRPr="000C3106" w:rsidRDefault="00A06684" w:rsidP="003F410C">
      <w:pPr>
        <w:pStyle w:val="af2"/>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sidR="00DB67D2">
        <w:rPr>
          <w:rFonts w:asciiTheme="majorEastAsia" w:eastAsiaTheme="majorEastAsia" w:hAnsiTheme="majorEastAsia" w:hint="eastAsia"/>
          <w:color w:val="3C3C3C"/>
        </w:rPr>
        <w:t>腾龙芳烃（漳州）</w:t>
      </w:r>
      <w:r>
        <w:rPr>
          <w:rFonts w:asciiTheme="majorEastAsia" w:eastAsiaTheme="majorEastAsia" w:hAnsiTheme="majorEastAsia" w:hint="eastAsia"/>
          <w:color w:val="3C3C3C"/>
        </w:rPr>
        <w:t>有限公司</w:t>
      </w:r>
    </w:p>
    <w:p w:rsidR="00A06684" w:rsidRPr="000C3106" w:rsidRDefault="00A06684" w:rsidP="003F410C">
      <w:pPr>
        <w:pStyle w:val="af2"/>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E30403" w:rsidRPr="00E30403" w:rsidRDefault="00E30403" w:rsidP="00E30403">
      <w:pPr>
        <w:widowControl/>
        <w:spacing w:line="360" w:lineRule="auto"/>
        <w:ind w:firstLine="420"/>
        <w:rPr>
          <w:sz w:val="24"/>
          <w:szCs w:val="24"/>
          <w:lang w:eastAsia="zh-CN"/>
        </w:rPr>
      </w:pPr>
      <w:r w:rsidRPr="00E30403">
        <w:rPr>
          <w:rFonts w:hint="eastAsia"/>
          <w:sz w:val="24"/>
          <w:szCs w:val="24"/>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rsidR="00A06684" w:rsidRPr="0047579F" w:rsidRDefault="00A06684" w:rsidP="00A06684">
      <w:pPr>
        <w:spacing w:line="360" w:lineRule="auto"/>
        <w:rPr>
          <w:b/>
          <w:sz w:val="28"/>
          <w:szCs w:val="28"/>
          <w:lang w:eastAsia="zh-CN"/>
        </w:rPr>
      </w:pPr>
      <w:r w:rsidRPr="0047579F">
        <w:rPr>
          <w:rFonts w:hint="eastAsia"/>
          <w:b/>
          <w:sz w:val="28"/>
          <w:szCs w:val="28"/>
          <w:lang w:eastAsia="zh-CN"/>
        </w:rPr>
        <w:t>第一条 一般条款</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1、工程概况</w:t>
      </w:r>
    </w:p>
    <w:p w:rsidR="00A06684" w:rsidRPr="00EB5106" w:rsidRDefault="00A06684" w:rsidP="00DB67D2">
      <w:pPr>
        <w:spacing w:line="360" w:lineRule="auto"/>
        <w:ind w:firstLineChars="100" w:firstLine="240"/>
        <w:rPr>
          <w:bCs/>
          <w:sz w:val="24"/>
          <w:szCs w:val="24"/>
          <w:lang w:eastAsia="zh-CN"/>
        </w:rPr>
      </w:pPr>
      <w:r w:rsidRPr="0047579F">
        <w:rPr>
          <w:rFonts w:hint="eastAsia"/>
          <w:sz w:val="24"/>
          <w:lang w:eastAsia="zh-CN"/>
        </w:rPr>
        <w:t>1.1</w:t>
      </w:r>
      <w:r>
        <w:rPr>
          <w:rFonts w:hint="eastAsia"/>
          <w:sz w:val="24"/>
          <w:lang w:eastAsia="zh-CN"/>
        </w:rPr>
        <w:t xml:space="preserve"> </w:t>
      </w:r>
      <w:r w:rsidR="00EB5106">
        <w:rPr>
          <w:rFonts w:hint="eastAsia"/>
          <w:sz w:val="24"/>
          <w:lang w:eastAsia="zh-CN"/>
        </w:rPr>
        <w:t>工程名称：</w:t>
      </w:r>
      <w:r w:rsidR="00EB5106" w:rsidRPr="00EB5106">
        <w:rPr>
          <w:rFonts w:hint="eastAsia"/>
          <w:bCs/>
          <w:sz w:val="24"/>
          <w:szCs w:val="24"/>
          <w:lang w:eastAsia="zh-CN"/>
        </w:rPr>
        <w:t>古雷</w:t>
      </w:r>
      <w:r w:rsidR="00EB5106" w:rsidRPr="00EB5106">
        <w:rPr>
          <w:bCs/>
          <w:sz w:val="24"/>
          <w:szCs w:val="24"/>
          <w:lang w:eastAsia="zh-CN"/>
        </w:rPr>
        <w:t>石化园区</w:t>
      </w:r>
      <w:r w:rsidR="00EB5106" w:rsidRPr="00EB5106">
        <w:rPr>
          <w:rFonts w:hint="eastAsia"/>
          <w:bCs/>
          <w:sz w:val="24"/>
          <w:szCs w:val="24"/>
          <w:lang w:eastAsia="zh-CN"/>
        </w:rPr>
        <w:t>南部供热中心高加正常疏水汽液两相流控制装置改造设计采购施工（</w:t>
      </w:r>
      <w:r w:rsidR="00EB5106" w:rsidRPr="00EB5106">
        <w:rPr>
          <w:bCs/>
          <w:sz w:val="24"/>
          <w:szCs w:val="24"/>
          <w:lang w:eastAsia="zh-CN"/>
        </w:rPr>
        <w:t>EPC）总承包</w:t>
      </w:r>
    </w:p>
    <w:p w:rsidR="00A06684" w:rsidRPr="0047579F" w:rsidRDefault="00A06684" w:rsidP="00A06684">
      <w:pPr>
        <w:spacing w:line="360" w:lineRule="auto"/>
        <w:ind w:firstLineChars="100" w:firstLine="240"/>
        <w:rPr>
          <w:sz w:val="24"/>
          <w:u w:val="single"/>
          <w:lang w:eastAsia="zh-CN"/>
        </w:rPr>
      </w:pPr>
      <w:r w:rsidRPr="0047579F">
        <w:rPr>
          <w:rFonts w:hint="eastAsia"/>
          <w:sz w:val="24"/>
          <w:lang w:eastAsia="zh-CN"/>
        </w:rPr>
        <w:t>1.2</w:t>
      </w:r>
      <w:r>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A06684" w:rsidRPr="00953697" w:rsidRDefault="00A06684" w:rsidP="00A06684">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Pr>
          <w:rFonts w:hint="eastAsia"/>
          <w:sz w:val="24"/>
          <w:lang w:eastAsia="zh-CN"/>
        </w:rPr>
        <w:t xml:space="preserve"> </w:t>
      </w:r>
      <w:r w:rsidRPr="0047579F">
        <w:rPr>
          <w:rFonts w:hint="eastAsia"/>
          <w:sz w:val="24"/>
          <w:lang w:eastAsia="zh-CN"/>
        </w:rPr>
        <w:t>合同期限：</w:t>
      </w:r>
      <w:r>
        <w:rPr>
          <w:rFonts w:hint="eastAsia"/>
          <w:sz w:val="24"/>
          <w:lang w:eastAsia="zh-CN"/>
        </w:rPr>
        <w:t>总工期</w:t>
      </w:r>
      <w:r w:rsidR="00EB5106">
        <w:rPr>
          <w:rFonts w:hint="eastAsia"/>
          <w:sz w:val="24"/>
          <w:lang w:eastAsia="zh-CN"/>
        </w:rPr>
        <w:t xml:space="preserve">  </w:t>
      </w:r>
      <w:r>
        <w:rPr>
          <w:rFonts w:hint="eastAsia"/>
          <w:sz w:val="24"/>
          <w:lang w:eastAsia="zh-CN"/>
        </w:rPr>
        <w:t>天，</w:t>
      </w:r>
      <w:r w:rsidRPr="00953697">
        <w:rPr>
          <w:rFonts w:hint="eastAsia"/>
          <w:sz w:val="24"/>
          <w:szCs w:val="24"/>
          <w:lang w:eastAsia="zh-CN"/>
        </w:rPr>
        <w:t>实</w:t>
      </w:r>
      <w:r w:rsidRPr="00953697">
        <w:rPr>
          <w:sz w:val="24"/>
          <w:szCs w:val="24"/>
          <w:lang w:eastAsia="zh-CN"/>
        </w:rPr>
        <w:t>际开工日期自</w:t>
      </w:r>
      <w:r>
        <w:rPr>
          <w:rFonts w:hint="eastAsia"/>
          <w:sz w:val="24"/>
          <w:szCs w:val="24"/>
          <w:lang w:eastAsia="zh-CN"/>
        </w:rPr>
        <w:t>甲方</w:t>
      </w:r>
      <w:r w:rsidRPr="00953697">
        <w:rPr>
          <w:rFonts w:hint="eastAsia"/>
          <w:sz w:val="24"/>
          <w:szCs w:val="24"/>
          <w:lang w:eastAsia="zh-CN"/>
        </w:rPr>
        <w:t>下达</w:t>
      </w:r>
      <w:r w:rsidRPr="00953697">
        <w:rPr>
          <w:b/>
          <w:sz w:val="24"/>
          <w:szCs w:val="24"/>
          <w:lang w:eastAsia="zh-CN"/>
        </w:rPr>
        <w:t>开工通知</w:t>
      </w:r>
      <w:r w:rsidRPr="00953697">
        <w:rPr>
          <w:rFonts w:hint="eastAsia"/>
          <w:b/>
          <w:sz w:val="24"/>
          <w:szCs w:val="24"/>
          <w:lang w:eastAsia="zh-CN"/>
        </w:rPr>
        <w:t>书</w:t>
      </w:r>
      <w:r w:rsidRPr="00953697">
        <w:rPr>
          <w:sz w:val="24"/>
          <w:szCs w:val="24"/>
          <w:lang w:eastAsia="zh-CN"/>
        </w:rPr>
        <w:t>明确的开工日期起计算</w:t>
      </w:r>
      <w:r w:rsidRPr="00953697">
        <w:rPr>
          <w:rFonts w:hint="eastAsia"/>
          <w:sz w:val="24"/>
          <w:szCs w:val="24"/>
          <w:lang w:eastAsia="zh-CN"/>
        </w:rPr>
        <w:t>。</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2、主要标准、规程及规范</w:t>
      </w:r>
    </w:p>
    <w:p w:rsidR="00A06684" w:rsidRPr="00FC65B6" w:rsidRDefault="00A06684" w:rsidP="00A06684">
      <w:pPr>
        <w:spacing w:line="360" w:lineRule="auto"/>
        <w:ind w:firstLineChars="50" w:firstLine="120"/>
        <w:rPr>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w:t>
      </w:r>
      <w:r w:rsidRPr="00FC65B6">
        <w:rPr>
          <w:rFonts w:hint="eastAsia"/>
          <w:sz w:val="24"/>
          <w:szCs w:val="24"/>
          <w:lang w:eastAsia="zh-CN"/>
        </w:rPr>
        <w:t>要求，并通过有关部门验收合格。</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3、</w:t>
      </w:r>
      <w:r>
        <w:rPr>
          <w:rFonts w:hint="eastAsia"/>
          <w:sz w:val="24"/>
          <w:lang w:eastAsia="zh-CN"/>
        </w:rPr>
        <w:t>资料</w:t>
      </w:r>
    </w:p>
    <w:p w:rsidR="00A06684" w:rsidRPr="0047579F" w:rsidRDefault="00A06684" w:rsidP="00A06684">
      <w:pPr>
        <w:spacing w:line="360" w:lineRule="auto"/>
        <w:ind w:leftChars="114" w:left="731" w:hangingChars="200" w:hanging="480"/>
        <w:rPr>
          <w:sz w:val="24"/>
          <w:lang w:eastAsia="zh-CN"/>
        </w:rPr>
      </w:pPr>
      <w:r w:rsidRPr="0047579F">
        <w:rPr>
          <w:rFonts w:hint="eastAsia"/>
          <w:sz w:val="24"/>
          <w:lang w:eastAsia="zh-CN"/>
        </w:rPr>
        <w:t>3.1</w:t>
      </w:r>
      <w:r>
        <w:rPr>
          <w:rFonts w:hint="eastAsia"/>
          <w:sz w:val="24"/>
          <w:lang w:eastAsia="zh-CN"/>
        </w:rPr>
        <w:t xml:space="preserve"> 维修工作</w:t>
      </w:r>
      <w:r w:rsidRPr="0047579F">
        <w:rPr>
          <w:rFonts w:hint="eastAsia"/>
          <w:sz w:val="24"/>
          <w:lang w:eastAsia="zh-CN"/>
        </w:rPr>
        <w:t>开工前甲方向乙方提供</w:t>
      </w:r>
      <w:r>
        <w:rPr>
          <w:rFonts w:hint="eastAsia"/>
          <w:sz w:val="24"/>
          <w:lang w:eastAsia="zh-CN"/>
        </w:rPr>
        <w:t>资料</w:t>
      </w:r>
      <w:r w:rsidRPr="0047579F">
        <w:rPr>
          <w:rFonts w:hint="eastAsia"/>
          <w:sz w:val="24"/>
          <w:lang w:eastAsia="zh-CN"/>
        </w:rPr>
        <w:t>一份，並根据现场实际情况进行技术交底。</w:t>
      </w:r>
    </w:p>
    <w:p w:rsidR="00A06684" w:rsidRPr="0047579F" w:rsidRDefault="00A06684" w:rsidP="00A06684">
      <w:pPr>
        <w:spacing w:line="360" w:lineRule="auto"/>
        <w:ind w:leftChars="114" w:left="611" w:hangingChars="150" w:hanging="36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乙方未经甲方同意不得将本工程</w:t>
      </w:r>
      <w:r>
        <w:rPr>
          <w:rFonts w:hint="eastAsia"/>
          <w:sz w:val="24"/>
          <w:lang w:eastAsia="zh-CN"/>
        </w:rPr>
        <w:t>资料</w:t>
      </w:r>
      <w:r w:rsidRPr="0047579F">
        <w:rPr>
          <w:rFonts w:hint="eastAsia"/>
          <w:sz w:val="24"/>
          <w:lang w:eastAsia="zh-CN"/>
        </w:rPr>
        <w:t>转给第三方，本合同工程竣工验收之日起十天内将</w:t>
      </w:r>
      <w:r>
        <w:rPr>
          <w:rFonts w:hint="eastAsia"/>
          <w:sz w:val="24"/>
          <w:lang w:eastAsia="zh-CN"/>
        </w:rPr>
        <w:t>资料</w:t>
      </w:r>
      <w:r w:rsidRPr="0047579F">
        <w:rPr>
          <w:rFonts w:hint="eastAsia"/>
          <w:sz w:val="24"/>
          <w:lang w:eastAsia="zh-CN"/>
        </w:rPr>
        <w:t>退还给甲方。</w:t>
      </w:r>
    </w:p>
    <w:p w:rsidR="00A06684" w:rsidRPr="0047579F" w:rsidRDefault="00A06684" w:rsidP="00A06684">
      <w:pPr>
        <w:spacing w:line="360" w:lineRule="auto"/>
        <w:rPr>
          <w:b/>
          <w:sz w:val="28"/>
          <w:szCs w:val="28"/>
          <w:lang w:eastAsia="zh-CN"/>
        </w:rPr>
      </w:pPr>
      <w:r w:rsidRPr="0047579F">
        <w:rPr>
          <w:rFonts w:hint="eastAsia"/>
          <w:b/>
          <w:sz w:val="28"/>
          <w:szCs w:val="28"/>
          <w:lang w:eastAsia="zh-CN"/>
        </w:rPr>
        <w:t>第二条   承包方式及结算办法：</w:t>
      </w:r>
    </w:p>
    <w:p w:rsidR="00A06684" w:rsidRPr="00FF6972" w:rsidRDefault="00A06684" w:rsidP="00A06684">
      <w:pPr>
        <w:spacing w:line="360" w:lineRule="auto"/>
        <w:ind w:left="1" w:firstLineChars="200" w:firstLine="480"/>
        <w:rPr>
          <w:sz w:val="24"/>
          <w:szCs w:val="24"/>
          <w:lang w:eastAsia="zh-CN"/>
        </w:rPr>
      </w:pPr>
      <w:r w:rsidRPr="0047579F">
        <w:rPr>
          <w:rFonts w:hint="eastAsia"/>
          <w:sz w:val="24"/>
          <w:lang w:eastAsia="zh-CN"/>
        </w:rPr>
        <w:t>本合同乙方采用承包</w:t>
      </w:r>
      <w:r>
        <w:rPr>
          <w:rFonts w:hint="eastAsia"/>
          <w:sz w:val="24"/>
          <w:lang w:eastAsia="zh-CN"/>
        </w:rPr>
        <w:t>项目</w:t>
      </w:r>
      <w:r w:rsidRPr="0047579F">
        <w:rPr>
          <w:rFonts w:hint="eastAsia"/>
          <w:sz w:val="24"/>
          <w:lang w:eastAsia="zh-CN"/>
        </w:rPr>
        <w:t>范围内包工</w:t>
      </w:r>
      <w:r w:rsidR="006E7185">
        <w:rPr>
          <w:rFonts w:hint="eastAsia"/>
          <w:sz w:val="24"/>
          <w:lang w:eastAsia="zh-CN"/>
        </w:rPr>
        <w:t>包料</w:t>
      </w:r>
      <w:r w:rsidRPr="0047579F">
        <w:rPr>
          <w:rFonts w:hint="eastAsia"/>
          <w:sz w:val="24"/>
          <w:lang w:eastAsia="zh-CN"/>
        </w:rPr>
        <w:t>、包质量、包工期、包安全文明施工、包</w:t>
      </w:r>
      <w:r>
        <w:rPr>
          <w:rFonts w:hint="eastAsia"/>
          <w:sz w:val="24"/>
          <w:lang w:eastAsia="zh-CN"/>
        </w:rPr>
        <w:t>维修</w:t>
      </w:r>
      <w:r w:rsidRPr="0047579F">
        <w:rPr>
          <w:rFonts w:hint="eastAsia"/>
          <w:sz w:val="24"/>
          <w:lang w:eastAsia="zh-CN"/>
        </w:rPr>
        <w:t>风险</w:t>
      </w:r>
      <w:r w:rsidR="00FF6972">
        <w:rPr>
          <w:rFonts w:hint="eastAsia"/>
          <w:sz w:val="24"/>
          <w:lang w:eastAsia="zh-CN"/>
        </w:rPr>
        <w:t>的承包方式，</w:t>
      </w:r>
      <w:r w:rsidR="006E7185">
        <w:rPr>
          <w:rFonts w:cs="Arial" w:hint="eastAsia"/>
          <w:sz w:val="24"/>
          <w:szCs w:val="24"/>
          <w:lang w:eastAsia="zh-CN"/>
        </w:rPr>
        <w:t>设备所需材料由乙</w:t>
      </w:r>
      <w:r w:rsidR="00FF6972" w:rsidRPr="00FF6972">
        <w:rPr>
          <w:rFonts w:cs="Arial" w:hint="eastAsia"/>
          <w:sz w:val="24"/>
          <w:szCs w:val="24"/>
          <w:lang w:eastAsia="zh-CN"/>
        </w:rPr>
        <w:t>方提供，</w:t>
      </w:r>
      <w:r w:rsidR="003F410C">
        <w:rPr>
          <w:rFonts w:asciiTheme="majorEastAsia" w:eastAsiaTheme="majorEastAsia" w:hAnsiTheme="majorEastAsia" w:hint="eastAsia"/>
          <w:color w:val="3C3C3C"/>
          <w:sz w:val="24"/>
          <w:szCs w:val="24"/>
          <w:lang w:eastAsia="zh-CN"/>
        </w:rPr>
        <w:t>采用固定</w:t>
      </w:r>
      <w:r w:rsidR="009F26B5">
        <w:rPr>
          <w:rFonts w:asciiTheme="majorEastAsia" w:eastAsiaTheme="majorEastAsia" w:hAnsiTheme="majorEastAsia" w:hint="eastAsia"/>
          <w:color w:val="3C3C3C"/>
          <w:sz w:val="24"/>
          <w:szCs w:val="24"/>
          <w:lang w:eastAsia="zh-CN"/>
        </w:rPr>
        <w:t>总价的承包方式</w:t>
      </w:r>
      <w:r w:rsidRPr="00FF6972">
        <w:rPr>
          <w:rFonts w:hint="eastAsia"/>
          <w:bCs/>
          <w:sz w:val="24"/>
          <w:szCs w:val="24"/>
          <w:lang w:eastAsia="zh-CN"/>
        </w:rPr>
        <w:t>。</w:t>
      </w:r>
    </w:p>
    <w:p w:rsidR="00A06684" w:rsidRPr="006E7185" w:rsidRDefault="00A06684" w:rsidP="0021072E">
      <w:pPr>
        <w:spacing w:line="360" w:lineRule="auto"/>
        <w:rPr>
          <w:b/>
          <w:sz w:val="28"/>
          <w:szCs w:val="28"/>
          <w:lang w:eastAsia="zh-CN"/>
        </w:rPr>
      </w:pPr>
      <w:r w:rsidRPr="0047579F">
        <w:rPr>
          <w:rFonts w:hint="eastAsia"/>
          <w:b/>
          <w:sz w:val="28"/>
          <w:szCs w:val="28"/>
          <w:lang w:eastAsia="zh-CN"/>
        </w:rPr>
        <w:t xml:space="preserve">第三条   </w:t>
      </w:r>
      <w:r w:rsidR="0021072E">
        <w:rPr>
          <w:rFonts w:hint="eastAsia"/>
          <w:b/>
          <w:sz w:val="28"/>
          <w:szCs w:val="28"/>
          <w:lang w:eastAsia="zh-CN"/>
        </w:rPr>
        <w:t>合同价款</w:t>
      </w:r>
    </w:p>
    <w:p w:rsidR="006E7185" w:rsidRPr="0021072E" w:rsidRDefault="006E7185" w:rsidP="0021072E">
      <w:pPr>
        <w:numPr>
          <w:ilvl w:val="0"/>
          <w:numId w:val="31"/>
        </w:numPr>
        <w:autoSpaceDE/>
        <w:autoSpaceDN/>
        <w:spacing w:line="360" w:lineRule="auto"/>
        <w:jc w:val="both"/>
        <w:rPr>
          <w:color w:val="222222"/>
          <w:sz w:val="24"/>
          <w:szCs w:val="24"/>
          <w:lang w:eastAsia="zh-CN"/>
        </w:rPr>
      </w:pPr>
      <w:r w:rsidRPr="0021072E">
        <w:rPr>
          <w:rFonts w:hint="eastAsia"/>
          <w:color w:val="222222"/>
          <w:sz w:val="24"/>
          <w:szCs w:val="24"/>
          <w:lang w:eastAsia="zh-CN"/>
        </w:rPr>
        <w:t>合同总价金额（含税包干总价）</w:t>
      </w:r>
      <w:r w:rsidRPr="0021072E">
        <w:rPr>
          <w:color w:val="222222"/>
          <w:sz w:val="24"/>
          <w:szCs w:val="24"/>
          <w:lang w:eastAsia="zh-CN"/>
        </w:rPr>
        <w:t>：</w:t>
      </w:r>
      <w:r w:rsidRPr="0021072E">
        <w:rPr>
          <w:rFonts w:hint="eastAsia"/>
          <w:color w:val="222222"/>
          <w:sz w:val="24"/>
          <w:szCs w:val="24"/>
          <w:u w:val="single"/>
          <w:lang w:eastAsia="zh-CN"/>
        </w:rPr>
        <w:t xml:space="preserve"> </w:t>
      </w:r>
      <w:r w:rsidRPr="0021072E">
        <w:rPr>
          <w:color w:val="222222"/>
          <w:sz w:val="24"/>
          <w:szCs w:val="24"/>
          <w:u w:val="single"/>
          <w:lang w:eastAsia="zh-CN"/>
        </w:rPr>
        <w:t xml:space="preserve">        </w:t>
      </w:r>
      <w:r w:rsidRPr="0021072E">
        <w:rPr>
          <w:rFonts w:hint="eastAsia"/>
          <w:color w:val="222222"/>
          <w:sz w:val="24"/>
          <w:szCs w:val="24"/>
          <w:u w:val="single"/>
          <w:lang w:eastAsia="zh-CN"/>
        </w:rPr>
        <w:t xml:space="preserve">（即￥： </w:t>
      </w:r>
      <w:r w:rsidRPr="0021072E">
        <w:rPr>
          <w:color w:val="222222"/>
          <w:sz w:val="24"/>
          <w:szCs w:val="24"/>
          <w:u w:val="single"/>
          <w:lang w:eastAsia="zh-CN"/>
        </w:rPr>
        <w:t xml:space="preserve">    </w:t>
      </w:r>
      <w:r w:rsidRPr="0021072E">
        <w:rPr>
          <w:rFonts w:hint="eastAsia"/>
          <w:color w:val="222222"/>
          <w:sz w:val="24"/>
          <w:szCs w:val="24"/>
          <w:u w:val="single"/>
          <w:lang w:eastAsia="zh-CN"/>
        </w:rPr>
        <w:t xml:space="preserve"> 元）</w:t>
      </w:r>
      <w:r w:rsidRPr="0021072E">
        <w:rPr>
          <w:rFonts w:hint="eastAsia"/>
          <w:color w:val="222222"/>
          <w:sz w:val="24"/>
          <w:szCs w:val="24"/>
          <w:lang w:eastAsia="zh-CN"/>
        </w:rPr>
        <w:t>。</w:t>
      </w:r>
    </w:p>
    <w:p w:rsidR="006E7185" w:rsidRPr="0021072E" w:rsidRDefault="006E7185" w:rsidP="0021072E">
      <w:pPr>
        <w:numPr>
          <w:ilvl w:val="0"/>
          <w:numId w:val="31"/>
        </w:numPr>
        <w:autoSpaceDE/>
        <w:autoSpaceDN/>
        <w:spacing w:line="360" w:lineRule="auto"/>
        <w:jc w:val="both"/>
        <w:rPr>
          <w:color w:val="222222"/>
          <w:sz w:val="24"/>
          <w:szCs w:val="24"/>
          <w:lang w:eastAsia="zh-CN"/>
        </w:rPr>
      </w:pPr>
      <w:r w:rsidRPr="0021072E">
        <w:rPr>
          <w:color w:val="222222"/>
          <w:sz w:val="24"/>
          <w:szCs w:val="24"/>
          <w:lang w:eastAsia="zh-CN"/>
        </w:rPr>
        <w:t>本工程开立</w:t>
      </w:r>
      <w:r w:rsidRPr="0021072E">
        <w:rPr>
          <w:rFonts w:hint="eastAsia"/>
          <w:color w:val="222222"/>
          <w:sz w:val="24"/>
          <w:szCs w:val="24"/>
          <w:u w:val="single"/>
          <w:lang w:eastAsia="zh-CN"/>
        </w:rPr>
        <w:t xml:space="preserve"> </w:t>
      </w:r>
      <w:r w:rsidRPr="0021072E">
        <w:rPr>
          <w:color w:val="222222"/>
          <w:sz w:val="24"/>
          <w:szCs w:val="24"/>
          <w:u w:val="single"/>
          <w:lang w:eastAsia="zh-CN"/>
        </w:rPr>
        <w:t xml:space="preserve">    </w:t>
      </w:r>
      <w:r w:rsidRPr="0021072E">
        <w:rPr>
          <w:rFonts w:hint="eastAsia"/>
          <w:color w:val="222222"/>
          <w:sz w:val="24"/>
          <w:szCs w:val="24"/>
          <w:lang w:eastAsia="zh-CN"/>
        </w:rPr>
        <w:t>%增值税专用</w:t>
      </w:r>
      <w:r w:rsidRPr="0021072E">
        <w:rPr>
          <w:color w:val="222222"/>
          <w:sz w:val="24"/>
          <w:szCs w:val="24"/>
          <w:lang w:eastAsia="zh-CN"/>
        </w:rPr>
        <w:t>发票；合同</w:t>
      </w:r>
      <w:r w:rsidRPr="0021072E">
        <w:rPr>
          <w:rFonts w:hint="eastAsia"/>
          <w:color w:val="222222"/>
          <w:sz w:val="24"/>
          <w:szCs w:val="24"/>
          <w:lang w:eastAsia="zh-CN"/>
        </w:rPr>
        <w:t>总价</w:t>
      </w:r>
      <w:r w:rsidRPr="0021072E">
        <w:rPr>
          <w:color w:val="222222"/>
          <w:sz w:val="24"/>
          <w:szCs w:val="24"/>
          <w:lang w:eastAsia="zh-CN"/>
        </w:rPr>
        <w:t>已包含设计费</w:t>
      </w:r>
      <w:r w:rsidRPr="0021072E">
        <w:rPr>
          <w:rFonts w:hint="eastAsia"/>
          <w:color w:val="222222"/>
          <w:sz w:val="24"/>
          <w:szCs w:val="24"/>
          <w:lang w:eastAsia="zh-CN"/>
        </w:rPr>
        <w:t>、</w:t>
      </w:r>
      <w:r w:rsidRPr="0021072E">
        <w:rPr>
          <w:color w:val="222222"/>
          <w:sz w:val="24"/>
          <w:szCs w:val="24"/>
          <w:lang w:eastAsia="zh-CN"/>
        </w:rPr>
        <w:t>材料费</w:t>
      </w:r>
      <w:r w:rsidRPr="0021072E">
        <w:rPr>
          <w:rFonts w:hint="eastAsia"/>
          <w:color w:val="222222"/>
          <w:sz w:val="24"/>
          <w:szCs w:val="24"/>
          <w:lang w:eastAsia="zh-CN"/>
        </w:rPr>
        <w:t>、</w:t>
      </w:r>
      <w:r w:rsidRPr="0021072E">
        <w:rPr>
          <w:color w:val="222222"/>
          <w:sz w:val="24"/>
          <w:szCs w:val="24"/>
          <w:lang w:eastAsia="zh-CN"/>
        </w:rPr>
        <w:t>施工费</w:t>
      </w:r>
      <w:r w:rsidRPr="0021072E">
        <w:rPr>
          <w:rFonts w:hint="eastAsia"/>
          <w:color w:val="222222"/>
          <w:sz w:val="24"/>
          <w:szCs w:val="24"/>
          <w:lang w:eastAsia="zh-CN"/>
        </w:rPr>
        <w:t>、</w:t>
      </w:r>
      <w:r w:rsidRPr="0021072E">
        <w:rPr>
          <w:color w:val="222222"/>
          <w:sz w:val="24"/>
          <w:szCs w:val="24"/>
          <w:lang w:eastAsia="zh-CN"/>
        </w:rPr>
        <w:t>税费、保</w:t>
      </w:r>
      <w:r w:rsidRPr="0021072E">
        <w:rPr>
          <w:color w:val="222222"/>
          <w:sz w:val="24"/>
          <w:szCs w:val="24"/>
          <w:lang w:eastAsia="zh-CN"/>
        </w:rPr>
        <w:lastRenderedPageBreak/>
        <w:t>险、保固等所有费用；合同总价包含所有工程风险。</w:t>
      </w:r>
      <w:r w:rsidRPr="0021072E">
        <w:rPr>
          <w:rFonts w:hint="eastAsia"/>
          <w:color w:val="222222"/>
          <w:sz w:val="24"/>
          <w:szCs w:val="24"/>
          <w:lang w:eastAsia="zh-CN"/>
        </w:rPr>
        <w:t>除非双方另外约定外，否则甲方不再另行支付任何费用。</w:t>
      </w:r>
    </w:p>
    <w:p w:rsidR="006E7185" w:rsidRPr="0021072E" w:rsidRDefault="006E7185" w:rsidP="0021072E">
      <w:pPr>
        <w:numPr>
          <w:ilvl w:val="0"/>
          <w:numId w:val="31"/>
        </w:numPr>
        <w:autoSpaceDE/>
        <w:autoSpaceDN/>
        <w:spacing w:line="360" w:lineRule="auto"/>
        <w:jc w:val="both"/>
        <w:rPr>
          <w:color w:val="222222"/>
          <w:sz w:val="24"/>
          <w:szCs w:val="24"/>
          <w:lang w:eastAsia="zh-CN"/>
        </w:rPr>
      </w:pPr>
      <w:r w:rsidRPr="0021072E">
        <w:rPr>
          <w:color w:val="222222"/>
          <w:sz w:val="24"/>
          <w:szCs w:val="24"/>
          <w:lang w:eastAsia="zh-CN"/>
        </w:rPr>
        <w:t>凡涉及本合同工程质量</w:t>
      </w:r>
      <w:r w:rsidRPr="0021072E">
        <w:rPr>
          <w:rFonts w:hint="eastAsia"/>
          <w:color w:val="222222"/>
          <w:sz w:val="24"/>
          <w:szCs w:val="24"/>
          <w:lang w:eastAsia="zh-CN"/>
        </w:rPr>
        <w:t>、标准、施工方式、</w:t>
      </w:r>
      <w:r w:rsidRPr="0021072E">
        <w:rPr>
          <w:color w:val="222222"/>
          <w:sz w:val="24"/>
          <w:szCs w:val="24"/>
          <w:lang w:eastAsia="zh-CN"/>
        </w:rPr>
        <w:t>价款</w:t>
      </w:r>
      <w:r w:rsidRPr="0021072E">
        <w:rPr>
          <w:rFonts w:hint="eastAsia"/>
          <w:color w:val="222222"/>
          <w:sz w:val="24"/>
          <w:szCs w:val="24"/>
          <w:lang w:eastAsia="zh-CN"/>
        </w:rPr>
        <w:t>的变更</w:t>
      </w:r>
      <w:r w:rsidRPr="0021072E">
        <w:rPr>
          <w:color w:val="222222"/>
          <w:sz w:val="24"/>
          <w:szCs w:val="24"/>
          <w:lang w:eastAsia="zh-CN"/>
        </w:rPr>
        <w:t>均应由有</w:t>
      </w:r>
      <w:r w:rsidRPr="0021072E">
        <w:rPr>
          <w:rFonts w:hint="eastAsia"/>
          <w:color w:val="222222"/>
          <w:sz w:val="24"/>
          <w:szCs w:val="24"/>
          <w:lang w:eastAsia="zh-CN"/>
        </w:rPr>
        <w:t>甲方</w:t>
      </w:r>
      <w:r w:rsidRPr="0021072E">
        <w:rPr>
          <w:color w:val="222222"/>
          <w:sz w:val="24"/>
          <w:szCs w:val="24"/>
          <w:lang w:eastAsia="zh-CN"/>
        </w:rPr>
        <w:t>书面授权的人员签证完成并加盖</w:t>
      </w:r>
      <w:r w:rsidRPr="0021072E">
        <w:rPr>
          <w:rFonts w:hint="eastAsia"/>
          <w:color w:val="222222"/>
          <w:sz w:val="24"/>
          <w:szCs w:val="24"/>
          <w:lang w:eastAsia="zh-CN"/>
        </w:rPr>
        <w:t>甲方</w:t>
      </w:r>
      <w:r w:rsidRPr="0021072E">
        <w:rPr>
          <w:color w:val="222222"/>
          <w:sz w:val="24"/>
          <w:szCs w:val="24"/>
          <w:lang w:eastAsia="zh-CN"/>
        </w:rPr>
        <w:t>公章始得生效，否则对</w:t>
      </w:r>
      <w:r w:rsidRPr="0021072E">
        <w:rPr>
          <w:rFonts w:hint="eastAsia"/>
          <w:color w:val="222222"/>
          <w:sz w:val="24"/>
          <w:szCs w:val="24"/>
          <w:lang w:eastAsia="zh-CN"/>
        </w:rPr>
        <w:t>甲方</w:t>
      </w:r>
      <w:r w:rsidRPr="0021072E">
        <w:rPr>
          <w:color w:val="222222"/>
          <w:sz w:val="24"/>
          <w:szCs w:val="24"/>
          <w:lang w:eastAsia="zh-CN"/>
        </w:rPr>
        <w:t>无约束力。当</w:t>
      </w:r>
      <w:r w:rsidRPr="0021072E">
        <w:rPr>
          <w:rFonts w:hint="eastAsia"/>
          <w:color w:val="222222"/>
          <w:sz w:val="24"/>
          <w:szCs w:val="24"/>
          <w:lang w:eastAsia="zh-CN"/>
        </w:rPr>
        <w:t>甲方</w:t>
      </w:r>
      <w:r w:rsidRPr="0021072E">
        <w:rPr>
          <w:color w:val="222222"/>
          <w:sz w:val="24"/>
          <w:szCs w:val="24"/>
          <w:lang w:eastAsia="zh-CN"/>
        </w:rPr>
        <w:t>由于</w:t>
      </w:r>
      <w:r w:rsidRPr="0021072E">
        <w:rPr>
          <w:rFonts w:hint="eastAsia"/>
          <w:color w:val="222222"/>
          <w:sz w:val="24"/>
          <w:szCs w:val="24"/>
          <w:lang w:eastAsia="zh-CN"/>
        </w:rPr>
        <w:t>情况</w:t>
      </w:r>
      <w:r w:rsidRPr="0021072E">
        <w:rPr>
          <w:color w:val="222222"/>
          <w:sz w:val="24"/>
          <w:szCs w:val="24"/>
          <w:lang w:eastAsia="zh-CN"/>
        </w:rPr>
        <w:t>调整需要将上述的工程范围中的局部或部分内容取消不做时，上述对应的工程价款</w:t>
      </w:r>
      <w:r w:rsidRPr="0021072E">
        <w:rPr>
          <w:rFonts w:hint="eastAsia"/>
          <w:color w:val="222222"/>
          <w:sz w:val="24"/>
          <w:szCs w:val="24"/>
          <w:lang w:eastAsia="zh-CN"/>
        </w:rPr>
        <w:t>甲方</w:t>
      </w:r>
      <w:r w:rsidRPr="0021072E">
        <w:rPr>
          <w:color w:val="222222"/>
          <w:sz w:val="24"/>
          <w:szCs w:val="24"/>
          <w:lang w:eastAsia="zh-CN"/>
        </w:rPr>
        <w:t>相应扣回，</w:t>
      </w:r>
      <w:r w:rsidRPr="0021072E">
        <w:rPr>
          <w:rFonts w:hint="eastAsia"/>
          <w:color w:val="222222"/>
          <w:sz w:val="24"/>
          <w:szCs w:val="24"/>
          <w:lang w:eastAsia="zh-CN"/>
        </w:rPr>
        <w:t>乙方</w:t>
      </w:r>
      <w:r w:rsidRPr="0021072E">
        <w:rPr>
          <w:color w:val="222222"/>
          <w:sz w:val="24"/>
          <w:szCs w:val="24"/>
          <w:lang w:eastAsia="zh-CN"/>
        </w:rPr>
        <w:t>不得有任何异议，工程合同的造价相应调整。</w:t>
      </w:r>
    </w:p>
    <w:p w:rsidR="006E7185" w:rsidRPr="0021072E" w:rsidRDefault="006E7185" w:rsidP="0021072E">
      <w:pPr>
        <w:numPr>
          <w:ilvl w:val="0"/>
          <w:numId w:val="31"/>
        </w:numPr>
        <w:autoSpaceDE/>
        <w:autoSpaceDN/>
        <w:spacing w:line="360" w:lineRule="auto"/>
        <w:jc w:val="both"/>
        <w:rPr>
          <w:color w:val="222222"/>
          <w:sz w:val="24"/>
          <w:szCs w:val="24"/>
          <w:lang w:eastAsia="zh-CN"/>
        </w:rPr>
      </w:pPr>
      <w:r w:rsidRPr="0021072E">
        <w:rPr>
          <w:rFonts w:hint="eastAsia"/>
          <w:color w:val="222222"/>
          <w:sz w:val="24"/>
          <w:szCs w:val="24"/>
          <w:lang w:eastAsia="zh-CN"/>
        </w:rPr>
        <w:t>与合同有关的通知、批准、证明、证书、指示、要求、请求、同意、意见、确定和决定等，均应采用书面形式。工程量的确认及变更均需经甲方书面授权的人员签证</w:t>
      </w:r>
    </w:p>
    <w:p w:rsidR="0021072E" w:rsidRDefault="00A70464" w:rsidP="0021072E">
      <w:pPr>
        <w:autoSpaceDE/>
        <w:autoSpaceDN/>
        <w:spacing w:line="360" w:lineRule="auto"/>
        <w:jc w:val="both"/>
        <w:rPr>
          <w:b/>
          <w:sz w:val="30"/>
          <w:szCs w:val="30"/>
          <w:lang w:eastAsia="zh-CN"/>
        </w:rPr>
      </w:pPr>
      <w:r w:rsidRPr="0021072E">
        <w:rPr>
          <w:rFonts w:hint="eastAsia"/>
          <w:b/>
          <w:sz w:val="30"/>
          <w:szCs w:val="30"/>
          <w:lang w:eastAsia="zh-CN"/>
        </w:rPr>
        <w:t>第四条：</w:t>
      </w:r>
      <w:r w:rsidR="006E7185" w:rsidRPr="0021072E">
        <w:rPr>
          <w:rFonts w:hint="eastAsia"/>
          <w:b/>
          <w:sz w:val="30"/>
          <w:szCs w:val="30"/>
          <w:lang w:eastAsia="zh-CN"/>
        </w:rPr>
        <w:t>工程款结算方式及期限</w:t>
      </w:r>
    </w:p>
    <w:p w:rsidR="006E7185" w:rsidRPr="0021072E" w:rsidRDefault="0021072E" w:rsidP="0021072E">
      <w:pPr>
        <w:autoSpaceDE/>
        <w:autoSpaceDN/>
        <w:spacing w:line="360" w:lineRule="auto"/>
        <w:jc w:val="both"/>
        <w:rPr>
          <w:b/>
          <w:sz w:val="30"/>
          <w:szCs w:val="30"/>
          <w:lang w:eastAsia="zh-CN"/>
        </w:rPr>
      </w:pPr>
      <w:r>
        <w:rPr>
          <w:rFonts w:hint="eastAsia"/>
          <w:color w:val="222222"/>
          <w:sz w:val="24"/>
          <w:szCs w:val="24"/>
          <w:lang w:eastAsia="zh-CN"/>
        </w:rPr>
        <w:t>1、</w:t>
      </w:r>
      <w:r w:rsidR="006E7185" w:rsidRPr="0021072E">
        <w:rPr>
          <w:rFonts w:hint="eastAsia"/>
          <w:color w:val="222222"/>
          <w:sz w:val="24"/>
          <w:szCs w:val="24"/>
          <w:lang w:eastAsia="zh-CN"/>
        </w:rPr>
        <w:t>合同签订，人员工具进场开始作业，工程完工经甲方验收合格,且完成结算后，支付合同总价的</w:t>
      </w:r>
      <w:r w:rsidRPr="0021072E">
        <w:rPr>
          <w:rFonts w:hint="eastAsia"/>
          <w:color w:val="222222"/>
          <w:sz w:val="24"/>
          <w:szCs w:val="24"/>
          <w:u w:val="single"/>
          <w:lang w:eastAsia="zh-CN"/>
        </w:rPr>
        <w:t>95</w:t>
      </w:r>
      <w:r w:rsidR="006E7185" w:rsidRPr="0021072E">
        <w:rPr>
          <w:rFonts w:hint="eastAsia"/>
          <w:color w:val="222222"/>
          <w:sz w:val="24"/>
          <w:szCs w:val="24"/>
          <w:lang w:eastAsia="zh-CN"/>
        </w:rPr>
        <w:t>%；尾款</w:t>
      </w:r>
      <w:r w:rsidRPr="0021072E">
        <w:rPr>
          <w:rFonts w:hint="eastAsia"/>
          <w:color w:val="222222"/>
          <w:sz w:val="24"/>
          <w:szCs w:val="24"/>
          <w:u w:val="single"/>
          <w:lang w:eastAsia="zh-CN"/>
        </w:rPr>
        <w:t>5</w:t>
      </w:r>
      <w:r w:rsidR="006E7185" w:rsidRPr="0021072E">
        <w:rPr>
          <w:rFonts w:hint="eastAsia"/>
          <w:color w:val="222222"/>
          <w:sz w:val="24"/>
          <w:szCs w:val="24"/>
          <w:lang w:eastAsia="zh-CN"/>
        </w:rPr>
        <w:t>%作质保金，质保期为验收合格之时起</w:t>
      </w:r>
      <w:r w:rsidR="006E7185" w:rsidRPr="0021072E">
        <w:rPr>
          <w:rFonts w:hint="eastAsia"/>
          <w:color w:val="222222"/>
          <w:sz w:val="24"/>
          <w:szCs w:val="24"/>
          <w:u w:val="single"/>
          <w:lang w:eastAsia="zh-CN"/>
        </w:rPr>
        <w:t xml:space="preserve">  12个月</w:t>
      </w:r>
      <w:r w:rsidRPr="0021072E">
        <w:rPr>
          <w:rFonts w:hint="eastAsia"/>
          <w:color w:val="222222"/>
          <w:sz w:val="24"/>
          <w:szCs w:val="24"/>
          <w:u w:val="single"/>
          <w:lang w:eastAsia="zh-CN"/>
        </w:rPr>
        <w:t xml:space="preserve"> </w:t>
      </w:r>
      <w:r w:rsidR="006E7185" w:rsidRPr="0021072E">
        <w:rPr>
          <w:rFonts w:hint="eastAsia"/>
          <w:color w:val="222222"/>
          <w:sz w:val="24"/>
          <w:szCs w:val="24"/>
          <w:lang w:eastAsia="zh-CN"/>
        </w:rPr>
        <w:t>，质保期满无质量问题一次性汇至乙方指定账户。</w:t>
      </w:r>
    </w:p>
    <w:p w:rsidR="006E7185" w:rsidRPr="0021072E" w:rsidRDefault="0021072E" w:rsidP="0021072E">
      <w:pPr>
        <w:autoSpaceDE/>
        <w:autoSpaceDN/>
        <w:spacing w:line="360" w:lineRule="auto"/>
        <w:jc w:val="both"/>
        <w:rPr>
          <w:color w:val="222222"/>
          <w:sz w:val="24"/>
          <w:szCs w:val="24"/>
          <w:lang w:eastAsia="zh-CN"/>
        </w:rPr>
      </w:pPr>
      <w:r>
        <w:rPr>
          <w:rFonts w:hint="eastAsia"/>
          <w:color w:val="222222"/>
          <w:sz w:val="24"/>
          <w:szCs w:val="24"/>
          <w:lang w:eastAsia="zh-CN"/>
        </w:rPr>
        <w:t>2、</w:t>
      </w:r>
      <w:r w:rsidR="006E7185" w:rsidRPr="0021072E">
        <w:rPr>
          <w:rFonts w:hint="eastAsia"/>
          <w:color w:val="222222"/>
          <w:sz w:val="24"/>
          <w:szCs w:val="24"/>
          <w:lang w:eastAsia="zh-CN"/>
        </w:rPr>
        <w:t>上述款项支付前，乙方需提供等额的</w:t>
      </w:r>
      <w:r w:rsidR="006E7185" w:rsidRPr="0021072E">
        <w:rPr>
          <w:color w:val="222222"/>
          <w:sz w:val="24"/>
          <w:szCs w:val="24"/>
          <w:u w:val="single"/>
          <w:lang w:eastAsia="zh-CN"/>
        </w:rPr>
        <w:t xml:space="preserve">   </w:t>
      </w:r>
      <w:r w:rsidR="006E7185" w:rsidRPr="0021072E">
        <w:rPr>
          <w:rFonts w:hint="eastAsia"/>
          <w:color w:val="222222"/>
          <w:sz w:val="24"/>
          <w:szCs w:val="24"/>
          <w:lang w:eastAsia="zh-CN"/>
        </w:rPr>
        <w:t>%增值税专用发票给甲方，甲方收到发票原件后60日内支付相应款项，乙方未提供发票原件前，甲方有权拒绝付款。乙方提供账户并确认该账户合法，甲方将款项按本合同约定汇入该账户，若因乙方指定的收款账户被冻结等原因无法使用的，甲方不承担任何责任。</w:t>
      </w:r>
    </w:p>
    <w:p w:rsidR="006E7185" w:rsidRPr="0021072E" w:rsidRDefault="006E7185" w:rsidP="0021072E">
      <w:pPr>
        <w:spacing w:line="360" w:lineRule="auto"/>
        <w:ind w:left="315"/>
        <w:rPr>
          <w:color w:val="222222"/>
          <w:sz w:val="24"/>
          <w:szCs w:val="24"/>
          <w:lang w:eastAsia="zh-CN"/>
        </w:rPr>
      </w:pPr>
      <w:r w:rsidRPr="0021072E">
        <w:rPr>
          <w:rFonts w:hint="eastAsia"/>
          <w:color w:val="222222"/>
          <w:sz w:val="24"/>
          <w:szCs w:val="24"/>
          <w:lang w:eastAsia="zh-CN"/>
        </w:rPr>
        <w:t xml:space="preserve">      乙方收款账户信息：</w:t>
      </w:r>
    </w:p>
    <w:p w:rsidR="006E7185" w:rsidRPr="0021072E" w:rsidRDefault="006E7185" w:rsidP="0021072E">
      <w:pPr>
        <w:spacing w:line="360" w:lineRule="auto"/>
        <w:ind w:left="315" w:firstLineChars="300" w:firstLine="720"/>
        <w:rPr>
          <w:color w:val="222222"/>
          <w:sz w:val="24"/>
          <w:szCs w:val="24"/>
          <w:lang w:eastAsia="zh-CN"/>
        </w:rPr>
      </w:pPr>
      <w:r w:rsidRPr="0021072E">
        <w:rPr>
          <w:rFonts w:hint="eastAsia"/>
          <w:color w:val="222222"/>
          <w:sz w:val="24"/>
          <w:szCs w:val="24"/>
          <w:lang w:eastAsia="zh-CN"/>
        </w:rPr>
        <w:t xml:space="preserve">收款人：                     </w:t>
      </w:r>
    </w:p>
    <w:p w:rsidR="006E7185" w:rsidRPr="0021072E" w:rsidRDefault="006E7185" w:rsidP="0021072E">
      <w:pPr>
        <w:spacing w:line="360" w:lineRule="auto"/>
        <w:ind w:left="315" w:firstLineChars="300" w:firstLine="720"/>
        <w:rPr>
          <w:color w:val="222222"/>
          <w:sz w:val="24"/>
          <w:szCs w:val="24"/>
          <w:lang w:eastAsia="zh-CN"/>
        </w:rPr>
      </w:pPr>
      <w:r w:rsidRPr="0021072E">
        <w:rPr>
          <w:rFonts w:hint="eastAsia"/>
          <w:color w:val="222222"/>
          <w:sz w:val="24"/>
          <w:szCs w:val="24"/>
          <w:lang w:eastAsia="zh-CN"/>
        </w:rPr>
        <w:t xml:space="preserve">开户行：            </w:t>
      </w:r>
    </w:p>
    <w:p w:rsidR="006E7185" w:rsidRPr="0021072E" w:rsidRDefault="006E7185" w:rsidP="0021072E">
      <w:pPr>
        <w:spacing w:line="360" w:lineRule="auto"/>
        <w:ind w:left="315" w:firstLineChars="300" w:firstLine="720"/>
        <w:rPr>
          <w:color w:val="222222"/>
          <w:sz w:val="24"/>
          <w:szCs w:val="24"/>
          <w:lang w:eastAsia="zh-CN"/>
        </w:rPr>
      </w:pPr>
      <w:r w:rsidRPr="0021072E">
        <w:rPr>
          <w:rFonts w:hint="eastAsia"/>
          <w:color w:val="222222"/>
          <w:sz w:val="24"/>
          <w:szCs w:val="24"/>
          <w:lang w:eastAsia="zh-CN"/>
        </w:rPr>
        <w:t>账号：</w:t>
      </w:r>
      <w:r w:rsidR="0021072E" w:rsidRPr="0021072E">
        <w:rPr>
          <w:rFonts w:hint="eastAsia"/>
          <w:color w:val="222222"/>
          <w:sz w:val="24"/>
          <w:szCs w:val="24"/>
          <w:lang w:eastAsia="zh-CN"/>
        </w:rPr>
        <w:t xml:space="preserve">  </w:t>
      </w:r>
    </w:p>
    <w:p w:rsidR="006E7185" w:rsidRPr="0021072E" w:rsidRDefault="0021072E" w:rsidP="0021072E">
      <w:pPr>
        <w:autoSpaceDE/>
        <w:autoSpaceDN/>
        <w:spacing w:line="360" w:lineRule="auto"/>
        <w:jc w:val="both"/>
        <w:rPr>
          <w:b/>
          <w:sz w:val="30"/>
          <w:szCs w:val="30"/>
          <w:lang w:eastAsia="zh-CN"/>
        </w:rPr>
      </w:pPr>
      <w:r w:rsidRPr="0021072E">
        <w:rPr>
          <w:rFonts w:hint="eastAsia"/>
          <w:b/>
          <w:sz w:val="30"/>
          <w:szCs w:val="30"/>
          <w:highlight w:val="lightGray"/>
          <w:lang w:eastAsia="zh-CN"/>
        </w:rPr>
        <w:t>第五条：</w:t>
      </w:r>
      <w:r w:rsidR="006E7185" w:rsidRPr="0021072E">
        <w:rPr>
          <w:rFonts w:hint="eastAsia"/>
          <w:b/>
          <w:sz w:val="30"/>
          <w:szCs w:val="30"/>
          <w:lang w:eastAsia="zh-CN"/>
        </w:rPr>
        <w:t>施工要求</w:t>
      </w:r>
    </w:p>
    <w:p w:rsidR="006E7185" w:rsidRPr="0021072E" w:rsidRDefault="006E7185" w:rsidP="0021072E">
      <w:pPr>
        <w:tabs>
          <w:tab w:val="left" w:pos="420"/>
        </w:tabs>
        <w:spacing w:line="360" w:lineRule="auto"/>
        <w:ind w:leftChars="150" w:left="810" w:hangingChars="200" w:hanging="480"/>
        <w:rPr>
          <w:color w:val="222222"/>
          <w:sz w:val="24"/>
          <w:szCs w:val="24"/>
          <w:lang w:eastAsia="zh-CN"/>
        </w:rPr>
      </w:pPr>
      <w:r w:rsidRPr="0021072E">
        <w:rPr>
          <w:rFonts w:hint="eastAsia"/>
          <w:color w:val="222222"/>
          <w:sz w:val="24"/>
          <w:szCs w:val="24"/>
          <w:lang w:eastAsia="zh-CN"/>
        </w:rPr>
        <w:t>1、乙方必须严格依照相关行业标准施工。</w:t>
      </w:r>
    </w:p>
    <w:p w:rsidR="006E7185" w:rsidRPr="0021072E" w:rsidRDefault="006E7185" w:rsidP="0021072E">
      <w:pPr>
        <w:spacing w:line="360" w:lineRule="auto"/>
        <w:ind w:leftChars="150" w:left="810" w:hangingChars="200" w:hanging="480"/>
        <w:rPr>
          <w:color w:val="222222"/>
          <w:sz w:val="24"/>
          <w:szCs w:val="24"/>
          <w:lang w:eastAsia="zh-CN"/>
        </w:rPr>
      </w:pPr>
      <w:r w:rsidRPr="0021072E">
        <w:rPr>
          <w:rFonts w:hint="eastAsia"/>
          <w:color w:val="222222"/>
          <w:sz w:val="24"/>
          <w:szCs w:val="24"/>
          <w:lang w:eastAsia="zh-CN"/>
        </w:rPr>
        <w:t>2、乙方选用的材料应符合现行国家标准的规定。</w:t>
      </w:r>
    </w:p>
    <w:p w:rsidR="006E7185" w:rsidRPr="0021072E" w:rsidRDefault="006E7185" w:rsidP="0021072E">
      <w:pPr>
        <w:tabs>
          <w:tab w:val="left" w:pos="420"/>
        </w:tabs>
        <w:spacing w:line="360" w:lineRule="auto"/>
        <w:ind w:leftChars="150" w:left="810" w:hangingChars="200" w:hanging="480"/>
        <w:rPr>
          <w:color w:val="222222"/>
          <w:sz w:val="24"/>
          <w:szCs w:val="24"/>
          <w:lang w:eastAsia="zh-CN"/>
        </w:rPr>
      </w:pPr>
      <w:r w:rsidRPr="0021072E">
        <w:rPr>
          <w:rFonts w:hint="eastAsia"/>
          <w:color w:val="222222"/>
          <w:sz w:val="24"/>
          <w:szCs w:val="24"/>
          <w:lang w:eastAsia="zh-CN"/>
        </w:rPr>
        <w:t>3、施工中需用到的所有材料，由乙方自行解决，且需符合甲方的质量要求。</w:t>
      </w:r>
    </w:p>
    <w:p w:rsidR="006E7185" w:rsidRPr="0021072E" w:rsidRDefault="006E7185" w:rsidP="0021072E">
      <w:pPr>
        <w:tabs>
          <w:tab w:val="left" w:pos="420"/>
        </w:tabs>
        <w:spacing w:line="360" w:lineRule="auto"/>
        <w:ind w:leftChars="150" w:left="810" w:hangingChars="200" w:hanging="480"/>
        <w:rPr>
          <w:color w:val="222222"/>
          <w:sz w:val="24"/>
          <w:szCs w:val="24"/>
          <w:lang w:eastAsia="zh-CN"/>
        </w:rPr>
      </w:pPr>
      <w:r w:rsidRPr="0021072E">
        <w:rPr>
          <w:rFonts w:hint="eastAsia"/>
          <w:color w:val="222222"/>
          <w:sz w:val="24"/>
          <w:szCs w:val="24"/>
          <w:lang w:eastAsia="zh-CN"/>
        </w:rPr>
        <w:t>4、乙方于施工前应提供所用材料的质量合格证。</w:t>
      </w:r>
    </w:p>
    <w:p w:rsidR="006E7185" w:rsidRPr="0021072E" w:rsidRDefault="006E7185" w:rsidP="0021072E">
      <w:pPr>
        <w:tabs>
          <w:tab w:val="left" w:pos="420"/>
        </w:tabs>
        <w:spacing w:line="360" w:lineRule="auto"/>
        <w:ind w:leftChars="150" w:left="779" w:hangingChars="187" w:hanging="449"/>
        <w:rPr>
          <w:color w:val="222222"/>
          <w:sz w:val="24"/>
          <w:szCs w:val="24"/>
          <w:lang w:eastAsia="zh-CN"/>
        </w:rPr>
      </w:pPr>
      <w:r w:rsidRPr="0021072E">
        <w:rPr>
          <w:rFonts w:hint="eastAsia"/>
          <w:color w:val="222222"/>
          <w:sz w:val="24"/>
          <w:szCs w:val="24"/>
          <w:lang w:eastAsia="zh-CN"/>
        </w:rPr>
        <w:t>5、</w:t>
      </w:r>
      <w:r w:rsidRPr="0021072E">
        <w:rPr>
          <w:color w:val="222222"/>
          <w:sz w:val="24"/>
          <w:szCs w:val="24"/>
          <w:lang w:eastAsia="zh-CN"/>
        </w:rPr>
        <w:t>乙方应将执行本合约之组织及各级负责人名单，以书面报请甲方备查，</w:t>
      </w:r>
      <w:r w:rsidRPr="0021072E">
        <w:rPr>
          <w:rFonts w:hint="eastAsia"/>
          <w:color w:val="222222"/>
          <w:sz w:val="24"/>
          <w:szCs w:val="24"/>
          <w:lang w:eastAsia="zh-CN"/>
        </w:rPr>
        <w:t>未经甲方同意不得随意变更。</w:t>
      </w:r>
    </w:p>
    <w:p w:rsidR="006E7185" w:rsidRPr="0021072E" w:rsidRDefault="006E7185" w:rsidP="0021072E">
      <w:pPr>
        <w:tabs>
          <w:tab w:val="left" w:pos="420"/>
        </w:tabs>
        <w:spacing w:line="360" w:lineRule="auto"/>
        <w:ind w:leftChars="150" w:left="810" w:hangingChars="200" w:hanging="480"/>
        <w:rPr>
          <w:color w:val="222222"/>
          <w:sz w:val="24"/>
          <w:szCs w:val="24"/>
          <w:lang w:eastAsia="zh-CN"/>
        </w:rPr>
      </w:pPr>
      <w:r w:rsidRPr="0021072E">
        <w:rPr>
          <w:rFonts w:hint="eastAsia"/>
          <w:color w:val="222222"/>
          <w:sz w:val="24"/>
          <w:szCs w:val="24"/>
          <w:lang w:eastAsia="zh-CN"/>
        </w:rPr>
        <w:t>6、</w:t>
      </w:r>
      <w:r w:rsidRPr="0021072E">
        <w:rPr>
          <w:color w:val="222222"/>
          <w:sz w:val="24"/>
          <w:szCs w:val="24"/>
          <w:lang w:eastAsia="zh-CN"/>
        </w:rPr>
        <w:t>乙方之工地负责人视为乙方之当然代表。</w:t>
      </w:r>
    </w:p>
    <w:p w:rsidR="006E7185" w:rsidRPr="0021072E" w:rsidRDefault="006E7185" w:rsidP="0021072E">
      <w:pPr>
        <w:tabs>
          <w:tab w:val="left" w:pos="420"/>
        </w:tabs>
        <w:spacing w:line="360" w:lineRule="auto"/>
        <w:ind w:leftChars="150" w:left="810" w:hangingChars="200" w:hanging="480"/>
        <w:rPr>
          <w:color w:val="222222"/>
          <w:sz w:val="24"/>
          <w:szCs w:val="24"/>
          <w:lang w:eastAsia="zh-CN"/>
        </w:rPr>
      </w:pPr>
      <w:r w:rsidRPr="0021072E">
        <w:rPr>
          <w:rFonts w:hint="eastAsia"/>
          <w:color w:val="222222"/>
          <w:sz w:val="24"/>
          <w:szCs w:val="24"/>
          <w:lang w:eastAsia="zh-CN"/>
        </w:rPr>
        <w:t>7、</w:t>
      </w:r>
      <w:r w:rsidRPr="0021072E">
        <w:rPr>
          <w:color w:val="222222"/>
          <w:sz w:val="24"/>
          <w:szCs w:val="24"/>
          <w:lang w:eastAsia="zh-CN"/>
        </w:rPr>
        <w:t>乙方对于甲方认为有机密性之工程，无论任何文件，地点，时效等均应严格保密，不得泄</w:t>
      </w:r>
      <w:r w:rsidRPr="0021072E">
        <w:rPr>
          <w:color w:val="222222"/>
          <w:sz w:val="24"/>
          <w:szCs w:val="24"/>
          <w:lang w:eastAsia="zh-CN"/>
        </w:rPr>
        <w:lastRenderedPageBreak/>
        <w:t>露，否则应</w:t>
      </w:r>
      <w:r w:rsidRPr="0021072E">
        <w:rPr>
          <w:rFonts w:hint="eastAsia"/>
          <w:color w:val="222222"/>
          <w:sz w:val="24"/>
          <w:szCs w:val="24"/>
          <w:lang w:eastAsia="zh-CN"/>
        </w:rPr>
        <w:t>赔偿因此给甲方造成的损失</w:t>
      </w:r>
      <w:r w:rsidRPr="0021072E">
        <w:rPr>
          <w:color w:val="222222"/>
          <w:sz w:val="24"/>
          <w:szCs w:val="24"/>
          <w:lang w:eastAsia="zh-CN"/>
        </w:rPr>
        <w:t>。</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t>8、</w:t>
      </w:r>
      <w:r w:rsidRPr="0021072E">
        <w:rPr>
          <w:color w:val="222222"/>
          <w:sz w:val="24"/>
          <w:szCs w:val="24"/>
          <w:lang w:eastAsia="zh-CN"/>
        </w:rPr>
        <w:t>施工期间，乙方应</w:t>
      </w:r>
      <w:r w:rsidRPr="0021072E">
        <w:rPr>
          <w:rFonts w:hint="eastAsia"/>
          <w:color w:val="222222"/>
          <w:sz w:val="24"/>
          <w:szCs w:val="24"/>
          <w:lang w:eastAsia="zh-CN"/>
        </w:rPr>
        <w:t>注意安全</w:t>
      </w:r>
      <w:r w:rsidRPr="0021072E">
        <w:rPr>
          <w:color w:val="222222"/>
          <w:sz w:val="24"/>
          <w:szCs w:val="24"/>
          <w:lang w:eastAsia="zh-CN"/>
        </w:rPr>
        <w:t>，对于工地工人及附近人畜及公私财产之安全卫生，必须慎重防范，</w:t>
      </w:r>
      <w:r w:rsidRPr="0021072E">
        <w:rPr>
          <w:rFonts w:hint="eastAsia"/>
          <w:color w:val="222222"/>
          <w:sz w:val="24"/>
          <w:szCs w:val="24"/>
          <w:lang w:eastAsia="zh-CN"/>
        </w:rPr>
        <w:t>如</w:t>
      </w:r>
      <w:r w:rsidRPr="0021072E">
        <w:rPr>
          <w:color w:val="222222"/>
          <w:sz w:val="24"/>
          <w:szCs w:val="24"/>
          <w:lang w:eastAsia="zh-CN"/>
        </w:rPr>
        <w:t>因疏忽以致发生任何意外损失，均由乙方承担。</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t>9、</w:t>
      </w:r>
      <w:r w:rsidRPr="0021072E">
        <w:rPr>
          <w:color w:val="222222"/>
          <w:sz w:val="24"/>
          <w:szCs w:val="24"/>
          <w:lang w:eastAsia="zh-CN"/>
        </w:rPr>
        <w:t>乙方应确实遵守政府有关劳工安全卫生法规之规定，对劳工实施安全卫生教育，提供必需之安全卫生设施，</w:t>
      </w:r>
      <w:proofErr w:type="gramStart"/>
      <w:r w:rsidRPr="0021072E">
        <w:rPr>
          <w:color w:val="222222"/>
          <w:sz w:val="24"/>
          <w:szCs w:val="24"/>
          <w:lang w:eastAsia="zh-CN"/>
        </w:rPr>
        <w:t>尽保护</w:t>
      </w:r>
      <w:proofErr w:type="gramEnd"/>
      <w:r w:rsidRPr="0021072E">
        <w:rPr>
          <w:color w:val="222222"/>
          <w:sz w:val="24"/>
          <w:szCs w:val="24"/>
          <w:lang w:eastAsia="zh-CN"/>
        </w:rPr>
        <w:t>劳工之责任，</w:t>
      </w:r>
      <w:r w:rsidRPr="0021072E">
        <w:rPr>
          <w:rFonts w:hint="eastAsia"/>
          <w:color w:val="222222"/>
          <w:sz w:val="24"/>
          <w:szCs w:val="24"/>
          <w:lang w:eastAsia="zh-CN"/>
        </w:rPr>
        <w:t>为劳工投保法定工伤保险，</w:t>
      </w:r>
      <w:r w:rsidRPr="0021072E">
        <w:rPr>
          <w:color w:val="222222"/>
          <w:sz w:val="24"/>
          <w:szCs w:val="24"/>
          <w:lang w:eastAsia="zh-CN"/>
        </w:rPr>
        <w:t>此费用已包括在总价内</w:t>
      </w:r>
      <w:r w:rsidRPr="0021072E">
        <w:rPr>
          <w:rFonts w:hint="eastAsia"/>
          <w:color w:val="222222"/>
          <w:sz w:val="24"/>
          <w:szCs w:val="24"/>
          <w:lang w:eastAsia="zh-CN"/>
        </w:rPr>
        <w:t>。如出现工伤等意外事故，由乙方负全部责任。</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t>10、</w:t>
      </w:r>
      <w:r w:rsidRPr="0021072E">
        <w:rPr>
          <w:color w:val="222222"/>
          <w:sz w:val="24"/>
          <w:szCs w:val="24"/>
          <w:lang w:eastAsia="zh-CN"/>
        </w:rPr>
        <w:t>乙方进入甲方</w:t>
      </w:r>
      <w:r w:rsidRPr="0021072E">
        <w:rPr>
          <w:rFonts w:hint="eastAsia"/>
          <w:color w:val="222222"/>
          <w:sz w:val="24"/>
          <w:szCs w:val="24"/>
          <w:lang w:eastAsia="zh-CN"/>
        </w:rPr>
        <w:t>厂</w:t>
      </w:r>
      <w:r w:rsidRPr="0021072E">
        <w:rPr>
          <w:color w:val="222222"/>
          <w:sz w:val="24"/>
          <w:szCs w:val="24"/>
          <w:lang w:eastAsia="zh-CN"/>
        </w:rPr>
        <w:t>区，必须遵守甲方的相关规定。</w:t>
      </w:r>
      <w:r w:rsidRPr="0021072E">
        <w:rPr>
          <w:rFonts w:hint="eastAsia"/>
          <w:color w:val="222222"/>
          <w:sz w:val="24"/>
          <w:szCs w:val="24"/>
          <w:lang w:eastAsia="zh-CN"/>
        </w:rPr>
        <w:t>乙方施工期间应维护甲方环境卫生，及时清运土头垃圾，否则甲方有权每次扣款</w:t>
      </w:r>
      <w:r w:rsidRPr="0021072E">
        <w:rPr>
          <w:color w:val="222222"/>
          <w:sz w:val="24"/>
          <w:szCs w:val="24"/>
          <w:u w:val="single"/>
          <w:lang w:eastAsia="zh-CN"/>
        </w:rPr>
        <w:t xml:space="preserve">      </w:t>
      </w:r>
      <w:r w:rsidRPr="0021072E">
        <w:rPr>
          <w:rFonts w:hint="eastAsia"/>
          <w:color w:val="222222"/>
          <w:sz w:val="24"/>
          <w:szCs w:val="24"/>
          <w:lang w:eastAsia="zh-CN"/>
        </w:rPr>
        <w:t>元。</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t>11、施工过程中应厉行节约，甲方提供使用的水、气、汽、风等，乙方要做到即用即开，用毕立即关闭，严禁浪费。如有违反，扣款</w:t>
      </w:r>
      <w:r w:rsidRPr="0021072E">
        <w:rPr>
          <w:color w:val="222222"/>
          <w:sz w:val="24"/>
          <w:szCs w:val="24"/>
          <w:u w:val="single"/>
          <w:lang w:eastAsia="zh-CN"/>
        </w:rPr>
        <w:t xml:space="preserve">      </w:t>
      </w:r>
      <w:r w:rsidRPr="0021072E">
        <w:rPr>
          <w:rFonts w:hint="eastAsia"/>
          <w:color w:val="222222"/>
          <w:sz w:val="24"/>
          <w:szCs w:val="24"/>
          <w:lang w:eastAsia="zh-CN"/>
        </w:rPr>
        <w:t>元/次。</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t>12、严禁乙方将本工程转包或分包，否则由此而引起的一切纠纷由乙方负责。</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t>13、施工过程中，需要改动的施工，乙方需全力配合，听从甲方工程人员的安排。</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t>14、乙方在施工中不得损坏相关设备或设施，如果损坏应该负责修复或承担修复费用；造成甲方生产及其它损失的，乙方应对全部损失承担赔偿责任。</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t>15、乙方必须遵守甲方各项管理规定，甲方有权对工厂内发生的违反甲方公司规章制度的行为进行处罚。</w:t>
      </w:r>
    </w:p>
    <w:p w:rsidR="006E7185" w:rsidRPr="0021072E" w:rsidRDefault="006E7185" w:rsidP="0021072E">
      <w:pPr>
        <w:spacing w:line="360" w:lineRule="auto"/>
        <w:ind w:leftChars="150" w:left="690" w:hangingChars="150" w:hanging="360"/>
        <w:rPr>
          <w:color w:val="222222"/>
          <w:sz w:val="24"/>
          <w:szCs w:val="24"/>
          <w:lang w:eastAsia="zh-CN"/>
        </w:rPr>
      </w:pPr>
      <w:r w:rsidRPr="0021072E">
        <w:rPr>
          <w:rFonts w:hint="eastAsia"/>
          <w:color w:val="222222"/>
          <w:sz w:val="24"/>
          <w:szCs w:val="24"/>
          <w:lang w:eastAsia="zh-CN"/>
        </w:rPr>
        <w:t>16、</w:t>
      </w:r>
      <w:r w:rsidRPr="0021072E">
        <w:rPr>
          <w:rFonts w:hint="eastAsia"/>
          <w:sz w:val="24"/>
          <w:szCs w:val="24"/>
          <w:lang w:eastAsia="zh-CN"/>
        </w:rPr>
        <w:t>为</w:t>
      </w:r>
      <w:r w:rsidRPr="0021072E">
        <w:rPr>
          <w:rFonts w:hint="eastAsia"/>
          <w:color w:val="222222"/>
          <w:sz w:val="24"/>
          <w:szCs w:val="24"/>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rsidR="006E7185" w:rsidRPr="0021072E" w:rsidRDefault="0021072E" w:rsidP="0021072E">
      <w:pPr>
        <w:autoSpaceDE/>
        <w:autoSpaceDN/>
        <w:spacing w:line="360" w:lineRule="auto"/>
        <w:jc w:val="both"/>
        <w:rPr>
          <w:b/>
          <w:sz w:val="30"/>
          <w:szCs w:val="30"/>
          <w:lang w:eastAsia="zh-CN"/>
        </w:rPr>
      </w:pPr>
      <w:r w:rsidRPr="0021072E">
        <w:rPr>
          <w:rFonts w:hint="eastAsia"/>
          <w:b/>
          <w:sz w:val="30"/>
          <w:szCs w:val="30"/>
          <w:highlight w:val="lightGray"/>
          <w:lang w:eastAsia="zh-CN"/>
        </w:rPr>
        <w:t>第六条</w:t>
      </w:r>
      <w:r>
        <w:rPr>
          <w:rFonts w:hint="eastAsia"/>
          <w:b/>
          <w:sz w:val="30"/>
          <w:szCs w:val="30"/>
          <w:highlight w:val="lightGray"/>
          <w:lang w:eastAsia="zh-CN"/>
        </w:rPr>
        <w:t>：</w:t>
      </w:r>
      <w:r w:rsidR="006E7185" w:rsidRPr="0021072E">
        <w:rPr>
          <w:b/>
          <w:sz w:val="30"/>
          <w:szCs w:val="30"/>
          <w:lang w:eastAsia="zh-CN"/>
        </w:rPr>
        <w:t>原材料的提供办法及规格、数量、质量</w:t>
      </w:r>
    </w:p>
    <w:p w:rsidR="006E7185" w:rsidRDefault="006E7185" w:rsidP="0021072E">
      <w:pPr>
        <w:spacing w:line="360"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扣罚工程款，因此造成甲方损失的，乙方应承担赔偿责任</w:t>
      </w:r>
      <w:r>
        <w:rPr>
          <w:color w:val="222222"/>
          <w:szCs w:val="21"/>
          <w:lang w:eastAsia="zh-CN"/>
        </w:rPr>
        <w:t>。</w:t>
      </w:r>
    </w:p>
    <w:p w:rsidR="006E7185" w:rsidRPr="0021072E" w:rsidRDefault="0021072E" w:rsidP="0021072E">
      <w:pPr>
        <w:autoSpaceDE/>
        <w:autoSpaceDN/>
        <w:spacing w:line="360" w:lineRule="auto"/>
        <w:jc w:val="both"/>
        <w:rPr>
          <w:b/>
          <w:sz w:val="30"/>
          <w:szCs w:val="30"/>
          <w:lang w:eastAsia="zh-CN"/>
        </w:rPr>
      </w:pPr>
      <w:r w:rsidRPr="0021072E">
        <w:rPr>
          <w:rFonts w:hint="eastAsia"/>
          <w:b/>
          <w:sz w:val="30"/>
          <w:szCs w:val="30"/>
          <w:lang w:eastAsia="zh-CN"/>
        </w:rPr>
        <w:t>第七条</w:t>
      </w:r>
      <w:r>
        <w:rPr>
          <w:rFonts w:hint="eastAsia"/>
          <w:b/>
          <w:sz w:val="30"/>
          <w:szCs w:val="30"/>
          <w:lang w:eastAsia="zh-CN"/>
        </w:rPr>
        <w:t>：</w:t>
      </w:r>
      <w:r w:rsidR="006E7185" w:rsidRPr="0021072E">
        <w:rPr>
          <w:b/>
          <w:sz w:val="30"/>
          <w:szCs w:val="30"/>
          <w:lang w:eastAsia="zh-CN"/>
        </w:rPr>
        <w:t>验收标准和方法</w:t>
      </w:r>
    </w:p>
    <w:p w:rsidR="006E7185" w:rsidRPr="001526CD" w:rsidRDefault="006E7185" w:rsidP="001526CD">
      <w:pPr>
        <w:pStyle w:val="afd"/>
        <w:numPr>
          <w:ilvl w:val="0"/>
          <w:numId w:val="41"/>
        </w:numPr>
        <w:spacing w:line="360" w:lineRule="auto"/>
        <w:rPr>
          <w:color w:val="222222"/>
          <w:szCs w:val="21"/>
          <w:lang w:eastAsia="zh-CN"/>
        </w:rPr>
      </w:pPr>
      <w:r w:rsidRPr="001526CD">
        <w:rPr>
          <w:rFonts w:hint="eastAsia"/>
          <w:color w:val="222222"/>
          <w:szCs w:val="21"/>
          <w:lang w:eastAsia="zh-CN"/>
        </w:rPr>
        <w:t>以行业标准及甲方要求</w:t>
      </w:r>
      <w:r w:rsidRPr="001526CD">
        <w:rPr>
          <w:color w:val="222222"/>
          <w:szCs w:val="21"/>
          <w:lang w:eastAsia="zh-CN"/>
        </w:rPr>
        <w:t>作为验收</w:t>
      </w:r>
      <w:r w:rsidRPr="001526CD">
        <w:rPr>
          <w:rFonts w:hint="eastAsia"/>
          <w:color w:val="222222"/>
          <w:szCs w:val="21"/>
          <w:lang w:eastAsia="zh-CN"/>
        </w:rPr>
        <w:t>依据。</w:t>
      </w:r>
    </w:p>
    <w:p w:rsidR="001526CD" w:rsidRDefault="006E7185" w:rsidP="001526CD">
      <w:pPr>
        <w:spacing w:line="360"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w:t>
      </w:r>
      <w:r>
        <w:rPr>
          <w:color w:val="222222"/>
          <w:szCs w:val="21"/>
          <w:u w:val="single"/>
          <w:lang w:eastAsia="zh-CN"/>
        </w:rPr>
        <w:t xml:space="preserve">    </w:t>
      </w:r>
      <w:r>
        <w:rPr>
          <w:rFonts w:hint="eastAsia"/>
          <w:color w:val="222222"/>
          <w:szCs w:val="21"/>
          <w:lang w:eastAsia="zh-CN"/>
        </w:rPr>
        <w:t>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rsidR="006E7185" w:rsidRPr="001526CD" w:rsidRDefault="001526CD" w:rsidP="001526CD">
      <w:pPr>
        <w:spacing w:line="360" w:lineRule="auto"/>
        <w:ind w:leftChars="150" w:left="660" w:hangingChars="150" w:hanging="330"/>
        <w:rPr>
          <w:color w:val="222222"/>
          <w:szCs w:val="21"/>
          <w:lang w:eastAsia="zh-CN"/>
        </w:rPr>
      </w:pPr>
      <w:r>
        <w:rPr>
          <w:rFonts w:hint="eastAsia"/>
          <w:color w:val="222222"/>
          <w:szCs w:val="21"/>
          <w:lang w:eastAsia="zh-CN"/>
        </w:rPr>
        <w:t>3、</w:t>
      </w:r>
      <w:r w:rsidR="006E7185" w:rsidRPr="001526CD">
        <w:rPr>
          <w:rFonts w:hint="eastAsia"/>
          <w:color w:val="222222"/>
          <w:szCs w:val="21"/>
          <w:lang w:eastAsia="zh-CN"/>
        </w:rPr>
        <w:t>隐蔽工程必须在甲方检查验收合格签章后，方可进行下一道工序。</w:t>
      </w:r>
    </w:p>
    <w:p w:rsidR="006E7185" w:rsidRPr="0021072E" w:rsidRDefault="0021072E" w:rsidP="001526CD">
      <w:pPr>
        <w:autoSpaceDE/>
        <w:autoSpaceDN/>
        <w:spacing w:line="360" w:lineRule="auto"/>
        <w:jc w:val="both"/>
        <w:rPr>
          <w:b/>
          <w:sz w:val="30"/>
          <w:szCs w:val="30"/>
          <w:lang w:eastAsia="zh-CN"/>
        </w:rPr>
      </w:pPr>
      <w:r w:rsidRPr="0021072E">
        <w:rPr>
          <w:rFonts w:hint="eastAsia"/>
          <w:b/>
          <w:sz w:val="30"/>
          <w:szCs w:val="30"/>
          <w:lang w:eastAsia="zh-CN"/>
        </w:rPr>
        <w:lastRenderedPageBreak/>
        <w:t>第八条：</w:t>
      </w:r>
      <w:r w:rsidR="006E7185" w:rsidRPr="0021072E">
        <w:rPr>
          <w:rFonts w:hint="eastAsia"/>
          <w:b/>
          <w:sz w:val="30"/>
          <w:szCs w:val="30"/>
          <w:lang w:eastAsia="zh-CN"/>
        </w:rPr>
        <w:t>保修期及保修责任</w:t>
      </w:r>
    </w:p>
    <w:p w:rsidR="006E7185" w:rsidRDefault="006E7185" w:rsidP="001526CD">
      <w:pPr>
        <w:numPr>
          <w:ilvl w:val="0"/>
          <w:numId w:val="33"/>
        </w:numPr>
        <w:tabs>
          <w:tab w:val="left" w:pos="360"/>
        </w:tabs>
        <w:autoSpaceDE/>
        <w:autoSpaceDN/>
        <w:spacing w:line="36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rsidR="006E7185" w:rsidRPr="0099616C" w:rsidRDefault="006E7185" w:rsidP="001526CD">
      <w:pPr>
        <w:numPr>
          <w:ilvl w:val="0"/>
          <w:numId w:val="33"/>
        </w:numPr>
        <w:tabs>
          <w:tab w:val="left" w:pos="360"/>
        </w:tabs>
        <w:autoSpaceDE/>
        <w:autoSpaceDN/>
        <w:spacing w:line="360" w:lineRule="auto"/>
        <w:jc w:val="both"/>
        <w:rPr>
          <w:b/>
          <w:lang w:eastAsia="zh-CN"/>
        </w:rPr>
      </w:pPr>
      <w:r>
        <w:rPr>
          <w:rFonts w:hint="eastAsia"/>
          <w:lang w:eastAsia="zh-CN"/>
        </w:rPr>
        <w:t>本工程保修期为</w:t>
      </w:r>
      <w:r>
        <w:rPr>
          <w:rFonts w:hint="eastAsia"/>
          <w:b/>
          <w:u w:val="single"/>
          <w:lang w:eastAsia="zh-CN"/>
        </w:rPr>
        <w:t xml:space="preserve"> 12个月</w:t>
      </w:r>
      <w:r w:rsidR="001526CD">
        <w:rPr>
          <w:rFonts w:hint="eastAsia"/>
          <w:b/>
          <w:u w:val="single"/>
          <w:lang w:eastAsia="zh-CN"/>
        </w:rPr>
        <w:t xml:space="preserve"> </w:t>
      </w:r>
      <w:r>
        <w:rPr>
          <w:rFonts w:hint="eastAsia"/>
          <w:lang w:eastAsia="zh-CN"/>
        </w:rPr>
        <w:t>，自工程完工并通过甲方及有关部门验收合格之日起计。保修期内，如发现质量问题，乙方应在甲方指定期限内修复，其一切工料费用均由乙方负责。如</w:t>
      </w:r>
      <w:r w:rsidRPr="0099616C">
        <w:rPr>
          <w:rFonts w:hint="eastAsia"/>
          <w:b/>
          <w:lang w:eastAsia="zh-CN"/>
        </w:rPr>
        <w:t>乙方未在甲方要求的时间内修复，甲方有权自行修复或请第三方进行修复，所发生的一切费用由乙方承担，且质保期待修复合格</w:t>
      </w:r>
      <w:proofErr w:type="gramStart"/>
      <w:r w:rsidRPr="0099616C">
        <w:rPr>
          <w:rFonts w:hint="eastAsia"/>
          <w:b/>
          <w:lang w:eastAsia="zh-CN"/>
        </w:rPr>
        <w:t>后相应</w:t>
      </w:r>
      <w:proofErr w:type="gramEnd"/>
      <w:r w:rsidRPr="0099616C">
        <w:rPr>
          <w:rFonts w:hint="eastAsia"/>
          <w:b/>
          <w:lang w:eastAsia="zh-CN"/>
        </w:rPr>
        <w:t>顺延。</w:t>
      </w:r>
    </w:p>
    <w:p w:rsidR="006E7185" w:rsidRDefault="006E7185" w:rsidP="001526CD">
      <w:pPr>
        <w:numPr>
          <w:ilvl w:val="0"/>
          <w:numId w:val="33"/>
        </w:numPr>
        <w:tabs>
          <w:tab w:val="left" w:pos="360"/>
        </w:tabs>
        <w:autoSpaceDE/>
        <w:autoSpaceDN/>
        <w:spacing w:line="360" w:lineRule="auto"/>
        <w:jc w:val="both"/>
        <w:rPr>
          <w:lang w:eastAsia="zh-CN"/>
        </w:rPr>
      </w:pPr>
      <w:r>
        <w:rPr>
          <w:rFonts w:hint="eastAsia"/>
          <w:lang w:eastAsia="zh-CN"/>
        </w:rPr>
        <w:t>乙方指定负责本工程的维护人员及其联系方式如下，如有变更，乙方应提前</w:t>
      </w:r>
      <w:r>
        <w:rPr>
          <w:u w:val="single"/>
          <w:lang w:eastAsia="zh-CN"/>
        </w:rPr>
        <w:t xml:space="preserve">    </w:t>
      </w:r>
      <w:r>
        <w:rPr>
          <w:rFonts w:hint="eastAsia"/>
          <w:lang w:eastAsia="zh-CN"/>
        </w:rPr>
        <w:t>日书面通知甲方，否则甲方有权委托第三方修复，所发生的费用从保固费中扣除。</w:t>
      </w:r>
    </w:p>
    <w:p w:rsidR="006E7185" w:rsidRDefault="006E7185" w:rsidP="001526CD">
      <w:pPr>
        <w:tabs>
          <w:tab w:val="left" w:pos="851"/>
        </w:tabs>
        <w:spacing w:line="360" w:lineRule="auto"/>
        <w:ind w:left="360" w:firstLineChars="208" w:firstLine="45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6E7185" w:rsidRDefault="006E7185" w:rsidP="001526CD">
      <w:pPr>
        <w:tabs>
          <w:tab w:val="left" w:pos="851"/>
        </w:tabs>
        <w:spacing w:line="360" w:lineRule="auto"/>
        <w:ind w:left="360" w:firstLineChars="208" w:firstLine="45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6E7185" w:rsidRDefault="006E7185" w:rsidP="001526CD">
      <w:pPr>
        <w:spacing w:line="36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6E7185" w:rsidRDefault="006E7185" w:rsidP="001526CD">
      <w:pPr>
        <w:numPr>
          <w:ilvl w:val="0"/>
          <w:numId w:val="33"/>
        </w:numPr>
        <w:tabs>
          <w:tab w:val="left" w:pos="360"/>
        </w:tabs>
        <w:autoSpaceDE/>
        <w:autoSpaceDN/>
        <w:spacing w:line="360" w:lineRule="auto"/>
        <w:ind w:leftChars="150" w:left="660" w:hangingChars="150" w:hanging="330"/>
        <w:jc w:val="both"/>
        <w:rPr>
          <w:color w:val="222222"/>
          <w:szCs w:val="21"/>
          <w:lang w:eastAsia="zh-CN"/>
        </w:rPr>
      </w:pPr>
      <w:r>
        <w:rPr>
          <w:rFonts w:hint="eastAsia"/>
          <w:lang w:eastAsia="zh-CN"/>
        </w:rPr>
        <w:t>在保修期外，如甲方就本工程有关问题委托乙方修复，乙方应按成本计费。</w:t>
      </w:r>
    </w:p>
    <w:p w:rsidR="006E7185" w:rsidRPr="0021072E" w:rsidRDefault="0021072E" w:rsidP="001526CD">
      <w:pPr>
        <w:autoSpaceDE/>
        <w:autoSpaceDN/>
        <w:spacing w:line="360" w:lineRule="auto"/>
        <w:jc w:val="both"/>
        <w:rPr>
          <w:b/>
          <w:sz w:val="30"/>
          <w:szCs w:val="30"/>
          <w:lang w:eastAsia="zh-CN"/>
        </w:rPr>
      </w:pPr>
      <w:r w:rsidRPr="0021072E">
        <w:rPr>
          <w:rFonts w:hint="eastAsia"/>
          <w:b/>
          <w:sz w:val="30"/>
          <w:szCs w:val="30"/>
          <w:lang w:eastAsia="zh-CN"/>
        </w:rPr>
        <w:t>第九条：</w:t>
      </w:r>
      <w:r w:rsidR="006E7185" w:rsidRPr="0021072E">
        <w:rPr>
          <w:b/>
          <w:sz w:val="30"/>
          <w:szCs w:val="30"/>
          <w:lang w:eastAsia="zh-CN"/>
        </w:rPr>
        <w:t>乙方的违约责任</w:t>
      </w:r>
    </w:p>
    <w:p w:rsidR="006E7185" w:rsidRPr="001526CD" w:rsidRDefault="006E7185" w:rsidP="001526CD">
      <w:pPr>
        <w:spacing w:line="360" w:lineRule="auto"/>
        <w:ind w:leftChars="150" w:left="660" w:hangingChars="150" w:hanging="330"/>
        <w:rPr>
          <w:color w:val="222222"/>
          <w:szCs w:val="21"/>
          <w:lang w:eastAsia="zh-CN"/>
        </w:rPr>
      </w:pPr>
      <w:r w:rsidRPr="001526CD">
        <w:rPr>
          <w:rFonts w:hint="eastAsia"/>
          <w:color w:val="222222"/>
          <w:szCs w:val="21"/>
          <w:lang w:eastAsia="zh-CN"/>
        </w:rPr>
        <w:t>1</w:t>
      </w:r>
      <w:r w:rsidRPr="001526CD">
        <w:rPr>
          <w:color w:val="222222"/>
          <w:szCs w:val="21"/>
          <w:lang w:eastAsia="zh-CN"/>
        </w:rPr>
        <w:t>、未按合同规定的质量完成工作，</w:t>
      </w:r>
      <w:r w:rsidRPr="001526CD">
        <w:rPr>
          <w:rFonts w:hint="eastAsia"/>
          <w:color w:val="222222"/>
          <w:szCs w:val="21"/>
          <w:lang w:eastAsia="zh-CN"/>
        </w:rPr>
        <w:t>乙方</w:t>
      </w:r>
      <w:r w:rsidRPr="001526CD">
        <w:rPr>
          <w:color w:val="222222"/>
          <w:szCs w:val="21"/>
          <w:lang w:eastAsia="zh-CN"/>
        </w:rPr>
        <w:t>应当负责</w:t>
      </w:r>
      <w:r w:rsidRPr="001526CD">
        <w:rPr>
          <w:rFonts w:hint="eastAsia"/>
          <w:color w:val="222222"/>
          <w:szCs w:val="21"/>
          <w:lang w:eastAsia="zh-CN"/>
        </w:rPr>
        <w:t>返工</w:t>
      </w:r>
      <w:r w:rsidRPr="001526CD">
        <w:rPr>
          <w:color w:val="222222"/>
          <w:szCs w:val="21"/>
          <w:lang w:eastAsia="zh-CN"/>
        </w:rPr>
        <w:t>，</w:t>
      </w:r>
      <w:r w:rsidRPr="001526CD">
        <w:rPr>
          <w:rFonts w:hint="eastAsia"/>
          <w:color w:val="222222"/>
          <w:szCs w:val="21"/>
          <w:lang w:eastAsia="zh-CN"/>
        </w:rPr>
        <w:t>如果返工后的交付时间超过合同约定的日期，应当</w:t>
      </w:r>
      <w:r w:rsidRPr="001526CD">
        <w:rPr>
          <w:color w:val="222222"/>
          <w:szCs w:val="21"/>
          <w:lang w:eastAsia="zh-CN"/>
        </w:rPr>
        <w:t>承担逾期交付</w:t>
      </w:r>
      <w:r w:rsidRPr="001526CD">
        <w:rPr>
          <w:rFonts w:hint="eastAsia"/>
          <w:color w:val="222222"/>
          <w:szCs w:val="21"/>
          <w:lang w:eastAsia="zh-CN"/>
        </w:rPr>
        <w:t>责任，并承担因此给甲方造成的损失</w:t>
      </w:r>
      <w:r w:rsidRPr="001526CD">
        <w:rPr>
          <w:color w:val="222222"/>
          <w:szCs w:val="21"/>
          <w:lang w:eastAsia="zh-CN"/>
        </w:rPr>
        <w:t>。</w:t>
      </w:r>
    </w:p>
    <w:p w:rsidR="006E7185" w:rsidRPr="001526CD" w:rsidRDefault="006E7185" w:rsidP="001526CD">
      <w:pPr>
        <w:spacing w:line="360" w:lineRule="auto"/>
        <w:ind w:leftChars="150" w:left="660" w:hangingChars="150" w:hanging="330"/>
        <w:rPr>
          <w:color w:val="222222"/>
          <w:szCs w:val="21"/>
          <w:lang w:eastAsia="zh-CN"/>
        </w:rPr>
      </w:pPr>
      <w:r w:rsidRPr="001526CD">
        <w:rPr>
          <w:rFonts w:hint="eastAsia"/>
          <w:color w:val="222222"/>
          <w:szCs w:val="21"/>
          <w:lang w:eastAsia="zh-CN"/>
        </w:rPr>
        <w:t>2</w:t>
      </w:r>
      <w:r w:rsidRPr="001526CD">
        <w:rPr>
          <w:color w:val="222222"/>
          <w:szCs w:val="21"/>
          <w:lang w:eastAsia="zh-CN"/>
        </w:rPr>
        <w:t>、完成</w:t>
      </w:r>
      <w:r w:rsidRPr="001526CD">
        <w:rPr>
          <w:rFonts w:hint="eastAsia"/>
          <w:color w:val="222222"/>
          <w:szCs w:val="21"/>
          <w:lang w:eastAsia="zh-CN"/>
        </w:rPr>
        <w:t>的工作量</w:t>
      </w:r>
      <w:r w:rsidRPr="001526CD">
        <w:rPr>
          <w:color w:val="222222"/>
          <w:szCs w:val="21"/>
          <w:lang w:eastAsia="zh-CN"/>
        </w:rPr>
        <w:t>少于合同</w:t>
      </w:r>
      <w:r w:rsidRPr="001526CD">
        <w:rPr>
          <w:rFonts w:hint="eastAsia"/>
          <w:color w:val="222222"/>
          <w:szCs w:val="21"/>
          <w:lang w:eastAsia="zh-CN"/>
        </w:rPr>
        <w:t>约</w:t>
      </w:r>
      <w:r w:rsidRPr="001526CD">
        <w:rPr>
          <w:color w:val="222222"/>
          <w:szCs w:val="21"/>
          <w:lang w:eastAsia="zh-CN"/>
        </w:rPr>
        <w:t>定，</w:t>
      </w:r>
      <w:r w:rsidRPr="001526CD">
        <w:rPr>
          <w:rFonts w:hint="eastAsia"/>
          <w:color w:val="222222"/>
          <w:szCs w:val="21"/>
          <w:lang w:eastAsia="zh-CN"/>
        </w:rPr>
        <w:t>乙方</w:t>
      </w:r>
      <w:r w:rsidRPr="001526CD">
        <w:rPr>
          <w:color w:val="222222"/>
          <w:szCs w:val="21"/>
          <w:lang w:eastAsia="zh-CN"/>
        </w:rPr>
        <w:t>应当照数补齐</w:t>
      </w:r>
      <w:r w:rsidRPr="001526CD">
        <w:rPr>
          <w:rFonts w:hint="eastAsia"/>
          <w:color w:val="222222"/>
          <w:szCs w:val="21"/>
          <w:lang w:eastAsia="zh-CN"/>
        </w:rPr>
        <w:t>施工</w:t>
      </w:r>
      <w:r w:rsidRPr="001526CD">
        <w:rPr>
          <w:color w:val="222222"/>
          <w:szCs w:val="21"/>
          <w:lang w:eastAsia="zh-CN"/>
        </w:rPr>
        <w:t>，</w:t>
      </w:r>
      <w:r w:rsidRPr="001526CD">
        <w:rPr>
          <w:rFonts w:hint="eastAsia"/>
          <w:color w:val="222222"/>
          <w:szCs w:val="21"/>
          <w:lang w:eastAsia="zh-CN"/>
        </w:rPr>
        <w:t>因此超过合同约定的交付时间的，应当承担逾期交付责任，并承担因此给甲方造成的损失。</w:t>
      </w:r>
    </w:p>
    <w:p w:rsidR="006E7185" w:rsidRPr="001526CD" w:rsidRDefault="006E7185" w:rsidP="001526CD">
      <w:pPr>
        <w:spacing w:line="360" w:lineRule="auto"/>
        <w:ind w:leftChars="150" w:left="660" w:hangingChars="150" w:hanging="330"/>
        <w:rPr>
          <w:color w:val="222222"/>
          <w:szCs w:val="21"/>
          <w:lang w:eastAsia="zh-CN"/>
        </w:rPr>
      </w:pPr>
      <w:r w:rsidRPr="001526CD">
        <w:rPr>
          <w:rFonts w:hint="eastAsia"/>
          <w:color w:val="222222"/>
          <w:szCs w:val="21"/>
          <w:lang w:eastAsia="zh-CN"/>
        </w:rPr>
        <w:t>3</w:t>
      </w:r>
      <w:r w:rsidRPr="001526CD">
        <w:rPr>
          <w:color w:val="222222"/>
          <w:szCs w:val="21"/>
          <w:lang w:eastAsia="zh-CN"/>
        </w:rPr>
        <w:t>、</w:t>
      </w:r>
      <w:r w:rsidRPr="001526CD">
        <w:rPr>
          <w:rFonts w:hint="eastAsia"/>
          <w:color w:val="222222"/>
          <w:szCs w:val="21"/>
          <w:lang w:eastAsia="zh-CN"/>
        </w:rPr>
        <w:t>在工程现场，</w:t>
      </w:r>
      <w:r w:rsidRPr="001526CD">
        <w:rPr>
          <w:color w:val="222222"/>
          <w:szCs w:val="21"/>
          <w:lang w:eastAsia="zh-CN"/>
        </w:rPr>
        <w:t>乙方</w:t>
      </w:r>
      <w:r w:rsidRPr="001526CD">
        <w:rPr>
          <w:rFonts w:hint="eastAsia"/>
          <w:color w:val="222222"/>
          <w:szCs w:val="21"/>
          <w:lang w:eastAsia="zh-CN"/>
        </w:rPr>
        <w:t>进场的及甲方提供的材料设备的保管责任由</w:t>
      </w:r>
      <w:r w:rsidRPr="001526CD">
        <w:rPr>
          <w:color w:val="222222"/>
          <w:szCs w:val="21"/>
          <w:lang w:eastAsia="zh-CN"/>
        </w:rPr>
        <w:t>乙方</w:t>
      </w:r>
      <w:r w:rsidRPr="001526CD">
        <w:rPr>
          <w:rFonts w:hint="eastAsia"/>
          <w:color w:val="222222"/>
          <w:szCs w:val="21"/>
          <w:lang w:eastAsia="zh-CN"/>
        </w:rPr>
        <w:t>承担。</w:t>
      </w:r>
    </w:p>
    <w:p w:rsidR="006E7185" w:rsidRPr="001526CD" w:rsidRDefault="006E7185" w:rsidP="001526CD">
      <w:pPr>
        <w:spacing w:line="360" w:lineRule="auto"/>
        <w:ind w:leftChars="150" w:left="660" w:hangingChars="150" w:hanging="330"/>
        <w:rPr>
          <w:color w:val="222222"/>
          <w:szCs w:val="21"/>
          <w:lang w:eastAsia="zh-CN"/>
        </w:rPr>
      </w:pPr>
      <w:r w:rsidRPr="001526CD">
        <w:rPr>
          <w:rFonts w:hint="eastAsia"/>
          <w:color w:val="222222"/>
          <w:szCs w:val="21"/>
          <w:lang w:eastAsia="zh-CN"/>
        </w:rPr>
        <w:t>4</w:t>
      </w:r>
      <w:r w:rsidRPr="001526CD">
        <w:rPr>
          <w:color w:val="222222"/>
          <w:szCs w:val="21"/>
          <w:lang w:eastAsia="zh-CN"/>
        </w:rPr>
        <w:t>、逾期</w:t>
      </w:r>
      <w:r w:rsidRPr="001526CD">
        <w:rPr>
          <w:rFonts w:hint="eastAsia"/>
          <w:color w:val="222222"/>
          <w:szCs w:val="21"/>
          <w:lang w:eastAsia="zh-CN"/>
        </w:rPr>
        <w:t>完工的</w:t>
      </w:r>
      <w:r w:rsidRPr="001526CD">
        <w:rPr>
          <w:color w:val="222222"/>
          <w:szCs w:val="21"/>
          <w:lang w:eastAsia="zh-CN"/>
        </w:rPr>
        <w:t xml:space="preserve"> (包括</w:t>
      </w:r>
      <w:r w:rsidRPr="001526CD">
        <w:rPr>
          <w:rFonts w:hint="eastAsia"/>
          <w:color w:val="222222"/>
          <w:szCs w:val="21"/>
          <w:lang w:eastAsia="zh-CN"/>
        </w:rPr>
        <w:t>因</w:t>
      </w:r>
      <w:r w:rsidRPr="001526CD">
        <w:rPr>
          <w:color w:val="222222"/>
          <w:szCs w:val="21"/>
          <w:lang w:eastAsia="zh-CN"/>
        </w:rPr>
        <w:t>返修、更换、补交</w:t>
      </w:r>
      <w:r w:rsidRPr="001526CD">
        <w:rPr>
          <w:rFonts w:hint="eastAsia"/>
          <w:color w:val="222222"/>
          <w:szCs w:val="21"/>
          <w:lang w:eastAsia="zh-CN"/>
        </w:rPr>
        <w:t>等造成的逾期</w:t>
      </w:r>
      <w:r w:rsidRPr="001526CD">
        <w:rPr>
          <w:color w:val="222222"/>
          <w:szCs w:val="21"/>
          <w:lang w:eastAsia="zh-CN"/>
        </w:rPr>
        <w:t>)，应当向</w:t>
      </w:r>
      <w:r w:rsidRPr="001526CD">
        <w:rPr>
          <w:rFonts w:hint="eastAsia"/>
          <w:color w:val="222222"/>
          <w:szCs w:val="21"/>
          <w:lang w:eastAsia="zh-CN"/>
        </w:rPr>
        <w:t>甲方</w:t>
      </w:r>
      <w:r w:rsidRPr="001526CD">
        <w:rPr>
          <w:color w:val="222222"/>
          <w:szCs w:val="21"/>
          <w:lang w:eastAsia="zh-CN"/>
        </w:rPr>
        <w:t>偿付违约金</w:t>
      </w:r>
      <w:r w:rsidRPr="001526CD">
        <w:rPr>
          <w:rFonts w:hint="eastAsia"/>
          <w:color w:val="222222"/>
          <w:szCs w:val="21"/>
          <w:lang w:eastAsia="zh-CN"/>
        </w:rPr>
        <w:t>，</w:t>
      </w:r>
      <w:r w:rsidRPr="001526CD">
        <w:rPr>
          <w:color w:val="222222"/>
          <w:szCs w:val="21"/>
          <w:lang w:eastAsia="zh-CN"/>
        </w:rPr>
        <w:t>每逾期一天，按</w:t>
      </w:r>
      <w:r w:rsidRPr="001526CD">
        <w:rPr>
          <w:rFonts w:hint="eastAsia"/>
          <w:color w:val="222222"/>
          <w:szCs w:val="21"/>
          <w:lang w:eastAsia="zh-CN"/>
        </w:rPr>
        <w:t>合同总金额</w:t>
      </w:r>
      <w:r w:rsidRPr="001526CD">
        <w:rPr>
          <w:color w:val="222222"/>
          <w:szCs w:val="21"/>
          <w:lang w:eastAsia="zh-CN"/>
        </w:rPr>
        <w:t>的</w:t>
      </w:r>
      <w:r w:rsidRPr="001526CD">
        <w:rPr>
          <w:color w:val="222222"/>
          <w:szCs w:val="21"/>
          <w:u w:val="single"/>
          <w:lang w:eastAsia="zh-CN"/>
        </w:rPr>
        <w:t xml:space="preserve">    </w:t>
      </w:r>
      <w:r w:rsidRPr="001526CD">
        <w:rPr>
          <w:rFonts w:hint="eastAsia"/>
          <w:color w:val="222222"/>
          <w:szCs w:val="21"/>
          <w:lang w:eastAsia="zh-CN"/>
        </w:rPr>
        <w:t>‰</w:t>
      </w:r>
      <w:r w:rsidRPr="001526CD">
        <w:rPr>
          <w:color w:val="222222"/>
          <w:szCs w:val="21"/>
          <w:lang w:eastAsia="zh-CN"/>
        </w:rPr>
        <w:t>偿付违约金。逾期超过</w:t>
      </w:r>
      <w:r w:rsidRPr="001526CD">
        <w:rPr>
          <w:color w:val="222222"/>
          <w:szCs w:val="21"/>
          <w:u w:val="single"/>
          <w:lang w:eastAsia="zh-CN"/>
        </w:rPr>
        <w:t xml:space="preserve">      </w:t>
      </w:r>
      <w:r w:rsidRPr="001526CD">
        <w:rPr>
          <w:color w:val="222222"/>
          <w:szCs w:val="21"/>
          <w:lang w:eastAsia="zh-CN"/>
        </w:rPr>
        <w:t>日，甲方有权单方解除合同，乙方须按合同总价款的</w:t>
      </w:r>
      <w:r w:rsidRPr="001526CD">
        <w:rPr>
          <w:color w:val="222222"/>
          <w:szCs w:val="21"/>
          <w:u w:val="single"/>
          <w:lang w:eastAsia="zh-CN"/>
        </w:rPr>
        <w:t xml:space="preserve">     </w:t>
      </w:r>
      <w:r w:rsidRPr="001526CD">
        <w:rPr>
          <w:rFonts w:hint="eastAsia"/>
          <w:color w:val="222222"/>
          <w:szCs w:val="21"/>
          <w:lang w:eastAsia="zh-CN"/>
        </w:rPr>
        <w:t>％</w:t>
      </w:r>
      <w:r w:rsidRPr="001526CD">
        <w:rPr>
          <w:color w:val="222222"/>
          <w:szCs w:val="21"/>
          <w:lang w:eastAsia="zh-CN"/>
        </w:rPr>
        <w:t>向甲方支付违约金。</w:t>
      </w:r>
      <w:r w:rsidRPr="001526CD">
        <w:rPr>
          <w:rFonts w:hint="eastAsia"/>
          <w:color w:val="222222"/>
          <w:szCs w:val="21"/>
          <w:lang w:eastAsia="zh-CN"/>
        </w:rPr>
        <w:t>违约金不足以弥补甲方损失的，甲方有权追偿。</w:t>
      </w:r>
    </w:p>
    <w:p w:rsidR="006E7185" w:rsidRPr="001526CD" w:rsidRDefault="006E7185" w:rsidP="001526CD">
      <w:pPr>
        <w:spacing w:line="360" w:lineRule="auto"/>
        <w:ind w:leftChars="150" w:left="660" w:hangingChars="150" w:hanging="330"/>
        <w:rPr>
          <w:color w:val="222222"/>
          <w:szCs w:val="21"/>
          <w:lang w:eastAsia="zh-CN"/>
        </w:rPr>
      </w:pPr>
      <w:r w:rsidRPr="001526CD">
        <w:rPr>
          <w:rFonts w:hint="eastAsia"/>
          <w:color w:val="222222"/>
          <w:szCs w:val="21"/>
          <w:lang w:eastAsia="zh-CN"/>
        </w:rPr>
        <w:t>5</w:t>
      </w:r>
      <w:r w:rsidRPr="001526CD">
        <w:rPr>
          <w:color w:val="222222"/>
          <w:szCs w:val="21"/>
          <w:lang w:eastAsia="zh-CN"/>
        </w:rPr>
        <w:t>、擅自调换</w:t>
      </w:r>
      <w:r w:rsidRPr="001526CD">
        <w:rPr>
          <w:rFonts w:hint="eastAsia"/>
          <w:color w:val="222222"/>
          <w:szCs w:val="21"/>
          <w:lang w:eastAsia="zh-CN"/>
        </w:rPr>
        <w:t>经甲方验收合格</w:t>
      </w:r>
      <w:r w:rsidRPr="001526CD">
        <w:rPr>
          <w:color w:val="222222"/>
          <w:szCs w:val="21"/>
          <w:lang w:eastAsia="zh-CN"/>
        </w:rPr>
        <w:t>的材料，乙方应</w:t>
      </w:r>
      <w:r w:rsidRPr="001526CD">
        <w:rPr>
          <w:rFonts w:hint="eastAsia"/>
          <w:color w:val="222222"/>
          <w:szCs w:val="21"/>
          <w:lang w:eastAsia="zh-CN"/>
        </w:rPr>
        <w:t>按甲方</w:t>
      </w:r>
      <w:r w:rsidRPr="001526CD">
        <w:rPr>
          <w:color w:val="222222"/>
          <w:szCs w:val="21"/>
          <w:lang w:eastAsia="zh-CN"/>
        </w:rPr>
        <w:t>要求重作</w:t>
      </w:r>
      <w:r w:rsidRPr="001526CD">
        <w:rPr>
          <w:rFonts w:hint="eastAsia"/>
          <w:color w:val="222222"/>
          <w:szCs w:val="21"/>
          <w:lang w:eastAsia="zh-CN"/>
        </w:rPr>
        <w:t>并</w:t>
      </w:r>
      <w:r w:rsidRPr="001526CD">
        <w:rPr>
          <w:color w:val="222222"/>
          <w:szCs w:val="21"/>
          <w:lang w:eastAsia="zh-CN"/>
        </w:rPr>
        <w:t>赔偿</w:t>
      </w:r>
      <w:r w:rsidRPr="001526CD">
        <w:rPr>
          <w:rFonts w:hint="eastAsia"/>
          <w:color w:val="222222"/>
          <w:szCs w:val="21"/>
          <w:lang w:eastAsia="zh-CN"/>
        </w:rPr>
        <w:t>甲方</w:t>
      </w:r>
      <w:r w:rsidRPr="001526CD">
        <w:rPr>
          <w:color w:val="222222"/>
          <w:szCs w:val="21"/>
          <w:lang w:eastAsia="zh-CN"/>
        </w:rPr>
        <w:t>因此造成的损失。</w:t>
      </w:r>
      <w:r w:rsidRPr="001526CD">
        <w:rPr>
          <w:rFonts w:hint="eastAsia"/>
          <w:color w:val="222222"/>
          <w:szCs w:val="21"/>
          <w:lang w:eastAsia="zh-CN"/>
        </w:rPr>
        <w:t>超过合同约定的交付期限的，应</w:t>
      </w:r>
      <w:r w:rsidRPr="001526CD">
        <w:rPr>
          <w:color w:val="222222"/>
          <w:szCs w:val="21"/>
          <w:lang w:eastAsia="zh-CN"/>
        </w:rPr>
        <w:t>承担逾期交付的责任。</w:t>
      </w:r>
    </w:p>
    <w:p w:rsidR="006E7185" w:rsidRPr="0021072E" w:rsidRDefault="0021072E" w:rsidP="001526CD">
      <w:pPr>
        <w:autoSpaceDE/>
        <w:autoSpaceDN/>
        <w:spacing w:line="360" w:lineRule="auto"/>
        <w:jc w:val="both"/>
        <w:rPr>
          <w:b/>
          <w:sz w:val="30"/>
          <w:szCs w:val="30"/>
          <w:lang w:eastAsia="zh-CN"/>
        </w:rPr>
      </w:pPr>
      <w:r w:rsidRPr="0021072E">
        <w:rPr>
          <w:rFonts w:hint="eastAsia"/>
          <w:b/>
          <w:sz w:val="30"/>
          <w:szCs w:val="30"/>
          <w:highlight w:val="lightGray"/>
          <w:lang w:eastAsia="zh-CN"/>
        </w:rPr>
        <w:t>第十条</w:t>
      </w:r>
      <w:r>
        <w:rPr>
          <w:rFonts w:hint="eastAsia"/>
          <w:b/>
          <w:sz w:val="30"/>
          <w:szCs w:val="30"/>
          <w:highlight w:val="lightGray"/>
          <w:lang w:eastAsia="zh-CN"/>
        </w:rPr>
        <w:t>：</w:t>
      </w:r>
      <w:r w:rsidR="006E7185" w:rsidRPr="0021072E">
        <w:rPr>
          <w:rFonts w:hint="eastAsia"/>
          <w:b/>
          <w:sz w:val="30"/>
          <w:szCs w:val="30"/>
          <w:lang w:eastAsia="zh-CN"/>
        </w:rPr>
        <w:t>甲方</w:t>
      </w:r>
      <w:r w:rsidR="006E7185" w:rsidRPr="0021072E">
        <w:rPr>
          <w:b/>
          <w:sz w:val="30"/>
          <w:szCs w:val="30"/>
          <w:lang w:eastAsia="zh-CN"/>
        </w:rPr>
        <w:t>的违约责任</w:t>
      </w:r>
    </w:p>
    <w:p w:rsidR="006E7185" w:rsidRPr="001526CD" w:rsidRDefault="006E7185" w:rsidP="001526CD">
      <w:pPr>
        <w:spacing w:line="360" w:lineRule="auto"/>
        <w:ind w:leftChars="150" w:left="660" w:hangingChars="150" w:hanging="330"/>
        <w:rPr>
          <w:color w:val="222222"/>
          <w:szCs w:val="21"/>
          <w:lang w:eastAsia="zh-CN"/>
        </w:rPr>
      </w:pPr>
      <w:r w:rsidRPr="001526CD">
        <w:rPr>
          <w:rFonts w:hint="eastAsia"/>
          <w:color w:val="222222"/>
          <w:szCs w:val="21"/>
          <w:lang w:eastAsia="zh-CN"/>
        </w:rPr>
        <w:t>1</w:t>
      </w:r>
      <w:r w:rsidRPr="001526CD">
        <w:rPr>
          <w:color w:val="222222"/>
          <w:szCs w:val="21"/>
          <w:lang w:eastAsia="zh-CN"/>
        </w:rPr>
        <w:t>、超过合同规定日期付款，应当</w:t>
      </w:r>
      <w:r w:rsidRPr="001526CD">
        <w:rPr>
          <w:rFonts w:hint="eastAsia"/>
          <w:color w:val="222222"/>
          <w:szCs w:val="21"/>
          <w:lang w:eastAsia="zh-CN"/>
        </w:rPr>
        <w:t>按全国银行间同业拆借中心公布的贷款市场报价利率向乙方支付利息，但利息总额最高不超过合同总价的</w:t>
      </w:r>
      <w:r w:rsidRPr="001526CD">
        <w:rPr>
          <w:color w:val="222222"/>
          <w:szCs w:val="21"/>
          <w:u w:val="single"/>
          <w:lang w:eastAsia="zh-CN"/>
        </w:rPr>
        <w:t xml:space="preserve">    </w:t>
      </w:r>
      <w:r w:rsidRPr="001526CD">
        <w:rPr>
          <w:rFonts w:hint="eastAsia"/>
          <w:color w:val="222222"/>
          <w:szCs w:val="21"/>
          <w:lang w:eastAsia="zh-CN"/>
        </w:rPr>
        <w:t>％</w:t>
      </w:r>
      <w:r w:rsidRPr="001526CD">
        <w:rPr>
          <w:color w:val="222222"/>
          <w:szCs w:val="21"/>
          <w:lang w:eastAsia="zh-CN"/>
        </w:rPr>
        <w:t>。</w:t>
      </w:r>
    </w:p>
    <w:p w:rsidR="006E7185" w:rsidRPr="0021072E" w:rsidRDefault="0021072E" w:rsidP="001526CD">
      <w:pPr>
        <w:autoSpaceDE/>
        <w:autoSpaceDN/>
        <w:spacing w:line="360" w:lineRule="auto"/>
        <w:jc w:val="both"/>
        <w:rPr>
          <w:b/>
          <w:sz w:val="30"/>
          <w:szCs w:val="30"/>
          <w:lang w:eastAsia="zh-CN"/>
        </w:rPr>
      </w:pPr>
      <w:r w:rsidRPr="0021072E">
        <w:rPr>
          <w:rFonts w:hint="eastAsia"/>
          <w:b/>
          <w:sz w:val="30"/>
          <w:szCs w:val="30"/>
          <w:lang w:eastAsia="zh-CN"/>
        </w:rPr>
        <w:lastRenderedPageBreak/>
        <w:t>第十一条：</w:t>
      </w:r>
      <w:r w:rsidR="006E7185" w:rsidRPr="0021072E">
        <w:rPr>
          <w:rFonts w:hint="eastAsia"/>
          <w:b/>
          <w:sz w:val="30"/>
          <w:szCs w:val="30"/>
          <w:lang w:eastAsia="zh-CN"/>
        </w:rPr>
        <w:t>廉洁条款</w:t>
      </w:r>
    </w:p>
    <w:p w:rsidR="006E7185" w:rsidRDefault="006E7185" w:rsidP="001526CD">
      <w:pPr>
        <w:spacing w:line="36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6E7185" w:rsidRPr="001526CD" w:rsidRDefault="001526CD" w:rsidP="001526CD">
      <w:pPr>
        <w:autoSpaceDE/>
        <w:autoSpaceDN/>
        <w:spacing w:line="360" w:lineRule="auto"/>
        <w:jc w:val="both"/>
        <w:rPr>
          <w:b/>
          <w:sz w:val="30"/>
          <w:szCs w:val="30"/>
          <w:lang w:eastAsia="zh-CN"/>
        </w:rPr>
      </w:pPr>
      <w:r w:rsidRPr="001526CD">
        <w:rPr>
          <w:rFonts w:hint="eastAsia"/>
          <w:b/>
          <w:sz w:val="30"/>
          <w:szCs w:val="30"/>
          <w:lang w:eastAsia="zh-CN"/>
        </w:rPr>
        <w:t>第十二条：</w:t>
      </w:r>
      <w:r w:rsidR="006E7185" w:rsidRPr="001526CD">
        <w:rPr>
          <w:rFonts w:hint="eastAsia"/>
          <w:b/>
          <w:sz w:val="30"/>
          <w:szCs w:val="30"/>
          <w:lang w:eastAsia="zh-CN"/>
        </w:rPr>
        <w:t>合同的解除</w:t>
      </w:r>
    </w:p>
    <w:p w:rsidR="006E7185" w:rsidRPr="0099616C" w:rsidRDefault="006E7185" w:rsidP="001526CD">
      <w:pPr>
        <w:numPr>
          <w:ilvl w:val="0"/>
          <w:numId w:val="34"/>
        </w:numPr>
        <w:tabs>
          <w:tab w:val="left" w:pos="360"/>
        </w:tabs>
        <w:autoSpaceDE/>
        <w:autoSpaceDN/>
        <w:spacing w:line="360" w:lineRule="auto"/>
        <w:jc w:val="both"/>
        <w:rPr>
          <w:b/>
          <w:lang w:eastAsia="zh-CN"/>
        </w:rPr>
      </w:pPr>
      <w:r w:rsidRPr="0099616C">
        <w:rPr>
          <w:rFonts w:hint="eastAsia"/>
          <w:b/>
          <w:lang w:eastAsia="zh-CN"/>
        </w:rPr>
        <w:t>乙方有下列情形之一者，甲方有权解除合同：</w:t>
      </w:r>
    </w:p>
    <w:p w:rsidR="006E7185" w:rsidRDefault="006E7185" w:rsidP="001526CD">
      <w:pPr>
        <w:numPr>
          <w:ilvl w:val="0"/>
          <w:numId w:val="35"/>
        </w:numPr>
        <w:tabs>
          <w:tab w:val="left" w:pos="720"/>
        </w:tabs>
        <w:autoSpaceDE/>
        <w:autoSpaceDN/>
        <w:spacing w:line="360" w:lineRule="auto"/>
        <w:jc w:val="both"/>
        <w:rPr>
          <w:lang w:eastAsia="zh-CN"/>
        </w:rPr>
      </w:pPr>
      <w:r>
        <w:rPr>
          <w:rFonts w:hint="eastAsia"/>
          <w:lang w:eastAsia="zh-CN"/>
        </w:rPr>
        <w:t>乙方逾约定开工日期</w:t>
      </w:r>
      <w:r>
        <w:rPr>
          <w:u w:val="single"/>
          <w:lang w:eastAsia="zh-CN"/>
        </w:rPr>
        <w:t xml:space="preserve">     </w:t>
      </w:r>
      <w:r>
        <w:rPr>
          <w:rFonts w:hint="eastAsia"/>
          <w:lang w:eastAsia="zh-CN"/>
        </w:rPr>
        <w:t>天，</w:t>
      </w:r>
      <w:r w:rsidRPr="00CE7B9C">
        <w:rPr>
          <w:rFonts w:hint="eastAsia"/>
          <w:highlight w:val="yellow"/>
          <w:lang w:eastAsia="zh-CN"/>
        </w:rPr>
        <w:t>或逾期完工超过</w:t>
      </w:r>
      <w:r w:rsidRPr="00CE7B9C">
        <w:rPr>
          <w:highlight w:val="yellow"/>
          <w:u w:val="single"/>
          <w:lang w:eastAsia="zh-CN"/>
        </w:rPr>
        <w:t xml:space="preserve">     </w:t>
      </w:r>
      <w:r w:rsidRPr="00CE7B9C">
        <w:rPr>
          <w:rFonts w:hint="eastAsia"/>
          <w:highlight w:val="yellow"/>
          <w:lang w:eastAsia="zh-CN"/>
        </w:rPr>
        <w:t>天</w:t>
      </w:r>
      <w:r>
        <w:rPr>
          <w:rFonts w:hint="eastAsia"/>
          <w:lang w:eastAsia="zh-CN"/>
        </w:rPr>
        <w:t>，或甲方认为不能按规定期限完工的。</w:t>
      </w:r>
    </w:p>
    <w:p w:rsidR="006E7185" w:rsidRDefault="006E7185" w:rsidP="001526CD">
      <w:pPr>
        <w:numPr>
          <w:ilvl w:val="0"/>
          <w:numId w:val="35"/>
        </w:numPr>
        <w:tabs>
          <w:tab w:val="left" w:pos="720"/>
        </w:tabs>
        <w:autoSpaceDE/>
        <w:autoSpaceDN/>
        <w:spacing w:line="360" w:lineRule="auto"/>
        <w:jc w:val="both"/>
        <w:rPr>
          <w:lang w:eastAsia="zh-CN"/>
        </w:rPr>
      </w:pPr>
      <w:r>
        <w:rPr>
          <w:rFonts w:hint="eastAsia"/>
          <w:lang w:eastAsia="zh-CN"/>
        </w:rPr>
        <w:t>乙方违反合同约定义务或发生变故不能履行合同的。</w:t>
      </w:r>
    </w:p>
    <w:p w:rsidR="006E7185" w:rsidRDefault="006E7185" w:rsidP="001526CD">
      <w:pPr>
        <w:numPr>
          <w:ilvl w:val="0"/>
          <w:numId w:val="35"/>
        </w:numPr>
        <w:tabs>
          <w:tab w:val="left" w:pos="720"/>
        </w:tabs>
        <w:autoSpaceDE/>
        <w:autoSpaceDN/>
        <w:spacing w:line="360" w:lineRule="auto"/>
        <w:jc w:val="both"/>
      </w:pPr>
      <w:proofErr w:type="spellStart"/>
      <w:r>
        <w:rPr>
          <w:rFonts w:hint="eastAsia"/>
        </w:rPr>
        <w:t>乙方偷工减料的</w:t>
      </w:r>
      <w:proofErr w:type="spellEnd"/>
      <w:r>
        <w:rPr>
          <w:rFonts w:hint="eastAsia"/>
        </w:rPr>
        <w:t>。</w:t>
      </w:r>
    </w:p>
    <w:p w:rsidR="006E7185" w:rsidRDefault="006E7185" w:rsidP="001526CD">
      <w:pPr>
        <w:numPr>
          <w:ilvl w:val="0"/>
          <w:numId w:val="35"/>
        </w:numPr>
        <w:tabs>
          <w:tab w:val="left" w:pos="720"/>
        </w:tabs>
        <w:autoSpaceDE/>
        <w:autoSpaceDN/>
        <w:spacing w:line="360" w:lineRule="auto"/>
        <w:jc w:val="both"/>
        <w:rPr>
          <w:lang w:eastAsia="zh-CN"/>
        </w:rPr>
      </w:pPr>
      <w:r>
        <w:rPr>
          <w:rFonts w:hint="eastAsia"/>
          <w:lang w:eastAsia="zh-CN"/>
        </w:rPr>
        <w:t>乙方的施工材料不符合约定标准，经纠正后仍达不到标准的。</w:t>
      </w:r>
    </w:p>
    <w:p w:rsidR="006E7185" w:rsidRDefault="006E7185" w:rsidP="001526CD">
      <w:pPr>
        <w:numPr>
          <w:ilvl w:val="0"/>
          <w:numId w:val="35"/>
        </w:numPr>
        <w:tabs>
          <w:tab w:val="left" w:pos="720"/>
        </w:tabs>
        <w:autoSpaceDE/>
        <w:autoSpaceDN/>
        <w:spacing w:line="360" w:lineRule="auto"/>
        <w:jc w:val="both"/>
        <w:rPr>
          <w:lang w:eastAsia="zh-CN"/>
        </w:rPr>
      </w:pPr>
      <w:r>
        <w:rPr>
          <w:rFonts w:hint="eastAsia"/>
          <w:lang w:eastAsia="zh-CN"/>
        </w:rPr>
        <w:t>乙方无正当理由，自停工达</w:t>
      </w:r>
      <w:r>
        <w:rPr>
          <w:u w:val="single"/>
          <w:lang w:eastAsia="zh-CN"/>
        </w:rPr>
        <w:t xml:space="preserve">     </w:t>
      </w:r>
      <w:r>
        <w:rPr>
          <w:rFonts w:hint="eastAsia"/>
          <w:lang w:eastAsia="zh-CN"/>
        </w:rPr>
        <w:t>小时以上的。</w:t>
      </w:r>
    </w:p>
    <w:p w:rsidR="006E7185" w:rsidRPr="001526CD" w:rsidRDefault="006E7185" w:rsidP="001526CD">
      <w:pPr>
        <w:numPr>
          <w:ilvl w:val="0"/>
          <w:numId w:val="34"/>
        </w:numPr>
        <w:tabs>
          <w:tab w:val="left" w:pos="360"/>
        </w:tabs>
        <w:autoSpaceDE/>
        <w:autoSpaceDN/>
        <w:spacing w:line="360" w:lineRule="auto"/>
        <w:jc w:val="both"/>
        <w:rPr>
          <w:lang w:eastAsia="zh-CN"/>
        </w:rPr>
      </w:pPr>
      <w:r w:rsidRPr="001526CD">
        <w:rPr>
          <w:rFonts w:hint="eastAsia"/>
          <w:lang w:eastAsia="zh-CN"/>
        </w:rPr>
        <w:t>因上述原因导致合同解除的，乙方应按合同总价</w:t>
      </w:r>
      <w:r w:rsidRPr="001526CD">
        <w:rPr>
          <w:u w:val="single"/>
          <w:lang w:eastAsia="zh-CN"/>
        </w:rPr>
        <w:t xml:space="preserve">     </w:t>
      </w:r>
      <w:r w:rsidRPr="001526CD">
        <w:rPr>
          <w:lang w:eastAsia="zh-CN"/>
        </w:rPr>
        <w:t>%</w:t>
      </w:r>
      <w:r w:rsidRPr="001526CD">
        <w:rPr>
          <w:rFonts w:hint="eastAsia"/>
          <w:lang w:eastAsia="zh-CN"/>
        </w:rPr>
        <w:t>向甲方支付违约金，违约金不足以弥补甲方损失的，甲方有权追偿。。</w:t>
      </w:r>
    </w:p>
    <w:p w:rsidR="006E7185" w:rsidRDefault="006E7185" w:rsidP="001526CD">
      <w:pPr>
        <w:numPr>
          <w:ilvl w:val="0"/>
          <w:numId w:val="34"/>
        </w:numPr>
        <w:tabs>
          <w:tab w:val="left" w:pos="360"/>
        </w:tabs>
        <w:autoSpaceDE/>
        <w:autoSpaceDN/>
        <w:spacing w:line="360" w:lineRule="auto"/>
        <w:jc w:val="both"/>
        <w:rPr>
          <w:lang w:eastAsia="zh-CN"/>
        </w:rPr>
      </w:pPr>
      <w:r>
        <w:rPr>
          <w:rFonts w:hint="eastAsia"/>
          <w:lang w:eastAsia="zh-CN"/>
        </w:rPr>
        <w:t>解除合同时，乙方应返还甲方提供的一切资料，并应继续承担保密义务。</w:t>
      </w:r>
    </w:p>
    <w:p w:rsidR="006E7185" w:rsidRPr="001526CD" w:rsidRDefault="001526CD" w:rsidP="001526CD">
      <w:pPr>
        <w:autoSpaceDE/>
        <w:autoSpaceDN/>
        <w:spacing w:line="360" w:lineRule="auto"/>
        <w:jc w:val="both"/>
        <w:rPr>
          <w:b/>
          <w:sz w:val="30"/>
          <w:szCs w:val="30"/>
          <w:lang w:eastAsia="zh-CN"/>
        </w:rPr>
      </w:pPr>
      <w:r w:rsidRPr="001526CD">
        <w:rPr>
          <w:rFonts w:hint="eastAsia"/>
          <w:b/>
          <w:sz w:val="30"/>
          <w:szCs w:val="30"/>
          <w:lang w:eastAsia="zh-CN"/>
        </w:rPr>
        <w:t>第十三条：</w:t>
      </w:r>
      <w:r w:rsidR="006E7185" w:rsidRPr="001526CD">
        <w:rPr>
          <w:rFonts w:hint="eastAsia"/>
          <w:b/>
          <w:sz w:val="30"/>
          <w:szCs w:val="30"/>
          <w:lang w:eastAsia="zh-CN"/>
        </w:rPr>
        <w:t>争议解决</w:t>
      </w:r>
    </w:p>
    <w:p w:rsidR="006E7185" w:rsidRDefault="006E7185" w:rsidP="001526CD">
      <w:pPr>
        <w:spacing w:line="360" w:lineRule="auto"/>
        <w:ind w:firstLine="360"/>
        <w:rPr>
          <w:lang w:eastAsia="zh-CN"/>
        </w:rPr>
      </w:pPr>
      <w:r>
        <w:rPr>
          <w:rFonts w:hint="eastAsia"/>
          <w:lang w:eastAsia="zh-CN"/>
        </w:rPr>
        <w:t>本合同发生纠纷时，当事人双方应协商解决；协商不成的，双方均应向</w:t>
      </w:r>
      <w:r>
        <w:rPr>
          <w:rFonts w:hint="eastAsia"/>
          <w:u w:val="single"/>
          <w:lang w:eastAsia="zh-CN"/>
        </w:rPr>
        <w:t>甲</w:t>
      </w:r>
      <w:r>
        <w:rPr>
          <w:rFonts w:hint="eastAsia"/>
          <w:lang w:eastAsia="zh-CN"/>
        </w:rPr>
        <w:t>方所在地人民法院提起诉讼。</w:t>
      </w:r>
    </w:p>
    <w:p w:rsidR="006E7185" w:rsidRPr="001526CD" w:rsidRDefault="001526CD" w:rsidP="001526CD">
      <w:pPr>
        <w:autoSpaceDE/>
        <w:autoSpaceDN/>
        <w:spacing w:line="360" w:lineRule="auto"/>
        <w:jc w:val="both"/>
        <w:rPr>
          <w:b/>
          <w:sz w:val="30"/>
          <w:szCs w:val="30"/>
        </w:rPr>
      </w:pPr>
      <w:r w:rsidRPr="001526CD">
        <w:rPr>
          <w:rFonts w:hint="eastAsia"/>
          <w:b/>
          <w:sz w:val="30"/>
          <w:szCs w:val="30"/>
          <w:lang w:eastAsia="zh-CN"/>
        </w:rPr>
        <w:t>第十四条：</w:t>
      </w:r>
      <w:proofErr w:type="spellStart"/>
      <w:r w:rsidR="006E7185" w:rsidRPr="001526CD">
        <w:rPr>
          <w:rFonts w:hint="eastAsia"/>
          <w:b/>
          <w:sz w:val="30"/>
          <w:szCs w:val="30"/>
        </w:rPr>
        <w:t>附则</w:t>
      </w:r>
      <w:proofErr w:type="spellEnd"/>
    </w:p>
    <w:p w:rsidR="006E7185" w:rsidRDefault="006E7185" w:rsidP="0021072E">
      <w:pPr>
        <w:numPr>
          <w:ilvl w:val="0"/>
          <w:numId w:val="36"/>
        </w:numPr>
        <w:tabs>
          <w:tab w:val="left" w:pos="360"/>
        </w:tabs>
        <w:autoSpaceDE/>
        <w:autoSpaceDN/>
        <w:spacing w:line="36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6E7185" w:rsidRDefault="006E7185" w:rsidP="0021072E">
      <w:pPr>
        <w:numPr>
          <w:ilvl w:val="0"/>
          <w:numId w:val="36"/>
        </w:numPr>
        <w:tabs>
          <w:tab w:val="left" w:pos="360"/>
        </w:tabs>
        <w:autoSpaceDE/>
        <w:autoSpaceDN/>
        <w:spacing w:line="360" w:lineRule="auto"/>
        <w:jc w:val="both"/>
        <w:rPr>
          <w:lang w:eastAsia="zh-CN"/>
        </w:rPr>
      </w:pPr>
      <w:r>
        <w:rPr>
          <w:rFonts w:hint="eastAsia"/>
          <w:lang w:eastAsia="zh-CN"/>
        </w:rPr>
        <w:t>本合同经双方加盖公章后立即生效。</w:t>
      </w:r>
    </w:p>
    <w:p w:rsidR="006E7185" w:rsidRDefault="006E7185" w:rsidP="0021072E">
      <w:pPr>
        <w:numPr>
          <w:ilvl w:val="0"/>
          <w:numId w:val="36"/>
        </w:numPr>
        <w:tabs>
          <w:tab w:val="left" w:pos="360"/>
        </w:tabs>
        <w:autoSpaceDE/>
        <w:autoSpaceDN/>
        <w:spacing w:line="360" w:lineRule="auto"/>
        <w:jc w:val="both"/>
        <w:rPr>
          <w:lang w:eastAsia="zh-CN"/>
        </w:rPr>
      </w:pPr>
      <w:r>
        <w:rPr>
          <w:rFonts w:hint="eastAsia"/>
          <w:lang w:eastAsia="zh-CN"/>
        </w:rPr>
        <w:t>本合同项下的任何权利义务，未经一方书面同意，任何一方均不得转让。</w:t>
      </w:r>
    </w:p>
    <w:p w:rsidR="006E7185" w:rsidRDefault="006E7185" w:rsidP="0021072E">
      <w:pPr>
        <w:numPr>
          <w:ilvl w:val="0"/>
          <w:numId w:val="36"/>
        </w:numPr>
        <w:tabs>
          <w:tab w:val="left" w:pos="360"/>
        </w:tabs>
        <w:autoSpaceDE/>
        <w:autoSpaceDN/>
        <w:spacing w:line="360" w:lineRule="auto"/>
        <w:jc w:val="both"/>
        <w:rPr>
          <w:lang w:eastAsia="zh-CN"/>
        </w:rPr>
      </w:pPr>
      <w:r>
        <w:rPr>
          <w:rFonts w:hint="eastAsia"/>
          <w:lang w:eastAsia="zh-CN"/>
        </w:rPr>
        <w:t>合同一式伍份，甲方执肆份，乙方执壹份，具有同等法律效力。</w:t>
      </w:r>
    </w:p>
    <w:p w:rsidR="006E7185" w:rsidRPr="006E7185" w:rsidRDefault="006E7185" w:rsidP="0021072E">
      <w:pPr>
        <w:pStyle w:val="1"/>
        <w:spacing w:line="360" w:lineRule="auto"/>
      </w:pPr>
    </w:p>
    <w:p w:rsidR="00B34D76" w:rsidRPr="00B34D76" w:rsidRDefault="00B34D76" w:rsidP="00B34D76">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1</w:t>
      </w:r>
      <w:r w:rsidR="004316AC">
        <w:rPr>
          <w:rFonts w:hint="eastAsia"/>
          <w:b/>
          <w:sz w:val="28"/>
          <w:szCs w:val="28"/>
          <w:lang w:eastAsia="zh-CN"/>
        </w:rPr>
        <w:t>：施工</w:t>
      </w:r>
      <w:r>
        <w:rPr>
          <w:rFonts w:hint="eastAsia"/>
          <w:b/>
          <w:sz w:val="28"/>
          <w:szCs w:val="28"/>
          <w:lang w:eastAsia="zh-CN"/>
        </w:rPr>
        <w:t>清单</w:t>
      </w:r>
    </w:p>
    <w:p w:rsidR="00A06684" w:rsidRDefault="00A06684" w:rsidP="00A06684">
      <w:pPr>
        <w:pStyle w:val="1"/>
        <w:rPr>
          <w:b/>
          <w:sz w:val="28"/>
          <w:szCs w:val="28"/>
        </w:rPr>
      </w:pPr>
      <w:r w:rsidRPr="008200CD">
        <w:rPr>
          <w:rFonts w:hint="eastAsia"/>
          <w:b/>
          <w:sz w:val="28"/>
          <w:szCs w:val="28"/>
        </w:rPr>
        <w:t>附件</w:t>
      </w:r>
      <w:r w:rsidR="00B34D76">
        <w:rPr>
          <w:rFonts w:hint="eastAsia"/>
          <w:b/>
          <w:sz w:val="28"/>
          <w:szCs w:val="28"/>
        </w:rPr>
        <w:t>2</w:t>
      </w:r>
      <w:r>
        <w:rPr>
          <w:rFonts w:hint="eastAsia"/>
          <w:b/>
          <w:sz w:val="28"/>
          <w:szCs w:val="28"/>
        </w:rPr>
        <w:t>：</w:t>
      </w:r>
      <w:r w:rsidR="004316AC">
        <w:rPr>
          <w:rFonts w:hint="eastAsia"/>
          <w:b/>
          <w:sz w:val="28"/>
          <w:szCs w:val="28"/>
        </w:rPr>
        <w:t>规范书</w:t>
      </w:r>
    </w:p>
    <w:p w:rsidR="006A6935" w:rsidRPr="005C7355" w:rsidRDefault="006A6935" w:rsidP="006A6935">
      <w:pPr>
        <w:rPr>
          <w:lang w:val="zh-TW" w:eastAsia="zh-CN" w:bidi="zh-TW"/>
        </w:rPr>
        <w:sectPr w:rsidR="006A6935" w:rsidRPr="005C7355" w:rsidSect="0021072E">
          <w:footerReference w:type="default" r:id="rId13"/>
          <w:pgSz w:w="11900" w:h="16840"/>
          <w:pgMar w:top="1271" w:right="695" w:bottom="1560" w:left="993" w:header="843" w:footer="3" w:gutter="0"/>
          <w:cols w:space="720"/>
          <w:docGrid w:linePitch="360"/>
        </w:sectPr>
      </w:pPr>
    </w:p>
    <w:p w:rsidR="00A06684" w:rsidRDefault="00A06684" w:rsidP="00A06684">
      <w:pPr>
        <w:spacing w:line="360" w:lineRule="auto"/>
        <w:rPr>
          <w:b/>
          <w:sz w:val="28"/>
          <w:szCs w:val="28"/>
          <w:lang w:eastAsia="zh-CN"/>
        </w:rPr>
      </w:pPr>
      <w:r w:rsidRPr="008200CD">
        <w:rPr>
          <w:rFonts w:hint="eastAsia"/>
          <w:b/>
          <w:sz w:val="28"/>
          <w:szCs w:val="28"/>
          <w:lang w:eastAsia="zh-CN"/>
        </w:rPr>
        <w:lastRenderedPageBreak/>
        <w:t>附件</w:t>
      </w:r>
      <w:r w:rsidR="006A6935">
        <w:rPr>
          <w:rFonts w:hint="eastAsia"/>
          <w:b/>
          <w:sz w:val="28"/>
          <w:szCs w:val="28"/>
          <w:lang w:eastAsia="zh-CN"/>
        </w:rPr>
        <w:t>三</w:t>
      </w:r>
      <w:r>
        <w:rPr>
          <w:rFonts w:hint="eastAsia"/>
          <w:b/>
          <w:sz w:val="28"/>
          <w:szCs w:val="28"/>
          <w:lang w:eastAsia="zh-CN"/>
        </w:rPr>
        <w:t>：</w:t>
      </w:r>
    </w:p>
    <w:p w:rsidR="00AB5306" w:rsidRPr="0063575E" w:rsidRDefault="00AB5306" w:rsidP="00AB5306">
      <w:pPr>
        <w:pStyle w:val="ab"/>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AB5306" w:rsidRDefault="00AB5306" w:rsidP="00AB5306">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AB5306" w:rsidRPr="008F58ED" w:rsidRDefault="00AB5306" w:rsidP="00AB5306">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AB5306" w:rsidRDefault="00AB5306" w:rsidP="00AB5306">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w:t>
      </w:r>
      <w:proofErr w:type="gramStart"/>
      <w:r w:rsidRPr="0063575E">
        <w:rPr>
          <w:rFonts w:asciiTheme="minorEastAsia" w:eastAsiaTheme="minorEastAsia" w:hAnsiTheme="minorEastAsia" w:hint="eastAsia"/>
          <w:szCs w:val="21"/>
          <w:lang w:eastAsia="zh-CN"/>
        </w:rPr>
        <w:t>本安全</w:t>
      </w:r>
      <w:proofErr w:type="gramEnd"/>
      <w:r w:rsidRPr="0063575E">
        <w:rPr>
          <w:rFonts w:asciiTheme="minorEastAsia" w:eastAsiaTheme="minorEastAsia" w:hAnsiTheme="minorEastAsia" w:hint="eastAsia"/>
          <w:szCs w:val="21"/>
          <w:lang w:eastAsia="zh-CN"/>
        </w:rPr>
        <w:t>环保协议，作为主合同的附件。</w:t>
      </w:r>
    </w:p>
    <w:p w:rsidR="00AB5306" w:rsidRPr="00B118A4" w:rsidRDefault="00AB5306" w:rsidP="00AB530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AB5306" w:rsidRPr="0063575E" w:rsidRDefault="00AB5306" w:rsidP="00AB5306">
      <w:pPr>
        <w:pStyle w:val="afd"/>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AB5306" w:rsidRPr="0063575E" w:rsidRDefault="00AB5306" w:rsidP="00AB5306">
      <w:pPr>
        <w:pStyle w:val="afd"/>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AB5306" w:rsidRPr="0063575E" w:rsidRDefault="00AB5306" w:rsidP="00AB530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AB5306" w:rsidRDefault="00AB5306" w:rsidP="00AB530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AB5306" w:rsidRDefault="00AB5306" w:rsidP="00AB5306">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AB5306" w:rsidRPr="0063575E" w:rsidRDefault="00AB5306" w:rsidP="00AB5306">
      <w:pPr>
        <w:pStyle w:val="afd"/>
        <w:spacing w:line="360" w:lineRule="auto"/>
        <w:ind w:leftChars="-289" w:left="-636" w:firstLineChars="50" w:firstLine="110"/>
        <w:rPr>
          <w:rFonts w:asciiTheme="minorEastAsia" w:eastAsiaTheme="minorEastAsia" w:hAnsiTheme="minorEastAsia"/>
          <w:b/>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甲方负责对乙方进行厂级和部门级安全培训教育和考核，考核合格方可办理入厂手续。</w:t>
      </w:r>
    </w:p>
    <w:p w:rsidR="00AB5306" w:rsidRPr="0063575E" w:rsidRDefault="00AB5306" w:rsidP="00AB530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AB5306" w:rsidRPr="0063575E" w:rsidRDefault="00AB5306" w:rsidP="00AB530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AB5306" w:rsidRPr="00FB7887" w:rsidRDefault="00AB5306" w:rsidP="00AB530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AB5306" w:rsidRPr="0063575E" w:rsidRDefault="00AB5306" w:rsidP="00AB530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AB5306" w:rsidRPr="00203F41" w:rsidRDefault="00AB5306" w:rsidP="00AB5306">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lastRenderedPageBreak/>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AB5306" w:rsidRPr="0063575E" w:rsidRDefault="00AB5306" w:rsidP="00AB530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AB5306" w:rsidRPr="0063575E" w:rsidRDefault="00AB5306" w:rsidP="00AB530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AB5306" w:rsidRPr="0063575E" w:rsidRDefault="00AB5306" w:rsidP="00AB530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AB5306" w:rsidRPr="0063575E" w:rsidRDefault="00AB5306" w:rsidP="00AB530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AB5306" w:rsidRPr="0063575E" w:rsidRDefault="00AB5306" w:rsidP="00AB5306">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AB5306" w:rsidRPr="0063575E" w:rsidRDefault="00AB5306" w:rsidP="00AB5306">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AB5306" w:rsidRPr="0063575E" w:rsidRDefault="00AB5306" w:rsidP="00AB5306">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63575E">
        <w:rPr>
          <w:rFonts w:asciiTheme="minorEastAsia" w:eastAsiaTheme="minorEastAsia" w:hAnsiTheme="minorEastAsia" w:hint="eastAsia"/>
          <w:szCs w:val="21"/>
          <w:lang w:eastAsia="zh-CN"/>
        </w:rPr>
        <w:t>经落实</w:t>
      </w:r>
      <w:proofErr w:type="gramEnd"/>
      <w:r w:rsidRPr="0063575E">
        <w:rPr>
          <w:rFonts w:asciiTheme="minorEastAsia" w:eastAsiaTheme="minorEastAsia" w:hAnsiTheme="minorEastAsia"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w:t>
      </w:r>
      <w:r>
        <w:rPr>
          <w:rFonts w:hint="eastAsia"/>
          <w:szCs w:val="21"/>
          <w:lang w:eastAsia="zh-CN"/>
        </w:rPr>
        <w:lastRenderedPageBreak/>
        <w:t>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AB5306" w:rsidRPr="0063575E" w:rsidRDefault="00AB5306" w:rsidP="00AB5306">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AB5306"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AB5306" w:rsidRPr="0063575E" w:rsidRDefault="00AB5306" w:rsidP="00AB5306">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w:t>
      </w:r>
      <w:r w:rsidRPr="0063575E">
        <w:rPr>
          <w:rFonts w:hint="eastAsia"/>
          <w:bCs/>
          <w:lang w:eastAsia="zh-CN"/>
        </w:rPr>
        <w:lastRenderedPageBreak/>
        <w:t>专职安全生产管理人员进行安全检查与协调。</w:t>
      </w:r>
    </w:p>
    <w:p w:rsidR="00AB5306" w:rsidRDefault="00AB5306" w:rsidP="00AB5306">
      <w:pPr>
        <w:spacing w:line="360" w:lineRule="auto"/>
        <w:ind w:leftChars="-339" w:left="-549" w:hangingChars="89" w:hanging="197"/>
        <w:rPr>
          <w:rFonts w:asciiTheme="minorEastAsia" w:eastAsiaTheme="minorEastAsia" w:hAnsiTheme="minorEastAsia"/>
          <w:b/>
          <w:szCs w:val="21"/>
        </w:rPr>
      </w:pPr>
      <w:proofErr w:type="spellStart"/>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roofErr w:type="spellEnd"/>
    </w:p>
    <w:p w:rsidR="00AB5306" w:rsidRPr="00B118A4" w:rsidRDefault="00AB5306" w:rsidP="00AB5306">
      <w:pPr>
        <w:pStyle w:val="afd"/>
        <w:numPr>
          <w:ilvl w:val="0"/>
          <w:numId w:val="26"/>
        </w:numPr>
        <w:autoSpaceDE/>
        <w:autoSpaceDN/>
        <w:spacing w:before="0" w:line="360" w:lineRule="auto"/>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AB5306" w:rsidRPr="00B118A4" w:rsidRDefault="00AB5306" w:rsidP="00AB5306">
      <w:pPr>
        <w:spacing w:line="360" w:lineRule="auto"/>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AB5306" w:rsidRPr="00581949" w:rsidRDefault="00AB5306" w:rsidP="00AB5306">
      <w:pPr>
        <w:spacing w:line="360" w:lineRule="auto"/>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AB5306" w:rsidRPr="0063575E" w:rsidRDefault="00AB5306" w:rsidP="00AB5306">
      <w:pPr>
        <w:spacing w:line="360" w:lineRule="auto"/>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AB5306" w:rsidRPr="0063575E" w:rsidRDefault="00AB5306" w:rsidP="00AB5306">
      <w:pPr>
        <w:spacing w:line="360" w:lineRule="auto"/>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AB5306" w:rsidRPr="00581949" w:rsidRDefault="00AB5306" w:rsidP="00AB5306">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AB5306" w:rsidRPr="00620621" w:rsidRDefault="00AB5306" w:rsidP="00AB5306">
      <w:pPr>
        <w:spacing w:line="360" w:lineRule="auto"/>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AB5306" w:rsidRPr="0063575E" w:rsidRDefault="00AB5306" w:rsidP="00AB530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AB5306" w:rsidRPr="0063575E" w:rsidRDefault="00AB5306" w:rsidP="00AB5306">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AB5306" w:rsidRPr="0063575E" w:rsidRDefault="00AB5306" w:rsidP="00AB530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AB5306" w:rsidRPr="0063575E" w:rsidRDefault="00AB5306" w:rsidP="00AB530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AB5306" w:rsidRPr="0063575E" w:rsidRDefault="00AB5306" w:rsidP="00AB530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AB5306" w:rsidRPr="0063575E" w:rsidRDefault="00AB5306" w:rsidP="00AB5306">
      <w:pPr>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AB5306" w:rsidRPr="00E109A5" w:rsidRDefault="00AB5306" w:rsidP="00E109A5">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AB5306" w:rsidRPr="0063575E" w:rsidRDefault="00AB5306" w:rsidP="00AB5306">
      <w:pPr>
        <w:spacing w:line="360" w:lineRule="auto"/>
        <w:ind w:leftChars="-339" w:left="-550" w:hangingChars="89" w:hanging="196"/>
        <w:rPr>
          <w:szCs w:val="21"/>
          <w:lang w:eastAsia="zh-CN"/>
        </w:rPr>
      </w:pPr>
      <w:r w:rsidRPr="0063575E">
        <w:rPr>
          <w:rFonts w:hint="eastAsia"/>
          <w:szCs w:val="21"/>
          <w:lang w:eastAsia="zh-CN"/>
        </w:rPr>
        <w:t>甲方 (章)：                                  乙方(章)：</w:t>
      </w:r>
    </w:p>
    <w:p w:rsidR="00AB5306" w:rsidRPr="00B118A4" w:rsidRDefault="00AB5306" w:rsidP="00AB5306">
      <w:pPr>
        <w:spacing w:line="360" w:lineRule="auto"/>
        <w:ind w:leftChars="-339" w:left="-550" w:hangingChars="89" w:hanging="196"/>
        <w:rPr>
          <w:szCs w:val="21"/>
          <w:lang w:eastAsia="zh-CN"/>
        </w:rPr>
      </w:pPr>
      <w:r w:rsidRPr="0063575E">
        <w:rPr>
          <w:rFonts w:hint="eastAsia"/>
          <w:szCs w:val="21"/>
          <w:lang w:eastAsia="zh-CN"/>
        </w:rPr>
        <w:t>法人代表:                                     法人代表:</w:t>
      </w:r>
    </w:p>
    <w:p w:rsidR="00AB5306" w:rsidRPr="00AB5306" w:rsidRDefault="00AB5306" w:rsidP="00AB5306">
      <w:pPr>
        <w:spacing w:line="360" w:lineRule="auto"/>
        <w:ind w:leftChars="-339" w:left="-550" w:hangingChars="89" w:hanging="196"/>
        <w:rPr>
          <w:szCs w:val="21"/>
          <w:lang w:eastAsia="zh-CN"/>
        </w:rPr>
      </w:pPr>
      <w:r w:rsidRPr="0063575E">
        <w:rPr>
          <w:rFonts w:hint="eastAsia"/>
          <w:szCs w:val="21"/>
          <w:lang w:eastAsia="zh-CN"/>
        </w:rPr>
        <w:t>法人委托代理人 :                              法人委托代理人:</w:t>
      </w:r>
    </w:p>
    <w:p w:rsidR="00DB67D2" w:rsidRPr="00E109A5" w:rsidRDefault="00AB5306" w:rsidP="00E109A5">
      <w:pPr>
        <w:spacing w:line="360" w:lineRule="auto"/>
        <w:ind w:leftChars="-339" w:left="-550" w:hangingChars="89" w:hanging="196"/>
        <w:rPr>
          <w:szCs w:val="21"/>
          <w:lang w:eastAsia="zh-CN"/>
        </w:rPr>
      </w:pPr>
      <w:proofErr w:type="gramStart"/>
      <w:r w:rsidRPr="0063575E">
        <w:rPr>
          <w:rFonts w:hint="eastAsia"/>
          <w:szCs w:val="21"/>
          <w:lang w:eastAsia="zh-CN"/>
        </w:rPr>
        <w:t>签定</w:t>
      </w:r>
      <w:proofErr w:type="gramEnd"/>
      <w:r w:rsidRPr="0063575E">
        <w:rPr>
          <w:rFonts w:hint="eastAsia"/>
          <w:szCs w:val="21"/>
          <w:lang w:eastAsia="zh-CN"/>
        </w:rPr>
        <w:t>日期：    年    月    日                   年    月    日</w:t>
      </w:r>
    </w:p>
    <w:p w:rsidR="00D7766D" w:rsidRDefault="00986280">
      <w:pPr>
        <w:pStyle w:val="1"/>
        <w:rPr>
          <w:b/>
          <w:bCs/>
          <w:sz w:val="24"/>
          <w:szCs w:val="24"/>
        </w:rPr>
      </w:pPr>
      <w:r>
        <w:rPr>
          <w:rFonts w:hint="eastAsia"/>
          <w:b/>
          <w:bCs/>
          <w:sz w:val="24"/>
          <w:szCs w:val="24"/>
        </w:rPr>
        <w:lastRenderedPageBreak/>
        <w:t>附件二、参选文件范本</w:t>
      </w:r>
    </w:p>
    <w:p w:rsidR="00D7766D" w:rsidRDefault="00D7766D">
      <w:pPr>
        <w:pStyle w:val="ab"/>
        <w:jc w:val="center"/>
        <w:rPr>
          <w:rFonts w:ascii="Times New Roman" w:hAnsi="Times New Roman"/>
          <w:b/>
          <w:sz w:val="52"/>
          <w:szCs w:val="52"/>
          <w:lang w:eastAsia="zh-CN"/>
        </w:rPr>
      </w:pPr>
    </w:p>
    <w:p w:rsidR="00D7766D" w:rsidRDefault="00986280" w:rsidP="001526CD">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E23C5D" w:rsidRPr="00E23C5D" w:rsidRDefault="00DB67D2" w:rsidP="00E23C5D">
      <w:pPr>
        <w:pStyle w:val="a9"/>
        <w:jc w:val="center"/>
        <w:rPr>
          <w:rFonts w:cs="Arial"/>
          <w:sz w:val="44"/>
          <w:szCs w:val="44"/>
          <w:lang w:eastAsia="zh-CN"/>
        </w:rPr>
      </w:pPr>
      <w:r>
        <w:rPr>
          <w:rFonts w:ascii="微软雅黑" w:eastAsia="微软雅黑" w:hint="eastAsia"/>
          <w:b/>
          <w:sz w:val="44"/>
          <w:szCs w:val="44"/>
          <w:u w:val="single"/>
          <w:lang w:eastAsia="zh-CN"/>
        </w:rPr>
        <w:t>古雷石化</w:t>
      </w:r>
      <w:r w:rsidR="001526CD">
        <w:rPr>
          <w:rFonts w:ascii="微软雅黑" w:eastAsia="微软雅黑" w:hint="eastAsia"/>
          <w:b/>
          <w:sz w:val="44"/>
          <w:szCs w:val="44"/>
          <w:u w:val="single"/>
          <w:lang w:eastAsia="zh-CN"/>
        </w:rPr>
        <w:t>园区</w:t>
      </w:r>
      <w:r w:rsidR="001526CD" w:rsidRPr="001526CD">
        <w:rPr>
          <w:rFonts w:ascii="微软雅黑" w:eastAsia="微软雅黑" w:hint="eastAsia"/>
          <w:b/>
          <w:sz w:val="44"/>
          <w:szCs w:val="44"/>
          <w:u w:val="single"/>
          <w:lang w:eastAsia="zh-CN"/>
        </w:rPr>
        <w:t>南部供热中心高加正常疏水汽液两相流控制装置改造设计采购施工（</w:t>
      </w:r>
      <w:r w:rsidR="001526CD" w:rsidRPr="001526CD">
        <w:rPr>
          <w:rFonts w:ascii="微软雅黑" w:eastAsia="微软雅黑"/>
          <w:b/>
          <w:sz w:val="44"/>
          <w:szCs w:val="44"/>
          <w:u w:val="single"/>
          <w:lang w:eastAsia="zh-CN"/>
        </w:rPr>
        <w:t>EPC）总承包</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6"/>
          <w:lang w:eastAsia="zh-CN"/>
        </w:rPr>
      </w:pPr>
    </w:p>
    <w:p w:rsidR="00D7766D" w:rsidRDefault="00986280">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b"/>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AB5306">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pStyle w:val="1"/>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D36B78">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5279DD" w:rsidRDefault="005279DD">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279DD" w:rsidRDefault="005279DD">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279DD" w:rsidRDefault="005279DD">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279DD" w:rsidRDefault="005279DD">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279DD" w:rsidRDefault="005279DD">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279DD" w:rsidRDefault="005279DD">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279DD" w:rsidRDefault="005279DD">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E23C5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r w:rsidR="00BB7C56">
        <w:trPr>
          <w:jc w:val="center"/>
        </w:trPr>
        <w:tc>
          <w:tcPr>
            <w:tcW w:w="971" w:type="dxa"/>
          </w:tcPr>
          <w:p w:rsidR="00BB7C56" w:rsidRDefault="00BB7C56">
            <w:pPr>
              <w:spacing w:line="500" w:lineRule="exact"/>
              <w:jc w:val="center"/>
              <w:rPr>
                <w:sz w:val="24"/>
                <w:lang w:eastAsia="zh-CN"/>
              </w:rPr>
            </w:pPr>
            <w:r>
              <w:rPr>
                <w:rFonts w:hint="eastAsia"/>
                <w:sz w:val="24"/>
                <w:lang w:eastAsia="zh-CN"/>
              </w:rPr>
              <w:t>8</w:t>
            </w:r>
          </w:p>
        </w:tc>
        <w:tc>
          <w:tcPr>
            <w:tcW w:w="6023" w:type="dxa"/>
          </w:tcPr>
          <w:p w:rsidR="00BB7C56" w:rsidRDefault="00BB7C56">
            <w:pPr>
              <w:spacing w:line="500" w:lineRule="exact"/>
              <w:rPr>
                <w:sz w:val="24"/>
              </w:rPr>
            </w:pPr>
            <w:proofErr w:type="spellStart"/>
            <w:r>
              <w:rPr>
                <w:rFonts w:hint="eastAsia"/>
                <w:sz w:val="24"/>
              </w:rPr>
              <w:t>承诺函</w:t>
            </w:r>
            <w:proofErr w:type="spellEnd"/>
          </w:p>
        </w:tc>
        <w:tc>
          <w:tcPr>
            <w:tcW w:w="1843" w:type="dxa"/>
          </w:tcPr>
          <w:p w:rsidR="00BB7C56" w:rsidRDefault="00BB7C56">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spacing w:line="500" w:lineRule="exact"/>
        <w:rPr>
          <w:b/>
          <w:bCs/>
          <w:sz w:val="36"/>
          <w:szCs w:val="36"/>
          <w:lang w:eastAsia="zh-CN"/>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E23C5D" w:rsidRDefault="00E23C5D">
      <w:pPr>
        <w:pStyle w:val="1"/>
      </w:pPr>
    </w:p>
    <w:p w:rsidR="00E109A5" w:rsidRDefault="00E109A5">
      <w:pPr>
        <w:pStyle w:val="1"/>
      </w:pPr>
    </w:p>
    <w:p w:rsidR="00E109A5" w:rsidRDefault="00E109A5">
      <w:pPr>
        <w:pStyle w:val="1"/>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
      </w:pPr>
    </w:p>
    <w:p w:rsidR="00D7766D" w:rsidRDefault="00986280">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rPr>
          <w:color w:val="4E6127"/>
        </w:rP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AB5306">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
      </w:pPr>
    </w:p>
    <w:p w:rsidR="00E4262C" w:rsidRDefault="00E4262C">
      <w:pPr>
        <w:pStyle w:val="1"/>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rsidP="00E23C5D">
      <w:pPr>
        <w:pStyle w:val="1"/>
      </w:pPr>
    </w:p>
    <w:p w:rsidR="00D7766D" w:rsidRDefault="00D7766D">
      <w:pPr>
        <w:pStyle w:val="1"/>
        <w:jc w:val="center"/>
      </w:pPr>
    </w:p>
    <w:p w:rsidR="00F67E1E" w:rsidRDefault="00F67E1E" w:rsidP="00F67E1E">
      <w:pPr>
        <w:rPr>
          <w:b/>
          <w:sz w:val="36"/>
          <w:szCs w:val="36"/>
          <w:lang w:eastAsia="zh-CN"/>
        </w:rPr>
      </w:pPr>
      <w:r>
        <w:rPr>
          <w:rFonts w:ascii="Times New Roman" w:hAnsi="Times New Roman" w:cs="Times New Roman" w:hint="eastAsia"/>
          <w:b/>
          <w:sz w:val="36"/>
          <w:szCs w:val="36"/>
          <w:lang w:eastAsia="zh-CN"/>
        </w:rPr>
        <w:lastRenderedPageBreak/>
        <w:t>参选报价单</w:t>
      </w:r>
    </w:p>
    <w:p w:rsidR="00F67E1E" w:rsidRPr="00295B59" w:rsidRDefault="00F67E1E" w:rsidP="00F67E1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F67E1E" w:rsidRPr="00C357C7" w:rsidRDefault="00F67E1E" w:rsidP="00F67E1E">
      <w:pPr>
        <w:pStyle w:val="afe"/>
        <w:spacing w:beforeLines="0" w:afterLines="0" w:line="240" w:lineRule="auto"/>
        <w:ind w:firstLineChars="0"/>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E30F15" w:rsidRDefault="00F67E1E" w:rsidP="00E30F15">
      <w:pPr>
        <w:pStyle w:val="afe"/>
        <w:spacing w:beforeLines="0" w:afterLines="0"/>
        <w:ind w:firstLineChars="0"/>
        <w:rPr>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F67E1E" w:rsidRPr="00BB7C56" w:rsidRDefault="00F67E1E" w:rsidP="001526CD">
      <w:pPr>
        <w:adjustRightInd w:val="0"/>
        <w:snapToGrid w:val="0"/>
        <w:spacing w:line="360" w:lineRule="auto"/>
        <w:ind w:firstLineChars="200" w:firstLine="480"/>
        <w:rPr>
          <w:kern w:val="59"/>
          <w:sz w:val="24"/>
          <w:szCs w:val="24"/>
          <w:u w:val="single"/>
          <w:lang w:eastAsia="zh-CN"/>
        </w:rPr>
      </w:pPr>
      <w:r w:rsidRPr="00E30F15">
        <w:rPr>
          <w:rFonts w:hint="eastAsia"/>
          <w:sz w:val="24"/>
          <w:szCs w:val="24"/>
          <w:lang w:eastAsia="zh-CN"/>
        </w:rPr>
        <w:t>项目名称：</w:t>
      </w:r>
      <w:r w:rsidRPr="00E30F15">
        <w:rPr>
          <w:rFonts w:hint="eastAsia"/>
          <w:color w:val="000000" w:themeColor="text1"/>
          <w:sz w:val="24"/>
          <w:szCs w:val="24"/>
          <w:u w:val="single"/>
          <w:lang w:eastAsia="zh-CN"/>
        </w:rPr>
        <w:t>福建福海创石油化工有限公司</w:t>
      </w:r>
      <w:r w:rsidR="00BB7C56" w:rsidRPr="00BB7C56">
        <w:rPr>
          <w:rFonts w:hint="eastAsia"/>
          <w:kern w:val="59"/>
          <w:sz w:val="24"/>
          <w:szCs w:val="24"/>
          <w:u w:val="single"/>
          <w:lang w:eastAsia="zh-CN"/>
        </w:rPr>
        <w:t>古雷</w:t>
      </w:r>
      <w:r w:rsidR="001526CD">
        <w:rPr>
          <w:kern w:val="59"/>
          <w:sz w:val="24"/>
          <w:szCs w:val="24"/>
          <w:u w:val="single"/>
          <w:lang w:eastAsia="zh-CN"/>
        </w:rPr>
        <w:t>石化园区</w:t>
      </w:r>
      <w:r w:rsidR="001526CD" w:rsidRPr="001526CD">
        <w:rPr>
          <w:rFonts w:hint="eastAsia"/>
          <w:kern w:val="59"/>
          <w:sz w:val="24"/>
          <w:szCs w:val="24"/>
          <w:u w:val="single"/>
          <w:lang w:eastAsia="zh-CN"/>
        </w:rPr>
        <w:t>南部供热中心高加正常疏水汽液两相流控制装置改造设计采购施工（</w:t>
      </w:r>
      <w:r w:rsidR="001526CD" w:rsidRPr="001526CD">
        <w:rPr>
          <w:kern w:val="59"/>
          <w:sz w:val="24"/>
          <w:szCs w:val="24"/>
          <w:u w:val="single"/>
          <w:lang w:eastAsia="zh-CN"/>
        </w:rPr>
        <w:t>EPC）总承包</w:t>
      </w:r>
    </w:p>
    <w:p w:rsidR="00F67E1E" w:rsidRPr="003003A1" w:rsidRDefault="00F67E1E" w:rsidP="001526CD">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r w:rsidR="00B9165F">
        <w:rPr>
          <w:rFonts w:hint="eastAsia"/>
          <w:sz w:val="24"/>
          <w:szCs w:val="24"/>
          <w:lang w:eastAsia="zh-CN"/>
        </w:rPr>
        <w:t>(含税) ：</w:t>
      </w:r>
      <w:r w:rsidR="00B9165F" w:rsidRPr="00C357C7">
        <w:rPr>
          <w:rFonts w:hint="eastAsia"/>
          <w:sz w:val="24"/>
          <w:szCs w:val="24"/>
          <w:u w:val="single"/>
          <w:lang w:eastAsia="zh-CN"/>
        </w:rPr>
        <w:t xml:space="preserve">         </w:t>
      </w:r>
      <w:r w:rsidR="00B9165F">
        <w:rPr>
          <w:rFonts w:hint="eastAsia"/>
          <w:sz w:val="24"/>
          <w:szCs w:val="24"/>
          <w:u w:val="single"/>
          <w:lang w:eastAsia="zh-CN"/>
        </w:rPr>
        <w:t xml:space="preserve">  </w:t>
      </w:r>
      <w:r w:rsidR="00B9165F" w:rsidRPr="003003A1">
        <w:rPr>
          <w:rFonts w:hint="eastAsia"/>
          <w:sz w:val="24"/>
          <w:szCs w:val="24"/>
          <w:lang w:eastAsia="zh-CN"/>
        </w:rPr>
        <w:t xml:space="preserve">元 </w:t>
      </w:r>
      <w:r w:rsidR="00B9165F">
        <w:rPr>
          <w:rFonts w:hint="eastAsia"/>
          <w:sz w:val="24"/>
          <w:szCs w:val="24"/>
          <w:lang w:eastAsia="zh-CN"/>
        </w:rPr>
        <w:t>(未税)</w:t>
      </w:r>
      <w:r w:rsidR="00E90C22">
        <w:rPr>
          <w:rFonts w:hint="eastAsia"/>
          <w:sz w:val="24"/>
          <w:szCs w:val="24"/>
          <w:lang w:eastAsia="zh-CN"/>
        </w:rPr>
        <w:t>（具体做</w:t>
      </w:r>
      <w:r>
        <w:rPr>
          <w:rFonts w:hint="eastAsia"/>
          <w:sz w:val="24"/>
          <w:szCs w:val="24"/>
          <w:lang w:eastAsia="zh-CN"/>
        </w:rPr>
        <w:t>附表）</w:t>
      </w:r>
    </w:p>
    <w:p w:rsidR="00F67E1E" w:rsidRDefault="00F67E1E" w:rsidP="001526CD">
      <w:pPr>
        <w:pStyle w:val="1"/>
        <w:spacing w:line="360" w:lineRule="auto"/>
        <w:rPr>
          <w:sz w:val="24"/>
          <w:szCs w:val="24"/>
        </w:rPr>
      </w:pPr>
      <w:r>
        <w:rPr>
          <w:rFonts w:hint="eastAsia"/>
        </w:rPr>
        <w:t xml:space="preserve">   </w:t>
      </w:r>
      <w:r w:rsidRPr="00C357C7">
        <w:rPr>
          <w:rFonts w:hint="eastAsia"/>
          <w:sz w:val="24"/>
          <w:szCs w:val="24"/>
        </w:rPr>
        <w:t>注：</w:t>
      </w:r>
      <w:r w:rsidR="001526CD">
        <w:rPr>
          <w:rFonts w:hint="eastAsia"/>
          <w:sz w:val="24"/>
          <w:szCs w:val="24"/>
        </w:rPr>
        <w:t xml:space="preserve"> </w:t>
      </w:r>
      <w:r w:rsidRPr="00C357C7">
        <w:rPr>
          <w:rFonts w:hint="eastAsia"/>
          <w:sz w:val="24"/>
          <w:szCs w:val="24"/>
        </w:rPr>
        <w:t xml:space="preserve"> 1、</w:t>
      </w:r>
      <w:r w:rsidR="001526CD">
        <w:rPr>
          <w:rFonts w:hint="eastAsia"/>
          <w:sz w:val="24"/>
          <w:szCs w:val="24"/>
        </w:rPr>
        <w:t>设计费</w:t>
      </w:r>
      <w:r w:rsidRPr="00C357C7">
        <w:rPr>
          <w:rFonts w:hint="eastAsia"/>
          <w:sz w:val="24"/>
          <w:szCs w:val="24"/>
        </w:rPr>
        <w:t>价格</w:t>
      </w:r>
      <w:r w:rsidR="001526CD">
        <w:rPr>
          <w:rFonts w:hint="eastAsia"/>
          <w:sz w:val="24"/>
          <w:szCs w:val="24"/>
        </w:rPr>
        <w:t xml:space="preserve">      元</w:t>
      </w:r>
      <w:r w:rsidRPr="00C357C7">
        <w:rPr>
          <w:rFonts w:hint="eastAsia"/>
          <w:sz w:val="24"/>
          <w:szCs w:val="24"/>
        </w:rPr>
        <w:t>为含税价，税率：</w:t>
      </w:r>
      <w:r w:rsidR="00106454">
        <w:rPr>
          <w:rFonts w:hint="eastAsia"/>
          <w:sz w:val="24"/>
          <w:szCs w:val="24"/>
          <w:u w:val="single"/>
        </w:rPr>
        <w:t>6</w:t>
      </w:r>
      <w:r w:rsidR="001526CD">
        <w:rPr>
          <w:rFonts w:hint="eastAsia"/>
          <w:sz w:val="24"/>
          <w:szCs w:val="24"/>
          <w:u w:val="single"/>
        </w:rPr>
        <w:t>%</w:t>
      </w:r>
      <w:r w:rsidRPr="00C357C7">
        <w:rPr>
          <w:rFonts w:hint="eastAsia"/>
          <w:sz w:val="24"/>
          <w:szCs w:val="24"/>
        </w:rPr>
        <w:t xml:space="preserve"> ；</w:t>
      </w:r>
    </w:p>
    <w:p w:rsidR="001526CD" w:rsidRDefault="001526CD" w:rsidP="001526CD">
      <w:pPr>
        <w:pStyle w:val="1"/>
        <w:spacing w:line="360" w:lineRule="auto"/>
        <w:rPr>
          <w:sz w:val="24"/>
          <w:szCs w:val="24"/>
        </w:rPr>
      </w:pPr>
      <w:r>
        <w:rPr>
          <w:rFonts w:hint="eastAsia"/>
          <w:sz w:val="24"/>
          <w:szCs w:val="24"/>
        </w:rPr>
        <w:t xml:space="preserve">          2</w:t>
      </w:r>
      <w:r w:rsidRPr="00C357C7">
        <w:rPr>
          <w:rFonts w:hint="eastAsia"/>
          <w:sz w:val="24"/>
          <w:szCs w:val="24"/>
        </w:rPr>
        <w:t>、</w:t>
      </w:r>
      <w:r>
        <w:rPr>
          <w:rFonts w:hint="eastAsia"/>
          <w:sz w:val="24"/>
          <w:szCs w:val="24"/>
        </w:rPr>
        <w:t>材料费用</w:t>
      </w:r>
      <w:r w:rsidRPr="00C357C7">
        <w:rPr>
          <w:rFonts w:hint="eastAsia"/>
          <w:sz w:val="24"/>
          <w:szCs w:val="24"/>
        </w:rPr>
        <w:t>价格</w:t>
      </w:r>
      <w:r>
        <w:rPr>
          <w:rFonts w:hint="eastAsia"/>
          <w:sz w:val="24"/>
          <w:szCs w:val="24"/>
        </w:rPr>
        <w:t xml:space="preserve">    元</w:t>
      </w:r>
      <w:r w:rsidRPr="00C357C7">
        <w:rPr>
          <w:rFonts w:hint="eastAsia"/>
          <w:sz w:val="24"/>
          <w:szCs w:val="24"/>
        </w:rPr>
        <w:t>为含税价，税率：</w:t>
      </w:r>
      <w:r>
        <w:rPr>
          <w:rFonts w:hint="eastAsia"/>
          <w:sz w:val="24"/>
          <w:szCs w:val="24"/>
          <w:u w:val="single"/>
        </w:rPr>
        <w:t>13%</w:t>
      </w:r>
      <w:r w:rsidRPr="00C357C7">
        <w:rPr>
          <w:rFonts w:hint="eastAsia"/>
          <w:sz w:val="24"/>
          <w:szCs w:val="24"/>
        </w:rPr>
        <w:t xml:space="preserve"> ；</w:t>
      </w:r>
    </w:p>
    <w:p w:rsidR="001526CD" w:rsidRPr="001526CD" w:rsidRDefault="001526CD" w:rsidP="001526CD">
      <w:pPr>
        <w:pStyle w:val="1"/>
        <w:spacing w:line="360" w:lineRule="auto"/>
        <w:ind w:firstLineChars="500" w:firstLine="1200"/>
        <w:rPr>
          <w:sz w:val="24"/>
          <w:szCs w:val="24"/>
        </w:rPr>
      </w:pPr>
      <w:r>
        <w:rPr>
          <w:rFonts w:hint="eastAsia"/>
          <w:sz w:val="24"/>
          <w:szCs w:val="24"/>
        </w:rPr>
        <w:t>3</w:t>
      </w:r>
      <w:r w:rsidRPr="00C357C7">
        <w:rPr>
          <w:rFonts w:hint="eastAsia"/>
          <w:sz w:val="24"/>
          <w:szCs w:val="24"/>
        </w:rPr>
        <w:t>、</w:t>
      </w:r>
      <w:r>
        <w:rPr>
          <w:rFonts w:hint="eastAsia"/>
          <w:sz w:val="24"/>
          <w:szCs w:val="24"/>
        </w:rPr>
        <w:t>施工</w:t>
      </w:r>
      <w:r w:rsidRPr="00C357C7">
        <w:rPr>
          <w:rFonts w:hint="eastAsia"/>
          <w:sz w:val="24"/>
          <w:szCs w:val="24"/>
        </w:rPr>
        <w:t>价格</w:t>
      </w:r>
      <w:r>
        <w:rPr>
          <w:rFonts w:hint="eastAsia"/>
          <w:sz w:val="24"/>
          <w:szCs w:val="24"/>
        </w:rPr>
        <w:t xml:space="preserve">        元</w:t>
      </w:r>
      <w:r w:rsidRPr="00C357C7">
        <w:rPr>
          <w:rFonts w:hint="eastAsia"/>
          <w:sz w:val="24"/>
          <w:szCs w:val="24"/>
        </w:rPr>
        <w:t>为含税价，税率：</w:t>
      </w:r>
      <w:r>
        <w:rPr>
          <w:rFonts w:hint="eastAsia"/>
          <w:sz w:val="24"/>
          <w:szCs w:val="24"/>
          <w:u w:val="single"/>
        </w:rPr>
        <w:t>9%</w:t>
      </w:r>
      <w:r w:rsidRPr="00C357C7">
        <w:rPr>
          <w:rFonts w:hint="eastAsia"/>
          <w:sz w:val="24"/>
          <w:szCs w:val="24"/>
        </w:rPr>
        <w:t xml:space="preserve"> ；</w:t>
      </w:r>
      <w:r>
        <w:rPr>
          <w:rFonts w:hint="eastAsia"/>
          <w:sz w:val="24"/>
          <w:szCs w:val="24"/>
        </w:rPr>
        <w:t xml:space="preserve"> </w:t>
      </w:r>
    </w:p>
    <w:p w:rsidR="00F67E1E" w:rsidRPr="00C357C7" w:rsidRDefault="00F67E1E" w:rsidP="001526CD">
      <w:pPr>
        <w:pStyle w:val="1"/>
        <w:spacing w:line="360" w:lineRule="auto"/>
        <w:rPr>
          <w:sz w:val="24"/>
          <w:szCs w:val="24"/>
        </w:rPr>
      </w:pPr>
      <w:r>
        <w:rPr>
          <w:rFonts w:hint="eastAsia"/>
          <w:sz w:val="24"/>
          <w:szCs w:val="24"/>
        </w:rPr>
        <w:t xml:space="preserve">        </w:t>
      </w:r>
      <w:r w:rsidR="001526CD">
        <w:rPr>
          <w:rFonts w:hint="eastAsia"/>
          <w:sz w:val="24"/>
          <w:szCs w:val="24"/>
        </w:rPr>
        <w:t xml:space="preserve"> </w:t>
      </w:r>
      <w:r>
        <w:rPr>
          <w:rFonts w:hint="eastAsia"/>
          <w:sz w:val="24"/>
          <w:szCs w:val="24"/>
        </w:rPr>
        <w:t xml:space="preserve"> </w:t>
      </w:r>
      <w:r w:rsidR="001526CD">
        <w:rPr>
          <w:rFonts w:hint="eastAsia"/>
          <w:sz w:val="24"/>
          <w:szCs w:val="24"/>
        </w:rPr>
        <w:t>4</w:t>
      </w:r>
      <w:r w:rsidRPr="00C357C7">
        <w:rPr>
          <w:rFonts w:hint="eastAsia"/>
          <w:sz w:val="24"/>
          <w:szCs w:val="24"/>
        </w:rPr>
        <w:t>、付款方式：</w:t>
      </w:r>
      <w:r w:rsidR="002E53B4" w:rsidRPr="002E53B4">
        <w:rPr>
          <w:rFonts w:hint="eastAsia"/>
          <w:bCs/>
          <w:sz w:val="24"/>
        </w:rPr>
        <w:t>全部</w:t>
      </w:r>
      <w:r w:rsidRPr="002E53B4">
        <w:rPr>
          <w:rFonts w:hint="eastAsia"/>
          <w:bCs/>
          <w:sz w:val="24"/>
        </w:rPr>
        <w:t>款</w:t>
      </w:r>
      <w:r w:rsidR="002E53B4" w:rsidRPr="002E53B4">
        <w:rPr>
          <w:rFonts w:hint="eastAsia"/>
          <w:bCs/>
          <w:sz w:val="24"/>
        </w:rPr>
        <w:t>项</w:t>
      </w:r>
      <w:r w:rsidR="00AB5306">
        <w:rPr>
          <w:rFonts w:hint="eastAsia"/>
          <w:bCs/>
          <w:sz w:val="24"/>
        </w:rPr>
        <w:t>均以电汇方式支付，施工</w:t>
      </w:r>
      <w:r w:rsidRPr="002E53B4">
        <w:rPr>
          <w:rFonts w:hint="eastAsia"/>
          <w:bCs/>
          <w:sz w:val="24"/>
        </w:rPr>
        <w:t>验收合格后付</w:t>
      </w:r>
      <w:r w:rsidR="001526CD">
        <w:rPr>
          <w:rFonts w:hint="eastAsia"/>
          <w:bCs/>
          <w:sz w:val="24"/>
        </w:rPr>
        <w:t>95</w:t>
      </w:r>
      <w:r w:rsidRPr="002E53B4">
        <w:rPr>
          <w:rFonts w:hint="eastAsia"/>
          <w:bCs/>
          <w:sz w:val="24"/>
        </w:rPr>
        <w:t>%,留</w:t>
      </w:r>
      <w:r w:rsidR="001526CD">
        <w:rPr>
          <w:rFonts w:hint="eastAsia"/>
          <w:bCs/>
          <w:sz w:val="24"/>
        </w:rPr>
        <w:t>5</w:t>
      </w:r>
      <w:r w:rsidRPr="002E53B4">
        <w:rPr>
          <w:rFonts w:hint="eastAsia"/>
          <w:bCs/>
          <w:sz w:val="24"/>
        </w:rPr>
        <w:t>%</w:t>
      </w:r>
      <w:r w:rsidR="00AB5306">
        <w:rPr>
          <w:rFonts w:hint="eastAsia"/>
          <w:bCs/>
          <w:sz w:val="24"/>
        </w:rPr>
        <w:t>质保金（质保期以施工</w:t>
      </w:r>
      <w:r w:rsidRPr="002E53B4">
        <w:rPr>
          <w:rFonts w:hint="eastAsia"/>
          <w:bCs/>
          <w:sz w:val="24"/>
        </w:rPr>
        <w:t>结束验收合格后12个月）</w:t>
      </w:r>
      <w:r w:rsidRPr="002E53B4">
        <w:rPr>
          <w:rFonts w:hint="eastAsia"/>
          <w:sz w:val="24"/>
          <w:szCs w:val="24"/>
        </w:rPr>
        <w:t>；</w:t>
      </w:r>
    </w:p>
    <w:p w:rsidR="00F67E1E" w:rsidRPr="00C357C7" w:rsidRDefault="002E53B4" w:rsidP="001526CD">
      <w:pPr>
        <w:pStyle w:val="1"/>
        <w:spacing w:line="360" w:lineRule="auto"/>
        <w:rPr>
          <w:sz w:val="24"/>
          <w:szCs w:val="24"/>
          <w:u w:val="single"/>
        </w:rPr>
      </w:pPr>
      <w:r>
        <w:rPr>
          <w:rFonts w:hint="eastAsia"/>
          <w:sz w:val="24"/>
          <w:szCs w:val="24"/>
        </w:rPr>
        <w:t xml:space="preserve">         </w:t>
      </w:r>
      <w:r w:rsidR="001526CD">
        <w:rPr>
          <w:rFonts w:hint="eastAsia"/>
          <w:sz w:val="24"/>
          <w:szCs w:val="24"/>
        </w:rPr>
        <w:t>5</w:t>
      </w:r>
      <w:r w:rsidR="00F67E1E" w:rsidRPr="00C357C7">
        <w:rPr>
          <w:rFonts w:hint="eastAsia"/>
          <w:sz w:val="24"/>
          <w:szCs w:val="24"/>
        </w:rPr>
        <w:t>、服务期限：</w:t>
      </w:r>
      <w:r w:rsidR="00F67E1E" w:rsidRPr="00C357C7">
        <w:rPr>
          <w:rFonts w:hint="eastAsia"/>
          <w:sz w:val="24"/>
          <w:szCs w:val="24"/>
          <w:u w:val="single"/>
        </w:rPr>
        <w:t xml:space="preserve">                 </w:t>
      </w:r>
    </w:p>
    <w:p w:rsidR="00F67E1E" w:rsidRPr="00C357C7" w:rsidRDefault="00F67E1E" w:rsidP="001526CD">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F67E1E" w:rsidRPr="00C357C7" w:rsidRDefault="00F67E1E" w:rsidP="001526CD">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F67E1E" w:rsidRPr="00C357C7" w:rsidRDefault="00F67E1E" w:rsidP="001526CD">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F67E1E" w:rsidRDefault="00F67E1E" w:rsidP="001526CD">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B9165F" w:rsidRPr="00B9165F" w:rsidRDefault="00B9165F" w:rsidP="00B9165F">
      <w:pPr>
        <w:spacing w:line="360" w:lineRule="auto"/>
        <w:rPr>
          <w:sz w:val="24"/>
          <w:szCs w:val="24"/>
          <w:lang w:eastAsia="zh-CN"/>
        </w:rPr>
      </w:pPr>
      <w:r>
        <w:rPr>
          <w:rFonts w:ascii="Times New Roman" w:hAnsi="Times New Roman"/>
          <w:sz w:val="28"/>
          <w:szCs w:val="28"/>
          <w:lang w:eastAsia="zh-CN"/>
        </w:rPr>
        <w:t>备注</w:t>
      </w:r>
      <w:r>
        <w:rPr>
          <w:rFonts w:ascii="Times New Roman" w:hAnsi="Times New Roman" w:hint="eastAsia"/>
          <w:sz w:val="28"/>
          <w:szCs w:val="28"/>
          <w:lang w:eastAsia="zh-CN"/>
        </w:rPr>
        <w:t>：</w:t>
      </w:r>
      <w:r w:rsidRPr="00B9165F">
        <w:rPr>
          <w:rFonts w:hint="eastAsia"/>
          <w:sz w:val="24"/>
          <w:szCs w:val="24"/>
          <w:lang w:eastAsia="zh-CN"/>
        </w:rPr>
        <w:t>投标人应确保供货范围完整，以能满足安装、调试、运行和设备性能的要求。投标人一并提供设备的现场安装、调试、投运等技术服务。</w:t>
      </w:r>
      <w:r w:rsidRPr="00B9165F">
        <w:rPr>
          <w:rFonts w:hint="eastAsia"/>
          <w:spacing w:val="5"/>
          <w:sz w:val="24"/>
          <w:szCs w:val="24"/>
          <w:lang w:eastAsia="zh-CN"/>
        </w:rPr>
        <w:t>在技术规范中涉及的供货要求也作为本供货范围的补充，</w:t>
      </w:r>
      <w:r w:rsidRPr="00B9165F">
        <w:rPr>
          <w:rFonts w:hint="eastAsia"/>
          <w:sz w:val="24"/>
          <w:szCs w:val="24"/>
          <w:lang w:eastAsia="zh-CN"/>
        </w:rPr>
        <w:t>若在</w:t>
      </w:r>
      <w:r w:rsidRPr="00B9165F">
        <w:rPr>
          <w:rFonts w:hint="eastAsia"/>
          <w:spacing w:val="5"/>
          <w:sz w:val="24"/>
          <w:szCs w:val="24"/>
          <w:lang w:eastAsia="zh-CN"/>
        </w:rPr>
        <w:t>安装、</w:t>
      </w:r>
      <w:r w:rsidRPr="00B9165F">
        <w:rPr>
          <w:rFonts w:hint="eastAsia"/>
          <w:sz w:val="24"/>
          <w:szCs w:val="24"/>
          <w:lang w:eastAsia="zh-CN"/>
        </w:rPr>
        <w:t>调试、</w:t>
      </w:r>
      <w:r w:rsidRPr="00B9165F">
        <w:rPr>
          <w:rFonts w:hint="eastAsia"/>
          <w:spacing w:val="5"/>
          <w:sz w:val="24"/>
          <w:szCs w:val="24"/>
          <w:lang w:eastAsia="zh-CN"/>
        </w:rPr>
        <w:t>运行中发现缺项，投标人应及时补充供货。</w:t>
      </w:r>
    </w:p>
    <w:p w:rsidR="00B9165F" w:rsidRDefault="00B9165F" w:rsidP="00B9165F">
      <w:pPr>
        <w:snapToGrid w:val="0"/>
        <w:spacing w:line="360" w:lineRule="auto"/>
        <w:rPr>
          <w:bCs/>
          <w:sz w:val="24"/>
          <w:szCs w:val="24"/>
          <w:lang w:eastAsia="zh-CN"/>
        </w:rPr>
      </w:pPr>
    </w:p>
    <w:p w:rsidR="00B9165F" w:rsidRPr="00B9165F" w:rsidRDefault="00B9165F" w:rsidP="00B9165F">
      <w:pPr>
        <w:snapToGrid w:val="0"/>
        <w:spacing w:line="360" w:lineRule="auto"/>
        <w:rPr>
          <w:sz w:val="24"/>
          <w:szCs w:val="24"/>
          <w:lang w:eastAsia="zh-CN"/>
        </w:rPr>
      </w:pPr>
      <w:r w:rsidRPr="00B9165F">
        <w:rPr>
          <w:rFonts w:hint="eastAsia"/>
          <w:bCs/>
          <w:sz w:val="24"/>
          <w:szCs w:val="24"/>
          <w:lang w:eastAsia="zh-CN"/>
        </w:rPr>
        <w:t>4.2.</w:t>
      </w:r>
      <w:r w:rsidRPr="00B9165F">
        <w:rPr>
          <w:bCs/>
          <w:sz w:val="24"/>
          <w:szCs w:val="24"/>
          <w:lang w:eastAsia="zh-CN"/>
        </w:rPr>
        <w:t>1</w:t>
      </w:r>
      <w:r w:rsidRPr="00B9165F">
        <w:rPr>
          <w:rFonts w:hint="eastAsia"/>
          <w:sz w:val="24"/>
          <w:szCs w:val="24"/>
          <w:lang w:eastAsia="zh-CN"/>
        </w:rPr>
        <w:t>详细供货范围（按数量单台高压加热器计列，但不限于下面清单）</w:t>
      </w:r>
    </w:p>
    <w:tbl>
      <w:tblPr>
        <w:tblW w:w="0" w:type="auto"/>
        <w:tblInd w:w="93" w:type="dxa"/>
        <w:tblLayout w:type="fixed"/>
        <w:tblLook w:val="0000" w:firstRow="0" w:lastRow="0" w:firstColumn="0" w:lastColumn="0" w:noHBand="0" w:noVBand="0"/>
      </w:tblPr>
      <w:tblGrid>
        <w:gridCol w:w="724"/>
        <w:gridCol w:w="3402"/>
        <w:gridCol w:w="709"/>
        <w:gridCol w:w="779"/>
        <w:gridCol w:w="1489"/>
        <w:gridCol w:w="1744"/>
      </w:tblGrid>
      <w:tr w:rsidR="00B9165F" w:rsidRPr="00B9165F" w:rsidTr="005279DD">
        <w:trPr>
          <w:trHeight w:val="300"/>
        </w:trPr>
        <w:tc>
          <w:tcPr>
            <w:tcW w:w="724" w:type="dxa"/>
            <w:tcBorders>
              <w:top w:val="single" w:sz="8" w:space="0" w:color="auto"/>
              <w:left w:val="single" w:sz="8" w:space="0" w:color="auto"/>
              <w:bottom w:val="single" w:sz="8" w:space="0" w:color="auto"/>
              <w:right w:val="single" w:sz="8" w:space="0" w:color="auto"/>
            </w:tcBorders>
            <w:vAlign w:val="center"/>
          </w:tcPr>
          <w:p w:rsidR="00B9165F" w:rsidRPr="00B9165F" w:rsidRDefault="00B9165F" w:rsidP="00B9165F">
            <w:pPr>
              <w:widowControl/>
              <w:spacing w:line="360" w:lineRule="auto"/>
              <w:jc w:val="center"/>
              <w:rPr>
                <w:sz w:val="24"/>
                <w:szCs w:val="24"/>
              </w:rPr>
            </w:pPr>
            <w:proofErr w:type="spellStart"/>
            <w:r w:rsidRPr="00B9165F">
              <w:rPr>
                <w:rFonts w:hint="eastAsia"/>
                <w:sz w:val="24"/>
                <w:szCs w:val="24"/>
              </w:rPr>
              <w:t>序号</w:t>
            </w:r>
            <w:proofErr w:type="spellEnd"/>
          </w:p>
        </w:tc>
        <w:tc>
          <w:tcPr>
            <w:tcW w:w="3402" w:type="dxa"/>
            <w:tcBorders>
              <w:top w:val="single" w:sz="8" w:space="0" w:color="auto"/>
              <w:left w:val="nil"/>
              <w:bottom w:val="single" w:sz="8" w:space="0" w:color="auto"/>
              <w:right w:val="single" w:sz="8" w:space="0" w:color="auto"/>
            </w:tcBorders>
            <w:vAlign w:val="center"/>
          </w:tcPr>
          <w:p w:rsidR="00B9165F" w:rsidRPr="00B9165F" w:rsidRDefault="00B9165F" w:rsidP="00B9165F">
            <w:pPr>
              <w:widowControl/>
              <w:spacing w:line="360" w:lineRule="auto"/>
              <w:jc w:val="center"/>
              <w:rPr>
                <w:sz w:val="24"/>
                <w:szCs w:val="24"/>
              </w:rPr>
            </w:pPr>
            <w:proofErr w:type="spellStart"/>
            <w:r w:rsidRPr="00B9165F">
              <w:rPr>
                <w:rFonts w:hint="eastAsia"/>
                <w:sz w:val="24"/>
                <w:szCs w:val="24"/>
              </w:rPr>
              <w:t>名称</w:t>
            </w:r>
            <w:proofErr w:type="spellEnd"/>
          </w:p>
        </w:tc>
        <w:tc>
          <w:tcPr>
            <w:tcW w:w="709" w:type="dxa"/>
            <w:tcBorders>
              <w:top w:val="single" w:sz="8" w:space="0" w:color="auto"/>
              <w:left w:val="nil"/>
              <w:bottom w:val="single" w:sz="8" w:space="0" w:color="auto"/>
              <w:right w:val="single" w:sz="8" w:space="0" w:color="auto"/>
            </w:tcBorders>
            <w:vAlign w:val="center"/>
          </w:tcPr>
          <w:p w:rsidR="00B9165F" w:rsidRPr="00B9165F" w:rsidRDefault="00B9165F" w:rsidP="00B9165F">
            <w:pPr>
              <w:widowControl/>
              <w:spacing w:line="360" w:lineRule="auto"/>
              <w:jc w:val="center"/>
              <w:rPr>
                <w:sz w:val="24"/>
                <w:szCs w:val="24"/>
              </w:rPr>
            </w:pPr>
            <w:proofErr w:type="spellStart"/>
            <w:r w:rsidRPr="00B9165F">
              <w:rPr>
                <w:rFonts w:hint="eastAsia"/>
                <w:sz w:val="24"/>
                <w:szCs w:val="24"/>
              </w:rPr>
              <w:t>单位</w:t>
            </w:r>
            <w:proofErr w:type="spellEnd"/>
          </w:p>
        </w:tc>
        <w:tc>
          <w:tcPr>
            <w:tcW w:w="779" w:type="dxa"/>
            <w:tcBorders>
              <w:top w:val="single" w:sz="8" w:space="0" w:color="auto"/>
              <w:left w:val="nil"/>
              <w:bottom w:val="single" w:sz="8" w:space="0" w:color="auto"/>
              <w:right w:val="single" w:sz="8" w:space="0" w:color="auto"/>
            </w:tcBorders>
            <w:vAlign w:val="center"/>
          </w:tcPr>
          <w:p w:rsidR="00B9165F" w:rsidRPr="00B9165F" w:rsidRDefault="00B9165F" w:rsidP="00B9165F">
            <w:pPr>
              <w:widowControl/>
              <w:spacing w:line="360" w:lineRule="auto"/>
              <w:jc w:val="center"/>
              <w:rPr>
                <w:sz w:val="24"/>
                <w:szCs w:val="24"/>
              </w:rPr>
            </w:pPr>
            <w:proofErr w:type="spellStart"/>
            <w:r w:rsidRPr="00B9165F">
              <w:rPr>
                <w:rFonts w:hint="eastAsia"/>
                <w:sz w:val="24"/>
                <w:szCs w:val="24"/>
              </w:rPr>
              <w:t>数量</w:t>
            </w:r>
            <w:proofErr w:type="spellEnd"/>
          </w:p>
        </w:tc>
        <w:tc>
          <w:tcPr>
            <w:tcW w:w="1489" w:type="dxa"/>
            <w:tcBorders>
              <w:top w:val="single" w:sz="8" w:space="0" w:color="auto"/>
              <w:left w:val="nil"/>
              <w:bottom w:val="single" w:sz="8" w:space="0" w:color="auto"/>
              <w:right w:val="single" w:sz="4" w:space="0" w:color="auto"/>
            </w:tcBorders>
            <w:vAlign w:val="center"/>
          </w:tcPr>
          <w:p w:rsidR="00B9165F" w:rsidRPr="00B9165F" w:rsidRDefault="00B9165F" w:rsidP="00B9165F">
            <w:pPr>
              <w:widowControl/>
              <w:spacing w:line="360" w:lineRule="auto"/>
              <w:jc w:val="center"/>
              <w:rPr>
                <w:sz w:val="24"/>
                <w:szCs w:val="24"/>
              </w:rPr>
            </w:pPr>
            <w:proofErr w:type="spellStart"/>
            <w:r w:rsidRPr="00B9165F">
              <w:rPr>
                <w:rFonts w:hint="eastAsia"/>
                <w:sz w:val="24"/>
                <w:szCs w:val="24"/>
              </w:rPr>
              <w:t>规格型号</w:t>
            </w:r>
            <w:proofErr w:type="spellEnd"/>
          </w:p>
        </w:tc>
        <w:tc>
          <w:tcPr>
            <w:tcW w:w="1744" w:type="dxa"/>
            <w:tcBorders>
              <w:top w:val="single" w:sz="8" w:space="0" w:color="auto"/>
              <w:left w:val="single" w:sz="4" w:space="0" w:color="auto"/>
              <w:bottom w:val="single" w:sz="8" w:space="0" w:color="auto"/>
              <w:right w:val="single" w:sz="8" w:space="0" w:color="auto"/>
            </w:tcBorders>
            <w:vAlign w:val="center"/>
          </w:tcPr>
          <w:p w:rsidR="00B9165F" w:rsidRPr="00B9165F" w:rsidRDefault="00B9165F" w:rsidP="00B9165F">
            <w:pPr>
              <w:widowControl/>
              <w:spacing w:line="360" w:lineRule="auto"/>
              <w:jc w:val="center"/>
              <w:rPr>
                <w:sz w:val="24"/>
                <w:szCs w:val="24"/>
              </w:rPr>
            </w:pPr>
            <w:proofErr w:type="spellStart"/>
            <w:r w:rsidRPr="00B9165F">
              <w:rPr>
                <w:rFonts w:hint="eastAsia"/>
                <w:sz w:val="24"/>
                <w:szCs w:val="24"/>
              </w:rPr>
              <w:t>生产厂家</w:t>
            </w:r>
            <w:proofErr w:type="spellEnd"/>
          </w:p>
        </w:tc>
      </w:tr>
      <w:tr w:rsidR="00B9165F" w:rsidRPr="00B9165F" w:rsidTr="005279DD">
        <w:trPr>
          <w:trHeight w:val="300"/>
        </w:trPr>
        <w:tc>
          <w:tcPr>
            <w:tcW w:w="724" w:type="dxa"/>
            <w:tcBorders>
              <w:top w:val="nil"/>
              <w:left w:val="single" w:sz="8" w:space="0" w:color="auto"/>
              <w:bottom w:val="single" w:sz="8" w:space="0" w:color="auto"/>
              <w:right w:val="single" w:sz="8" w:space="0" w:color="auto"/>
            </w:tcBorders>
            <w:vAlign w:val="center"/>
          </w:tcPr>
          <w:p w:rsidR="00B9165F" w:rsidRPr="00B9165F" w:rsidRDefault="00B9165F" w:rsidP="00B9165F">
            <w:pPr>
              <w:widowControl/>
              <w:spacing w:line="360" w:lineRule="auto"/>
              <w:jc w:val="center"/>
              <w:rPr>
                <w:sz w:val="24"/>
                <w:szCs w:val="24"/>
              </w:rPr>
            </w:pPr>
            <w:r w:rsidRPr="00B9165F">
              <w:rPr>
                <w:rFonts w:hint="eastAsia"/>
                <w:sz w:val="24"/>
                <w:szCs w:val="24"/>
              </w:rPr>
              <w:t>1</w:t>
            </w:r>
          </w:p>
        </w:tc>
        <w:tc>
          <w:tcPr>
            <w:tcW w:w="3402" w:type="dxa"/>
            <w:tcBorders>
              <w:top w:val="nil"/>
              <w:left w:val="nil"/>
              <w:bottom w:val="single" w:sz="8" w:space="0" w:color="auto"/>
              <w:right w:val="single" w:sz="8" w:space="0" w:color="auto"/>
            </w:tcBorders>
          </w:tcPr>
          <w:p w:rsidR="00B9165F" w:rsidRPr="00B9165F" w:rsidRDefault="00B9165F" w:rsidP="00B9165F">
            <w:pPr>
              <w:widowControl/>
              <w:spacing w:line="360" w:lineRule="auto"/>
              <w:rPr>
                <w:sz w:val="24"/>
                <w:szCs w:val="24"/>
              </w:rPr>
            </w:pPr>
            <w:proofErr w:type="spellStart"/>
            <w:r w:rsidRPr="00B9165F">
              <w:rPr>
                <w:rFonts w:hint="eastAsia"/>
                <w:sz w:val="24"/>
                <w:szCs w:val="24"/>
              </w:rPr>
              <w:t>管道</w:t>
            </w:r>
            <w:proofErr w:type="spellEnd"/>
          </w:p>
        </w:tc>
        <w:tc>
          <w:tcPr>
            <w:tcW w:w="709" w:type="dxa"/>
            <w:tcBorders>
              <w:top w:val="nil"/>
              <w:left w:val="nil"/>
              <w:bottom w:val="single" w:sz="8" w:space="0" w:color="auto"/>
              <w:right w:val="single" w:sz="8" w:space="0" w:color="auto"/>
            </w:tcBorders>
            <w:vAlign w:val="center"/>
          </w:tcPr>
          <w:p w:rsidR="00B9165F" w:rsidRPr="00B9165F" w:rsidRDefault="00B9165F" w:rsidP="00B9165F">
            <w:pPr>
              <w:widowControl/>
              <w:spacing w:line="360" w:lineRule="auto"/>
              <w:jc w:val="center"/>
              <w:rPr>
                <w:sz w:val="24"/>
                <w:szCs w:val="24"/>
              </w:rPr>
            </w:pPr>
            <w:r w:rsidRPr="00B9165F">
              <w:rPr>
                <w:rFonts w:hint="eastAsia"/>
                <w:sz w:val="24"/>
                <w:szCs w:val="24"/>
              </w:rPr>
              <w:t>米</w:t>
            </w:r>
          </w:p>
        </w:tc>
        <w:tc>
          <w:tcPr>
            <w:tcW w:w="779" w:type="dxa"/>
            <w:tcBorders>
              <w:top w:val="nil"/>
              <w:left w:val="nil"/>
              <w:bottom w:val="single" w:sz="8" w:space="0" w:color="auto"/>
              <w:right w:val="single" w:sz="8" w:space="0" w:color="auto"/>
            </w:tcBorders>
            <w:vAlign w:val="center"/>
          </w:tcPr>
          <w:p w:rsidR="00B9165F" w:rsidRPr="00B9165F" w:rsidRDefault="00B9165F" w:rsidP="00B9165F">
            <w:pPr>
              <w:widowControl/>
              <w:spacing w:line="360" w:lineRule="auto"/>
              <w:jc w:val="center"/>
              <w:rPr>
                <w:sz w:val="24"/>
                <w:szCs w:val="24"/>
              </w:rPr>
            </w:pPr>
          </w:p>
        </w:tc>
        <w:tc>
          <w:tcPr>
            <w:tcW w:w="1489" w:type="dxa"/>
            <w:tcBorders>
              <w:top w:val="nil"/>
              <w:left w:val="nil"/>
              <w:bottom w:val="single" w:sz="8" w:space="0" w:color="auto"/>
              <w:right w:val="single" w:sz="4" w:space="0" w:color="auto"/>
            </w:tcBorders>
            <w:vAlign w:val="center"/>
          </w:tcPr>
          <w:p w:rsidR="00B9165F" w:rsidRPr="00B9165F" w:rsidRDefault="00B9165F" w:rsidP="00B9165F">
            <w:pPr>
              <w:widowControl/>
              <w:spacing w:line="360" w:lineRule="auto"/>
              <w:jc w:val="center"/>
              <w:rPr>
                <w:sz w:val="24"/>
                <w:szCs w:val="24"/>
              </w:rPr>
            </w:pPr>
          </w:p>
        </w:tc>
        <w:tc>
          <w:tcPr>
            <w:tcW w:w="1744" w:type="dxa"/>
            <w:tcBorders>
              <w:top w:val="nil"/>
              <w:left w:val="single" w:sz="4" w:space="0" w:color="auto"/>
              <w:bottom w:val="single" w:sz="8" w:space="0" w:color="auto"/>
              <w:right w:val="single" w:sz="8" w:space="0" w:color="auto"/>
            </w:tcBorders>
            <w:vAlign w:val="center"/>
          </w:tcPr>
          <w:p w:rsidR="00B9165F" w:rsidRPr="00B9165F" w:rsidRDefault="00B9165F" w:rsidP="00B9165F">
            <w:pPr>
              <w:widowControl/>
              <w:spacing w:line="360" w:lineRule="auto"/>
              <w:ind w:firstLineChars="100" w:firstLine="240"/>
              <w:jc w:val="both"/>
              <w:rPr>
                <w:sz w:val="24"/>
                <w:szCs w:val="24"/>
              </w:rPr>
            </w:pPr>
          </w:p>
        </w:tc>
      </w:tr>
      <w:tr w:rsidR="00B9165F" w:rsidRPr="00B9165F" w:rsidTr="005279DD">
        <w:trPr>
          <w:trHeight w:val="300"/>
        </w:trPr>
        <w:tc>
          <w:tcPr>
            <w:tcW w:w="724" w:type="dxa"/>
            <w:tcBorders>
              <w:top w:val="nil"/>
              <w:left w:val="single" w:sz="8" w:space="0" w:color="auto"/>
              <w:bottom w:val="single" w:sz="8" w:space="0" w:color="auto"/>
              <w:right w:val="single" w:sz="8" w:space="0" w:color="auto"/>
            </w:tcBorders>
            <w:vAlign w:val="center"/>
          </w:tcPr>
          <w:p w:rsidR="00B9165F" w:rsidRPr="00B9165F" w:rsidRDefault="00B9165F" w:rsidP="00B9165F">
            <w:pPr>
              <w:widowControl/>
              <w:spacing w:line="360" w:lineRule="auto"/>
              <w:jc w:val="center"/>
              <w:rPr>
                <w:sz w:val="24"/>
                <w:szCs w:val="24"/>
              </w:rPr>
            </w:pPr>
            <w:r w:rsidRPr="00B9165F">
              <w:rPr>
                <w:rFonts w:hint="eastAsia"/>
                <w:sz w:val="24"/>
                <w:szCs w:val="24"/>
              </w:rPr>
              <w:t>2</w:t>
            </w:r>
          </w:p>
        </w:tc>
        <w:tc>
          <w:tcPr>
            <w:tcW w:w="3402" w:type="dxa"/>
            <w:tcBorders>
              <w:top w:val="nil"/>
              <w:left w:val="nil"/>
              <w:bottom w:val="single" w:sz="8" w:space="0" w:color="auto"/>
              <w:right w:val="single" w:sz="8" w:space="0" w:color="auto"/>
            </w:tcBorders>
          </w:tcPr>
          <w:p w:rsidR="00B9165F" w:rsidRPr="00B9165F" w:rsidRDefault="00B9165F" w:rsidP="00B9165F">
            <w:pPr>
              <w:widowControl/>
              <w:spacing w:line="360" w:lineRule="auto"/>
              <w:rPr>
                <w:sz w:val="24"/>
                <w:szCs w:val="24"/>
              </w:rPr>
            </w:pPr>
            <w:proofErr w:type="spellStart"/>
            <w:r w:rsidRPr="00B9165F">
              <w:rPr>
                <w:rFonts w:hint="eastAsia"/>
                <w:sz w:val="24"/>
                <w:szCs w:val="24"/>
              </w:rPr>
              <w:t>手动隔断门</w:t>
            </w:r>
            <w:proofErr w:type="spellEnd"/>
          </w:p>
        </w:tc>
        <w:tc>
          <w:tcPr>
            <w:tcW w:w="709" w:type="dxa"/>
            <w:tcBorders>
              <w:top w:val="nil"/>
              <w:left w:val="nil"/>
              <w:bottom w:val="single" w:sz="8" w:space="0" w:color="auto"/>
              <w:right w:val="single" w:sz="8" w:space="0" w:color="auto"/>
            </w:tcBorders>
            <w:vAlign w:val="center"/>
          </w:tcPr>
          <w:p w:rsidR="00B9165F" w:rsidRPr="00B9165F" w:rsidRDefault="00B9165F" w:rsidP="00B9165F">
            <w:pPr>
              <w:widowControl/>
              <w:spacing w:line="360" w:lineRule="auto"/>
              <w:jc w:val="center"/>
              <w:rPr>
                <w:sz w:val="24"/>
                <w:szCs w:val="24"/>
              </w:rPr>
            </w:pPr>
            <w:r w:rsidRPr="00B9165F">
              <w:rPr>
                <w:rFonts w:hint="eastAsia"/>
                <w:sz w:val="24"/>
                <w:szCs w:val="24"/>
              </w:rPr>
              <w:t>台</w:t>
            </w:r>
          </w:p>
        </w:tc>
        <w:tc>
          <w:tcPr>
            <w:tcW w:w="779" w:type="dxa"/>
            <w:tcBorders>
              <w:top w:val="nil"/>
              <w:left w:val="nil"/>
              <w:bottom w:val="single" w:sz="8" w:space="0" w:color="auto"/>
              <w:right w:val="single" w:sz="8" w:space="0" w:color="auto"/>
            </w:tcBorders>
            <w:vAlign w:val="center"/>
          </w:tcPr>
          <w:p w:rsidR="00B9165F" w:rsidRPr="00B9165F" w:rsidRDefault="00B9165F" w:rsidP="00B9165F">
            <w:pPr>
              <w:widowControl/>
              <w:spacing w:line="360" w:lineRule="auto"/>
              <w:jc w:val="center"/>
              <w:rPr>
                <w:sz w:val="24"/>
                <w:szCs w:val="24"/>
              </w:rPr>
            </w:pPr>
          </w:p>
        </w:tc>
        <w:tc>
          <w:tcPr>
            <w:tcW w:w="1489" w:type="dxa"/>
            <w:tcBorders>
              <w:top w:val="nil"/>
              <w:left w:val="nil"/>
              <w:bottom w:val="single" w:sz="8" w:space="0" w:color="auto"/>
              <w:right w:val="single" w:sz="4" w:space="0" w:color="auto"/>
            </w:tcBorders>
            <w:vAlign w:val="center"/>
          </w:tcPr>
          <w:p w:rsidR="00B9165F" w:rsidRPr="00B9165F" w:rsidRDefault="00B9165F" w:rsidP="00B9165F">
            <w:pPr>
              <w:widowControl/>
              <w:spacing w:line="360" w:lineRule="auto"/>
              <w:jc w:val="center"/>
              <w:rPr>
                <w:sz w:val="24"/>
                <w:szCs w:val="24"/>
              </w:rPr>
            </w:pPr>
          </w:p>
        </w:tc>
        <w:tc>
          <w:tcPr>
            <w:tcW w:w="1744" w:type="dxa"/>
            <w:tcBorders>
              <w:top w:val="nil"/>
              <w:left w:val="single" w:sz="4" w:space="0" w:color="auto"/>
              <w:bottom w:val="single" w:sz="8" w:space="0" w:color="auto"/>
              <w:right w:val="single" w:sz="8" w:space="0" w:color="auto"/>
            </w:tcBorders>
            <w:vAlign w:val="center"/>
          </w:tcPr>
          <w:p w:rsidR="00B9165F" w:rsidRPr="00B9165F" w:rsidRDefault="00B9165F" w:rsidP="00B9165F">
            <w:pPr>
              <w:widowControl/>
              <w:spacing w:line="360" w:lineRule="auto"/>
              <w:jc w:val="center"/>
              <w:rPr>
                <w:sz w:val="24"/>
                <w:szCs w:val="24"/>
              </w:rPr>
            </w:pPr>
          </w:p>
        </w:tc>
      </w:tr>
      <w:tr w:rsidR="00B9165F" w:rsidRPr="00B9165F" w:rsidTr="005279DD">
        <w:trPr>
          <w:trHeight w:val="465"/>
        </w:trPr>
        <w:tc>
          <w:tcPr>
            <w:tcW w:w="724" w:type="dxa"/>
            <w:tcBorders>
              <w:top w:val="nil"/>
              <w:left w:val="single" w:sz="8" w:space="0" w:color="auto"/>
              <w:bottom w:val="single" w:sz="4" w:space="0" w:color="auto"/>
              <w:right w:val="single" w:sz="8" w:space="0" w:color="auto"/>
            </w:tcBorders>
            <w:vAlign w:val="center"/>
          </w:tcPr>
          <w:p w:rsidR="00B9165F" w:rsidRPr="00B9165F" w:rsidRDefault="00B9165F" w:rsidP="00B9165F">
            <w:pPr>
              <w:widowControl/>
              <w:spacing w:line="360" w:lineRule="auto"/>
              <w:jc w:val="center"/>
              <w:rPr>
                <w:sz w:val="24"/>
                <w:szCs w:val="24"/>
              </w:rPr>
            </w:pPr>
            <w:r w:rsidRPr="00B9165F">
              <w:rPr>
                <w:rFonts w:hint="eastAsia"/>
                <w:sz w:val="24"/>
                <w:szCs w:val="24"/>
              </w:rPr>
              <w:t>3</w:t>
            </w:r>
          </w:p>
        </w:tc>
        <w:tc>
          <w:tcPr>
            <w:tcW w:w="3402" w:type="dxa"/>
            <w:tcBorders>
              <w:top w:val="nil"/>
              <w:left w:val="nil"/>
              <w:bottom w:val="single" w:sz="4" w:space="0" w:color="auto"/>
              <w:right w:val="single" w:sz="8" w:space="0" w:color="auto"/>
            </w:tcBorders>
          </w:tcPr>
          <w:p w:rsidR="00B9165F" w:rsidRPr="00B9165F" w:rsidRDefault="00B9165F" w:rsidP="00B9165F">
            <w:pPr>
              <w:widowControl/>
              <w:spacing w:line="360" w:lineRule="auto"/>
              <w:rPr>
                <w:sz w:val="24"/>
                <w:szCs w:val="24"/>
              </w:rPr>
            </w:pPr>
            <w:proofErr w:type="spellStart"/>
            <w:r w:rsidRPr="00B9165F">
              <w:rPr>
                <w:rFonts w:hint="eastAsia"/>
                <w:sz w:val="24"/>
                <w:szCs w:val="24"/>
              </w:rPr>
              <w:t>汽液两相流装置</w:t>
            </w:r>
            <w:proofErr w:type="spellEnd"/>
          </w:p>
        </w:tc>
        <w:tc>
          <w:tcPr>
            <w:tcW w:w="709" w:type="dxa"/>
            <w:tcBorders>
              <w:top w:val="nil"/>
              <w:left w:val="nil"/>
              <w:bottom w:val="single" w:sz="4" w:space="0" w:color="auto"/>
              <w:right w:val="single" w:sz="8" w:space="0" w:color="auto"/>
            </w:tcBorders>
            <w:vAlign w:val="center"/>
          </w:tcPr>
          <w:p w:rsidR="00B9165F" w:rsidRPr="00B9165F" w:rsidRDefault="00B9165F" w:rsidP="00B9165F">
            <w:pPr>
              <w:widowControl/>
              <w:spacing w:line="360" w:lineRule="auto"/>
              <w:jc w:val="center"/>
              <w:rPr>
                <w:sz w:val="24"/>
                <w:szCs w:val="24"/>
              </w:rPr>
            </w:pPr>
            <w:r w:rsidRPr="00B9165F">
              <w:rPr>
                <w:rFonts w:hint="eastAsia"/>
                <w:sz w:val="24"/>
                <w:szCs w:val="24"/>
              </w:rPr>
              <w:t>台</w:t>
            </w:r>
          </w:p>
        </w:tc>
        <w:tc>
          <w:tcPr>
            <w:tcW w:w="779" w:type="dxa"/>
            <w:tcBorders>
              <w:top w:val="nil"/>
              <w:left w:val="nil"/>
              <w:bottom w:val="single" w:sz="4" w:space="0" w:color="auto"/>
              <w:right w:val="single" w:sz="8" w:space="0" w:color="auto"/>
            </w:tcBorders>
            <w:vAlign w:val="center"/>
          </w:tcPr>
          <w:p w:rsidR="00B9165F" w:rsidRPr="00B9165F" w:rsidRDefault="00B9165F" w:rsidP="00B9165F">
            <w:pPr>
              <w:widowControl/>
              <w:spacing w:line="360" w:lineRule="auto"/>
              <w:jc w:val="center"/>
              <w:rPr>
                <w:sz w:val="24"/>
                <w:szCs w:val="24"/>
              </w:rPr>
            </w:pPr>
          </w:p>
        </w:tc>
        <w:tc>
          <w:tcPr>
            <w:tcW w:w="1489" w:type="dxa"/>
            <w:tcBorders>
              <w:top w:val="nil"/>
              <w:left w:val="nil"/>
              <w:bottom w:val="single" w:sz="4" w:space="0" w:color="auto"/>
              <w:right w:val="single" w:sz="4" w:space="0" w:color="auto"/>
            </w:tcBorders>
            <w:vAlign w:val="center"/>
          </w:tcPr>
          <w:p w:rsidR="00B9165F" w:rsidRPr="00B9165F" w:rsidRDefault="00B9165F" w:rsidP="00B9165F">
            <w:pPr>
              <w:widowControl/>
              <w:spacing w:line="360" w:lineRule="auto"/>
              <w:jc w:val="center"/>
              <w:rPr>
                <w:sz w:val="24"/>
                <w:szCs w:val="24"/>
              </w:rPr>
            </w:pPr>
          </w:p>
        </w:tc>
        <w:tc>
          <w:tcPr>
            <w:tcW w:w="1744" w:type="dxa"/>
            <w:tcBorders>
              <w:top w:val="nil"/>
              <w:left w:val="single" w:sz="4" w:space="0" w:color="auto"/>
              <w:bottom w:val="single" w:sz="4" w:space="0" w:color="auto"/>
              <w:right w:val="single" w:sz="8" w:space="0" w:color="auto"/>
            </w:tcBorders>
            <w:vAlign w:val="center"/>
          </w:tcPr>
          <w:p w:rsidR="00B9165F" w:rsidRPr="00B9165F" w:rsidRDefault="00B9165F" w:rsidP="00B9165F">
            <w:pPr>
              <w:widowControl/>
              <w:spacing w:line="360" w:lineRule="auto"/>
              <w:jc w:val="center"/>
              <w:rPr>
                <w:sz w:val="24"/>
                <w:szCs w:val="24"/>
              </w:rPr>
            </w:pPr>
          </w:p>
        </w:tc>
      </w:tr>
      <w:tr w:rsidR="00B9165F" w:rsidRPr="00B9165F" w:rsidTr="005279DD">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B9165F" w:rsidRPr="00B9165F" w:rsidRDefault="00B9165F" w:rsidP="00B9165F">
            <w:pPr>
              <w:widowControl/>
              <w:spacing w:line="360" w:lineRule="auto"/>
              <w:jc w:val="center"/>
              <w:rPr>
                <w:sz w:val="24"/>
                <w:szCs w:val="24"/>
              </w:rPr>
            </w:pPr>
          </w:p>
        </w:tc>
        <w:tc>
          <w:tcPr>
            <w:tcW w:w="3402" w:type="dxa"/>
            <w:tcBorders>
              <w:top w:val="single" w:sz="4" w:space="0" w:color="auto"/>
              <w:left w:val="nil"/>
              <w:bottom w:val="single" w:sz="4" w:space="0" w:color="auto"/>
              <w:right w:val="single" w:sz="8" w:space="0" w:color="auto"/>
            </w:tcBorders>
          </w:tcPr>
          <w:p w:rsidR="00B9165F" w:rsidRPr="00B9165F" w:rsidRDefault="00B9165F" w:rsidP="00B9165F">
            <w:pPr>
              <w:widowControl/>
              <w:spacing w:line="360" w:lineRule="auto"/>
              <w:rPr>
                <w:sz w:val="24"/>
                <w:szCs w:val="24"/>
              </w:rPr>
            </w:pPr>
          </w:p>
        </w:tc>
        <w:tc>
          <w:tcPr>
            <w:tcW w:w="709" w:type="dxa"/>
            <w:tcBorders>
              <w:top w:val="single" w:sz="4" w:space="0" w:color="auto"/>
              <w:left w:val="nil"/>
              <w:bottom w:val="single" w:sz="4" w:space="0" w:color="auto"/>
              <w:right w:val="single" w:sz="8" w:space="0" w:color="auto"/>
            </w:tcBorders>
            <w:vAlign w:val="center"/>
          </w:tcPr>
          <w:p w:rsidR="00B9165F" w:rsidRPr="00B9165F" w:rsidRDefault="00B9165F" w:rsidP="00B9165F">
            <w:pPr>
              <w:widowControl/>
              <w:spacing w:line="360" w:lineRule="auto"/>
              <w:jc w:val="center"/>
              <w:rPr>
                <w:sz w:val="24"/>
                <w:szCs w:val="24"/>
              </w:rPr>
            </w:pPr>
          </w:p>
        </w:tc>
        <w:tc>
          <w:tcPr>
            <w:tcW w:w="779" w:type="dxa"/>
            <w:tcBorders>
              <w:top w:val="single" w:sz="4" w:space="0" w:color="auto"/>
              <w:left w:val="nil"/>
              <w:bottom w:val="single" w:sz="4" w:space="0" w:color="auto"/>
              <w:right w:val="single" w:sz="8" w:space="0" w:color="auto"/>
            </w:tcBorders>
            <w:vAlign w:val="center"/>
          </w:tcPr>
          <w:p w:rsidR="00B9165F" w:rsidRPr="00B9165F" w:rsidRDefault="00B9165F" w:rsidP="00B9165F">
            <w:pPr>
              <w:widowControl/>
              <w:spacing w:line="360" w:lineRule="auto"/>
              <w:jc w:val="center"/>
              <w:rPr>
                <w:sz w:val="24"/>
                <w:szCs w:val="24"/>
              </w:rPr>
            </w:pPr>
          </w:p>
        </w:tc>
        <w:tc>
          <w:tcPr>
            <w:tcW w:w="1489" w:type="dxa"/>
            <w:tcBorders>
              <w:top w:val="single" w:sz="4" w:space="0" w:color="auto"/>
              <w:left w:val="nil"/>
              <w:bottom w:val="single" w:sz="4" w:space="0" w:color="auto"/>
              <w:right w:val="single" w:sz="4" w:space="0" w:color="auto"/>
            </w:tcBorders>
            <w:vAlign w:val="center"/>
          </w:tcPr>
          <w:p w:rsidR="00B9165F" w:rsidRPr="00B9165F" w:rsidRDefault="00B9165F" w:rsidP="00B9165F">
            <w:pPr>
              <w:widowControl/>
              <w:spacing w:line="360" w:lineRule="auto"/>
              <w:jc w:val="center"/>
              <w:rPr>
                <w:sz w:val="24"/>
                <w:szCs w:val="24"/>
              </w:rPr>
            </w:pPr>
          </w:p>
        </w:tc>
        <w:tc>
          <w:tcPr>
            <w:tcW w:w="1744" w:type="dxa"/>
            <w:tcBorders>
              <w:top w:val="single" w:sz="4" w:space="0" w:color="auto"/>
              <w:left w:val="single" w:sz="4" w:space="0" w:color="auto"/>
              <w:bottom w:val="single" w:sz="4" w:space="0" w:color="auto"/>
              <w:right w:val="single" w:sz="8" w:space="0" w:color="auto"/>
            </w:tcBorders>
            <w:vAlign w:val="center"/>
          </w:tcPr>
          <w:p w:rsidR="00B9165F" w:rsidRPr="00B9165F" w:rsidRDefault="00B9165F" w:rsidP="00B9165F">
            <w:pPr>
              <w:widowControl/>
              <w:spacing w:line="360" w:lineRule="auto"/>
              <w:jc w:val="center"/>
              <w:rPr>
                <w:sz w:val="24"/>
                <w:szCs w:val="24"/>
              </w:rPr>
            </w:pPr>
          </w:p>
        </w:tc>
      </w:tr>
      <w:tr w:rsidR="00B9165F" w:rsidRPr="00B9165F" w:rsidTr="005279DD">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B9165F" w:rsidRPr="00B9165F" w:rsidRDefault="00B9165F" w:rsidP="00B9165F">
            <w:pPr>
              <w:widowControl/>
              <w:spacing w:line="360" w:lineRule="auto"/>
              <w:jc w:val="center"/>
              <w:rPr>
                <w:sz w:val="24"/>
                <w:szCs w:val="24"/>
              </w:rPr>
            </w:pPr>
          </w:p>
        </w:tc>
        <w:tc>
          <w:tcPr>
            <w:tcW w:w="3402" w:type="dxa"/>
            <w:tcBorders>
              <w:top w:val="single" w:sz="4" w:space="0" w:color="auto"/>
              <w:left w:val="nil"/>
              <w:bottom w:val="single" w:sz="4" w:space="0" w:color="auto"/>
              <w:right w:val="single" w:sz="8" w:space="0" w:color="auto"/>
            </w:tcBorders>
          </w:tcPr>
          <w:p w:rsidR="00B9165F" w:rsidRPr="00B9165F" w:rsidRDefault="00B9165F" w:rsidP="00B9165F">
            <w:pPr>
              <w:widowControl/>
              <w:spacing w:line="360" w:lineRule="auto"/>
              <w:rPr>
                <w:sz w:val="24"/>
                <w:szCs w:val="24"/>
              </w:rPr>
            </w:pPr>
          </w:p>
        </w:tc>
        <w:tc>
          <w:tcPr>
            <w:tcW w:w="709" w:type="dxa"/>
            <w:tcBorders>
              <w:top w:val="single" w:sz="4" w:space="0" w:color="auto"/>
              <w:left w:val="nil"/>
              <w:bottom w:val="single" w:sz="4" w:space="0" w:color="auto"/>
              <w:right w:val="single" w:sz="8" w:space="0" w:color="auto"/>
            </w:tcBorders>
            <w:vAlign w:val="center"/>
          </w:tcPr>
          <w:p w:rsidR="00B9165F" w:rsidRPr="00B9165F" w:rsidRDefault="00B9165F" w:rsidP="00B9165F">
            <w:pPr>
              <w:widowControl/>
              <w:spacing w:line="360" w:lineRule="auto"/>
              <w:jc w:val="center"/>
              <w:rPr>
                <w:sz w:val="24"/>
                <w:szCs w:val="24"/>
              </w:rPr>
            </w:pPr>
          </w:p>
        </w:tc>
        <w:tc>
          <w:tcPr>
            <w:tcW w:w="779" w:type="dxa"/>
            <w:tcBorders>
              <w:top w:val="single" w:sz="4" w:space="0" w:color="auto"/>
              <w:left w:val="nil"/>
              <w:bottom w:val="single" w:sz="4" w:space="0" w:color="auto"/>
              <w:right w:val="single" w:sz="8" w:space="0" w:color="auto"/>
            </w:tcBorders>
            <w:vAlign w:val="center"/>
          </w:tcPr>
          <w:p w:rsidR="00B9165F" w:rsidRPr="00B9165F" w:rsidRDefault="00B9165F" w:rsidP="00B9165F">
            <w:pPr>
              <w:widowControl/>
              <w:spacing w:line="360" w:lineRule="auto"/>
              <w:jc w:val="center"/>
              <w:rPr>
                <w:sz w:val="24"/>
                <w:szCs w:val="24"/>
              </w:rPr>
            </w:pPr>
          </w:p>
        </w:tc>
        <w:tc>
          <w:tcPr>
            <w:tcW w:w="1489" w:type="dxa"/>
            <w:tcBorders>
              <w:top w:val="single" w:sz="4" w:space="0" w:color="auto"/>
              <w:left w:val="nil"/>
              <w:bottom w:val="single" w:sz="4" w:space="0" w:color="auto"/>
              <w:right w:val="single" w:sz="4" w:space="0" w:color="auto"/>
            </w:tcBorders>
            <w:vAlign w:val="center"/>
          </w:tcPr>
          <w:p w:rsidR="00B9165F" w:rsidRPr="00B9165F" w:rsidRDefault="00B9165F" w:rsidP="00B9165F">
            <w:pPr>
              <w:widowControl/>
              <w:spacing w:line="360" w:lineRule="auto"/>
              <w:jc w:val="center"/>
              <w:rPr>
                <w:sz w:val="24"/>
                <w:szCs w:val="24"/>
              </w:rPr>
            </w:pPr>
          </w:p>
        </w:tc>
        <w:tc>
          <w:tcPr>
            <w:tcW w:w="1744" w:type="dxa"/>
            <w:tcBorders>
              <w:top w:val="single" w:sz="4" w:space="0" w:color="auto"/>
              <w:left w:val="single" w:sz="4" w:space="0" w:color="auto"/>
              <w:bottom w:val="single" w:sz="4" w:space="0" w:color="auto"/>
              <w:right w:val="single" w:sz="8" w:space="0" w:color="auto"/>
            </w:tcBorders>
            <w:vAlign w:val="center"/>
          </w:tcPr>
          <w:p w:rsidR="00B9165F" w:rsidRPr="00B9165F" w:rsidRDefault="00B9165F" w:rsidP="00B9165F">
            <w:pPr>
              <w:widowControl/>
              <w:spacing w:line="360" w:lineRule="auto"/>
              <w:jc w:val="center"/>
              <w:rPr>
                <w:sz w:val="24"/>
                <w:szCs w:val="24"/>
              </w:rPr>
            </w:pPr>
          </w:p>
        </w:tc>
      </w:tr>
    </w:tbl>
    <w:p w:rsidR="00B9165F" w:rsidRPr="00B9165F" w:rsidRDefault="00B9165F" w:rsidP="00B9165F">
      <w:pPr>
        <w:pStyle w:val="afff1"/>
        <w:rPr>
          <w:szCs w:val="24"/>
        </w:rPr>
      </w:pPr>
    </w:p>
    <w:p w:rsidR="00B9165F" w:rsidRPr="00B9165F" w:rsidRDefault="00B9165F" w:rsidP="00B9165F">
      <w:pPr>
        <w:snapToGrid w:val="0"/>
        <w:spacing w:line="360" w:lineRule="auto"/>
        <w:rPr>
          <w:sz w:val="24"/>
          <w:szCs w:val="24"/>
        </w:rPr>
      </w:pPr>
      <w:r w:rsidRPr="00B9165F">
        <w:rPr>
          <w:rFonts w:hint="eastAsia"/>
          <w:sz w:val="24"/>
          <w:szCs w:val="24"/>
        </w:rPr>
        <w:lastRenderedPageBreak/>
        <w:t>4</w:t>
      </w:r>
      <w:r w:rsidRPr="00B9165F">
        <w:rPr>
          <w:sz w:val="24"/>
          <w:szCs w:val="24"/>
        </w:rPr>
        <w:t>.2</w:t>
      </w:r>
      <w:r w:rsidRPr="00B9165F">
        <w:rPr>
          <w:rFonts w:hint="eastAsia"/>
          <w:sz w:val="24"/>
          <w:szCs w:val="24"/>
        </w:rPr>
        <w:t>.2</w:t>
      </w:r>
      <w:r w:rsidRPr="00B9165F">
        <w:rPr>
          <w:sz w:val="24"/>
          <w:szCs w:val="24"/>
        </w:rPr>
        <w:t xml:space="preserve"> </w:t>
      </w:r>
      <w:proofErr w:type="spellStart"/>
      <w:r w:rsidRPr="00B9165F">
        <w:rPr>
          <w:rFonts w:hint="eastAsia"/>
          <w:sz w:val="24"/>
          <w:szCs w:val="24"/>
        </w:rPr>
        <w:t>随机备品备件清单</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
        <w:gridCol w:w="1938"/>
        <w:gridCol w:w="1843"/>
        <w:gridCol w:w="703"/>
        <w:gridCol w:w="714"/>
        <w:gridCol w:w="736"/>
        <w:gridCol w:w="1200"/>
        <w:gridCol w:w="957"/>
      </w:tblGrid>
      <w:tr w:rsidR="00B9165F" w:rsidRPr="00B9165F" w:rsidTr="005279DD">
        <w:trPr>
          <w:trHeight w:val="454"/>
        </w:trPr>
        <w:tc>
          <w:tcPr>
            <w:tcW w:w="472" w:type="dxa"/>
            <w:vAlign w:val="center"/>
          </w:tcPr>
          <w:p w:rsidR="00B9165F" w:rsidRPr="00B9165F" w:rsidRDefault="00B9165F" w:rsidP="00B9165F">
            <w:pPr>
              <w:snapToGrid w:val="0"/>
              <w:spacing w:line="360" w:lineRule="auto"/>
              <w:ind w:leftChars="-50" w:left="-110" w:rightChars="-50" w:right="-110"/>
              <w:jc w:val="center"/>
              <w:rPr>
                <w:bCs/>
                <w:sz w:val="24"/>
                <w:szCs w:val="24"/>
              </w:rPr>
            </w:pPr>
            <w:proofErr w:type="spellStart"/>
            <w:r w:rsidRPr="00B9165F">
              <w:rPr>
                <w:rFonts w:hint="eastAsia"/>
                <w:bCs/>
                <w:sz w:val="24"/>
                <w:szCs w:val="24"/>
              </w:rPr>
              <w:t>序号</w:t>
            </w:r>
            <w:proofErr w:type="spellEnd"/>
          </w:p>
        </w:tc>
        <w:tc>
          <w:tcPr>
            <w:tcW w:w="1938"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名称</w:t>
            </w:r>
            <w:proofErr w:type="spellEnd"/>
          </w:p>
        </w:tc>
        <w:tc>
          <w:tcPr>
            <w:tcW w:w="1843"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规格</w:t>
            </w:r>
            <w:proofErr w:type="spellEnd"/>
          </w:p>
        </w:tc>
        <w:tc>
          <w:tcPr>
            <w:tcW w:w="703"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单位</w:t>
            </w:r>
            <w:proofErr w:type="spellEnd"/>
          </w:p>
        </w:tc>
        <w:tc>
          <w:tcPr>
            <w:tcW w:w="714"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数量</w:t>
            </w:r>
            <w:proofErr w:type="spellEnd"/>
          </w:p>
        </w:tc>
        <w:tc>
          <w:tcPr>
            <w:tcW w:w="736"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产地</w:t>
            </w:r>
            <w:proofErr w:type="spellEnd"/>
          </w:p>
        </w:tc>
        <w:tc>
          <w:tcPr>
            <w:tcW w:w="1200"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生产厂家</w:t>
            </w:r>
            <w:proofErr w:type="spellEnd"/>
          </w:p>
        </w:tc>
        <w:tc>
          <w:tcPr>
            <w:tcW w:w="957"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备注</w:t>
            </w:r>
            <w:proofErr w:type="spellEnd"/>
          </w:p>
        </w:tc>
      </w:tr>
      <w:tr w:rsidR="00B9165F" w:rsidRPr="00B9165F" w:rsidTr="005279DD">
        <w:trPr>
          <w:trHeight w:val="454"/>
        </w:trPr>
        <w:tc>
          <w:tcPr>
            <w:tcW w:w="472" w:type="dxa"/>
            <w:vAlign w:val="center"/>
          </w:tcPr>
          <w:p w:rsidR="00B9165F" w:rsidRPr="00B9165F" w:rsidRDefault="00B9165F" w:rsidP="00B9165F">
            <w:pPr>
              <w:snapToGrid w:val="0"/>
              <w:spacing w:line="360" w:lineRule="auto"/>
              <w:jc w:val="center"/>
              <w:rPr>
                <w:bCs/>
                <w:sz w:val="24"/>
                <w:szCs w:val="24"/>
              </w:rPr>
            </w:pPr>
            <w:r w:rsidRPr="00B9165F">
              <w:rPr>
                <w:rFonts w:hint="eastAsia"/>
                <w:bCs/>
                <w:sz w:val="24"/>
                <w:szCs w:val="24"/>
              </w:rPr>
              <w:t>1</w:t>
            </w:r>
          </w:p>
        </w:tc>
        <w:tc>
          <w:tcPr>
            <w:tcW w:w="1938" w:type="dxa"/>
            <w:vAlign w:val="center"/>
          </w:tcPr>
          <w:p w:rsidR="00B9165F" w:rsidRPr="00B9165F" w:rsidRDefault="00B9165F" w:rsidP="00B9165F">
            <w:pPr>
              <w:spacing w:line="360" w:lineRule="auto"/>
              <w:jc w:val="center"/>
              <w:rPr>
                <w:sz w:val="24"/>
                <w:szCs w:val="24"/>
              </w:rPr>
            </w:pPr>
          </w:p>
        </w:tc>
        <w:tc>
          <w:tcPr>
            <w:tcW w:w="1843" w:type="dxa"/>
            <w:vAlign w:val="center"/>
          </w:tcPr>
          <w:p w:rsidR="00B9165F" w:rsidRPr="00B9165F" w:rsidRDefault="00B9165F" w:rsidP="00B9165F">
            <w:pPr>
              <w:spacing w:line="360" w:lineRule="auto"/>
              <w:jc w:val="center"/>
              <w:rPr>
                <w:sz w:val="24"/>
                <w:szCs w:val="24"/>
              </w:rPr>
            </w:pPr>
          </w:p>
        </w:tc>
        <w:tc>
          <w:tcPr>
            <w:tcW w:w="703" w:type="dxa"/>
            <w:vAlign w:val="center"/>
          </w:tcPr>
          <w:p w:rsidR="00B9165F" w:rsidRPr="00B9165F" w:rsidRDefault="00B9165F" w:rsidP="00B9165F">
            <w:pPr>
              <w:spacing w:line="360" w:lineRule="auto"/>
              <w:jc w:val="center"/>
              <w:rPr>
                <w:sz w:val="24"/>
                <w:szCs w:val="24"/>
              </w:rPr>
            </w:pPr>
          </w:p>
        </w:tc>
        <w:tc>
          <w:tcPr>
            <w:tcW w:w="714" w:type="dxa"/>
            <w:vAlign w:val="center"/>
          </w:tcPr>
          <w:p w:rsidR="00B9165F" w:rsidRPr="00B9165F" w:rsidRDefault="00B9165F" w:rsidP="00B9165F">
            <w:pPr>
              <w:spacing w:line="360" w:lineRule="auto"/>
              <w:jc w:val="center"/>
              <w:rPr>
                <w:sz w:val="24"/>
                <w:szCs w:val="24"/>
              </w:rPr>
            </w:pPr>
          </w:p>
        </w:tc>
        <w:tc>
          <w:tcPr>
            <w:tcW w:w="736" w:type="dxa"/>
            <w:vAlign w:val="center"/>
          </w:tcPr>
          <w:p w:rsidR="00B9165F" w:rsidRPr="00B9165F" w:rsidRDefault="00B9165F" w:rsidP="00B9165F">
            <w:pPr>
              <w:spacing w:line="360" w:lineRule="auto"/>
              <w:jc w:val="center"/>
              <w:rPr>
                <w:sz w:val="24"/>
                <w:szCs w:val="24"/>
              </w:rPr>
            </w:pPr>
          </w:p>
        </w:tc>
        <w:tc>
          <w:tcPr>
            <w:tcW w:w="1200" w:type="dxa"/>
            <w:vAlign w:val="center"/>
          </w:tcPr>
          <w:p w:rsidR="00B9165F" w:rsidRPr="00B9165F" w:rsidRDefault="00B9165F" w:rsidP="00B9165F">
            <w:pPr>
              <w:spacing w:line="360" w:lineRule="auto"/>
              <w:jc w:val="center"/>
              <w:rPr>
                <w:bCs/>
                <w:sz w:val="24"/>
                <w:szCs w:val="24"/>
              </w:rPr>
            </w:pPr>
          </w:p>
        </w:tc>
        <w:tc>
          <w:tcPr>
            <w:tcW w:w="957" w:type="dxa"/>
            <w:vAlign w:val="center"/>
          </w:tcPr>
          <w:p w:rsidR="00B9165F" w:rsidRPr="00B9165F" w:rsidRDefault="00B9165F" w:rsidP="00B9165F">
            <w:pPr>
              <w:snapToGrid w:val="0"/>
              <w:spacing w:line="360" w:lineRule="auto"/>
              <w:jc w:val="center"/>
              <w:rPr>
                <w:bCs/>
                <w:sz w:val="24"/>
                <w:szCs w:val="24"/>
              </w:rPr>
            </w:pPr>
          </w:p>
        </w:tc>
      </w:tr>
      <w:tr w:rsidR="00B9165F" w:rsidRPr="00B9165F" w:rsidTr="005279DD">
        <w:trPr>
          <w:trHeight w:val="454"/>
        </w:trPr>
        <w:tc>
          <w:tcPr>
            <w:tcW w:w="472" w:type="dxa"/>
            <w:vAlign w:val="center"/>
          </w:tcPr>
          <w:p w:rsidR="00B9165F" w:rsidRPr="00B9165F" w:rsidRDefault="00B9165F" w:rsidP="00B9165F">
            <w:pPr>
              <w:snapToGrid w:val="0"/>
              <w:spacing w:line="360" w:lineRule="auto"/>
              <w:jc w:val="center"/>
              <w:rPr>
                <w:bCs/>
                <w:sz w:val="24"/>
                <w:szCs w:val="24"/>
              </w:rPr>
            </w:pPr>
            <w:r w:rsidRPr="00B9165F">
              <w:rPr>
                <w:rFonts w:hint="eastAsia"/>
                <w:bCs/>
                <w:sz w:val="24"/>
                <w:szCs w:val="24"/>
              </w:rPr>
              <w:t>2</w:t>
            </w:r>
          </w:p>
        </w:tc>
        <w:tc>
          <w:tcPr>
            <w:tcW w:w="1938" w:type="dxa"/>
            <w:vAlign w:val="center"/>
          </w:tcPr>
          <w:p w:rsidR="00B9165F" w:rsidRPr="00B9165F" w:rsidRDefault="00B9165F" w:rsidP="00B9165F">
            <w:pPr>
              <w:spacing w:line="360" w:lineRule="auto"/>
              <w:jc w:val="center"/>
              <w:rPr>
                <w:sz w:val="24"/>
                <w:szCs w:val="24"/>
              </w:rPr>
            </w:pPr>
          </w:p>
        </w:tc>
        <w:tc>
          <w:tcPr>
            <w:tcW w:w="1843" w:type="dxa"/>
            <w:vAlign w:val="center"/>
          </w:tcPr>
          <w:p w:rsidR="00B9165F" w:rsidRPr="00B9165F" w:rsidRDefault="00B9165F" w:rsidP="00B9165F">
            <w:pPr>
              <w:spacing w:line="360" w:lineRule="auto"/>
              <w:jc w:val="center"/>
              <w:rPr>
                <w:sz w:val="24"/>
                <w:szCs w:val="24"/>
              </w:rPr>
            </w:pPr>
          </w:p>
        </w:tc>
        <w:tc>
          <w:tcPr>
            <w:tcW w:w="703" w:type="dxa"/>
            <w:vAlign w:val="center"/>
          </w:tcPr>
          <w:p w:rsidR="00B9165F" w:rsidRPr="00B9165F" w:rsidRDefault="00B9165F" w:rsidP="00B9165F">
            <w:pPr>
              <w:spacing w:line="360" w:lineRule="auto"/>
              <w:jc w:val="center"/>
              <w:rPr>
                <w:sz w:val="24"/>
                <w:szCs w:val="24"/>
              </w:rPr>
            </w:pPr>
          </w:p>
        </w:tc>
        <w:tc>
          <w:tcPr>
            <w:tcW w:w="714" w:type="dxa"/>
            <w:vAlign w:val="center"/>
          </w:tcPr>
          <w:p w:rsidR="00B9165F" w:rsidRPr="00B9165F" w:rsidRDefault="00B9165F" w:rsidP="00B9165F">
            <w:pPr>
              <w:spacing w:line="360" w:lineRule="auto"/>
              <w:jc w:val="center"/>
              <w:rPr>
                <w:sz w:val="24"/>
                <w:szCs w:val="24"/>
              </w:rPr>
            </w:pPr>
          </w:p>
        </w:tc>
        <w:tc>
          <w:tcPr>
            <w:tcW w:w="736" w:type="dxa"/>
            <w:vAlign w:val="center"/>
          </w:tcPr>
          <w:p w:rsidR="00B9165F" w:rsidRPr="00B9165F" w:rsidRDefault="00B9165F" w:rsidP="00B9165F">
            <w:pPr>
              <w:spacing w:line="360" w:lineRule="auto"/>
              <w:jc w:val="center"/>
              <w:rPr>
                <w:sz w:val="24"/>
                <w:szCs w:val="24"/>
              </w:rPr>
            </w:pPr>
          </w:p>
        </w:tc>
        <w:tc>
          <w:tcPr>
            <w:tcW w:w="1200" w:type="dxa"/>
            <w:vAlign w:val="center"/>
          </w:tcPr>
          <w:p w:rsidR="00B9165F" w:rsidRPr="00B9165F" w:rsidRDefault="00B9165F" w:rsidP="00B9165F">
            <w:pPr>
              <w:spacing w:line="360" w:lineRule="auto"/>
              <w:jc w:val="center"/>
              <w:rPr>
                <w:bCs/>
                <w:sz w:val="24"/>
                <w:szCs w:val="24"/>
              </w:rPr>
            </w:pPr>
          </w:p>
        </w:tc>
        <w:tc>
          <w:tcPr>
            <w:tcW w:w="957" w:type="dxa"/>
            <w:vAlign w:val="center"/>
          </w:tcPr>
          <w:p w:rsidR="00B9165F" w:rsidRPr="00B9165F" w:rsidRDefault="00B9165F" w:rsidP="00B9165F">
            <w:pPr>
              <w:snapToGrid w:val="0"/>
              <w:spacing w:line="360" w:lineRule="auto"/>
              <w:jc w:val="center"/>
              <w:rPr>
                <w:bCs/>
                <w:sz w:val="24"/>
                <w:szCs w:val="24"/>
              </w:rPr>
            </w:pPr>
          </w:p>
        </w:tc>
      </w:tr>
    </w:tbl>
    <w:p w:rsidR="00B9165F" w:rsidRPr="00B9165F" w:rsidRDefault="00B9165F" w:rsidP="00B9165F">
      <w:pPr>
        <w:snapToGrid w:val="0"/>
        <w:spacing w:line="360" w:lineRule="auto"/>
        <w:rPr>
          <w:bCs/>
          <w:sz w:val="24"/>
          <w:szCs w:val="24"/>
        </w:rPr>
      </w:pPr>
    </w:p>
    <w:p w:rsidR="00B9165F" w:rsidRPr="00B9165F" w:rsidRDefault="00B9165F" w:rsidP="00B9165F">
      <w:pPr>
        <w:snapToGrid w:val="0"/>
        <w:spacing w:line="360" w:lineRule="auto"/>
        <w:rPr>
          <w:bCs/>
          <w:sz w:val="24"/>
          <w:szCs w:val="24"/>
          <w:lang w:eastAsia="zh-CN"/>
        </w:rPr>
      </w:pPr>
      <w:r w:rsidRPr="00B9165F">
        <w:rPr>
          <w:rFonts w:hint="eastAsia"/>
          <w:bCs/>
          <w:sz w:val="24"/>
          <w:szCs w:val="24"/>
          <w:lang w:eastAsia="zh-CN"/>
        </w:rPr>
        <w:t>4.2.</w:t>
      </w:r>
      <w:r w:rsidRPr="00B9165F">
        <w:rPr>
          <w:bCs/>
          <w:sz w:val="24"/>
          <w:szCs w:val="24"/>
          <w:lang w:eastAsia="zh-CN"/>
        </w:rPr>
        <w:t>3</w:t>
      </w:r>
      <w:r w:rsidRPr="00B9165F">
        <w:rPr>
          <w:rFonts w:hint="eastAsia"/>
          <w:bCs/>
          <w:sz w:val="24"/>
          <w:szCs w:val="24"/>
          <w:lang w:eastAsia="zh-CN"/>
        </w:rPr>
        <w:t xml:space="preserve"> 三年</w:t>
      </w:r>
      <w:r w:rsidRPr="00B9165F">
        <w:rPr>
          <w:bCs/>
          <w:sz w:val="24"/>
          <w:szCs w:val="24"/>
          <w:lang w:eastAsia="zh-CN"/>
        </w:rPr>
        <w:t>所需推荐备品备件清单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
        <w:gridCol w:w="1938"/>
        <w:gridCol w:w="1843"/>
        <w:gridCol w:w="703"/>
        <w:gridCol w:w="714"/>
        <w:gridCol w:w="736"/>
        <w:gridCol w:w="1200"/>
        <w:gridCol w:w="957"/>
      </w:tblGrid>
      <w:tr w:rsidR="00B9165F" w:rsidRPr="00B9165F" w:rsidTr="005279DD">
        <w:trPr>
          <w:trHeight w:val="454"/>
        </w:trPr>
        <w:tc>
          <w:tcPr>
            <w:tcW w:w="472" w:type="dxa"/>
            <w:vAlign w:val="center"/>
          </w:tcPr>
          <w:p w:rsidR="00B9165F" w:rsidRPr="00B9165F" w:rsidRDefault="00B9165F" w:rsidP="00B9165F">
            <w:pPr>
              <w:snapToGrid w:val="0"/>
              <w:spacing w:line="360" w:lineRule="auto"/>
              <w:ind w:leftChars="-50" w:left="-110" w:rightChars="-50" w:right="-110"/>
              <w:jc w:val="center"/>
              <w:rPr>
                <w:bCs/>
                <w:sz w:val="24"/>
                <w:szCs w:val="24"/>
              </w:rPr>
            </w:pPr>
            <w:proofErr w:type="spellStart"/>
            <w:r w:rsidRPr="00B9165F">
              <w:rPr>
                <w:rFonts w:hint="eastAsia"/>
                <w:bCs/>
                <w:sz w:val="24"/>
                <w:szCs w:val="24"/>
              </w:rPr>
              <w:t>序号</w:t>
            </w:r>
            <w:proofErr w:type="spellEnd"/>
          </w:p>
        </w:tc>
        <w:tc>
          <w:tcPr>
            <w:tcW w:w="1938"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名称</w:t>
            </w:r>
            <w:proofErr w:type="spellEnd"/>
          </w:p>
        </w:tc>
        <w:tc>
          <w:tcPr>
            <w:tcW w:w="1843"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规格</w:t>
            </w:r>
            <w:proofErr w:type="spellEnd"/>
          </w:p>
        </w:tc>
        <w:tc>
          <w:tcPr>
            <w:tcW w:w="703"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单位</w:t>
            </w:r>
            <w:proofErr w:type="spellEnd"/>
          </w:p>
        </w:tc>
        <w:tc>
          <w:tcPr>
            <w:tcW w:w="714"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数量</w:t>
            </w:r>
            <w:proofErr w:type="spellEnd"/>
          </w:p>
        </w:tc>
        <w:tc>
          <w:tcPr>
            <w:tcW w:w="736"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产地</w:t>
            </w:r>
            <w:proofErr w:type="spellEnd"/>
          </w:p>
        </w:tc>
        <w:tc>
          <w:tcPr>
            <w:tcW w:w="1200"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生产厂家</w:t>
            </w:r>
            <w:proofErr w:type="spellEnd"/>
          </w:p>
        </w:tc>
        <w:tc>
          <w:tcPr>
            <w:tcW w:w="957"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备注</w:t>
            </w:r>
            <w:proofErr w:type="spellEnd"/>
          </w:p>
        </w:tc>
      </w:tr>
      <w:tr w:rsidR="00B9165F" w:rsidRPr="00B9165F" w:rsidTr="005279DD">
        <w:trPr>
          <w:trHeight w:val="454"/>
        </w:trPr>
        <w:tc>
          <w:tcPr>
            <w:tcW w:w="472" w:type="dxa"/>
            <w:vAlign w:val="center"/>
          </w:tcPr>
          <w:p w:rsidR="00B9165F" w:rsidRPr="00B9165F" w:rsidRDefault="00B9165F" w:rsidP="00B9165F">
            <w:pPr>
              <w:snapToGrid w:val="0"/>
              <w:spacing w:line="360" w:lineRule="auto"/>
              <w:jc w:val="center"/>
              <w:rPr>
                <w:bCs/>
                <w:sz w:val="24"/>
                <w:szCs w:val="24"/>
              </w:rPr>
            </w:pPr>
            <w:r w:rsidRPr="00B9165F">
              <w:rPr>
                <w:rFonts w:hint="eastAsia"/>
                <w:bCs/>
                <w:sz w:val="24"/>
                <w:szCs w:val="24"/>
              </w:rPr>
              <w:t>1</w:t>
            </w:r>
          </w:p>
        </w:tc>
        <w:tc>
          <w:tcPr>
            <w:tcW w:w="1938" w:type="dxa"/>
            <w:vAlign w:val="center"/>
          </w:tcPr>
          <w:p w:rsidR="00B9165F" w:rsidRPr="00B9165F" w:rsidRDefault="00B9165F" w:rsidP="00B9165F">
            <w:pPr>
              <w:spacing w:line="360" w:lineRule="auto"/>
              <w:jc w:val="both"/>
              <w:rPr>
                <w:sz w:val="24"/>
                <w:szCs w:val="24"/>
              </w:rPr>
            </w:pPr>
          </w:p>
        </w:tc>
        <w:tc>
          <w:tcPr>
            <w:tcW w:w="1843" w:type="dxa"/>
          </w:tcPr>
          <w:p w:rsidR="00B9165F" w:rsidRPr="00B9165F" w:rsidRDefault="00B9165F" w:rsidP="00B9165F">
            <w:pPr>
              <w:spacing w:line="360" w:lineRule="auto"/>
              <w:jc w:val="center"/>
              <w:rPr>
                <w:sz w:val="24"/>
                <w:szCs w:val="24"/>
              </w:rPr>
            </w:pPr>
          </w:p>
        </w:tc>
        <w:tc>
          <w:tcPr>
            <w:tcW w:w="703" w:type="dxa"/>
          </w:tcPr>
          <w:p w:rsidR="00B9165F" w:rsidRPr="00B9165F" w:rsidRDefault="00B9165F" w:rsidP="00B9165F">
            <w:pPr>
              <w:spacing w:line="360" w:lineRule="auto"/>
              <w:jc w:val="center"/>
              <w:rPr>
                <w:sz w:val="24"/>
                <w:szCs w:val="24"/>
              </w:rPr>
            </w:pPr>
          </w:p>
        </w:tc>
        <w:tc>
          <w:tcPr>
            <w:tcW w:w="714" w:type="dxa"/>
            <w:vAlign w:val="center"/>
          </w:tcPr>
          <w:p w:rsidR="00B9165F" w:rsidRPr="00B9165F" w:rsidRDefault="00B9165F" w:rsidP="00B9165F">
            <w:pPr>
              <w:spacing w:line="360" w:lineRule="auto"/>
              <w:jc w:val="center"/>
              <w:rPr>
                <w:sz w:val="24"/>
                <w:szCs w:val="24"/>
              </w:rPr>
            </w:pPr>
          </w:p>
        </w:tc>
        <w:tc>
          <w:tcPr>
            <w:tcW w:w="736" w:type="dxa"/>
            <w:vAlign w:val="center"/>
          </w:tcPr>
          <w:p w:rsidR="00B9165F" w:rsidRPr="00B9165F" w:rsidRDefault="00B9165F" w:rsidP="00B9165F">
            <w:pPr>
              <w:spacing w:line="360" w:lineRule="auto"/>
              <w:jc w:val="center"/>
              <w:rPr>
                <w:sz w:val="24"/>
                <w:szCs w:val="24"/>
              </w:rPr>
            </w:pPr>
          </w:p>
        </w:tc>
        <w:tc>
          <w:tcPr>
            <w:tcW w:w="1200" w:type="dxa"/>
            <w:vAlign w:val="center"/>
          </w:tcPr>
          <w:p w:rsidR="00B9165F" w:rsidRPr="00B9165F" w:rsidRDefault="00B9165F" w:rsidP="00B9165F">
            <w:pPr>
              <w:spacing w:line="360" w:lineRule="auto"/>
              <w:jc w:val="center"/>
              <w:rPr>
                <w:bCs/>
                <w:sz w:val="24"/>
                <w:szCs w:val="24"/>
              </w:rPr>
            </w:pPr>
          </w:p>
        </w:tc>
        <w:tc>
          <w:tcPr>
            <w:tcW w:w="957" w:type="dxa"/>
            <w:vAlign w:val="center"/>
          </w:tcPr>
          <w:p w:rsidR="00B9165F" w:rsidRPr="00B9165F" w:rsidRDefault="00B9165F" w:rsidP="00B9165F">
            <w:pPr>
              <w:snapToGrid w:val="0"/>
              <w:spacing w:line="360" w:lineRule="auto"/>
              <w:jc w:val="center"/>
              <w:rPr>
                <w:bCs/>
                <w:sz w:val="24"/>
                <w:szCs w:val="24"/>
              </w:rPr>
            </w:pPr>
          </w:p>
        </w:tc>
      </w:tr>
      <w:tr w:rsidR="00B9165F" w:rsidRPr="00B9165F" w:rsidTr="005279DD">
        <w:trPr>
          <w:trHeight w:val="454"/>
        </w:trPr>
        <w:tc>
          <w:tcPr>
            <w:tcW w:w="472" w:type="dxa"/>
            <w:vAlign w:val="center"/>
          </w:tcPr>
          <w:p w:rsidR="00B9165F" w:rsidRPr="00B9165F" w:rsidRDefault="00B9165F" w:rsidP="00B9165F">
            <w:pPr>
              <w:snapToGrid w:val="0"/>
              <w:spacing w:line="360" w:lineRule="auto"/>
              <w:jc w:val="center"/>
              <w:rPr>
                <w:bCs/>
                <w:sz w:val="24"/>
                <w:szCs w:val="24"/>
              </w:rPr>
            </w:pPr>
            <w:r w:rsidRPr="00B9165F">
              <w:rPr>
                <w:rFonts w:hint="eastAsia"/>
                <w:bCs/>
                <w:sz w:val="24"/>
                <w:szCs w:val="24"/>
              </w:rPr>
              <w:t>2</w:t>
            </w:r>
          </w:p>
        </w:tc>
        <w:tc>
          <w:tcPr>
            <w:tcW w:w="1938" w:type="dxa"/>
          </w:tcPr>
          <w:p w:rsidR="00B9165F" w:rsidRPr="00B9165F" w:rsidRDefault="00B9165F" w:rsidP="00B9165F">
            <w:pPr>
              <w:spacing w:line="360" w:lineRule="auto"/>
              <w:rPr>
                <w:sz w:val="24"/>
                <w:szCs w:val="24"/>
              </w:rPr>
            </w:pPr>
          </w:p>
        </w:tc>
        <w:tc>
          <w:tcPr>
            <w:tcW w:w="1843" w:type="dxa"/>
            <w:vAlign w:val="center"/>
          </w:tcPr>
          <w:p w:rsidR="00B9165F" w:rsidRPr="00B9165F" w:rsidRDefault="00B9165F" w:rsidP="00B9165F">
            <w:pPr>
              <w:spacing w:line="360" w:lineRule="auto"/>
              <w:rPr>
                <w:sz w:val="24"/>
                <w:szCs w:val="24"/>
              </w:rPr>
            </w:pPr>
          </w:p>
        </w:tc>
        <w:tc>
          <w:tcPr>
            <w:tcW w:w="703" w:type="dxa"/>
            <w:vAlign w:val="center"/>
          </w:tcPr>
          <w:p w:rsidR="00B9165F" w:rsidRPr="00B9165F" w:rsidRDefault="00B9165F" w:rsidP="00B9165F">
            <w:pPr>
              <w:spacing w:line="360" w:lineRule="auto"/>
              <w:jc w:val="center"/>
              <w:rPr>
                <w:sz w:val="24"/>
                <w:szCs w:val="24"/>
              </w:rPr>
            </w:pPr>
          </w:p>
        </w:tc>
        <w:tc>
          <w:tcPr>
            <w:tcW w:w="714" w:type="dxa"/>
            <w:vAlign w:val="center"/>
          </w:tcPr>
          <w:p w:rsidR="00B9165F" w:rsidRPr="00B9165F" w:rsidRDefault="00B9165F" w:rsidP="00B9165F">
            <w:pPr>
              <w:spacing w:line="360" w:lineRule="auto"/>
              <w:jc w:val="center"/>
              <w:rPr>
                <w:sz w:val="24"/>
                <w:szCs w:val="24"/>
              </w:rPr>
            </w:pPr>
          </w:p>
        </w:tc>
        <w:tc>
          <w:tcPr>
            <w:tcW w:w="736" w:type="dxa"/>
            <w:vAlign w:val="center"/>
          </w:tcPr>
          <w:p w:rsidR="00B9165F" w:rsidRPr="00B9165F" w:rsidRDefault="00B9165F" w:rsidP="00B9165F">
            <w:pPr>
              <w:spacing w:line="360" w:lineRule="auto"/>
              <w:jc w:val="center"/>
              <w:rPr>
                <w:sz w:val="24"/>
                <w:szCs w:val="24"/>
              </w:rPr>
            </w:pPr>
          </w:p>
        </w:tc>
        <w:tc>
          <w:tcPr>
            <w:tcW w:w="1200" w:type="dxa"/>
            <w:vAlign w:val="center"/>
          </w:tcPr>
          <w:p w:rsidR="00B9165F" w:rsidRPr="00B9165F" w:rsidRDefault="00B9165F" w:rsidP="00B9165F">
            <w:pPr>
              <w:spacing w:line="360" w:lineRule="auto"/>
              <w:jc w:val="center"/>
              <w:rPr>
                <w:bCs/>
                <w:sz w:val="24"/>
                <w:szCs w:val="24"/>
              </w:rPr>
            </w:pPr>
          </w:p>
        </w:tc>
        <w:tc>
          <w:tcPr>
            <w:tcW w:w="957" w:type="dxa"/>
            <w:vAlign w:val="center"/>
          </w:tcPr>
          <w:p w:rsidR="00B9165F" w:rsidRPr="00B9165F" w:rsidRDefault="00B9165F" w:rsidP="00B9165F">
            <w:pPr>
              <w:snapToGrid w:val="0"/>
              <w:spacing w:line="360" w:lineRule="auto"/>
              <w:jc w:val="center"/>
              <w:rPr>
                <w:bCs/>
                <w:sz w:val="24"/>
                <w:szCs w:val="24"/>
              </w:rPr>
            </w:pPr>
          </w:p>
        </w:tc>
      </w:tr>
    </w:tbl>
    <w:p w:rsidR="00B9165F" w:rsidRPr="00B9165F" w:rsidRDefault="00B9165F" w:rsidP="00B9165F">
      <w:pPr>
        <w:snapToGrid w:val="0"/>
        <w:spacing w:line="360" w:lineRule="auto"/>
        <w:rPr>
          <w:sz w:val="24"/>
          <w:szCs w:val="24"/>
        </w:rPr>
      </w:pPr>
    </w:p>
    <w:p w:rsidR="00B9165F" w:rsidRPr="00B9165F" w:rsidRDefault="00B9165F" w:rsidP="00B9165F">
      <w:pPr>
        <w:snapToGrid w:val="0"/>
        <w:spacing w:line="360" w:lineRule="auto"/>
        <w:rPr>
          <w:sz w:val="24"/>
          <w:szCs w:val="24"/>
        </w:rPr>
      </w:pPr>
      <w:r w:rsidRPr="00B9165F">
        <w:rPr>
          <w:rFonts w:hint="eastAsia"/>
          <w:sz w:val="24"/>
          <w:szCs w:val="24"/>
        </w:rPr>
        <w:t>4</w:t>
      </w:r>
      <w:r w:rsidRPr="00B9165F">
        <w:rPr>
          <w:sz w:val="24"/>
          <w:szCs w:val="24"/>
        </w:rPr>
        <w:t>.</w:t>
      </w:r>
      <w:r w:rsidRPr="00B9165F">
        <w:rPr>
          <w:rFonts w:hint="eastAsia"/>
          <w:sz w:val="24"/>
          <w:szCs w:val="24"/>
        </w:rPr>
        <w:t>2.</w:t>
      </w:r>
      <w:r w:rsidRPr="00B9165F">
        <w:rPr>
          <w:sz w:val="24"/>
          <w:szCs w:val="24"/>
        </w:rPr>
        <w:t>4</w:t>
      </w:r>
      <w:r w:rsidRPr="00B9165F">
        <w:rPr>
          <w:rFonts w:hint="eastAsia"/>
          <w:sz w:val="24"/>
          <w:szCs w:val="24"/>
        </w:rPr>
        <w:t>专用工具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
        <w:gridCol w:w="1938"/>
        <w:gridCol w:w="1843"/>
        <w:gridCol w:w="703"/>
        <w:gridCol w:w="714"/>
        <w:gridCol w:w="736"/>
        <w:gridCol w:w="1200"/>
        <w:gridCol w:w="957"/>
      </w:tblGrid>
      <w:tr w:rsidR="00B9165F" w:rsidRPr="00B9165F" w:rsidTr="005279DD">
        <w:trPr>
          <w:trHeight w:val="454"/>
        </w:trPr>
        <w:tc>
          <w:tcPr>
            <w:tcW w:w="472" w:type="dxa"/>
            <w:vAlign w:val="center"/>
          </w:tcPr>
          <w:p w:rsidR="00B9165F" w:rsidRPr="00B9165F" w:rsidRDefault="00B9165F" w:rsidP="00B9165F">
            <w:pPr>
              <w:snapToGrid w:val="0"/>
              <w:spacing w:line="360" w:lineRule="auto"/>
              <w:ind w:leftChars="-50" w:left="-110" w:rightChars="-50" w:right="-110"/>
              <w:jc w:val="center"/>
              <w:rPr>
                <w:bCs/>
                <w:sz w:val="24"/>
                <w:szCs w:val="24"/>
              </w:rPr>
            </w:pPr>
            <w:proofErr w:type="spellStart"/>
            <w:r w:rsidRPr="00B9165F">
              <w:rPr>
                <w:rFonts w:hint="eastAsia"/>
                <w:bCs/>
                <w:sz w:val="24"/>
                <w:szCs w:val="24"/>
              </w:rPr>
              <w:t>序号</w:t>
            </w:r>
            <w:proofErr w:type="spellEnd"/>
          </w:p>
        </w:tc>
        <w:tc>
          <w:tcPr>
            <w:tcW w:w="1938"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名称</w:t>
            </w:r>
            <w:proofErr w:type="spellEnd"/>
          </w:p>
        </w:tc>
        <w:tc>
          <w:tcPr>
            <w:tcW w:w="1843"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规格</w:t>
            </w:r>
            <w:proofErr w:type="spellEnd"/>
          </w:p>
        </w:tc>
        <w:tc>
          <w:tcPr>
            <w:tcW w:w="703"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单位</w:t>
            </w:r>
            <w:proofErr w:type="spellEnd"/>
          </w:p>
        </w:tc>
        <w:tc>
          <w:tcPr>
            <w:tcW w:w="714"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数量</w:t>
            </w:r>
            <w:proofErr w:type="spellEnd"/>
          </w:p>
        </w:tc>
        <w:tc>
          <w:tcPr>
            <w:tcW w:w="736"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产地</w:t>
            </w:r>
            <w:proofErr w:type="spellEnd"/>
          </w:p>
        </w:tc>
        <w:tc>
          <w:tcPr>
            <w:tcW w:w="1200"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生产厂家</w:t>
            </w:r>
            <w:proofErr w:type="spellEnd"/>
          </w:p>
        </w:tc>
        <w:tc>
          <w:tcPr>
            <w:tcW w:w="957" w:type="dxa"/>
            <w:vAlign w:val="center"/>
          </w:tcPr>
          <w:p w:rsidR="00B9165F" w:rsidRPr="00B9165F" w:rsidRDefault="00B9165F" w:rsidP="00B9165F">
            <w:pPr>
              <w:snapToGrid w:val="0"/>
              <w:spacing w:line="360" w:lineRule="auto"/>
              <w:jc w:val="center"/>
              <w:rPr>
                <w:bCs/>
                <w:sz w:val="24"/>
                <w:szCs w:val="24"/>
              </w:rPr>
            </w:pPr>
            <w:proofErr w:type="spellStart"/>
            <w:r w:rsidRPr="00B9165F">
              <w:rPr>
                <w:rFonts w:hint="eastAsia"/>
                <w:bCs/>
                <w:sz w:val="24"/>
                <w:szCs w:val="24"/>
              </w:rPr>
              <w:t>备注</w:t>
            </w:r>
            <w:proofErr w:type="spellEnd"/>
          </w:p>
        </w:tc>
      </w:tr>
      <w:tr w:rsidR="00B9165F" w:rsidRPr="00B9165F" w:rsidTr="005279DD">
        <w:trPr>
          <w:trHeight w:val="454"/>
        </w:trPr>
        <w:tc>
          <w:tcPr>
            <w:tcW w:w="472" w:type="dxa"/>
            <w:vAlign w:val="center"/>
          </w:tcPr>
          <w:p w:rsidR="00B9165F" w:rsidRPr="00B9165F" w:rsidRDefault="00B9165F" w:rsidP="00B9165F">
            <w:pPr>
              <w:snapToGrid w:val="0"/>
              <w:spacing w:line="360" w:lineRule="auto"/>
              <w:jc w:val="center"/>
              <w:rPr>
                <w:bCs/>
                <w:sz w:val="24"/>
                <w:szCs w:val="24"/>
              </w:rPr>
            </w:pPr>
            <w:r w:rsidRPr="00B9165F">
              <w:rPr>
                <w:rFonts w:hint="eastAsia"/>
                <w:bCs/>
                <w:sz w:val="24"/>
                <w:szCs w:val="24"/>
              </w:rPr>
              <w:t>1</w:t>
            </w:r>
          </w:p>
        </w:tc>
        <w:tc>
          <w:tcPr>
            <w:tcW w:w="1938" w:type="dxa"/>
            <w:vAlign w:val="center"/>
          </w:tcPr>
          <w:p w:rsidR="00B9165F" w:rsidRPr="00B9165F" w:rsidRDefault="00B9165F" w:rsidP="00B9165F">
            <w:pPr>
              <w:spacing w:line="360" w:lineRule="auto"/>
              <w:jc w:val="center"/>
              <w:rPr>
                <w:sz w:val="24"/>
                <w:szCs w:val="24"/>
              </w:rPr>
            </w:pPr>
          </w:p>
        </w:tc>
        <w:tc>
          <w:tcPr>
            <w:tcW w:w="1843" w:type="dxa"/>
            <w:vAlign w:val="center"/>
          </w:tcPr>
          <w:p w:rsidR="00B9165F" w:rsidRPr="00B9165F" w:rsidRDefault="00B9165F" w:rsidP="00B9165F">
            <w:pPr>
              <w:spacing w:line="360" w:lineRule="auto"/>
              <w:jc w:val="center"/>
              <w:rPr>
                <w:sz w:val="24"/>
                <w:szCs w:val="24"/>
              </w:rPr>
            </w:pPr>
          </w:p>
        </w:tc>
        <w:tc>
          <w:tcPr>
            <w:tcW w:w="703" w:type="dxa"/>
            <w:vAlign w:val="center"/>
          </w:tcPr>
          <w:p w:rsidR="00B9165F" w:rsidRPr="00B9165F" w:rsidRDefault="00B9165F" w:rsidP="00B9165F">
            <w:pPr>
              <w:spacing w:line="360" w:lineRule="auto"/>
              <w:jc w:val="center"/>
              <w:rPr>
                <w:sz w:val="24"/>
                <w:szCs w:val="24"/>
              </w:rPr>
            </w:pPr>
          </w:p>
        </w:tc>
        <w:tc>
          <w:tcPr>
            <w:tcW w:w="714" w:type="dxa"/>
            <w:vAlign w:val="center"/>
          </w:tcPr>
          <w:p w:rsidR="00B9165F" w:rsidRPr="00B9165F" w:rsidRDefault="00B9165F" w:rsidP="00B9165F">
            <w:pPr>
              <w:spacing w:line="360" w:lineRule="auto"/>
              <w:jc w:val="center"/>
              <w:rPr>
                <w:sz w:val="24"/>
                <w:szCs w:val="24"/>
              </w:rPr>
            </w:pPr>
          </w:p>
        </w:tc>
        <w:tc>
          <w:tcPr>
            <w:tcW w:w="736" w:type="dxa"/>
            <w:vAlign w:val="center"/>
          </w:tcPr>
          <w:p w:rsidR="00B9165F" w:rsidRPr="00B9165F" w:rsidRDefault="00B9165F" w:rsidP="00B9165F">
            <w:pPr>
              <w:spacing w:line="360" w:lineRule="auto"/>
              <w:jc w:val="center"/>
              <w:rPr>
                <w:sz w:val="24"/>
                <w:szCs w:val="24"/>
              </w:rPr>
            </w:pPr>
          </w:p>
        </w:tc>
        <w:tc>
          <w:tcPr>
            <w:tcW w:w="1200" w:type="dxa"/>
            <w:vAlign w:val="center"/>
          </w:tcPr>
          <w:p w:rsidR="00B9165F" w:rsidRPr="00B9165F" w:rsidRDefault="00B9165F" w:rsidP="00B9165F">
            <w:pPr>
              <w:spacing w:line="360" w:lineRule="auto"/>
              <w:jc w:val="center"/>
              <w:rPr>
                <w:bCs/>
                <w:sz w:val="24"/>
                <w:szCs w:val="24"/>
              </w:rPr>
            </w:pPr>
          </w:p>
        </w:tc>
        <w:tc>
          <w:tcPr>
            <w:tcW w:w="957" w:type="dxa"/>
            <w:vAlign w:val="center"/>
          </w:tcPr>
          <w:p w:rsidR="00B9165F" w:rsidRPr="00B9165F" w:rsidRDefault="00B9165F" w:rsidP="00B9165F">
            <w:pPr>
              <w:snapToGrid w:val="0"/>
              <w:spacing w:line="360" w:lineRule="auto"/>
              <w:jc w:val="center"/>
              <w:rPr>
                <w:bCs/>
                <w:sz w:val="24"/>
                <w:szCs w:val="24"/>
              </w:rPr>
            </w:pPr>
          </w:p>
        </w:tc>
      </w:tr>
      <w:tr w:rsidR="00B9165F" w:rsidRPr="00B9165F" w:rsidTr="005279DD">
        <w:trPr>
          <w:trHeight w:val="454"/>
        </w:trPr>
        <w:tc>
          <w:tcPr>
            <w:tcW w:w="472" w:type="dxa"/>
            <w:vAlign w:val="center"/>
          </w:tcPr>
          <w:p w:rsidR="00B9165F" w:rsidRPr="00B9165F" w:rsidRDefault="00B9165F" w:rsidP="00B9165F">
            <w:pPr>
              <w:snapToGrid w:val="0"/>
              <w:spacing w:line="360" w:lineRule="auto"/>
              <w:jc w:val="center"/>
              <w:rPr>
                <w:bCs/>
                <w:sz w:val="24"/>
                <w:szCs w:val="24"/>
              </w:rPr>
            </w:pPr>
            <w:r w:rsidRPr="00B9165F">
              <w:rPr>
                <w:rFonts w:hint="eastAsia"/>
                <w:bCs/>
                <w:sz w:val="24"/>
                <w:szCs w:val="24"/>
              </w:rPr>
              <w:t>2</w:t>
            </w:r>
          </w:p>
        </w:tc>
        <w:tc>
          <w:tcPr>
            <w:tcW w:w="1938" w:type="dxa"/>
            <w:vAlign w:val="center"/>
          </w:tcPr>
          <w:p w:rsidR="00B9165F" w:rsidRPr="00B9165F" w:rsidRDefault="00B9165F" w:rsidP="00B9165F">
            <w:pPr>
              <w:spacing w:line="360" w:lineRule="auto"/>
              <w:jc w:val="center"/>
              <w:rPr>
                <w:sz w:val="24"/>
                <w:szCs w:val="24"/>
              </w:rPr>
            </w:pPr>
          </w:p>
        </w:tc>
        <w:tc>
          <w:tcPr>
            <w:tcW w:w="1843" w:type="dxa"/>
            <w:vAlign w:val="center"/>
          </w:tcPr>
          <w:p w:rsidR="00B9165F" w:rsidRPr="00B9165F" w:rsidRDefault="00B9165F" w:rsidP="00B9165F">
            <w:pPr>
              <w:spacing w:line="360" w:lineRule="auto"/>
              <w:jc w:val="center"/>
              <w:rPr>
                <w:sz w:val="24"/>
                <w:szCs w:val="24"/>
              </w:rPr>
            </w:pPr>
          </w:p>
        </w:tc>
        <w:tc>
          <w:tcPr>
            <w:tcW w:w="703" w:type="dxa"/>
            <w:vAlign w:val="center"/>
          </w:tcPr>
          <w:p w:rsidR="00B9165F" w:rsidRPr="00B9165F" w:rsidRDefault="00B9165F" w:rsidP="00B9165F">
            <w:pPr>
              <w:spacing w:line="360" w:lineRule="auto"/>
              <w:jc w:val="center"/>
              <w:rPr>
                <w:sz w:val="24"/>
                <w:szCs w:val="24"/>
              </w:rPr>
            </w:pPr>
          </w:p>
        </w:tc>
        <w:tc>
          <w:tcPr>
            <w:tcW w:w="714" w:type="dxa"/>
            <w:vAlign w:val="center"/>
          </w:tcPr>
          <w:p w:rsidR="00B9165F" w:rsidRPr="00B9165F" w:rsidRDefault="00B9165F" w:rsidP="00B9165F">
            <w:pPr>
              <w:spacing w:line="360" w:lineRule="auto"/>
              <w:jc w:val="center"/>
              <w:rPr>
                <w:sz w:val="24"/>
                <w:szCs w:val="24"/>
              </w:rPr>
            </w:pPr>
          </w:p>
        </w:tc>
        <w:tc>
          <w:tcPr>
            <w:tcW w:w="736" w:type="dxa"/>
            <w:vAlign w:val="center"/>
          </w:tcPr>
          <w:p w:rsidR="00B9165F" w:rsidRPr="00B9165F" w:rsidRDefault="00B9165F" w:rsidP="00B9165F">
            <w:pPr>
              <w:spacing w:line="360" w:lineRule="auto"/>
              <w:jc w:val="center"/>
              <w:rPr>
                <w:sz w:val="24"/>
                <w:szCs w:val="24"/>
              </w:rPr>
            </w:pPr>
          </w:p>
        </w:tc>
        <w:tc>
          <w:tcPr>
            <w:tcW w:w="1200" w:type="dxa"/>
            <w:vAlign w:val="center"/>
          </w:tcPr>
          <w:p w:rsidR="00B9165F" w:rsidRPr="00B9165F" w:rsidRDefault="00B9165F" w:rsidP="00B9165F">
            <w:pPr>
              <w:spacing w:line="360" w:lineRule="auto"/>
              <w:jc w:val="center"/>
              <w:rPr>
                <w:bCs/>
                <w:sz w:val="24"/>
                <w:szCs w:val="24"/>
              </w:rPr>
            </w:pPr>
          </w:p>
        </w:tc>
        <w:tc>
          <w:tcPr>
            <w:tcW w:w="957" w:type="dxa"/>
            <w:vAlign w:val="center"/>
          </w:tcPr>
          <w:p w:rsidR="00B9165F" w:rsidRPr="00B9165F" w:rsidRDefault="00B9165F" w:rsidP="00B9165F">
            <w:pPr>
              <w:snapToGrid w:val="0"/>
              <w:spacing w:line="360" w:lineRule="auto"/>
              <w:jc w:val="center"/>
              <w:rPr>
                <w:bCs/>
                <w:sz w:val="24"/>
                <w:szCs w:val="24"/>
              </w:rPr>
            </w:pPr>
          </w:p>
        </w:tc>
      </w:tr>
    </w:tbl>
    <w:p w:rsidR="00B9165F" w:rsidRPr="00B9165F" w:rsidRDefault="00B9165F" w:rsidP="00B9165F">
      <w:pPr>
        <w:tabs>
          <w:tab w:val="left" w:pos="600"/>
        </w:tabs>
        <w:snapToGrid w:val="0"/>
        <w:spacing w:line="360" w:lineRule="auto"/>
        <w:ind w:firstLine="570"/>
        <w:rPr>
          <w:sz w:val="24"/>
          <w:szCs w:val="24"/>
        </w:rPr>
      </w:pPr>
    </w:p>
    <w:p w:rsidR="00B9165F" w:rsidRPr="00B9165F" w:rsidRDefault="00B9165F" w:rsidP="00B9165F">
      <w:pPr>
        <w:spacing w:line="360" w:lineRule="auto"/>
        <w:rPr>
          <w:sz w:val="24"/>
          <w:szCs w:val="24"/>
        </w:rPr>
      </w:pPr>
      <w:r w:rsidRPr="00B9165F">
        <w:rPr>
          <w:rFonts w:hint="eastAsia"/>
          <w:sz w:val="24"/>
          <w:szCs w:val="24"/>
        </w:rPr>
        <w:t>4.3施工范围</w:t>
      </w:r>
    </w:p>
    <w:p w:rsidR="00B9165F" w:rsidRPr="00B9165F" w:rsidRDefault="00B9165F" w:rsidP="00B9165F">
      <w:pPr>
        <w:spacing w:line="360" w:lineRule="auto"/>
        <w:rPr>
          <w:color w:val="000000"/>
          <w:sz w:val="24"/>
          <w:szCs w:val="24"/>
          <w:lang w:eastAsia="zh-CN"/>
        </w:rPr>
      </w:pPr>
      <w:r w:rsidRPr="00B9165F">
        <w:rPr>
          <w:rFonts w:hint="eastAsia"/>
          <w:color w:val="000000"/>
          <w:sz w:val="24"/>
          <w:szCs w:val="24"/>
          <w:lang w:eastAsia="zh-CN"/>
        </w:rPr>
        <w:t>4.3.1投标人负责本次3台机的2号高</w:t>
      </w:r>
      <w:proofErr w:type="gramStart"/>
      <w:r w:rsidRPr="00B9165F">
        <w:rPr>
          <w:rFonts w:hint="eastAsia"/>
          <w:color w:val="000000"/>
          <w:sz w:val="24"/>
          <w:szCs w:val="24"/>
          <w:lang w:eastAsia="zh-CN"/>
        </w:rPr>
        <w:t>加汽液两相流</w:t>
      </w:r>
      <w:proofErr w:type="gramEnd"/>
      <w:r w:rsidRPr="00B9165F">
        <w:rPr>
          <w:rFonts w:hint="eastAsia"/>
          <w:color w:val="000000"/>
          <w:sz w:val="24"/>
          <w:szCs w:val="24"/>
          <w:lang w:eastAsia="zh-CN"/>
        </w:rPr>
        <w:t>装置及所有附件的现场安装工作。</w:t>
      </w:r>
    </w:p>
    <w:p w:rsidR="00B9165F" w:rsidRPr="00B9165F" w:rsidRDefault="00B9165F" w:rsidP="00B9165F">
      <w:pPr>
        <w:spacing w:line="360" w:lineRule="auto"/>
        <w:rPr>
          <w:color w:val="000000"/>
          <w:sz w:val="24"/>
          <w:szCs w:val="24"/>
          <w:lang w:eastAsia="zh-CN"/>
        </w:rPr>
      </w:pPr>
      <w:r w:rsidRPr="00B9165F">
        <w:rPr>
          <w:rFonts w:hint="eastAsia"/>
          <w:color w:val="000000"/>
          <w:sz w:val="24"/>
          <w:szCs w:val="24"/>
          <w:lang w:eastAsia="zh-CN"/>
        </w:rPr>
        <w:t>4.3.2 投标人负责本次3台机的2号高</w:t>
      </w:r>
      <w:proofErr w:type="gramStart"/>
      <w:r w:rsidRPr="00B9165F">
        <w:rPr>
          <w:rFonts w:hint="eastAsia"/>
          <w:color w:val="000000"/>
          <w:sz w:val="24"/>
          <w:szCs w:val="24"/>
          <w:lang w:eastAsia="zh-CN"/>
        </w:rPr>
        <w:t>加汽液两相流</w:t>
      </w:r>
      <w:proofErr w:type="gramEnd"/>
      <w:r w:rsidRPr="00B9165F">
        <w:rPr>
          <w:rFonts w:hint="eastAsia"/>
          <w:color w:val="000000"/>
          <w:sz w:val="24"/>
          <w:szCs w:val="24"/>
          <w:lang w:eastAsia="zh-CN"/>
        </w:rPr>
        <w:t>装置安装部位的保温、铁皮的拆除及施工结束后的恢复工作。</w:t>
      </w:r>
    </w:p>
    <w:p w:rsidR="00B9165F" w:rsidRPr="00B9165F" w:rsidRDefault="00B9165F" w:rsidP="00B9165F">
      <w:pPr>
        <w:spacing w:line="360" w:lineRule="auto"/>
        <w:rPr>
          <w:color w:val="000000"/>
          <w:sz w:val="24"/>
          <w:szCs w:val="24"/>
          <w:lang w:eastAsia="zh-CN"/>
        </w:rPr>
      </w:pPr>
      <w:r w:rsidRPr="00B9165F">
        <w:rPr>
          <w:rFonts w:hint="eastAsia"/>
          <w:color w:val="000000"/>
          <w:sz w:val="24"/>
          <w:szCs w:val="24"/>
          <w:lang w:eastAsia="zh-CN"/>
        </w:rPr>
        <w:t>4.3.3 投标人负责本次3台机的2号高加原有疏水系统阀门的拆除及管路恢复工作。</w:t>
      </w:r>
    </w:p>
    <w:p w:rsidR="00B9165F" w:rsidRPr="00B9165F" w:rsidRDefault="00B9165F" w:rsidP="00B9165F">
      <w:pPr>
        <w:spacing w:line="360" w:lineRule="auto"/>
        <w:rPr>
          <w:color w:val="000000"/>
          <w:sz w:val="24"/>
          <w:szCs w:val="24"/>
          <w:lang w:eastAsia="zh-CN"/>
        </w:rPr>
      </w:pPr>
      <w:r w:rsidRPr="00B9165F">
        <w:rPr>
          <w:rFonts w:hint="eastAsia"/>
          <w:color w:val="000000"/>
          <w:sz w:val="24"/>
          <w:szCs w:val="24"/>
          <w:lang w:eastAsia="zh-CN"/>
        </w:rPr>
        <w:t>4.3.4 投标人负责本次3台机的2号高</w:t>
      </w:r>
      <w:proofErr w:type="gramStart"/>
      <w:r w:rsidRPr="00B9165F">
        <w:rPr>
          <w:rFonts w:hint="eastAsia"/>
          <w:color w:val="000000"/>
          <w:sz w:val="24"/>
          <w:szCs w:val="24"/>
          <w:lang w:eastAsia="zh-CN"/>
        </w:rPr>
        <w:t>加汽液两相流</w:t>
      </w:r>
      <w:proofErr w:type="gramEnd"/>
      <w:r w:rsidRPr="00B9165F">
        <w:rPr>
          <w:rFonts w:hint="eastAsia"/>
          <w:color w:val="000000"/>
          <w:sz w:val="24"/>
          <w:szCs w:val="24"/>
          <w:lang w:eastAsia="zh-CN"/>
        </w:rPr>
        <w:t>装置改造施工结束后的水压试验及投运后的系统调试工作。</w:t>
      </w:r>
    </w:p>
    <w:p w:rsidR="00AB5306" w:rsidRPr="00B9165F" w:rsidRDefault="00AB5306" w:rsidP="00B9165F">
      <w:pPr>
        <w:pStyle w:val="1"/>
        <w:spacing w:line="360" w:lineRule="auto"/>
        <w:rPr>
          <w:sz w:val="24"/>
          <w:szCs w:val="24"/>
        </w:rPr>
      </w:pPr>
    </w:p>
    <w:p w:rsidR="00AB5306" w:rsidRDefault="00AB5306" w:rsidP="00F67E1E">
      <w:pPr>
        <w:pStyle w:val="1"/>
        <w:rPr>
          <w:sz w:val="28"/>
          <w:szCs w:val="28"/>
        </w:rPr>
      </w:pPr>
    </w:p>
    <w:p w:rsidR="00AB5306" w:rsidRDefault="00AB5306" w:rsidP="00F67E1E">
      <w:pPr>
        <w:pStyle w:val="1"/>
        <w:rPr>
          <w:sz w:val="28"/>
          <w:szCs w:val="28"/>
        </w:rPr>
      </w:pPr>
    </w:p>
    <w:p w:rsidR="00880169" w:rsidRPr="00880169" w:rsidRDefault="00880169" w:rsidP="00880169">
      <w:pPr>
        <w:pStyle w:val="1"/>
        <w:jc w:val="center"/>
        <w:rPr>
          <w:b/>
          <w:sz w:val="30"/>
          <w:szCs w:val="30"/>
        </w:rPr>
      </w:pPr>
      <w:r w:rsidRPr="00880169">
        <w:rPr>
          <w:rFonts w:hint="eastAsia"/>
          <w:b/>
          <w:sz w:val="30"/>
          <w:szCs w:val="30"/>
        </w:rPr>
        <w:lastRenderedPageBreak/>
        <w:t>承诺函</w:t>
      </w:r>
    </w:p>
    <w:bookmarkEnd w:id="1"/>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致：福建福海创石油化工有限公司</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0B167D" w:rsidRPr="00471D55" w:rsidRDefault="000B167D" w:rsidP="000B167D">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0B167D" w:rsidRPr="00471D55" w:rsidRDefault="000B167D" w:rsidP="000B167D">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0B167D" w:rsidRPr="00471D55" w:rsidRDefault="000B167D" w:rsidP="000B167D">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0B167D" w:rsidRPr="00471D55" w:rsidRDefault="000B167D" w:rsidP="000B167D">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0B167D" w:rsidRPr="00471D55" w:rsidRDefault="000B167D" w:rsidP="000B167D">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0B167D" w:rsidRPr="00EC6DE4" w:rsidRDefault="000B167D" w:rsidP="000B167D">
      <w:pPr>
        <w:pStyle w:val="1"/>
        <w:rPr>
          <w:sz w:val="24"/>
          <w:szCs w:val="24"/>
        </w:rPr>
      </w:pPr>
    </w:p>
    <w:p w:rsidR="001F6311" w:rsidRDefault="001F6311" w:rsidP="001F6311">
      <w:pPr>
        <w:pStyle w:val="1"/>
        <w:jc w:val="left"/>
        <w:rPr>
          <w:rFonts w:hAnsi="宋体"/>
          <w:sz w:val="21"/>
          <w:szCs w:val="21"/>
        </w:rPr>
      </w:pPr>
    </w:p>
    <w:sectPr w:rsidR="001F6311" w:rsidSect="00362C37">
      <w:footerReference w:type="default" r:id="rId14"/>
      <w:pgSz w:w="11910" w:h="16840"/>
      <w:pgMar w:top="1500" w:right="1987"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B78" w:rsidRDefault="00D36B78">
      <w:r>
        <w:separator/>
      </w:r>
    </w:p>
  </w:endnote>
  <w:endnote w:type="continuationSeparator" w:id="0">
    <w:p w:rsidR="00D36B78" w:rsidRDefault="00D3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Arial Unicode MS"/>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5279DD" w:rsidRDefault="005279DD">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F5906">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F5906">
              <w:rPr>
                <w:b/>
                <w:bCs/>
                <w:noProof/>
              </w:rPr>
              <w:t>1</w:t>
            </w:r>
            <w:r>
              <w:rPr>
                <w:b/>
                <w:bCs/>
                <w:sz w:val="24"/>
                <w:szCs w:val="24"/>
              </w:rPr>
              <w:fldChar w:fldCharType="end"/>
            </w:r>
          </w:p>
        </w:sdtContent>
      </w:sdt>
    </w:sdtContent>
  </w:sdt>
  <w:p w:rsidR="005279DD" w:rsidRDefault="005279DD">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5279DD" w:rsidRDefault="005279DD">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F5906">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F5906">
              <w:rPr>
                <w:b/>
                <w:bCs/>
                <w:noProof/>
              </w:rPr>
              <w:t>35</w:t>
            </w:r>
            <w:r>
              <w:rPr>
                <w:b/>
                <w:bCs/>
                <w:sz w:val="24"/>
                <w:szCs w:val="24"/>
              </w:rPr>
              <w:fldChar w:fldCharType="end"/>
            </w:r>
          </w:p>
        </w:sdtContent>
      </w:sdt>
    </w:sdtContent>
  </w:sdt>
  <w:p w:rsidR="005279DD" w:rsidRDefault="005279DD">
    <w:pPr>
      <w:pStyle w:val="a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9DD" w:rsidRDefault="00D36B78">
    <w:pPr>
      <w:pStyle w:val="a9"/>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5279DD" w:rsidRDefault="005279DD">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9DD" w:rsidRDefault="005279DD">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5279DD" w:rsidRDefault="005279DD">
        <w:pPr>
          <w:pStyle w:val="ae"/>
          <w:jc w:val="center"/>
        </w:pPr>
        <w:r>
          <w:fldChar w:fldCharType="begin"/>
        </w:r>
        <w:r>
          <w:instrText>PAGE   \* MERGEFORMAT</w:instrText>
        </w:r>
        <w:r>
          <w:fldChar w:fldCharType="separate"/>
        </w:r>
        <w:r w:rsidR="001F5906" w:rsidRPr="001F5906">
          <w:rPr>
            <w:noProof/>
            <w:lang w:val="zh-CN" w:eastAsia="zh-CN"/>
          </w:rPr>
          <w:t>33</w:t>
        </w:r>
        <w:r>
          <w:fldChar w:fldCharType="end"/>
        </w:r>
      </w:p>
    </w:sdtContent>
  </w:sdt>
  <w:p w:rsidR="005279DD" w:rsidRDefault="005279DD">
    <w:pPr>
      <w:pStyle w:val="a9"/>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B78" w:rsidRDefault="00D36B78">
      <w:r>
        <w:separator/>
      </w:r>
    </w:p>
  </w:footnote>
  <w:footnote w:type="continuationSeparator" w:id="0">
    <w:p w:rsidR="00D36B78" w:rsidRDefault="00D36B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multilevel"/>
    <w:tmpl w:val="03410A6C"/>
    <w:lvl w:ilvl="0">
      <w:start w:val="1"/>
      <w:numFmt w:val="decimal"/>
      <w:lvlText w:val="%1、"/>
      <w:lvlJc w:val="left"/>
      <w:pPr>
        <w:ind w:left="644"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2">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1023B5D"/>
    <w:multiLevelType w:val="hybridMultilevel"/>
    <w:tmpl w:val="8514C352"/>
    <w:lvl w:ilvl="0" w:tplc="D918F5BA">
      <w:start w:val="3"/>
      <w:numFmt w:val="decimal"/>
      <w:lvlText w:val="%1、"/>
      <w:lvlJc w:val="left"/>
      <w:pPr>
        <w:ind w:left="690" w:hanging="36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6">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7710D90"/>
    <w:multiLevelType w:val="multilevel"/>
    <w:tmpl w:val="17710D9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
    <w:nsid w:val="183F5088"/>
    <w:multiLevelType w:val="hybridMultilevel"/>
    <w:tmpl w:val="732A9904"/>
    <w:lvl w:ilvl="0" w:tplc="130E587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9225A1E"/>
    <w:multiLevelType w:val="multilevel"/>
    <w:tmpl w:val="19225A1E"/>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B93217"/>
    <w:multiLevelType w:val="hybridMultilevel"/>
    <w:tmpl w:val="4AF64410"/>
    <w:lvl w:ilvl="0" w:tplc="4C747A82">
      <w:start w:val="2"/>
      <w:numFmt w:val="decimal"/>
      <w:lvlText w:val="%1、"/>
      <w:lvlJc w:val="left"/>
      <w:pPr>
        <w:ind w:left="690" w:hanging="36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12">
    <w:nsid w:val="20395ACA"/>
    <w:multiLevelType w:val="hybridMultilevel"/>
    <w:tmpl w:val="B14ADAD0"/>
    <w:lvl w:ilvl="0" w:tplc="53B83D10">
      <w:start w:val="1"/>
      <w:numFmt w:val="decimal"/>
      <w:lvlText w:val="%1."/>
      <w:lvlJc w:val="left"/>
      <w:pPr>
        <w:tabs>
          <w:tab w:val="num" w:pos="1080"/>
        </w:tabs>
        <w:ind w:left="1080" w:hanging="360"/>
      </w:pPr>
      <w:rPr>
        <w:rFonts w:hint="eastAsia"/>
      </w:rPr>
    </w:lvl>
    <w:lvl w:ilvl="1" w:tplc="F71EC1CE">
      <w:start w:val="1"/>
      <w:numFmt w:val="decimal"/>
      <w:lvlText w:val="%2、"/>
      <w:lvlJc w:val="left"/>
      <w:pPr>
        <w:ind w:left="1560" w:hanging="360"/>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3">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344316B"/>
    <w:multiLevelType w:val="multilevel"/>
    <w:tmpl w:val="2344316B"/>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7">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EC86B76"/>
    <w:multiLevelType w:val="multilevel"/>
    <w:tmpl w:val="2EC86B76"/>
    <w:lvl w:ilvl="0">
      <w:start w:val="1"/>
      <w:numFmt w:val="japaneseCounting"/>
      <w:lvlText w:val="%1、"/>
      <w:lvlJc w:val="left"/>
      <w:pPr>
        <w:ind w:left="1258" w:hanging="72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19">
    <w:nsid w:val="2F063684"/>
    <w:multiLevelType w:val="multilevel"/>
    <w:tmpl w:val="2F063684"/>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0014EE9"/>
    <w:multiLevelType w:val="multilevel"/>
    <w:tmpl w:val="30014EE9"/>
    <w:lvl w:ilvl="0">
      <w:start w:val="1"/>
      <w:numFmt w:val="upperLetter"/>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21">
    <w:nsid w:val="33FC7C9A"/>
    <w:multiLevelType w:val="multilevel"/>
    <w:tmpl w:val="33FC7C9A"/>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A2F6295"/>
    <w:multiLevelType w:val="hybridMultilevel"/>
    <w:tmpl w:val="E8DE396A"/>
    <w:lvl w:ilvl="0" w:tplc="180E55E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A451854"/>
    <w:multiLevelType w:val="multilevel"/>
    <w:tmpl w:val="3A451854"/>
    <w:lvl w:ilvl="0">
      <w:start w:val="1"/>
      <w:numFmt w:val="chineseCountingThousand"/>
      <w:lvlText w:val="第%1章 "/>
      <w:lvlJc w:val="left"/>
      <w:pPr>
        <w:tabs>
          <w:tab w:val="left" w:pos="425"/>
        </w:tabs>
        <w:ind w:left="0" w:firstLine="0"/>
      </w:pPr>
      <w:rPr>
        <w:rFonts w:ascii="宋体" w:eastAsia="宋体" w:hint="eastAsia"/>
        <w:b/>
        <w:i w:val="0"/>
        <w:sz w:val="32"/>
        <w:szCs w:val="32"/>
      </w:rPr>
    </w:lvl>
    <w:lvl w:ilvl="1">
      <w:start w:val="1"/>
      <w:numFmt w:val="decimal"/>
      <w:lvlText w:val="第%2节"/>
      <w:lvlJc w:val="left"/>
      <w:pPr>
        <w:tabs>
          <w:tab w:val="left" w:pos="992"/>
        </w:tabs>
        <w:ind w:left="0" w:firstLine="0"/>
      </w:pPr>
      <w:rPr>
        <w:rFonts w:ascii="宋体" w:eastAsia="宋体" w:hint="eastAsia"/>
        <w:b/>
        <w:i w:val="0"/>
        <w:sz w:val="30"/>
        <w:szCs w:val="30"/>
      </w:rPr>
    </w:lvl>
    <w:lvl w:ilvl="2">
      <w:start w:val="1"/>
      <w:numFmt w:val="decimal"/>
      <w:lvlText w:val="%3"/>
      <w:lvlJc w:val="left"/>
      <w:pPr>
        <w:tabs>
          <w:tab w:val="left" w:pos="567"/>
        </w:tabs>
        <w:ind w:left="0" w:firstLine="0"/>
      </w:pPr>
      <w:rPr>
        <w:rFonts w:ascii="宋体" w:eastAsia="宋体" w:hint="eastAsia"/>
        <w:b/>
        <w:i w:val="0"/>
        <w:sz w:val="24"/>
        <w:szCs w:val="24"/>
      </w:rPr>
    </w:lvl>
    <w:lvl w:ilvl="3">
      <w:start w:val="1"/>
      <w:numFmt w:val="decimal"/>
      <w:lvlText w:val="%3.%4"/>
      <w:lvlJc w:val="left"/>
      <w:pPr>
        <w:tabs>
          <w:tab w:val="left" w:pos="737"/>
        </w:tabs>
        <w:ind w:left="0" w:firstLine="284"/>
      </w:pPr>
      <w:rPr>
        <w:rFonts w:ascii="宋体" w:eastAsia="宋体" w:hint="eastAsia"/>
        <w:b/>
        <w:i w:val="0"/>
        <w:sz w:val="24"/>
        <w:szCs w:val="24"/>
      </w:rPr>
    </w:lvl>
    <w:lvl w:ilvl="4">
      <w:start w:val="1"/>
      <w:numFmt w:val="decimal"/>
      <w:lvlText w:val="6.4.%5"/>
      <w:lvlJc w:val="left"/>
      <w:pPr>
        <w:tabs>
          <w:tab w:val="left" w:pos="907"/>
        </w:tabs>
        <w:ind w:left="0" w:firstLine="0"/>
      </w:pPr>
      <w:rPr>
        <w:rFonts w:ascii="宋体" w:eastAsia="宋体" w:hint="eastAsia"/>
        <w:b w:val="0"/>
        <w:i w:val="0"/>
        <w:sz w:val="24"/>
        <w:szCs w:val="24"/>
      </w:rPr>
    </w:lvl>
    <w:lvl w:ilvl="5">
      <w:start w:val="1"/>
      <w:numFmt w:val="decimal"/>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4645072F"/>
    <w:multiLevelType w:val="multilevel"/>
    <w:tmpl w:val="4645072F"/>
    <w:lvl w:ilvl="0">
      <w:start w:val="1"/>
      <w:numFmt w:val="decimal"/>
      <w:lvlText w:val="%1、"/>
      <w:lvlJc w:val="left"/>
      <w:pPr>
        <w:ind w:left="675"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28">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1">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2">
    <w:nsid w:val="5CC9541A"/>
    <w:multiLevelType w:val="hybridMultilevel"/>
    <w:tmpl w:val="BB8681FE"/>
    <w:lvl w:ilvl="0" w:tplc="C80E60B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34B7FCD"/>
    <w:multiLevelType w:val="hybridMultilevel"/>
    <w:tmpl w:val="4D147576"/>
    <w:lvl w:ilvl="0" w:tplc="C8DAEB02">
      <w:start w:val="1"/>
      <w:numFmt w:val="lowerLetter"/>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5">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36">
    <w:nsid w:val="6D0E73B6"/>
    <w:multiLevelType w:val="multilevel"/>
    <w:tmpl w:val="6D0E73B6"/>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zh-TW" w:bidi="en-US"/>
      </w:rPr>
    </w:lvl>
    <w:lvl w:ilvl="1">
      <w:start w:val="1"/>
      <w:numFmt w:val="decimal"/>
      <w:lvlText w:val="%1.%2."/>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zh-TW"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38">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39">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31"/>
  </w:num>
  <w:num w:numId="2">
    <w:abstractNumId w:val="0"/>
  </w:num>
  <w:num w:numId="3">
    <w:abstractNumId w:val="18"/>
  </w:num>
  <w:num w:numId="4">
    <w:abstractNumId w:val="20"/>
  </w:num>
  <w:num w:numId="5">
    <w:abstractNumId w:val="24"/>
  </w:num>
  <w:num w:numId="6">
    <w:abstractNumId w:val="37"/>
  </w:num>
  <w:num w:numId="7">
    <w:abstractNumId w:val="7"/>
  </w:num>
  <w:num w:numId="8">
    <w:abstractNumId w:val="22"/>
  </w:num>
  <w:num w:numId="9">
    <w:abstractNumId w:val="28"/>
  </w:num>
  <w:num w:numId="10">
    <w:abstractNumId w:val="33"/>
  </w:num>
  <w:num w:numId="11">
    <w:abstractNumId w:val="17"/>
  </w:num>
  <w:num w:numId="12">
    <w:abstractNumId w:val="16"/>
  </w:num>
  <w:num w:numId="13">
    <w:abstractNumId w:val="6"/>
  </w:num>
  <w:num w:numId="14">
    <w:abstractNumId w:val="39"/>
  </w:num>
  <w:num w:numId="15">
    <w:abstractNumId w:val="38"/>
  </w:num>
  <w:num w:numId="16">
    <w:abstractNumId w:val="35"/>
  </w:num>
  <w:num w:numId="17">
    <w:abstractNumId w:val="12"/>
  </w:num>
  <w:num w:numId="18">
    <w:abstractNumId w:val="2"/>
  </w:num>
  <w:num w:numId="19">
    <w:abstractNumId w:val="4"/>
  </w:num>
  <w:num w:numId="20">
    <w:abstractNumId w:val="23"/>
  </w:num>
  <w:num w:numId="21">
    <w:abstractNumId w:val="19"/>
  </w:num>
  <w:num w:numId="22">
    <w:abstractNumId w:val="36"/>
  </w:num>
  <w:num w:numId="23">
    <w:abstractNumId w:val="14"/>
  </w:num>
  <w:num w:numId="24">
    <w:abstractNumId w:val="10"/>
  </w:num>
  <w:num w:numId="25">
    <w:abstractNumId w:val="21"/>
  </w:num>
  <w:num w:numId="26">
    <w:abstractNumId w:val="3"/>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2"/>
  </w:num>
  <w:num w:numId="30">
    <w:abstractNumId w:val="30"/>
  </w:num>
  <w:num w:numId="31">
    <w:abstractNumId w:val="1"/>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27"/>
  </w:num>
  <w:num w:numId="39">
    <w:abstractNumId w:val="5"/>
  </w:num>
  <w:num w:numId="40">
    <w:abstractNumId w:val="9"/>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4EC"/>
    <w:rsid w:val="00024184"/>
    <w:rsid w:val="00025717"/>
    <w:rsid w:val="000277D1"/>
    <w:rsid w:val="00032D0F"/>
    <w:rsid w:val="000337DE"/>
    <w:rsid w:val="000367ED"/>
    <w:rsid w:val="00037D7F"/>
    <w:rsid w:val="00050739"/>
    <w:rsid w:val="00052C0E"/>
    <w:rsid w:val="00053AFA"/>
    <w:rsid w:val="00055F7B"/>
    <w:rsid w:val="00057E4C"/>
    <w:rsid w:val="000600D0"/>
    <w:rsid w:val="00060DB7"/>
    <w:rsid w:val="00065E22"/>
    <w:rsid w:val="0006689C"/>
    <w:rsid w:val="000674E3"/>
    <w:rsid w:val="000718A1"/>
    <w:rsid w:val="00074760"/>
    <w:rsid w:val="00074EAF"/>
    <w:rsid w:val="00085CA2"/>
    <w:rsid w:val="00092243"/>
    <w:rsid w:val="0009500D"/>
    <w:rsid w:val="000962C0"/>
    <w:rsid w:val="000A1C86"/>
    <w:rsid w:val="000A6182"/>
    <w:rsid w:val="000A6349"/>
    <w:rsid w:val="000B0914"/>
    <w:rsid w:val="000B167D"/>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06454"/>
    <w:rsid w:val="0011079D"/>
    <w:rsid w:val="00111D19"/>
    <w:rsid w:val="00112B7E"/>
    <w:rsid w:val="001150C5"/>
    <w:rsid w:val="00122E24"/>
    <w:rsid w:val="00124CF9"/>
    <w:rsid w:val="0012681B"/>
    <w:rsid w:val="00127502"/>
    <w:rsid w:val="00130886"/>
    <w:rsid w:val="00133F6A"/>
    <w:rsid w:val="00135AC9"/>
    <w:rsid w:val="00142384"/>
    <w:rsid w:val="001427F4"/>
    <w:rsid w:val="00142830"/>
    <w:rsid w:val="00146977"/>
    <w:rsid w:val="00146FB3"/>
    <w:rsid w:val="001507FD"/>
    <w:rsid w:val="00150CB0"/>
    <w:rsid w:val="001526CD"/>
    <w:rsid w:val="00154D53"/>
    <w:rsid w:val="00154EB4"/>
    <w:rsid w:val="00164170"/>
    <w:rsid w:val="00165E3D"/>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3C70"/>
    <w:rsid w:val="001B5CD4"/>
    <w:rsid w:val="001B698B"/>
    <w:rsid w:val="001C0DB4"/>
    <w:rsid w:val="001C1DE0"/>
    <w:rsid w:val="001C3D0D"/>
    <w:rsid w:val="001C3DDE"/>
    <w:rsid w:val="001C5843"/>
    <w:rsid w:val="001D13DE"/>
    <w:rsid w:val="001E3C0E"/>
    <w:rsid w:val="001E5BEC"/>
    <w:rsid w:val="001F3956"/>
    <w:rsid w:val="001F3D0A"/>
    <w:rsid w:val="001F5906"/>
    <w:rsid w:val="001F6311"/>
    <w:rsid w:val="00200CED"/>
    <w:rsid w:val="0020141D"/>
    <w:rsid w:val="0021072E"/>
    <w:rsid w:val="00210B50"/>
    <w:rsid w:val="00222EE5"/>
    <w:rsid w:val="00227556"/>
    <w:rsid w:val="002305DA"/>
    <w:rsid w:val="002318C1"/>
    <w:rsid w:val="00233571"/>
    <w:rsid w:val="002336A1"/>
    <w:rsid w:val="00241E6B"/>
    <w:rsid w:val="00242301"/>
    <w:rsid w:val="002427A9"/>
    <w:rsid w:val="002431E7"/>
    <w:rsid w:val="002451B2"/>
    <w:rsid w:val="0024625A"/>
    <w:rsid w:val="00247178"/>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00E5"/>
    <w:rsid w:val="002A37F4"/>
    <w:rsid w:val="002A4126"/>
    <w:rsid w:val="002A68F0"/>
    <w:rsid w:val="002B042F"/>
    <w:rsid w:val="002B3B47"/>
    <w:rsid w:val="002B6416"/>
    <w:rsid w:val="002C5673"/>
    <w:rsid w:val="002C67C5"/>
    <w:rsid w:val="002C6A2D"/>
    <w:rsid w:val="002D4CF8"/>
    <w:rsid w:val="002E0F0C"/>
    <w:rsid w:val="002E3036"/>
    <w:rsid w:val="002E49DF"/>
    <w:rsid w:val="002E4DB0"/>
    <w:rsid w:val="002E53B4"/>
    <w:rsid w:val="002E6175"/>
    <w:rsid w:val="002E6FC6"/>
    <w:rsid w:val="002F2F09"/>
    <w:rsid w:val="002F34BA"/>
    <w:rsid w:val="002F6006"/>
    <w:rsid w:val="002F65BE"/>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609E"/>
    <w:rsid w:val="00347C37"/>
    <w:rsid w:val="00350BD1"/>
    <w:rsid w:val="003603CD"/>
    <w:rsid w:val="00362C37"/>
    <w:rsid w:val="003635DF"/>
    <w:rsid w:val="00364EB1"/>
    <w:rsid w:val="00365CCD"/>
    <w:rsid w:val="00373617"/>
    <w:rsid w:val="00373697"/>
    <w:rsid w:val="00373820"/>
    <w:rsid w:val="00376FF9"/>
    <w:rsid w:val="00383A5E"/>
    <w:rsid w:val="00383DFA"/>
    <w:rsid w:val="00383FD8"/>
    <w:rsid w:val="00385474"/>
    <w:rsid w:val="00387574"/>
    <w:rsid w:val="00392040"/>
    <w:rsid w:val="0039324B"/>
    <w:rsid w:val="003A16AE"/>
    <w:rsid w:val="003A5B53"/>
    <w:rsid w:val="003A5FD8"/>
    <w:rsid w:val="003B0BF1"/>
    <w:rsid w:val="003B3C4F"/>
    <w:rsid w:val="003B3F6B"/>
    <w:rsid w:val="003B6804"/>
    <w:rsid w:val="003B7CBD"/>
    <w:rsid w:val="003C1AF2"/>
    <w:rsid w:val="003E37C1"/>
    <w:rsid w:val="003E422E"/>
    <w:rsid w:val="003F1586"/>
    <w:rsid w:val="003F3600"/>
    <w:rsid w:val="003F410C"/>
    <w:rsid w:val="003F5B96"/>
    <w:rsid w:val="003F614D"/>
    <w:rsid w:val="003F6A6B"/>
    <w:rsid w:val="004022EC"/>
    <w:rsid w:val="0040417A"/>
    <w:rsid w:val="00405092"/>
    <w:rsid w:val="00407E93"/>
    <w:rsid w:val="00410C69"/>
    <w:rsid w:val="0041197D"/>
    <w:rsid w:val="00413501"/>
    <w:rsid w:val="00415BBA"/>
    <w:rsid w:val="00420DB7"/>
    <w:rsid w:val="004316AC"/>
    <w:rsid w:val="00432036"/>
    <w:rsid w:val="00437706"/>
    <w:rsid w:val="00437CA2"/>
    <w:rsid w:val="00441D76"/>
    <w:rsid w:val="00453F00"/>
    <w:rsid w:val="0046376D"/>
    <w:rsid w:val="00465443"/>
    <w:rsid w:val="00465D19"/>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4F05BD"/>
    <w:rsid w:val="00500D74"/>
    <w:rsid w:val="00505560"/>
    <w:rsid w:val="00513D5D"/>
    <w:rsid w:val="00514AFE"/>
    <w:rsid w:val="00524D9C"/>
    <w:rsid w:val="005279DD"/>
    <w:rsid w:val="00533119"/>
    <w:rsid w:val="005339E0"/>
    <w:rsid w:val="005345C8"/>
    <w:rsid w:val="005369F4"/>
    <w:rsid w:val="0053763D"/>
    <w:rsid w:val="0054092C"/>
    <w:rsid w:val="00547AD0"/>
    <w:rsid w:val="005518F3"/>
    <w:rsid w:val="00551E73"/>
    <w:rsid w:val="00555E59"/>
    <w:rsid w:val="00565CF8"/>
    <w:rsid w:val="00571987"/>
    <w:rsid w:val="00574DAE"/>
    <w:rsid w:val="0057705C"/>
    <w:rsid w:val="00581B11"/>
    <w:rsid w:val="0058218B"/>
    <w:rsid w:val="0058671D"/>
    <w:rsid w:val="00593DEA"/>
    <w:rsid w:val="00595F8F"/>
    <w:rsid w:val="005A4D52"/>
    <w:rsid w:val="005B4BA0"/>
    <w:rsid w:val="005B6211"/>
    <w:rsid w:val="005C0E6B"/>
    <w:rsid w:val="005C191E"/>
    <w:rsid w:val="005C1AE8"/>
    <w:rsid w:val="005C3517"/>
    <w:rsid w:val="005C6A76"/>
    <w:rsid w:val="005D5306"/>
    <w:rsid w:val="005D5BB2"/>
    <w:rsid w:val="005E04FB"/>
    <w:rsid w:val="005E2211"/>
    <w:rsid w:val="005E2CFD"/>
    <w:rsid w:val="005E2EB3"/>
    <w:rsid w:val="005E7AF2"/>
    <w:rsid w:val="005F21D1"/>
    <w:rsid w:val="005F32BA"/>
    <w:rsid w:val="005F4BA4"/>
    <w:rsid w:val="00603968"/>
    <w:rsid w:val="00606220"/>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42DE"/>
    <w:rsid w:val="006458DE"/>
    <w:rsid w:val="0065150A"/>
    <w:rsid w:val="0065429C"/>
    <w:rsid w:val="00654802"/>
    <w:rsid w:val="00662C51"/>
    <w:rsid w:val="006631EB"/>
    <w:rsid w:val="00663FF4"/>
    <w:rsid w:val="00664A57"/>
    <w:rsid w:val="00664E56"/>
    <w:rsid w:val="0067747B"/>
    <w:rsid w:val="00684001"/>
    <w:rsid w:val="0068543C"/>
    <w:rsid w:val="006940F9"/>
    <w:rsid w:val="00694FFE"/>
    <w:rsid w:val="006A232A"/>
    <w:rsid w:val="006A6935"/>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E718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4E4"/>
    <w:rsid w:val="00732878"/>
    <w:rsid w:val="00732ED8"/>
    <w:rsid w:val="00733A20"/>
    <w:rsid w:val="00735E10"/>
    <w:rsid w:val="0073742A"/>
    <w:rsid w:val="007422CA"/>
    <w:rsid w:val="00744757"/>
    <w:rsid w:val="00745001"/>
    <w:rsid w:val="00745779"/>
    <w:rsid w:val="00746DBA"/>
    <w:rsid w:val="00751B1E"/>
    <w:rsid w:val="00753C0F"/>
    <w:rsid w:val="007540CE"/>
    <w:rsid w:val="00755E15"/>
    <w:rsid w:val="007601EF"/>
    <w:rsid w:val="00760373"/>
    <w:rsid w:val="007619B1"/>
    <w:rsid w:val="00766033"/>
    <w:rsid w:val="007674FA"/>
    <w:rsid w:val="0077141E"/>
    <w:rsid w:val="00774E20"/>
    <w:rsid w:val="00780EC7"/>
    <w:rsid w:val="00786BE0"/>
    <w:rsid w:val="00794F72"/>
    <w:rsid w:val="00795740"/>
    <w:rsid w:val="007A4B25"/>
    <w:rsid w:val="007B7828"/>
    <w:rsid w:val="007C0B3A"/>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7064"/>
    <w:rsid w:val="00811DBA"/>
    <w:rsid w:val="0081250A"/>
    <w:rsid w:val="008153CC"/>
    <w:rsid w:val="008263B0"/>
    <w:rsid w:val="00826D77"/>
    <w:rsid w:val="008279D0"/>
    <w:rsid w:val="008367BA"/>
    <w:rsid w:val="0084007B"/>
    <w:rsid w:val="00840194"/>
    <w:rsid w:val="00840870"/>
    <w:rsid w:val="008433A6"/>
    <w:rsid w:val="0085290F"/>
    <w:rsid w:val="00855428"/>
    <w:rsid w:val="008567F5"/>
    <w:rsid w:val="00856CF7"/>
    <w:rsid w:val="00856E19"/>
    <w:rsid w:val="00860AA5"/>
    <w:rsid w:val="008622DD"/>
    <w:rsid w:val="00862896"/>
    <w:rsid w:val="008725C6"/>
    <w:rsid w:val="00876586"/>
    <w:rsid w:val="00880169"/>
    <w:rsid w:val="00881942"/>
    <w:rsid w:val="00884F0D"/>
    <w:rsid w:val="00885D5E"/>
    <w:rsid w:val="00892A2A"/>
    <w:rsid w:val="00894069"/>
    <w:rsid w:val="00895AAC"/>
    <w:rsid w:val="008A20B3"/>
    <w:rsid w:val="008A28CB"/>
    <w:rsid w:val="008B4179"/>
    <w:rsid w:val="008B48C5"/>
    <w:rsid w:val="008C03C3"/>
    <w:rsid w:val="008C303E"/>
    <w:rsid w:val="008D6B66"/>
    <w:rsid w:val="008E1769"/>
    <w:rsid w:val="008E1F3F"/>
    <w:rsid w:val="008E2155"/>
    <w:rsid w:val="008E5198"/>
    <w:rsid w:val="008F239D"/>
    <w:rsid w:val="008F3559"/>
    <w:rsid w:val="009032FB"/>
    <w:rsid w:val="00915CA6"/>
    <w:rsid w:val="00917368"/>
    <w:rsid w:val="009235B3"/>
    <w:rsid w:val="00923790"/>
    <w:rsid w:val="00930487"/>
    <w:rsid w:val="009312CA"/>
    <w:rsid w:val="009332BE"/>
    <w:rsid w:val="009353D9"/>
    <w:rsid w:val="00937414"/>
    <w:rsid w:val="00944112"/>
    <w:rsid w:val="00952F8D"/>
    <w:rsid w:val="00955A6F"/>
    <w:rsid w:val="009574D5"/>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6280"/>
    <w:rsid w:val="009E7D8D"/>
    <w:rsid w:val="009F0778"/>
    <w:rsid w:val="009F2485"/>
    <w:rsid w:val="009F26B5"/>
    <w:rsid w:val="009F6299"/>
    <w:rsid w:val="00A06684"/>
    <w:rsid w:val="00A068A4"/>
    <w:rsid w:val="00A149E5"/>
    <w:rsid w:val="00A153FC"/>
    <w:rsid w:val="00A2542D"/>
    <w:rsid w:val="00A278D7"/>
    <w:rsid w:val="00A33603"/>
    <w:rsid w:val="00A35FD4"/>
    <w:rsid w:val="00A367C8"/>
    <w:rsid w:val="00A37693"/>
    <w:rsid w:val="00A40E04"/>
    <w:rsid w:val="00A45CA3"/>
    <w:rsid w:val="00A45F18"/>
    <w:rsid w:val="00A614C8"/>
    <w:rsid w:val="00A62247"/>
    <w:rsid w:val="00A6610B"/>
    <w:rsid w:val="00A70464"/>
    <w:rsid w:val="00A70480"/>
    <w:rsid w:val="00A7270C"/>
    <w:rsid w:val="00A758EB"/>
    <w:rsid w:val="00A82B0B"/>
    <w:rsid w:val="00A87072"/>
    <w:rsid w:val="00A878E0"/>
    <w:rsid w:val="00A87B9C"/>
    <w:rsid w:val="00A9049C"/>
    <w:rsid w:val="00A9577B"/>
    <w:rsid w:val="00A9762D"/>
    <w:rsid w:val="00A97BAC"/>
    <w:rsid w:val="00AB4794"/>
    <w:rsid w:val="00AB4B33"/>
    <w:rsid w:val="00AB4D58"/>
    <w:rsid w:val="00AB520D"/>
    <w:rsid w:val="00AB5306"/>
    <w:rsid w:val="00AB5916"/>
    <w:rsid w:val="00AB6E37"/>
    <w:rsid w:val="00AB77FF"/>
    <w:rsid w:val="00AC1F85"/>
    <w:rsid w:val="00AC3CFE"/>
    <w:rsid w:val="00AC470D"/>
    <w:rsid w:val="00AC7F0D"/>
    <w:rsid w:val="00AD0858"/>
    <w:rsid w:val="00AD202A"/>
    <w:rsid w:val="00AD24EC"/>
    <w:rsid w:val="00AD258E"/>
    <w:rsid w:val="00AD3161"/>
    <w:rsid w:val="00AD4DAF"/>
    <w:rsid w:val="00AD66E2"/>
    <w:rsid w:val="00AE4AE7"/>
    <w:rsid w:val="00AF42BA"/>
    <w:rsid w:val="00AF45D7"/>
    <w:rsid w:val="00AF5870"/>
    <w:rsid w:val="00B04CA6"/>
    <w:rsid w:val="00B101F1"/>
    <w:rsid w:val="00B135AA"/>
    <w:rsid w:val="00B17438"/>
    <w:rsid w:val="00B17A1A"/>
    <w:rsid w:val="00B2137B"/>
    <w:rsid w:val="00B2469C"/>
    <w:rsid w:val="00B3047D"/>
    <w:rsid w:val="00B31994"/>
    <w:rsid w:val="00B33D45"/>
    <w:rsid w:val="00B34D76"/>
    <w:rsid w:val="00B36554"/>
    <w:rsid w:val="00B415F9"/>
    <w:rsid w:val="00B41C19"/>
    <w:rsid w:val="00B44FC3"/>
    <w:rsid w:val="00B5127C"/>
    <w:rsid w:val="00B601D5"/>
    <w:rsid w:val="00B61725"/>
    <w:rsid w:val="00B6462C"/>
    <w:rsid w:val="00B64838"/>
    <w:rsid w:val="00B67AF9"/>
    <w:rsid w:val="00B7542E"/>
    <w:rsid w:val="00B81287"/>
    <w:rsid w:val="00B8397A"/>
    <w:rsid w:val="00B84124"/>
    <w:rsid w:val="00B841E6"/>
    <w:rsid w:val="00B854CF"/>
    <w:rsid w:val="00B908A4"/>
    <w:rsid w:val="00B912C6"/>
    <w:rsid w:val="00B9165F"/>
    <w:rsid w:val="00B92794"/>
    <w:rsid w:val="00B936AF"/>
    <w:rsid w:val="00B93AEA"/>
    <w:rsid w:val="00B97B69"/>
    <w:rsid w:val="00BA4E15"/>
    <w:rsid w:val="00BA5C95"/>
    <w:rsid w:val="00BA76D8"/>
    <w:rsid w:val="00BB028C"/>
    <w:rsid w:val="00BB56DE"/>
    <w:rsid w:val="00BB7676"/>
    <w:rsid w:val="00BB7853"/>
    <w:rsid w:val="00BB7C56"/>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1216"/>
    <w:rsid w:val="00C13082"/>
    <w:rsid w:val="00C13286"/>
    <w:rsid w:val="00C14D2D"/>
    <w:rsid w:val="00C20040"/>
    <w:rsid w:val="00C20605"/>
    <w:rsid w:val="00C257AE"/>
    <w:rsid w:val="00C267A5"/>
    <w:rsid w:val="00C31D86"/>
    <w:rsid w:val="00C36CCA"/>
    <w:rsid w:val="00C41435"/>
    <w:rsid w:val="00C41EDF"/>
    <w:rsid w:val="00C518F0"/>
    <w:rsid w:val="00C5267D"/>
    <w:rsid w:val="00C53E9A"/>
    <w:rsid w:val="00C563B3"/>
    <w:rsid w:val="00C6183F"/>
    <w:rsid w:val="00C620EB"/>
    <w:rsid w:val="00C6491F"/>
    <w:rsid w:val="00C71916"/>
    <w:rsid w:val="00C76112"/>
    <w:rsid w:val="00C8037B"/>
    <w:rsid w:val="00C8060B"/>
    <w:rsid w:val="00C85C83"/>
    <w:rsid w:val="00C864FC"/>
    <w:rsid w:val="00C8727A"/>
    <w:rsid w:val="00C87DC5"/>
    <w:rsid w:val="00C913CE"/>
    <w:rsid w:val="00C92DBD"/>
    <w:rsid w:val="00C93BEF"/>
    <w:rsid w:val="00CA54A9"/>
    <w:rsid w:val="00CB104E"/>
    <w:rsid w:val="00CB2E01"/>
    <w:rsid w:val="00CB3440"/>
    <w:rsid w:val="00CB5189"/>
    <w:rsid w:val="00CB5372"/>
    <w:rsid w:val="00CB5E29"/>
    <w:rsid w:val="00CC294A"/>
    <w:rsid w:val="00CC31E7"/>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82D"/>
    <w:rsid w:val="00D31E91"/>
    <w:rsid w:val="00D328B1"/>
    <w:rsid w:val="00D33933"/>
    <w:rsid w:val="00D33CA0"/>
    <w:rsid w:val="00D3426F"/>
    <w:rsid w:val="00D36B78"/>
    <w:rsid w:val="00D4446E"/>
    <w:rsid w:val="00D463C4"/>
    <w:rsid w:val="00D4666F"/>
    <w:rsid w:val="00D47881"/>
    <w:rsid w:val="00D5281B"/>
    <w:rsid w:val="00D54A67"/>
    <w:rsid w:val="00D5544F"/>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66D5"/>
    <w:rsid w:val="00D7766D"/>
    <w:rsid w:val="00D84B38"/>
    <w:rsid w:val="00D86664"/>
    <w:rsid w:val="00D87834"/>
    <w:rsid w:val="00D913F7"/>
    <w:rsid w:val="00D92871"/>
    <w:rsid w:val="00D947D8"/>
    <w:rsid w:val="00D957A8"/>
    <w:rsid w:val="00D96DE6"/>
    <w:rsid w:val="00D9778F"/>
    <w:rsid w:val="00DA2DCE"/>
    <w:rsid w:val="00DA5752"/>
    <w:rsid w:val="00DA7F1E"/>
    <w:rsid w:val="00DB67D2"/>
    <w:rsid w:val="00DC4B10"/>
    <w:rsid w:val="00DD3B90"/>
    <w:rsid w:val="00DD56C2"/>
    <w:rsid w:val="00DD73F9"/>
    <w:rsid w:val="00DE0812"/>
    <w:rsid w:val="00DE17B9"/>
    <w:rsid w:val="00DE1B99"/>
    <w:rsid w:val="00DE1DCB"/>
    <w:rsid w:val="00DE63EC"/>
    <w:rsid w:val="00DF35F4"/>
    <w:rsid w:val="00DF41E5"/>
    <w:rsid w:val="00DF463A"/>
    <w:rsid w:val="00DF71FF"/>
    <w:rsid w:val="00E00780"/>
    <w:rsid w:val="00E068F1"/>
    <w:rsid w:val="00E109A5"/>
    <w:rsid w:val="00E12E5B"/>
    <w:rsid w:val="00E13875"/>
    <w:rsid w:val="00E155F5"/>
    <w:rsid w:val="00E21054"/>
    <w:rsid w:val="00E23C5D"/>
    <w:rsid w:val="00E30403"/>
    <w:rsid w:val="00E30F15"/>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0C22"/>
    <w:rsid w:val="00E93446"/>
    <w:rsid w:val="00E94724"/>
    <w:rsid w:val="00E975FE"/>
    <w:rsid w:val="00E97CE7"/>
    <w:rsid w:val="00EA0605"/>
    <w:rsid w:val="00EA2B35"/>
    <w:rsid w:val="00EA5A6E"/>
    <w:rsid w:val="00EB5106"/>
    <w:rsid w:val="00EC2D00"/>
    <w:rsid w:val="00EC4D7E"/>
    <w:rsid w:val="00EC50D4"/>
    <w:rsid w:val="00EC5462"/>
    <w:rsid w:val="00ED19AE"/>
    <w:rsid w:val="00ED20C8"/>
    <w:rsid w:val="00ED2C9E"/>
    <w:rsid w:val="00ED4FC5"/>
    <w:rsid w:val="00EE0D2D"/>
    <w:rsid w:val="00EF1FCA"/>
    <w:rsid w:val="00EF29C6"/>
    <w:rsid w:val="00EF5762"/>
    <w:rsid w:val="00EF6FC7"/>
    <w:rsid w:val="00EF7961"/>
    <w:rsid w:val="00F024A8"/>
    <w:rsid w:val="00F04BFC"/>
    <w:rsid w:val="00F04FCE"/>
    <w:rsid w:val="00F076B3"/>
    <w:rsid w:val="00F10B09"/>
    <w:rsid w:val="00F115FB"/>
    <w:rsid w:val="00F11707"/>
    <w:rsid w:val="00F17A0C"/>
    <w:rsid w:val="00F17C03"/>
    <w:rsid w:val="00F17FFC"/>
    <w:rsid w:val="00F21264"/>
    <w:rsid w:val="00F2580C"/>
    <w:rsid w:val="00F264D9"/>
    <w:rsid w:val="00F33B6B"/>
    <w:rsid w:val="00F37425"/>
    <w:rsid w:val="00F418B2"/>
    <w:rsid w:val="00F43F82"/>
    <w:rsid w:val="00F51F3C"/>
    <w:rsid w:val="00F53D9C"/>
    <w:rsid w:val="00F5592F"/>
    <w:rsid w:val="00F6409E"/>
    <w:rsid w:val="00F645DB"/>
    <w:rsid w:val="00F67332"/>
    <w:rsid w:val="00F67E1E"/>
    <w:rsid w:val="00F718EB"/>
    <w:rsid w:val="00F73211"/>
    <w:rsid w:val="00F77283"/>
    <w:rsid w:val="00F772C3"/>
    <w:rsid w:val="00F80304"/>
    <w:rsid w:val="00F80338"/>
    <w:rsid w:val="00F81A93"/>
    <w:rsid w:val="00F84F93"/>
    <w:rsid w:val="00F8501D"/>
    <w:rsid w:val="00F863A4"/>
    <w:rsid w:val="00F90270"/>
    <w:rsid w:val="00FA12B9"/>
    <w:rsid w:val="00FA78C0"/>
    <w:rsid w:val="00FB0C70"/>
    <w:rsid w:val="00FB7A38"/>
    <w:rsid w:val="00FC4E2F"/>
    <w:rsid w:val="00FC6A22"/>
    <w:rsid w:val="00FD0D54"/>
    <w:rsid w:val="00FD1B14"/>
    <w:rsid w:val="00FD1DC9"/>
    <w:rsid w:val="00FD29D5"/>
    <w:rsid w:val="00FE65F9"/>
    <w:rsid w:val="00FF2621"/>
    <w:rsid w:val="00FF49E8"/>
    <w:rsid w:val="00FF5F83"/>
    <w:rsid w:val="00FF6972"/>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uiPriority="99"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1"/>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1"/>
    <w:link w:val="10"/>
    <w:qFormat/>
    <w:rPr>
      <w:rFonts w:ascii="宋体" w:hAnsi="宋体" w:cs="宋体"/>
      <w:b/>
      <w:bCs/>
      <w:sz w:val="28"/>
      <w:szCs w:val="28"/>
      <w:lang w:eastAsia="en-US"/>
    </w:rPr>
  </w:style>
  <w:style w:type="character" w:customStyle="1" w:styleId="2Char">
    <w:name w:val="标题 2 Char"/>
    <w:basedOn w:val="a1"/>
    <w:link w:val="2"/>
    <w:qFormat/>
    <w:rPr>
      <w:rFonts w:ascii="宋体" w:hAnsi="宋体" w:cs="宋体"/>
      <w:b/>
      <w:bCs/>
      <w:sz w:val="24"/>
      <w:szCs w:val="24"/>
      <w:lang w:eastAsia="en-US"/>
    </w:rPr>
  </w:style>
  <w:style w:type="character" w:customStyle="1" w:styleId="3Char">
    <w:name w:val="标题 3 Char"/>
    <w:basedOn w:val="a1"/>
    <w:link w:val="3"/>
    <w:qFormat/>
    <w:rPr>
      <w:b/>
      <w:bCs/>
      <w:kern w:val="2"/>
      <w:sz w:val="32"/>
      <w:szCs w:val="32"/>
    </w:rPr>
  </w:style>
  <w:style w:type="character" w:customStyle="1" w:styleId="4Char">
    <w:name w:val="标题 4 Char"/>
    <w:basedOn w:val="a1"/>
    <w:link w:val="4"/>
    <w:qFormat/>
    <w:rPr>
      <w:b/>
      <w:kern w:val="2"/>
      <w:sz w:val="24"/>
      <w:szCs w:val="24"/>
    </w:rPr>
  </w:style>
  <w:style w:type="character" w:customStyle="1" w:styleId="5Char">
    <w:name w:val="标题 5 Char"/>
    <w:basedOn w:val="a1"/>
    <w:link w:val="5"/>
    <w:qFormat/>
    <w:rPr>
      <w:b/>
      <w:bCs/>
      <w:kern w:val="2"/>
      <w:sz w:val="28"/>
      <w:szCs w:val="28"/>
    </w:rPr>
  </w:style>
  <w:style w:type="character" w:customStyle="1" w:styleId="6Char">
    <w:name w:val="标题 6 Char"/>
    <w:basedOn w:val="a1"/>
    <w:link w:val="6"/>
    <w:qFormat/>
    <w:rPr>
      <w:b/>
      <w:sz w:val="24"/>
    </w:rPr>
  </w:style>
  <w:style w:type="paragraph" w:styleId="a0">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Pr>
      <w:sz w:val="24"/>
    </w:rPr>
  </w:style>
  <w:style w:type="character" w:customStyle="1" w:styleId="7Char">
    <w:name w:val="标题 7 Char"/>
    <w:basedOn w:val="a1"/>
    <w:link w:val="7"/>
    <w:qFormat/>
    <w:rPr>
      <w:b/>
      <w:kern w:val="2"/>
      <w:sz w:val="24"/>
    </w:rPr>
  </w:style>
  <w:style w:type="character" w:customStyle="1" w:styleId="8Char">
    <w:name w:val="标题 8 Char"/>
    <w:basedOn w:val="a1"/>
    <w:link w:val="8"/>
    <w:qFormat/>
    <w:rPr>
      <w:rFonts w:ascii="Arial" w:eastAsia="黑体" w:hAnsi="Arial"/>
      <w:kern w:val="2"/>
      <w:sz w:val="24"/>
    </w:rPr>
  </w:style>
  <w:style w:type="character" w:customStyle="1" w:styleId="9Char">
    <w:name w:val="标题 9 Char"/>
    <w:basedOn w:val="a1"/>
    <w:link w:val="9"/>
    <w:qFormat/>
    <w:rPr>
      <w:rFonts w:ascii="Arial" w:eastAsia="黑体" w:hAnsi="Arial"/>
      <w:kern w:val="2"/>
      <w:sz w:val="21"/>
    </w:rPr>
  </w:style>
  <w:style w:type="paragraph" w:styleId="70">
    <w:name w:val="toc 7"/>
    <w:basedOn w:val="a"/>
    <w:next w:val="a"/>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qFormat/>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0">
    <w:name w:val="文档结构图 Char"/>
    <w:basedOn w:val="a1"/>
    <w:link w:val="a6"/>
    <w:qFormat/>
    <w:rPr>
      <w:rFonts w:ascii="宋体"/>
      <w:sz w:val="28"/>
      <w:shd w:val="clear" w:color="auto" w:fill="000080"/>
    </w:rPr>
  </w:style>
  <w:style w:type="paragraph" w:styleId="a7">
    <w:name w:val="annotation text"/>
    <w:basedOn w:val="a"/>
    <w:link w:val="Char1"/>
    <w:qFormat/>
    <w:pPr>
      <w:autoSpaceDE/>
      <w:autoSpaceDN/>
    </w:pPr>
    <w:rPr>
      <w:rFonts w:ascii="Times New Roman" w:hAnsi="Times New Roman" w:cs="Times New Roman"/>
      <w:kern w:val="2"/>
      <w:sz w:val="21"/>
      <w:szCs w:val="20"/>
      <w:lang w:eastAsia="zh-CN"/>
    </w:rPr>
  </w:style>
  <w:style w:type="character" w:customStyle="1" w:styleId="Char1">
    <w:name w:val="批注文字 Char"/>
    <w:basedOn w:val="a1"/>
    <w:link w:val="a7"/>
    <w:qFormat/>
    <w:rPr>
      <w:kern w:val="2"/>
      <w:sz w:val="21"/>
    </w:rPr>
  </w:style>
  <w:style w:type="paragraph" w:styleId="30">
    <w:name w:val="Body Text 3"/>
    <w:basedOn w:val="a"/>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3Char0">
    <w:name w:val="正文文本 3 Char"/>
    <w:basedOn w:val="a1"/>
    <w:link w:val="30"/>
    <w:rPr>
      <w:color w:val="0000FF"/>
      <w:kern w:val="2"/>
      <w:sz w:val="24"/>
      <w:szCs w:val="24"/>
    </w:rPr>
  </w:style>
  <w:style w:type="paragraph" w:styleId="a8">
    <w:name w:val="Closing"/>
    <w:basedOn w:val="a"/>
    <w:link w:val="Char2"/>
    <w:uiPriority w:val="99"/>
    <w:qFormat/>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uiPriority w:val="99"/>
    <w:qFormat/>
    <w:rPr>
      <w:b/>
      <w:kern w:val="2"/>
      <w:sz w:val="21"/>
    </w:rPr>
  </w:style>
  <w:style w:type="paragraph" w:styleId="a9">
    <w:name w:val="Body Text"/>
    <w:basedOn w:val="a"/>
    <w:link w:val="Char10"/>
    <w:uiPriority w:val="1"/>
    <w:qFormat/>
    <w:rPr>
      <w:sz w:val="24"/>
      <w:szCs w:val="24"/>
    </w:rPr>
  </w:style>
  <w:style w:type="character" w:customStyle="1" w:styleId="Char10">
    <w:name w:val="正文文本 Char1"/>
    <w:basedOn w:val="a1"/>
    <w:link w:val="a9"/>
    <w:uiPriority w:val="1"/>
    <w:qFormat/>
    <w:rPr>
      <w:rFonts w:ascii="宋体" w:hAnsi="宋体" w:cs="宋体"/>
      <w:sz w:val="24"/>
      <w:szCs w:val="24"/>
      <w:lang w:eastAsia="en-US"/>
    </w:rPr>
  </w:style>
  <w:style w:type="paragraph" w:styleId="aa">
    <w:name w:val="Body Text Indent"/>
    <w:basedOn w:val="a"/>
    <w:link w:val="Char3"/>
    <w:qFormat/>
    <w:pPr>
      <w:autoSpaceDE/>
      <w:autoSpaceDN/>
      <w:ind w:leftChars="257" w:left="540"/>
      <w:jc w:val="both"/>
    </w:pPr>
    <w:rPr>
      <w:rFonts w:ascii="Times New Roman" w:hAnsi="Times New Roman" w:cs="Times New Roman"/>
      <w:i/>
      <w:iCs/>
      <w:kern w:val="2"/>
      <w:sz w:val="21"/>
      <w:szCs w:val="20"/>
      <w:lang w:eastAsia="zh-CN"/>
    </w:rPr>
  </w:style>
  <w:style w:type="character" w:customStyle="1" w:styleId="Char3">
    <w:name w:val="正文文本缩进 Char"/>
    <w:basedOn w:val="a1"/>
    <w:link w:val="aa"/>
    <w:qFormat/>
    <w:rPr>
      <w:i/>
      <w:iCs/>
      <w:kern w:val="2"/>
      <w:sz w:val="21"/>
    </w:rPr>
  </w:style>
  <w:style w:type="paragraph" w:styleId="20">
    <w:name w:val="List 2"/>
    <w:basedOn w:val="a"/>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uiPriority w:val="39"/>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aliases w:val="普通文字,普通文字 Char,正 文 1,纯文本 Char1 Char Char,纯文本 Char Char Char Char,纯文本 Char Char1,纯文本 Char1 Char,纯文本 Char Char Char"/>
    <w:basedOn w:val="a"/>
    <w:link w:val="Char4"/>
    <w:qFormat/>
    <w:rPr>
      <w:rFonts w:hAnsi="Courier New" w:cs="Courier New"/>
      <w:szCs w:val="21"/>
    </w:rPr>
  </w:style>
  <w:style w:type="character" w:customStyle="1" w:styleId="Char4">
    <w:name w:val="纯文本 Char"/>
    <w:aliases w:val="普通文字 Char3,普通文字 Char Char2,正 文 1 Char2,纯文本 Char1 Char Char Char2,纯文本 Char Char Char Char Char2,纯文本 Char Char1 Char2,纯文本 Char1 Char Char3,纯文本 Char Char Char Char3"/>
    <w:basedOn w:val="a1"/>
    <w:link w:val="ab"/>
    <w:qFormat/>
    <w:rPr>
      <w:rFonts w:ascii="宋体" w:hAnsi="Courier New" w:cs="Courier New"/>
      <w:sz w:val="22"/>
      <w:szCs w:val="21"/>
      <w:lang w:eastAsia="en-US"/>
    </w:rPr>
  </w:style>
  <w:style w:type="paragraph" w:styleId="80">
    <w:name w:val="toc 8"/>
    <w:basedOn w:val="a"/>
    <w:next w:val="a"/>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qFormat/>
    <w:pPr>
      <w:autoSpaceDE/>
      <w:autoSpaceDN/>
      <w:ind w:leftChars="2500" w:left="100"/>
      <w:jc w:val="both"/>
    </w:pPr>
    <w:rPr>
      <w:rFonts w:ascii="Times New Roman" w:hAnsi="Times New Roman" w:cs="Times New Roman"/>
      <w:kern w:val="2"/>
      <w:sz w:val="21"/>
      <w:szCs w:val="24"/>
      <w:lang w:eastAsia="zh-CN"/>
    </w:rPr>
  </w:style>
  <w:style w:type="character" w:customStyle="1" w:styleId="Char5">
    <w:name w:val="日期 Char"/>
    <w:basedOn w:val="a1"/>
    <w:link w:val="ac"/>
    <w:qFormat/>
    <w:rPr>
      <w:kern w:val="2"/>
      <w:sz w:val="21"/>
      <w:szCs w:val="24"/>
    </w:rPr>
  </w:style>
  <w:style w:type="paragraph" w:styleId="21">
    <w:name w:val="Body Text Indent 2"/>
    <w:basedOn w:val="a"/>
    <w:link w:val="2Char0"/>
    <w:qFormat/>
    <w:pPr>
      <w:autoSpaceDE/>
      <w:autoSpaceDN/>
      <w:snapToGrid w:val="0"/>
      <w:spacing w:line="360" w:lineRule="auto"/>
      <w:ind w:firstLine="567"/>
      <w:jc w:val="both"/>
    </w:pPr>
    <w:rPr>
      <w:rFonts w:cs="Times New Roman"/>
      <w:iCs/>
      <w:kern w:val="2"/>
      <w:sz w:val="24"/>
      <w:szCs w:val="24"/>
      <w:lang w:eastAsia="zh-CN"/>
    </w:rPr>
  </w:style>
  <w:style w:type="character" w:customStyle="1" w:styleId="2Char0">
    <w:name w:val="正文文本缩进 2 Char"/>
    <w:basedOn w:val="a1"/>
    <w:link w:val="21"/>
    <w:qFormat/>
    <w:rPr>
      <w:rFonts w:ascii="宋体" w:hAnsi="宋体"/>
      <w:iCs/>
      <w:kern w:val="2"/>
      <w:sz w:val="24"/>
      <w:szCs w:val="24"/>
    </w:rPr>
  </w:style>
  <w:style w:type="paragraph" w:styleId="ad">
    <w:name w:val="Balloon Text"/>
    <w:basedOn w:val="a"/>
    <w:link w:val="Char6"/>
    <w:qFormat/>
    <w:pPr>
      <w:autoSpaceDE/>
      <w:autoSpaceDN/>
      <w:jc w:val="both"/>
    </w:pPr>
    <w:rPr>
      <w:rFonts w:ascii="Times New Roman" w:hAnsi="Times New Roman" w:cs="Times New Roman"/>
      <w:kern w:val="2"/>
      <w:sz w:val="18"/>
      <w:szCs w:val="18"/>
      <w:lang w:eastAsia="zh-CN"/>
    </w:rPr>
  </w:style>
  <w:style w:type="character" w:customStyle="1" w:styleId="Char6">
    <w:name w:val="批注框文本 Char"/>
    <w:basedOn w:val="a1"/>
    <w:link w:val="ad"/>
    <w:qFormat/>
    <w:rPr>
      <w:kern w:val="2"/>
      <w:sz w:val="18"/>
      <w:szCs w:val="18"/>
    </w:rPr>
  </w:style>
  <w:style w:type="paragraph" w:styleId="ae">
    <w:name w:val="footer"/>
    <w:basedOn w:val="a"/>
    <w:link w:val="Char7"/>
    <w:uiPriority w:val="99"/>
    <w:qFormat/>
    <w:pPr>
      <w:tabs>
        <w:tab w:val="center" w:pos="4153"/>
        <w:tab w:val="right" w:pos="8306"/>
      </w:tabs>
      <w:snapToGrid w:val="0"/>
    </w:pPr>
    <w:rPr>
      <w:sz w:val="18"/>
      <w:szCs w:val="18"/>
    </w:rPr>
  </w:style>
  <w:style w:type="character" w:customStyle="1" w:styleId="Char7">
    <w:name w:val="页脚 Char"/>
    <w:basedOn w:val="a1"/>
    <w:link w:val="ae"/>
    <w:uiPriority w:val="99"/>
    <w:qFormat/>
    <w:rPr>
      <w:rFonts w:ascii="宋体" w:hAnsi="宋体" w:cs="宋体"/>
      <w:sz w:val="18"/>
      <w:szCs w:val="18"/>
      <w:lang w:eastAsia="en-US"/>
    </w:rPr>
  </w:style>
  <w:style w:type="paragraph" w:styleId="af">
    <w:name w:val="header"/>
    <w:basedOn w:val="a"/>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8">
    <w:name w:val="页眉 Char"/>
    <w:basedOn w:val="a1"/>
    <w:link w:val="af"/>
    <w:qFormat/>
    <w:rPr>
      <w:rFonts w:ascii="宋体" w:hAnsi="宋体" w:cs="宋体"/>
      <w:sz w:val="18"/>
      <w:szCs w:val="22"/>
      <w:lang w:eastAsia="en-US"/>
    </w:rPr>
  </w:style>
  <w:style w:type="paragraph" w:styleId="11">
    <w:name w:val="toc 1"/>
    <w:basedOn w:val="a"/>
    <w:next w:val="a"/>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0">
    <w:name w:val="Subtitle"/>
    <w:basedOn w:val="a"/>
    <w:next w:val="a"/>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character" w:customStyle="1" w:styleId="Char9">
    <w:name w:val="副标题 Char"/>
    <w:link w:val="af0"/>
    <w:rPr>
      <w:rFonts w:ascii="Cambria" w:hAnsi="Cambria"/>
      <w:b/>
      <w:bCs/>
      <w:kern w:val="28"/>
      <w:sz w:val="24"/>
      <w:szCs w:val="32"/>
    </w:rPr>
  </w:style>
  <w:style w:type="paragraph" w:styleId="60">
    <w:name w:val="toc 6"/>
    <w:basedOn w:val="a"/>
    <w:next w:val="a"/>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qFormat/>
    <w:pPr>
      <w:autoSpaceDE/>
      <w:autoSpaceDN/>
      <w:ind w:firstLine="560"/>
      <w:jc w:val="both"/>
    </w:pPr>
    <w:rPr>
      <w:rFonts w:ascii="Times New Roman" w:hAnsi="Times New Roman" w:cs="Times New Roman"/>
      <w:kern w:val="2"/>
      <w:sz w:val="28"/>
      <w:szCs w:val="20"/>
      <w:lang w:eastAsia="zh-CN"/>
    </w:rPr>
  </w:style>
  <w:style w:type="character" w:customStyle="1" w:styleId="3Char1">
    <w:name w:val="正文文本缩进 3 Char"/>
    <w:basedOn w:val="a1"/>
    <w:link w:val="32"/>
    <w:rPr>
      <w:kern w:val="2"/>
      <w:sz w:val="28"/>
    </w:rPr>
  </w:style>
  <w:style w:type="paragraph" w:styleId="22">
    <w:name w:val="toc 2"/>
    <w:basedOn w:val="a"/>
    <w:next w:val="a"/>
    <w:uiPriority w:val="39"/>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2Char1">
    <w:name w:val="正文文本 2 Char"/>
    <w:basedOn w:val="a1"/>
    <w:link w:val="23"/>
    <w:qFormat/>
    <w:rPr>
      <w:kern w:val="2"/>
      <w:sz w:val="21"/>
      <w:szCs w:val="24"/>
    </w:rPr>
  </w:style>
  <w:style w:type="paragraph" w:styleId="af1">
    <w:name w:val="Message Header"/>
    <w:basedOn w:val="a"/>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1"/>
    <w:qFormat/>
    <w:rPr>
      <w:rFonts w:ascii="Arial" w:hAnsi="Arial" w:cs="Arial"/>
      <w:kern w:val="2"/>
      <w:sz w:val="24"/>
      <w:szCs w:val="24"/>
      <w:shd w:val="pct20" w:color="auto" w:fill="auto"/>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HTMLChar">
    <w:name w:val="HTML 预设格式 Char"/>
    <w:basedOn w:val="a1"/>
    <w:link w:val="HTML"/>
    <w:qFormat/>
    <w:rPr>
      <w:rFonts w:ascii="Arial Unicode MS" w:eastAsia="Courier New" w:hAnsi="Arial Unicode MS" w:cs="Courier New"/>
    </w:rPr>
  </w:style>
  <w:style w:type="paragraph" w:styleId="af2">
    <w:name w:val="Normal (Web)"/>
    <w:basedOn w:val="a"/>
    <w:link w:val="Charb"/>
    <w:uiPriority w:val="99"/>
    <w:unhideWhenUsed/>
    <w:qFormat/>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2"/>
    <w:qFormat/>
    <w:locked/>
    <w:rPr>
      <w:rFonts w:ascii="宋体" w:hAnsi="宋体" w:cs="宋体"/>
      <w:sz w:val="24"/>
      <w:szCs w:val="24"/>
    </w:rPr>
  </w:style>
  <w:style w:type="paragraph" w:styleId="12">
    <w:name w:val="index 1"/>
    <w:basedOn w:val="a"/>
    <w:next w:val="a"/>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标题 Char"/>
    <w:basedOn w:val="a1"/>
    <w:link w:val="af3"/>
    <w:qFormat/>
    <w:rPr>
      <w:rFonts w:ascii="Arial" w:hAnsi="Arial" w:cs="Arial"/>
      <w:b/>
      <w:bCs/>
      <w:sz w:val="44"/>
      <w:szCs w:val="32"/>
    </w:rPr>
  </w:style>
  <w:style w:type="paragraph" w:styleId="af4">
    <w:name w:val="annotation subject"/>
    <w:basedOn w:val="a7"/>
    <w:next w:val="a7"/>
    <w:link w:val="Chard"/>
    <w:qFormat/>
    <w:pPr>
      <w:widowControl/>
    </w:pPr>
    <w:rPr>
      <w:b/>
      <w:bCs/>
      <w:sz w:val="24"/>
      <w:szCs w:val="24"/>
    </w:rPr>
  </w:style>
  <w:style w:type="character" w:customStyle="1" w:styleId="Chard">
    <w:name w:val="批注主题 Char"/>
    <w:basedOn w:val="Char1"/>
    <w:link w:val="af4"/>
    <w:qFormat/>
    <w:rPr>
      <w:b/>
      <w:bCs/>
      <w:kern w:val="2"/>
      <w:sz w:val="24"/>
      <w:szCs w:val="24"/>
    </w:rPr>
  </w:style>
  <w:style w:type="paragraph" w:styleId="af5">
    <w:name w:val="Body Text First Indent"/>
    <w:basedOn w:val="a9"/>
    <w:link w:val="Chare"/>
    <w:qFormat/>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character" w:customStyle="1" w:styleId="Chare">
    <w:name w:val="正文首行缩进 Char"/>
    <w:basedOn w:val="Charf"/>
    <w:link w:val="af5"/>
    <w:qFormat/>
    <w:rPr>
      <w:rFonts w:eastAsia="宋体"/>
      <w:sz w:val="21"/>
      <w:szCs w:val="21"/>
      <w:lang w:val="en-US" w:eastAsia="zh-CN" w:bidi="ar-SA"/>
    </w:rPr>
  </w:style>
  <w:style w:type="character" w:customStyle="1" w:styleId="Charf">
    <w:name w:val="正文文本 Char"/>
    <w:basedOn w:val="a1"/>
    <w:qFormat/>
    <w:rPr>
      <w:rFonts w:eastAsia="宋体"/>
      <w:sz w:val="24"/>
      <w:szCs w:val="24"/>
      <w:lang w:val="en-US" w:eastAsia="zh-CN" w:bidi="ar-SA"/>
    </w:rPr>
  </w:style>
  <w:style w:type="table" w:styleId="af6">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1"/>
    <w:uiPriority w:val="22"/>
    <w:qFormat/>
    <w:rPr>
      <w:b/>
      <w:bCs/>
    </w:rPr>
  </w:style>
  <w:style w:type="character" w:styleId="af8">
    <w:name w:val="page number"/>
    <w:basedOn w:val="a1"/>
    <w:qFormat/>
  </w:style>
  <w:style w:type="character" w:styleId="af9">
    <w:name w:val="FollowedHyperlink"/>
    <w:basedOn w:val="a1"/>
    <w:uiPriority w:val="99"/>
    <w:qFormat/>
    <w:rPr>
      <w:color w:val="800080"/>
      <w:u w:val="single"/>
    </w:rPr>
  </w:style>
  <w:style w:type="character" w:styleId="afa">
    <w:name w:val="Emphasis"/>
    <w:basedOn w:val="a1"/>
    <w:qFormat/>
  </w:style>
  <w:style w:type="character" w:styleId="afb">
    <w:name w:val="Hyperlink"/>
    <w:basedOn w:val="a1"/>
    <w:uiPriority w:val="99"/>
    <w:qFormat/>
    <w:rPr>
      <w:color w:val="0000FF" w:themeColor="hyperlink"/>
      <w:u w:val="single"/>
    </w:rPr>
  </w:style>
  <w:style w:type="character" w:styleId="afc">
    <w:name w:val="annotation reference"/>
    <w:basedOn w:val="a1"/>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
    <w:link w:val="Charf0"/>
    <w:uiPriority w:val="34"/>
    <w:qFormat/>
    <w:pPr>
      <w:spacing w:before="206"/>
      <w:ind w:left="959" w:hanging="361"/>
    </w:pPr>
  </w:style>
  <w:style w:type="character" w:customStyle="1" w:styleId="Charf0">
    <w:name w:val="列出段落 Char"/>
    <w:link w:val="afd"/>
    <w:uiPriority w:val="34"/>
    <w:qFormat/>
    <w:rPr>
      <w:rFonts w:ascii="宋体" w:hAnsi="宋体" w:cs="宋体"/>
      <w:sz w:val="22"/>
      <w:szCs w:val="22"/>
      <w:lang w:eastAsia="en-US"/>
    </w:rPr>
  </w:style>
  <w:style w:type="paragraph" w:customStyle="1" w:styleId="TableParagraph">
    <w:name w:val="Table Paragraph"/>
    <w:basedOn w:val="a"/>
    <w:uiPriority w:val="1"/>
    <w:qFormat/>
  </w:style>
  <w:style w:type="paragraph" w:customStyle="1" w:styleId="afe">
    <w:name w:val="文档正文"/>
    <w:basedOn w:val="a"/>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xdrichtextbox2">
    <w:name w:val="xdrichtextbox2"/>
    <w:basedOn w:val="a1"/>
    <w:qFormat/>
    <w:rPr>
      <w:color w:val="0000FF"/>
      <w:sz w:val="18"/>
      <w:szCs w:val="18"/>
      <w:u w:val="none"/>
      <w:bdr w:val="single" w:sz="8" w:space="0" w:color="DCDCDC"/>
      <w:shd w:val="clear" w:color="auto" w:fill="FFFFFF"/>
    </w:rPr>
  </w:style>
  <w:style w:type="character" w:customStyle="1" w:styleId="apple-converted-space">
    <w:name w:val="apple-converted-space"/>
    <w:basedOn w:val="a1"/>
    <w:qFormat/>
  </w:style>
  <w:style w:type="character" w:customStyle="1" w:styleId="Charf1">
    <w:name w:val="无间隔 Char"/>
    <w:basedOn w:val="a1"/>
    <w:link w:val="aff"/>
    <w:qFormat/>
    <w:rPr>
      <w:rFonts w:ascii="Calibri" w:hAnsi="Calibri"/>
      <w:sz w:val="22"/>
      <w:szCs w:val="22"/>
    </w:rPr>
  </w:style>
  <w:style w:type="paragraph" w:styleId="aff">
    <w:name w:val="No Spacing"/>
    <w:link w:val="Charf1"/>
    <w:qFormat/>
    <w:rPr>
      <w:rFonts w:ascii="Calibri" w:hAnsi="Calibri"/>
      <w:sz w:val="22"/>
      <w:szCs w:val="22"/>
    </w:rPr>
  </w:style>
  <w:style w:type="character" w:customStyle="1" w:styleId="en1">
    <w:name w:val="en1"/>
    <w:basedOn w:val="a1"/>
    <w:qFormat/>
    <w:rPr>
      <w:b/>
      <w:bCs/>
      <w:color w:val="154C7F"/>
      <w:sz w:val="24"/>
      <w:szCs w:val="24"/>
    </w:rPr>
  </w:style>
  <w:style w:type="character" w:customStyle="1" w:styleId="font01">
    <w:name w:val="font01"/>
    <w:basedOn w:val="a1"/>
    <w:qFormat/>
    <w:rPr>
      <w:rFonts w:ascii="宋体" w:eastAsia="宋体" w:hAnsi="宋体" w:cs="宋体" w:hint="eastAsia"/>
      <w:color w:val="000000"/>
      <w:sz w:val="20"/>
      <w:szCs w:val="20"/>
      <w:u w:val="none"/>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glossaryitem">
    <w:name w:val="glossaryitem"/>
    <w:basedOn w:val="a1"/>
    <w:qFormat/>
    <w:rPr>
      <w:u w:val="none"/>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3Char10">
    <w:name w:val="正文文本 3 Char1"/>
    <w:basedOn w:val="a1"/>
    <w:qFormat/>
    <w:rPr>
      <w:rFonts w:ascii="宋体" w:hAnsi="宋体" w:cs="宋体"/>
      <w:sz w:val="16"/>
      <w:szCs w:val="16"/>
      <w:lang w:eastAsia="en-US"/>
    </w:rPr>
  </w:style>
  <w:style w:type="paragraph" w:customStyle="1" w:styleId="aff0">
    <w:name w:val="封面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1"/>
    <w:qFormat/>
    <w:rPr>
      <w:rFonts w:ascii="宋体" w:hAnsi="宋体" w:cs="宋体"/>
      <w:sz w:val="22"/>
      <w:szCs w:val="22"/>
      <w:lang w:eastAsia="en-US"/>
    </w:rPr>
  </w:style>
  <w:style w:type="character" w:customStyle="1" w:styleId="Char12">
    <w:name w:val="批注文字 Char1"/>
    <w:basedOn w:val="a1"/>
    <w:qFormat/>
    <w:rPr>
      <w:rFonts w:ascii="宋体" w:hAnsi="宋体" w:cs="宋体"/>
      <w:sz w:val="22"/>
      <w:szCs w:val="22"/>
      <w:lang w:eastAsia="en-US"/>
    </w:rPr>
  </w:style>
  <w:style w:type="paragraph" w:customStyle="1" w:styleId="Aff2">
    <w:name w:val="A"/>
    <w:basedOn w:val="a"/>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1"/>
    <w:qFormat/>
    <w:rPr>
      <w:rFonts w:ascii="宋体" w:hAnsi="宋体" w:cs="宋体"/>
      <w:sz w:val="18"/>
      <w:szCs w:val="18"/>
      <w:lang w:eastAsia="en-US"/>
    </w:rPr>
  </w:style>
  <w:style w:type="character" w:customStyle="1" w:styleId="Char14">
    <w:name w:val="日期 Char1"/>
    <w:basedOn w:val="a1"/>
    <w:qFormat/>
    <w:rPr>
      <w:rFonts w:ascii="宋体" w:hAnsi="宋体" w:cs="宋体"/>
      <w:sz w:val="22"/>
      <w:szCs w:val="22"/>
      <w:lang w:eastAsia="en-US"/>
    </w:rPr>
  </w:style>
  <w:style w:type="paragraph" w:customStyle="1" w:styleId="330">
    <w:name w:val="标题3(3号)"/>
    <w:basedOn w:val="3"/>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e"/>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1"/>
    <w:qFormat/>
    <w:rPr>
      <w:rFonts w:ascii="Courier New" w:hAnsi="Courier New" w:cs="Courier New"/>
      <w:lang w:eastAsia="en-US"/>
    </w:rPr>
  </w:style>
  <w:style w:type="character" w:customStyle="1" w:styleId="Char15">
    <w:name w:val="正文文本缩进 Char1"/>
    <w:basedOn w:val="a1"/>
    <w:qFormat/>
    <w:rPr>
      <w:rFonts w:ascii="宋体" w:hAnsi="宋体" w:cs="宋体"/>
      <w:sz w:val="22"/>
      <w:szCs w:val="22"/>
      <w:lang w:eastAsia="en-US"/>
    </w:rPr>
  </w:style>
  <w:style w:type="paragraph" w:customStyle="1" w:styleId="230">
    <w:name w:val="标题2(小3号)"/>
    <w:basedOn w:val="2"/>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pPr>
      <w:ind w:firstLine="567"/>
      <w:jc w:val="both"/>
    </w:pPr>
    <w:rPr>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51">
    <w:name w:val="正文5号字"/>
    <w:qFormat/>
    <w:pPr>
      <w:jc w:val="both"/>
    </w:pPr>
    <w:rPr>
      <w:sz w:val="21"/>
    </w:rPr>
  </w:style>
  <w:style w:type="character" w:customStyle="1" w:styleId="2Char11">
    <w:name w:val="正文文本 2 Char1"/>
    <w:basedOn w:val="a1"/>
    <w:qFormat/>
    <w:rPr>
      <w:rFonts w:ascii="宋体" w:hAnsi="宋体" w:cs="宋体"/>
      <w:sz w:val="22"/>
      <w:szCs w:val="22"/>
      <w:lang w:eastAsia="en-US"/>
    </w:rPr>
  </w:style>
  <w:style w:type="character" w:customStyle="1" w:styleId="Char16">
    <w:name w:val="标题 Char1"/>
    <w:basedOn w:val="a1"/>
    <w:qFormat/>
    <w:rPr>
      <w:rFonts w:asciiTheme="majorHAnsi" w:hAnsiTheme="majorHAnsi" w:cstheme="majorBidi"/>
      <w:b/>
      <w:bCs/>
      <w:sz w:val="32"/>
      <w:szCs w:val="32"/>
      <w:lang w:eastAsia="en-US"/>
    </w:rPr>
  </w:style>
  <w:style w:type="character" w:customStyle="1" w:styleId="3Char11">
    <w:name w:val="正文文本缩进 3 Char1"/>
    <w:basedOn w:val="a1"/>
    <w:qFormat/>
    <w:rPr>
      <w:rFonts w:ascii="宋体" w:hAnsi="宋体" w:cs="宋体"/>
      <w:sz w:val="16"/>
      <w:szCs w:val="16"/>
      <w:lang w:eastAsia="en-US"/>
    </w:rPr>
  </w:style>
  <w:style w:type="paragraph" w:customStyle="1" w:styleId="aff4">
    <w:name w:val="标准"/>
    <w:basedOn w:val="a"/>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1"/>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pPr>
      <w:widowControl/>
      <w:spacing w:before="0" w:after="0" w:line="420" w:lineRule="exact"/>
    </w:pPr>
    <w:rPr>
      <w:b w:val="0"/>
      <w:bCs w:val="0"/>
      <w:color w:val="000000"/>
      <w:kern w:val="0"/>
      <w:sz w:val="28"/>
      <w:szCs w:val="21"/>
    </w:rPr>
  </w:style>
  <w:style w:type="paragraph" w:customStyle="1" w:styleId="24">
    <w:name w:val="标题2"/>
    <w:basedOn w:val="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
    <w:qFormat/>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13">
    <w:name w:val="样式1"/>
    <w:basedOn w:val="a"/>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
    <w:next w:val="42"/>
    <w:pPr>
      <w:widowControl/>
      <w:spacing w:before="0" w:after="0" w:line="420" w:lineRule="exact"/>
    </w:pPr>
    <w:rPr>
      <w:b w:val="0"/>
      <w:bCs w:val="0"/>
      <w:color w:val="000000"/>
      <w:kern w:val="0"/>
      <w:sz w:val="24"/>
      <w:szCs w:val="21"/>
    </w:rPr>
  </w:style>
  <w:style w:type="paragraph" w:customStyle="1" w:styleId="42">
    <w:name w:val="正文小4号"/>
    <w:pPr>
      <w:ind w:firstLine="539"/>
      <w:jc w:val="both"/>
    </w:pPr>
    <w:rPr>
      <w:sz w:val="24"/>
    </w:rPr>
  </w:style>
  <w:style w:type="paragraph" w:customStyle="1" w:styleId="350">
    <w:name w:val="标题3(5号)"/>
    <w:basedOn w:val="3"/>
    <w:next w:val="5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qFormat/>
    <w:pPr>
      <w:widowControl/>
      <w:autoSpaceDE/>
      <w:autoSpaceDN/>
      <w:spacing w:before="100" w:beforeAutospacing="1" w:after="100" w:afterAutospacing="1"/>
    </w:pPr>
    <w:rPr>
      <w:sz w:val="24"/>
      <w:szCs w:val="24"/>
      <w:lang w:eastAsia="zh-CN"/>
    </w:rPr>
  </w:style>
  <w:style w:type="paragraph" w:customStyle="1" w:styleId="p0">
    <w:name w:val="p0"/>
    <w:basedOn w:val="a"/>
    <w:qFormat/>
    <w:pPr>
      <w:widowControl/>
      <w:autoSpaceDE/>
      <w:autoSpaceDN/>
    </w:pPr>
    <w:rPr>
      <w:sz w:val="24"/>
      <w:szCs w:val="24"/>
      <w:lang w:eastAsia="zh-CN"/>
    </w:rPr>
  </w:style>
  <w:style w:type="paragraph" w:customStyle="1" w:styleId="15">
    <w:name w:val="字元 字元1"/>
    <w:basedOn w:val="a"/>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pPr>
      <w:autoSpaceDE/>
      <w:autoSpaceDN/>
      <w:jc w:val="both"/>
    </w:pPr>
    <w:rPr>
      <w:rFonts w:ascii="Times New Roman" w:hAnsi="Times New Roman" w:cs="Times New Roman"/>
      <w:kern w:val="2"/>
      <w:sz w:val="21"/>
      <w:szCs w:val="24"/>
      <w:lang w:eastAsia="zh-CN"/>
    </w:rPr>
  </w:style>
  <w:style w:type="paragraph" w:customStyle="1" w:styleId="ml">
    <w:name w:val="ml"/>
    <w:basedOn w:val="a"/>
    <w:pPr>
      <w:autoSpaceDE/>
      <w:autoSpaceDN/>
      <w:jc w:val="both"/>
    </w:pPr>
    <w:rPr>
      <w:rFonts w:cs="Times New Roman"/>
      <w:b/>
      <w:bCs/>
      <w:kern w:val="2"/>
      <w:sz w:val="28"/>
      <w:szCs w:val="20"/>
      <w:lang w:eastAsia="zh-CN"/>
    </w:rPr>
  </w:style>
  <w:style w:type="paragraph" w:customStyle="1" w:styleId="231">
    <w:name w:val="标题2(3号)"/>
    <w:basedOn w:val="2"/>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pPr>
      <w:autoSpaceDE/>
      <w:autoSpaceDN/>
      <w:jc w:val="both"/>
    </w:pPr>
    <w:rPr>
      <w:rFonts w:ascii="Times New Roman" w:hAnsi="Times New Roman" w:cs="Times New Roman"/>
      <w:kern w:val="2"/>
      <w:sz w:val="21"/>
      <w:szCs w:val="21"/>
      <w:lang w:eastAsia="zh-CN"/>
    </w:rPr>
  </w:style>
  <w:style w:type="paragraph" w:customStyle="1" w:styleId="16">
    <w:name w:val="大纲1"/>
    <w:basedOn w:val="a"/>
    <w:qFormat/>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qFormat/>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pPr>
      <w:numPr>
        <w:ilvl w:val="3"/>
      </w:numPr>
      <w:outlineLvl w:val="3"/>
    </w:pPr>
  </w:style>
  <w:style w:type="paragraph" w:customStyle="1" w:styleId="52">
    <w:name w:val="大纲5"/>
    <w:basedOn w:val="44"/>
    <w:qFormat/>
    <w:pPr>
      <w:numPr>
        <w:ilvl w:val="4"/>
      </w:numPr>
      <w:tabs>
        <w:tab w:val="left" w:pos="360"/>
      </w:tabs>
      <w:outlineLvl w:val="4"/>
    </w:pPr>
    <w:rPr>
      <w:b w:val="0"/>
      <w:szCs w:val="36"/>
    </w:rPr>
  </w:style>
  <w:style w:type="paragraph" w:customStyle="1" w:styleId="61">
    <w:name w:val="大纲6"/>
    <w:basedOn w:val="52"/>
    <w:qFormat/>
    <w:pPr>
      <w:numPr>
        <w:ilvl w:val="5"/>
      </w:numPr>
      <w:outlineLvl w:val="5"/>
    </w:pPr>
    <w:rPr>
      <w:rFonts w:ascii="宋体"/>
      <w:szCs w:val="24"/>
    </w:rPr>
  </w:style>
  <w:style w:type="paragraph" w:customStyle="1" w:styleId="Char1CharCharChar1">
    <w:name w:val="Char1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110">
    <w:name w:val="字元 字元11"/>
    <w:basedOn w:val="a"/>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pPr>
      <w:autoSpaceDE/>
      <w:autoSpaceDN/>
      <w:jc w:val="both"/>
    </w:pPr>
    <w:rPr>
      <w:rFonts w:ascii="Calibri" w:hAnsi="Calibri" w:cs="Times New Roman"/>
      <w:kern w:val="2"/>
      <w:sz w:val="21"/>
      <w:szCs w:val="24"/>
      <w:lang w:eastAsia="zh-CN"/>
    </w:rPr>
  </w:style>
  <w:style w:type="paragraph" w:customStyle="1" w:styleId="39">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qFormat/>
    <w:pPr>
      <w:autoSpaceDE/>
      <w:autoSpaceDN/>
      <w:jc w:val="both"/>
    </w:pPr>
    <w:rPr>
      <w:rFonts w:ascii="Calibri" w:hAnsi="Calibri" w:cs="Times New Roman"/>
      <w:kern w:val="2"/>
      <w:sz w:val="21"/>
      <w:szCs w:val="24"/>
      <w:lang w:eastAsia="zh-CN"/>
    </w:rPr>
  </w:style>
  <w:style w:type="paragraph" w:customStyle="1" w:styleId="Char120">
    <w:name w:val="Char12"/>
    <w:basedOn w:val="a"/>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pPr>
      <w:autoSpaceDE/>
      <w:autoSpaceDN/>
      <w:jc w:val="both"/>
    </w:pPr>
    <w:rPr>
      <w:rFonts w:ascii="Calibri" w:hAnsi="Calibri" w:cs="Times New Roman"/>
      <w:kern w:val="2"/>
      <w:sz w:val="21"/>
      <w:szCs w:val="24"/>
      <w:lang w:eastAsia="zh-CN"/>
    </w:rPr>
  </w:style>
  <w:style w:type="paragraph" w:customStyle="1" w:styleId="210">
    <w:name w:val="正文文本 21"/>
    <w:basedOn w:val="a"/>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style>
  <w:style w:type="character" w:customStyle="1" w:styleId="xdrichtextbox3">
    <w:name w:val="xdrichtextbox3"/>
    <w:basedOn w:val="a1"/>
    <w:qFormat/>
    <w:rPr>
      <w:color w:val="auto"/>
      <w:u w:val="none"/>
      <w:bdr w:val="single" w:sz="8" w:space="0" w:color="DCDCDC"/>
      <w:shd w:val="clear" w:color="auto" w:fill="FFFFFF"/>
    </w:rPr>
  </w:style>
  <w:style w:type="paragraph" w:customStyle="1" w:styleId="TOC1">
    <w:name w:val="TOC 标题1"/>
    <w:basedOn w:val="10"/>
    <w:next w:val="a"/>
    <w:uiPriority w:val="39"/>
    <w:unhideWhenUsed/>
    <w:qFormat/>
    <w:pPr>
      <w:keepNext/>
      <w:keepLines/>
      <w:spacing w:before="340" w:after="330" w:line="578" w:lineRule="auto"/>
      <w:ind w:left="0"/>
      <w:outlineLvl w:val="9"/>
    </w:pPr>
    <w:rPr>
      <w:kern w:val="44"/>
      <w:sz w:val="44"/>
      <w:szCs w:val="44"/>
    </w:rPr>
  </w:style>
  <w:style w:type="character" w:customStyle="1" w:styleId="Char1a">
    <w:name w:val="副标题 Char1"/>
    <w:basedOn w:val="a1"/>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
    <w:qFormat/>
    <w:pPr>
      <w:topLinePunct/>
      <w:snapToGrid w:val="0"/>
      <w:spacing w:before="60" w:after="60"/>
      <w:jc w:val="center"/>
    </w:pPr>
    <w:rPr>
      <w:kern w:val="2"/>
      <w:sz w:val="18"/>
    </w:rPr>
  </w:style>
  <w:style w:type="paragraph" w:customStyle="1" w:styleId="affc">
    <w:name w:val="正文格式"/>
    <w:basedOn w:val="a"/>
    <w:qFormat/>
    <w:pPr>
      <w:topLinePunct/>
      <w:ind w:firstLineChars="200" w:firstLine="420"/>
    </w:pPr>
    <w:rPr>
      <w:kern w:val="2"/>
      <w:sz w:val="21"/>
    </w:rPr>
  </w:style>
  <w:style w:type="paragraph" w:customStyle="1" w:styleId="b">
    <w:name w:val="b"/>
    <w:basedOn w:val="a"/>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Char1b">
    <w:name w:val="纯文本 Char1"/>
    <w:aliases w:val="普通文字 Char1,普通文字 Char Char,正 文 1 Char,纯文本 Char1 Char Char Char,纯文本 Char Char Char Char Char,纯文本 Char Char1 Char,纯文本 Char1 Char Char1,纯文本 Char Char Char Char1"/>
    <w:qFormat/>
    <w:rsid w:val="00A06684"/>
    <w:rPr>
      <w:rFonts w:ascii="宋体" w:eastAsia="宋体" w:hAnsi="Courier New" w:cs="Courier New"/>
      <w:kern w:val="0"/>
      <w:sz w:val="22"/>
      <w:szCs w:val="21"/>
      <w:lang w:eastAsia="en-US"/>
    </w:rPr>
  </w:style>
  <w:style w:type="paragraph" w:customStyle="1" w:styleId="29">
    <w:name w:val="列出段落2"/>
    <w:basedOn w:val="a"/>
    <w:rsid w:val="00A06684"/>
    <w:pPr>
      <w:widowControl/>
      <w:autoSpaceDE/>
      <w:autoSpaceDN/>
      <w:ind w:firstLineChars="200" w:firstLine="420"/>
    </w:pPr>
    <w:rPr>
      <w:rFonts w:ascii="Times New Roman" w:hAnsi="Times New Roman" w:cs="Times New Roman"/>
      <w:sz w:val="20"/>
      <w:szCs w:val="20"/>
      <w:lang w:eastAsia="zh-CN"/>
    </w:rPr>
  </w:style>
  <w:style w:type="paragraph" w:customStyle="1" w:styleId="affd">
    <w:name w:val="* 左对齐的段落"/>
    <w:uiPriority w:val="99"/>
    <w:rsid w:val="00A06684"/>
    <w:pPr>
      <w:widowControl w:val="0"/>
      <w:autoSpaceDE w:val="0"/>
      <w:autoSpaceDN w:val="0"/>
      <w:adjustRightInd w:val="0"/>
      <w:spacing w:line="240" w:lineRule="atLeast"/>
    </w:pPr>
    <w:rPr>
      <w:rFonts w:ascii="宋体" w:hAnsi="Calibri" w:cs="宋体"/>
      <w:sz w:val="24"/>
      <w:szCs w:val="24"/>
    </w:rPr>
  </w:style>
  <w:style w:type="paragraph" w:styleId="affe">
    <w:name w:val="List"/>
    <w:basedOn w:val="a"/>
    <w:rsid w:val="00A06684"/>
    <w:pPr>
      <w:widowControl/>
      <w:autoSpaceDE/>
      <w:autoSpaceDN/>
      <w:ind w:left="420" w:hanging="420"/>
    </w:pPr>
    <w:rPr>
      <w:rFonts w:hAnsi="Times New Roman" w:cs="Times New Roman"/>
      <w:szCs w:val="20"/>
      <w:lang w:eastAsia="zh-CN"/>
    </w:rPr>
  </w:style>
  <w:style w:type="character" w:styleId="afff">
    <w:name w:val="Book Title"/>
    <w:basedOn w:val="a1"/>
    <w:uiPriority w:val="33"/>
    <w:qFormat/>
    <w:rsid w:val="00A06684"/>
    <w:rPr>
      <w:b/>
      <w:bCs/>
      <w:smallCaps/>
      <w:spacing w:val="5"/>
    </w:rPr>
  </w:style>
  <w:style w:type="paragraph" w:customStyle="1" w:styleId="xl26">
    <w:name w:val="xl26"/>
    <w:basedOn w:val="a"/>
    <w:rsid w:val="00A06684"/>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customStyle="1" w:styleId="2a">
    <w:name w:val="样式 标题 2 + 宋体 五号 行距: 单倍行距"/>
    <w:basedOn w:val="2"/>
    <w:rsid w:val="00A06684"/>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styleId="TOC">
    <w:name w:val="TOC Heading"/>
    <w:basedOn w:val="10"/>
    <w:next w:val="a"/>
    <w:uiPriority w:val="39"/>
    <w:qFormat/>
    <w:rsid w:val="00A06684"/>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ParaCharCharCharCharCharCharChar">
    <w:name w:val="默认段落字体 Para Char Char Char Char Char Char Char"/>
    <w:basedOn w:val="a"/>
    <w:rsid w:val="00A06684"/>
    <w:pPr>
      <w:autoSpaceDE/>
      <w:autoSpaceDN/>
      <w:jc w:val="both"/>
    </w:pPr>
    <w:rPr>
      <w:rFonts w:ascii="Times New Roman" w:hAnsi="Times New Roman" w:cs="Times New Roman"/>
      <w:kern w:val="2"/>
      <w:sz w:val="21"/>
      <w:szCs w:val="24"/>
      <w:lang w:eastAsia="zh-CN"/>
    </w:rPr>
  </w:style>
  <w:style w:type="paragraph" w:customStyle="1" w:styleId="afff0">
    <w:name w:val="段落样式"/>
    <w:basedOn w:val="a"/>
    <w:rsid w:val="00A06684"/>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font21">
    <w:name w:val="font21"/>
    <w:qFormat/>
    <w:rsid w:val="00A06684"/>
    <w:rPr>
      <w:rFonts w:ascii="宋体" w:eastAsia="宋体" w:hAnsi="宋体" w:cs="宋体" w:hint="eastAsia"/>
      <w:i w:val="0"/>
      <w:color w:val="000000"/>
      <w:sz w:val="20"/>
      <w:szCs w:val="20"/>
      <w:u w:val="none"/>
    </w:rPr>
  </w:style>
  <w:style w:type="character" w:customStyle="1" w:styleId="Char21">
    <w:name w:val="普通文字 Char2"/>
    <w:aliases w:val="普通文字 Char Char1,正 文 1 Char1,纯文本 Char1 Char Char Char1,纯文本 Char Char Char Char Char1,纯文本 Char Char1 Char1,纯文本 Char1 Char Char2,纯文本 Char Char Char Char2"/>
    <w:basedOn w:val="a1"/>
    <w:uiPriority w:val="99"/>
    <w:rsid w:val="00A06684"/>
    <w:rPr>
      <w:rFonts w:ascii="宋体" w:hAnsi="Courier New" w:cs="Courier New"/>
      <w:sz w:val="22"/>
      <w:szCs w:val="21"/>
      <w:lang w:eastAsia="en-US"/>
    </w:rPr>
  </w:style>
  <w:style w:type="character" w:customStyle="1" w:styleId="Heading21">
    <w:name w:val="Heading #2|1_"/>
    <w:basedOn w:val="a1"/>
    <w:link w:val="Heading210"/>
    <w:qFormat/>
    <w:rsid w:val="006A6935"/>
    <w:rPr>
      <w:rFonts w:ascii="宋体" w:hAnsi="宋体" w:cs="宋体"/>
      <w:sz w:val="30"/>
      <w:szCs w:val="30"/>
      <w:lang w:val="zh-TW" w:eastAsia="zh-TW" w:bidi="zh-TW"/>
    </w:rPr>
  </w:style>
  <w:style w:type="paragraph" w:customStyle="1" w:styleId="Heading210">
    <w:name w:val="Heading #2|1"/>
    <w:basedOn w:val="a"/>
    <w:link w:val="Heading21"/>
    <w:rsid w:val="006A6935"/>
    <w:pPr>
      <w:autoSpaceDE/>
      <w:autoSpaceDN/>
      <w:spacing w:after="60"/>
      <w:ind w:firstLine="380"/>
      <w:outlineLvl w:val="1"/>
    </w:pPr>
    <w:rPr>
      <w:sz w:val="30"/>
      <w:szCs w:val="30"/>
      <w:lang w:val="zh-TW" w:eastAsia="zh-TW" w:bidi="zh-TW"/>
    </w:rPr>
  </w:style>
  <w:style w:type="character" w:customStyle="1" w:styleId="Bodytext1">
    <w:name w:val="Body text|1_"/>
    <w:basedOn w:val="a1"/>
    <w:link w:val="Bodytext10"/>
    <w:rsid w:val="006A6935"/>
    <w:rPr>
      <w:rFonts w:ascii="宋体" w:hAnsi="宋体" w:cs="宋体"/>
      <w:sz w:val="22"/>
      <w:lang w:val="zh-TW" w:eastAsia="zh-TW" w:bidi="zh-TW"/>
    </w:rPr>
  </w:style>
  <w:style w:type="paragraph" w:customStyle="1" w:styleId="Bodytext10">
    <w:name w:val="Body text|1"/>
    <w:basedOn w:val="a"/>
    <w:link w:val="Bodytext1"/>
    <w:rsid w:val="006A6935"/>
    <w:pPr>
      <w:autoSpaceDE/>
      <w:autoSpaceDN/>
      <w:spacing w:line="427" w:lineRule="auto"/>
    </w:pPr>
    <w:rPr>
      <w:szCs w:val="20"/>
      <w:lang w:val="zh-TW" w:eastAsia="zh-TW" w:bidi="zh-TW"/>
    </w:rPr>
  </w:style>
  <w:style w:type="character" w:customStyle="1" w:styleId="Heading31">
    <w:name w:val="Heading #3|1_"/>
    <w:basedOn w:val="a1"/>
    <w:link w:val="Heading310"/>
    <w:qFormat/>
    <w:rsid w:val="006A6935"/>
    <w:rPr>
      <w:rFonts w:ascii="宋体" w:hAnsi="宋体" w:cs="宋体"/>
      <w:sz w:val="30"/>
      <w:szCs w:val="30"/>
      <w:lang w:val="zh-TW" w:eastAsia="zh-TW" w:bidi="zh-TW"/>
    </w:rPr>
  </w:style>
  <w:style w:type="paragraph" w:customStyle="1" w:styleId="Heading310">
    <w:name w:val="Heading #3|1"/>
    <w:basedOn w:val="a"/>
    <w:link w:val="Heading31"/>
    <w:qFormat/>
    <w:rsid w:val="006A6935"/>
    <w:pPr>
      <w:autoSpaceDE/>
      <w:autoSpaceDN/>
      <w:spacing w:after="60"/>
      <w:ind w:firstLine="850"/>
      <w:outlineLvl w:val="2"/>
    </w:pPr>
    <w:rPr>
      <w:sz w:val="30"/>
      <w:szCs w:val="30"/>
      <w:lang w:val="zh-TW" w:eastAsia="zh-TW" w:bidi="zh-TW"/>
    </w:rPr>
  </w:style>
  <w:style w:type="character" w:customStyle="1" w:styleId="Other1">
    <w:name w:val="Other|1_"/>
    <w:basedOn w:val="a1"/>
    <w:link w:val="Other10"/>
    <w:rsid w:val="006A6935"/>
    <w:rPr>
      <w:rFonts w:ascii="宋体" w:hAnsi="宋体" w:cs="宋体"/>
      <w:sz w:val="22"/>
      <w:lang w:val="zh-TW" w:eastAsia="zh-TW" w:bidi="zh-TW"/>
    </w:rPr>
  </w:style>
  <w:style w:type="paragraph" w:customStyle="1" w:styleId="Other10">
    <w:name w:val="Other|1"/>
    <w:basedOn w:val="a"/>
    <w:link w:val="Other1"/>
    <w:rsid w:val="006A6935"/>
    <w:pPr>
      <w:autoSpaceDE/>
      <w:autoSpaceDN/>
      <w:spacing w:line="427" w:lineRule="auto"/>
    </w:pPr>
    <w:rPr>
      <w:szCs w:val="20"/>
      <w:lang w:val="zh-TW" w:eastAsia="zh-TW" w:bidi="zh-TW"/>
    </w:rPr>
  </w:style>
  <w:style w:type="character" w:customStyle="1" w:styleId="Bodytext2">
    <w:name w:val="Body text|2_"/>
    <w:basedOn w:val="a1"/>
    <w:link w:val="Bodytext20"/>
    <w:qFormat/>
    <w:rsid w:val="006A6935"/>
    <w:rPr>
      <w:rFonts w:ascii="宋体" w:hAnsi="宋体" w:cs="宋体"/>
      <w:sz w:val="34"/>
      <w:szCs w:val="34"/>
      <w:lang w:val="zh-TW" w:eastAsia="zh-TW" w:bidi="zh-TW"/>
    </w:rPr>
  </w:style>
  <w:style w:type="paragraph" w:customStyle="1" w:styleId="Bodytext20">
    <w:name w:val="Body text|2"/>
    <w:basedOn w:val="a"/>
    <w:link w:val="Bodytext2"/>
    <w:qFormat/>
    <w:rsid w:val="006A6935"/>
    <w:pPr>
      <w:autoSpaceDE/>
      <w:autoSpaceDN/>
      <w:spacing w:after="110"/>
      <w:jc w:val="center"/>
    </w:pPr>
    <w:rPr>
      <w:sz w:val="34"/>
      <w:szCs w:val="34"/>
      <w:lang w:val="zh-TW" w:eastAsia="zh-TW" w:bidi="zh-TW"/>
    </w:rPr>
  </w:style>
  <w:style w:type="character" w:customStyle="1" w:styleId="Bodytext4">
    <w:name w:val="Body text|4_"/>
    <w:basedOn w:val="a1"/>
    <w:link w:val="Bodytext40"/>
    <w:rsid w:val="006A6935"/>
    <w:rPr>
      <w:b/>
      <w:bCs/>
      <w:sz w:val="28"/>
      <w:szCs w:val="28"/>
      <w:lang w:val="zh-TW" w:eastAsia="zh-TW" w:bidi="zh-TW"/>
    </w:rPr>
  </w:style>
  <w:style w:type="paragraph" w:customStyle="1" w:styleId="Bodytext40">
    <w:name w:val="Body text|4"/>
    <w:basedOn w:val="a"/>
    <w:link w:val="Bodytext4"/>
    <w:rsid w:val="006A6935"/>
    <w:pPr>
      <w:autoSpaceDE/>
      <w:autoSpaceDN/>
    </w:pPr>
    <w:rPr>
      <w:rFonts w:ascii="Times New Roman" w:hAnsi="Times New Roman" w:cs="Times New Roman"/>
      <w:b/>
      <w:bCs/>
      <w:sz w:val="28"/>
      <w:szCs w:val="28"/>
      <w:lang w:val="zh-TW" w:eastAsia="zh-TW" w:bidi="zh-TW"/>
    </w:rPr>
  </w:style>
  <w:style w:type="paragraph" w:customStyle="1" w:styleId="font5">
    <w:name w:val="font5"/>
    <w:basedOn w:val="a"/>
    <w:rsid w:val="00165E3D"/>
    <w:pPr>
      <w:widowControl/>
      <w:autoSpaceDE/>
      <w:autoSpaceDN/>
      <w:spacing w:before="100" w:beforeAutospacing="1" w:after="100" w:afterAutospacing="1"/>
    </w:pPr>
    <w:rPr>
      <w:sz w:val="18"/>
      <w:szCs w:val="18"/>
      <w:lang w:eastAsia="zh-CN"/>
    </w:rPr>
  </w:style>
  <w:style w:type="paragraph" w:customStyle="1" w:styleId="xl63">
    <w:name w:val="xl63"/>
    <w:basedOn w:val="a"/>
    <w:rsid w:val="00165E3D"/>
    <w:pPr>
      <w:widowControl/>
      <w:autoSpaceDE/>
      <w:autoSpaceDN/>
      <w:spacing w:before="100" w:beforeAutospacing="1" w:after="100" w:afterAutospacing="1"/>
    </w:pPr>
    <w:rPr>
      <w:sz w:val="24"/>
      <w:szCs w:val="24"/>
      <w:lang w:eastAsia="zh-CN"/>
    </w:rPr>
  </w:style>
  <w:style w:type="paragraph" w:customStyle="1" w:styleId="xl64">
    <w:name w:val="xl64"/>
    <w:basedOn w:val="a"/>
    <w:rsid w:val="00165E3D"/>
    <w:pPr>
      <w:widowControl/>
      <w:autoSpaceDE/>
      <w:autoSpaceDN/>
      <w:spacing w:before="100" w:beforeAutospacing="1" w:after="100" w:afterAutospacing="1"/>
    </w:pPr>
    <w:rPr>
      <w:sz w:val="20"/>
      <w:szCs w:val="20"/>
      <w:lang w:eastAsia="zh-CN"/>
    </w:rPr>
  </w:style>
  <w:style w:type="paragraph" w:customStyle="1" w:styleId="xl65">
    <w:name w:val="xl65"/>
    <w:basedOn w:val="a"/>
    <w:rsid w:val="00165E3D"/>
    <w:pPr>
      <w:widowControl/>
      <w:pBdr>
        <w:top w:val="single" w:sz="8" w:space="0" w:color="auto"/>
        <w:left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66">
    <w:name w:val="xl66"/>
    <w:basedOn w:val="a"/>
    <w:rsid w:val="00165E3D"/>
    <w:pPr>
      <w:widowControl/>
      <w:pBdr>
        <w:top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67">
    <w:name w:val="xl67"/>
    <w:basedOn w:val="a"/>
    <w:rsid w:val="00165E3D"/>
    <w:pPr>
      <w:widowControl/>
      <w:pBdr>
        <w:top w:val="single" w:sz="8" w:space="0" w:color="auto"/>
        <w:bottom w:val="single" w:sz="8" w:space="0" w:color="auto"/>
        <w:right w:val="single" w:sz="8" w:space="0" w:color="000000"/>
      </w:pBdr>
      <w:autoSpaceDE/>
      <w:autoSpaceDN/>
      <w:spacing w:before="100" w:beforeAutospacing="1" w:after="100" w:afterAutospacing="1"/>
      <w:jc w:val="center"/>
    </w:pPr>
    <w:rPr>
      <w:color w:val="000000"/>
      <w:sz w:val="20"/>
      <w:szCs w:val="20"/>
      <w:lang w:eastAsia="zh-CN"/>
    </w:rPr>
  </w:style>
  <w:style w:type="paragraph" w:customStyle="1" w:styleId="xl68">
    <w:name w:val="xl68"/>
    <w:basedOn w:val="a"/>
    <w:rsid w:val="00165E3D"/>
    <w:pPr>
      <w:widowControl/>
      <w:pBdr>
        <w:left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69">
    <w:name w:val="xl69"/>
    <w:basedOn w:val="a"/>
    <w:rsid w:val="00165E3D"/>
    <w:pPr>
      <w:widowControl/>
      <w:pBdr>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0">
    <w:name w:val="xl70"/>
    <w:basedOn w:val="a"/>
    <w:rsid w:val="00165E3D"/>
    <w:pPr>
      <w:widowControl/>
      <w:pBdr>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1">
    <w:name w:val="xl71"/>
    <w:basedOn w:val="a"/>
    <w:rsid w:val="00165E3D"/>
    <w:pPr>
      <w:widowControl/>
      <w:pBdr>
        <w:left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2">
    <w:name w:val="xl72"/>
    <w:basedOn w:val="a"/>
    <w:rsid w:val="00165E3D"/>
    <w:pPr>
      <w:widowControl/>
      <w:pBdr>
        <w:top w:val="single" w:sz="8" w:space="0" w:color="auto"/>
        <w:left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3">
    <w:name w:val="xl73"/>
    <w:basedOn w:val="a"/>
    <w:rsid w:val="00165E3D"/>
    <w:pPr>
      <w:widowControl/>
      <w:pBdr>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4">
    <w:name w:val="xl74"/>
    <w:basedOn w:val="a"/>
    <w:rsid w:val="00165E3D"/>
    <w:pPr>
      <w:widowControl/>
      <w:pBdr>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5">
    <w:name w:val="xl75"/>
    <w:basedOn w:val="a"/>
    <w:rsid w:val="00165E3D"/>
    <w:pPr>
      <w:widowControl/>
      <w:pBdr>
        <w:top w:val="single" w:sz="8" w:space="0" w:color="auto"/>
        <w:left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6">
    <w:name w:val="xl76"/>
    <w:basedOn w:val="a"/>
    <w:rsid w:val="00165E3D"/>
    <w:pPr>
      <w:widowControl/>
      <w:pBdr>
        <w:top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7">
    <w:name w:val="xl77"/>
    <w:basedOn w:val="a"/>
    <w:rsid w:val="00165E3D"/>
    <w:pPr>
      <w:widowControl/>
      <w:pBdr>
        <w:top w:val="single" w:sz="8" w:space="0" w:color="auto"/>
        <w:bottom w:val="single" w:sz="8" w:space="0" w:color="auto"/>
        <w:right w:val="single" w:sz="8" w:space="0" w:color="000000"/>
      </w:pBdr>
      <w:autoSpaceDE/>
      <w:autoSpaceDN/>
      <w:spacing w:before="100" w:beforeAutospacing="1" w:after="100" w:afterAutospacing="1"/>
      <w:jc w:val="center"/>
    </w:pPr>
    <w:rPr>
      <w:color w:val="000000"/>
      <w:sz w:val="20"/>
      <w:szCs w:val="20"/>
      <w:lang w:eastAsia="zh-CN"/>
    </w:rPr>
  </w:style>
  <w:style w:type="paragraph" w:customStyle="1" w:styleId="xl78">
    <w:name w:val="xl78"/>
    <w:basedOn w:val="a"/>
    <w:rsid w:val="00165E3D"/>
    <w:pPr>
      <w:widowControl/>
      <w:pBdr>
        <w:left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9">
    <w:name w:val="xl79"/>
    <w:basedOn w:val="a"/>
    <w:rsid w:val="00165E3D"/>
    <w:pPr>
      <w:widowControl/>
      <w:pBdr>
        <w:top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0">
    <w:name w:val="xl80"/>
    <w:basedOn w:val="a"/>
    <w:rsid w:val="00165E3D"/>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1">
    <w:name w:val="xl81"/>
    <w:basedOn w:val="a"/>
    <w:rsid w:val="00165E3D"/>
    <w:pPr>
      <w:widowControl/>
      <w:pBdr>
        <w:top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2">
    <w:name w:val="xl82"/>
    <w:basedOn w:val="a"/>
    <w:rsid w:val="00165E3D"/>
    <w:pPr>
      <w:widowControl/>
      <w:pBdr>
        <w:left w:val="single" w:sz="8" w:space="0" w:color="auto"/>
        <w:bottom w:val="single" w:sz="8" w:space="0" w:color="auto"/>
        <w:right w:val="single" w:sz="8" w:space="0" w:color="auto"/>
      </w:pBdr>
      <w:autoSpaceDE/>
      <w:autoSpaceDN/>
      <w:spacing w:before="100" w:beforeAutospacing="1" w:after="100" w:afterAutospacing="1"/>
      <w:jc w:val="center"/>
    </w:pPr>
    <w:rPr>
      <w:sz w:val="20"/>
      <w:szCs w:val="20"/>
      <w:lang w:eastAsia="zh-CN"/>
    </w:rPr>
  </w:style>
  <w:style w:type="paragraph" w:customStyle="1" w:styleId="xl83">
    <w:name w:val="xl83"/>
    <w:basedOn w:val="a"/>
    <w:rsid w:val="00165E3D"/>
    <w:pPr>
      <w:widowControl/>
      <w:pBdr>
        <w:bottom w:val="single" w:sz="8" w:space="0" w:color="auto"/>
        <w:right w:val="single" w:sz="8"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
    <w:rsid w:val="00165E3D"/>
    <w:pPr>
      <w:widowControl/>
      <w:pBdr>
        <w:top w:val="single" w:sz="8" w:space="0" w:color="auto"/>
        <w:bottom w:val="single" w:sz="8"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
    <w:rsid w:val="00165E3D"/>
    <w:pPr>
      <w:widowControl/>
      <w:pBdr>
        <w:left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6">
    <w:name w:val="xl86"/>
    <w:basedOn w:val="a"/>
    <w:rsid w:val="00165E3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7">
    <w:name w:val="xl87"/>
    <w:basedOn w:val="a"/>
    <w:rsid w:val="00165E3D"/>
    <w:pPr>
      <w:widowControl/>
      <w:pBdr>
        <w:bottom w:val="single" w:sz="8" w:space="0" w:color="auto"/>
        <w:right w:val="single" w:sz="8" w:space="0" w:color="000000"/>
      </w:pBdr>
      <w:autoSpaceDE/>
      <w:autoSpaceDN/>
      <w:spacing w:before="100" w:beforeAutospacing="1" w:after="100" w:afterAutospacing="1"/>
      <w:jc w:val="center"/>
    </w:pPr>
    <w:rPr>
      <w:color w:val="000000"/>
      <w:sz w:val="20"/>
      <w:szCs w:val="20"/>
      <w:lang w:eastAsia="zh-CN"/>
    </w:rPr>
  </w:style>
  <w:style w:type="paragraph" w:customStyle="1" w:styleId="xl88">
    <w:name w:val="xl88"/>
    <w:basedOn w:val="a"/>
    <w:rsid w:val="00165E3D"/>
    <w:pPr>
      <w:widowControl/>
      <w:pBdr>
        <w:top w:val="single" w:sz="4" w:space="0" w:color="auto"/>
        <w:left w:val="single" w:sz="4" w:space="0" w:color="auto"/>
        <w:bottom w:val="single" w:sz="8" w:space="0" w:color="auto"/>
      </w:pBdr>
      <w:autoSpaceDE/>
      <w:autoSpaceDN/>
      <w:spacing w:before="100" w:beforeAutospacing="1" w:after="100" w:afterAutospacing="1"/>
      <w:jc w:val="center"/>
    </w:pPr>
    <w:rPr>
      <w:sz w:val="20"/>
      <w:szCs w:val="20"/>
      <w:lang w:eastAsia="zh-CN"/>
    </w:rPr>
  </w:style>
  <w:style w:type="paragraph" w:customStyle="1" w:styleId="xl89">
    <w:name w:val="xl89"/>
    <w:basedOn w:val="a"/>
    <w:rsid w:val="00165E3D"/>
    <w:pPr>
      <w:widowControl/>
      <w:pBdr>
        <w:top w:val="single" w:sz="4" w:space="0" w:color="auto"/>
        <w:bottom w:val="single" w:sz="8"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0">
    <w:name w:val="xl90"/>
    <w:basedOn w:val="a"/>
    <w:rsid w:val="00165E3D"/>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1">
    <w:name w:val="xl91"/>
    <w:basedOn w:val="a"/>
    <w:rsid w:val="00165E3D"/>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2">
    <w:name w:val="xl92"/>
    <w:basedOn w:val="a"/>
    <w:rsid w:val="00165E3D"/>
    <w:pPr>
      <w:widowControl/>
      <w:pBdr>
        <w:top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3">
    <w:name w:val="xl93"/>
    <w:basedOn w:val="a"/>
    <w:rsid w:val="00165E3D"/>
    <w:pPr>
      <w:widowControl/>
      <w:pBdr>
        <w:top w:val="single" w:sz="4" w:space="0" w:color="auto"/>
        <w:left w:val="single" w:sz="4" w:space="0" w:color="auto"/>
        <w:bottom w:val="single" w:sz="4" w:space="0" w:color="auto"/>
      </w:pBdr>
      <w:autoSpaceDE/>
      <w:autoSpaceDN/>
      <w:spacing w:before="100" w:beforeAutospacing="1" w:after="100" w:afterAutospacing="1"/>
      <w:jc w:val="center"/>
    </w:pPr>
    <w:rPr>
      <w:b/>
      <w:bCs/>
      <w:sz w:val="20"/>
      <w:szCs w:val="20"/>
      <w:lang w:eastAsia="zh-CN"/>
    </w:rPr>
  </w:style>
  <w:style w:type="paragraph" w:customStyle="1" w:styleId="xl94">
    <w:name w:val="xl94"/>
    <w:basedOn w:val="a"/>
    <w:rsid w:val="00165E3D"/>
    <w:pPr>
      <w:widowControl/>
      <w:pBdr>
        <w:top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afff1">
    <w:name w:val="不缩进"/>
    <w:basedOn w:val="a"/>
    <w:rsid w:val="00B9165F"/>
    <w:pPr>
      <w:autoSpaceDE/>
      <w:autoSpaceDN/>
      <w:adjustRightInd w:val="0"/>
      <w:snapToGrid w:val="0"/>
      <w:spacing w:line="360" w:lineRule="auto"/>
      <w:jc w:val="both"/>
    </w:pPr>
    <w:rPr>
      <w:sz w:val="24"/>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75386">
      <w:bodyDiv w:val="1"/>
      <w:marLeft w:val="0"/>
      <w:marRight w:val="0"/>
      <w:marTop w:val="0"/>
      <w:marBottom w:val="0"/>
      <w:divBdr>
        <w:top w:val="none" w:sz="0" w:space="0" w:color="auto"/>
        <w:left w:val="none" w:sz="0" w:space="0" w:color="auto"/>
        <w:bottom w:val="none" w:sz="0" w:space="0" w:color="auto"/>
        <w:right w:val="none" w:sz="0" w:space="0" w:color="auto"/>
      </w:divBdr>
    </w:div>
    <w:div w:id="158037725">
      <w:bodyDiv w:val="1"/>
      <w:marLeft w:val="0"/>
      <w:marRight w:val="0"/>
      <w:marTop w:val="0"/>
      <w:marBottom w:val="0"/>
      <w:divBdr>
        <w:top w:val="none" w:sz="0" w:space="0" w:color="auto"/>
        <w:left w:val="none" w:sz="0" w:space="0" w:color="auto"/>
        <w:bottom w:val="none" w:sz="0" w:space="0" w:color="auto"/>
        <w:right w:val="none" w:sz="0" w:space="0" w:color="auto"/>
      </w:divBdr>
    </w:div>
    <w:div w:id="286863726">
      <w:bodyDiv w:val="1"/>
      <w:marLeft w:val="0"/>
      <w:marRight w:val="0"/>
      <w:marTop w:val="0"/>
      <w:marBottom w:val="0"/>
      <w:divBdr>
        <w:top w:val="none" w:sz="0" w:space="0" w:color="auto"/>
        <w:left w:val="none" w:sz="0" w:space="0" w:color="auto"/>
        <w:bottom w:val="none" w:sz="0" w:space="0" w:color="auto"/>
        <w:right w:val="none" w:sz="0" w:space="0" w:color="auto"/>
      </w:divBdr>
    </w:div>
    <w:div w:id="420564252">
      <w:bodyDiv w:val="1"/>
      <w:marLeft w:val="0"/>
      <w:marRight w:val="0"/>
      <w:marTop w:val="0"/>
      <w:marBottom w:val="0"/>
      <w:divBdr>
        <w:top w:val="none" w:sz="0" w:space="0" w:color="auto"/>
        <w:left w:val="none" w:sz="0" w:space="0" w:color="auto"/>
        <w:bottom w:val="none" w:sz="0" w:space="0" w:color="auto"/>
        <w:right w:val="none" w:sz="0" w:space="0" w:color="auto"/>
      </w:divBdr>
    </w:div>
    <w:div w:id="525145587">
      <w:bodyDiv w:val="1"/>
      <w:marLeft w:val="0"/>
      <w:marRight w:val="0"/>
      <w:marTop w:val="0"/>
      <w:marBottom w:val="0"/>
      <w:divBdr>
        <w:top w:val="none" w:sz="0" w:space="0" w:color="auto"/>
        <w:left w:val="none" w:sz="0" w:space="0" w:color="auto"/>
        <w:bottom w:val="none" w:sz="0" w:space="0" w:color="auto"/>
        <w:right w:val="none" w:sz="0" w:space="0" w:color="auto"/>
      </w:divBdr>
    </w:div>
    <w:div w:id="532495640">
      <w:bodyDiv w:val="1"/>
      <w:marLeft w:val="0"/>
      <w:marRight w:val="0"/>
      <w:marTop w:val="0"/>
      <w:marBottom w:val="0"/>
      <w:divBdr>
        <w:top w:val="none" w:sz="0" w:space="0" w:color="auto"/>
        <w:left w:val="none" w:sz="0" w:space="0" w:color="auto"/>
        <w:bottom w:val="none" w:sz="0" w:space="0" w:color="auto"/>
        <w:right w:val="none" w:sz="0" w:space="0" w:color="auto"/>
      </w:divBdr>
    </w:div>
    <w:div w:id="551772867">
      <w:bodyDiv w:val="1"/>
      <w:marLeft w:val="0"/>
      <w:marRight w:val="0"/>
      <w:marTop w:val="0"/>
      <w:marBottom w:val="0"/>
      <w:divBdr>
        <w:top w:val="none" w:sz="0" w:space="0" w:color="auto"/>
        <w:left w:val="none" w:sz="0" w:space="0" w:color="auto"/>
        <w:bottom w:val="none" w:sz="0" w:space="0" w:color="auto"/>
        <w:right w:val="none" w:sz="0" w:space="0" w:color="auto"/>
      </w:divBdr>
    </w:div>
    <w:div w:id="640428410">
      <w:bodyDiv w:val="1"/>
      <w:marLeft w:val="0"/>
      <w:marRight w:val="0"/>
      <w:marTop w:val="0"/>
      <w:marBottom w:val="0"/>
      <w:divBdr>
        <w:top w:val="none" w:sz="0" w:space="0" w:color="auto"/>
        <w:left w:val="none" w:sz="0" w:space="0" w:color="auto"/>
        <w:bottom w:val="none" w:sz="0" w:space="0" w:color="auto"/>
        <w:right w:val="none" w:sz="0" w:space="0" w:color="auto"/>
      </w:divBdr>
    </w:div>
    <w:div w:id="681248891">
      <w:bodyDiv w:val="1"/>
      <w:marLeft w:val="0"/>
      <w:marRight w:val="0"/>
      <w:marTop w:val="0"/>
      <w:marBottom w:val="0"/>
      <w:divBdr>
        <w:top w:val="none" w:sz="0" w:space="0" w:color="auto"/>
        <w:left w:val="none" w:sz="0" w:space="0" w:color="auto"/>
        <w:bottom w:val="none" w:sz="0" w:space="0" w:color="auto"/>
        <w:right w:val="none" w:sz="0" w:space="0" w:color="auto"/>
      </w:divBdr>
    </w:div>
    <w:div w:id="696467868">
      <w:bodyDiv w:val="1"/>
      <w:marLeft w:val="0"/>
      <w:marRight w:val="0"/>
      <w:marTop w:val="0"/>
      <w:marBottom w:val="0"/>
      <w:divBdr>
        <w:top w:val="none" w:sz="0" w:space="0" w:color="auto"/>
        <w:left w:val="none" w:sz="0" w:space="0" w:color="auto"/>
        <w:bottom w:val="none" w:sz="0" w:space="0" w:color="auto"/>
        <w:right w:val="none" w:sz="0" w:space="0" w:color="auto"/>
      </w:divBdr>
    </w:div>
    <w:div w:id="1116827286">
      <w:bodyDiv w:val="1"/>
      <w:marLeft w:val="0"/>
      <w:marRight w:val="0"/>
      <w:marTop w:val="0"/>
      <w:marBottom w:val="0"/>
      <w:divBdr>
        <w:top w:val="none" w:sz="0" w:space="0" w:color="auto"/>
        <w:left w:val="none" w:sz="0" w:space="0" w:color="auto"/>
        <w:bottom w:val="none" w:sz="0" w:space="0" w:color="auto"/>
        <w:right w:val="none" w:sz="0" w:space="0" w:color="auto"/>
      </w:divBdr>
    </w:div>
    <w:div w:id="1232422281">
      <w:bodyDiv w:val="1"/>
      <w:marLeft w:val="0"/>
      <w:marRight w:val="0"/>
      <w:marTop w:val="0"/>
      <w:marBottom w:val="0"/>
      <w:divBdr>
        <w:top w:val="none" w:sz="0" w:space="0" w:color="auto"/>
        <w:left w:val="none" w:sz="0" w:space="0" w:color="auto"/>
        <w:bottom w:val="none" w:sz="0" w:space="0" w:color="auto"/>
        <w:right w:val="none" w:sz="0" w:space="0" w:color="auto"/>
      </w:divBdr>
    </w:div>
    <w:div w:id="1240990032">
      <w:bodyDiv w:val="1"/>
      <w:marLeft w:val="0"/>
      <w:marRight w:val="0"/>
      <w:marTop w:val="0"/>
      <w:marBottom w:val="0"/>
      <w:divBdr>
        <w:top w:val="none" w:sz="0" w:space="0" w:color="auto"/>
        <w:left w:val="none" w:sz="0" w:space="0" w:color="auto"/>
        <w:bottom w:val="none" w:sz="0" w:space="0" w:color="auto"/>
        <w:right w:val="none" w:sz="0" w:space="0" w:color="auto"/>
      </w:divBdr>
    </w:div>
    <w:div w:id="1271471468">
      <w:bodyDiv w:val="1"/>
      <w:marLeft w:val="0"/>
      <w:marRight w:val="0"/>
      <w:marTop w:val="0"/>
      <w:marBottom w:val="0"/>
      <w:divBdr>
        <w:top w:val="none" w:sz="0" w:space="0" w:color="auto"/>
        <w:left w:val="none" w:sz="0" w:space="0" w:color="auto"/>
        <w:bottom w:val="none" w:sz="0" w:space="0" w:color="auto"/>
        <w:right w:val="none" w:sz="0" w:space="0" w:color="auto"/>
      </w:divBdr>
    </w:div>
    <w:div w:id="1309361557">
      <w:bodyDiv w:val="1"/>
      <w:marLeft w:val="0"/>
      <w:marRight w:val="0"/>
      <w:marTop w:val="0"/>
      <w:marBottom w:val="0"/>
      <w:divBdr>
        <w:top w:val="none" w:sz="0" w:space="0" w:color="auto"/>
        <w:left w:val="none" w:sz="0" w:space="0" w:color="auto"/>
        <w:bottom w:val="none" w:sz="0" w:space="0" w:color="auto"/>
        <w:right w:val="none" w:sz="0" w:space="0" w:color="auto"/>
      </w:divBdr>
    </w:div>
    <w:div w:id="1382023181">
      <w:bodyDiv w:val="1"/>
      <w:marLeft w:val="0"/>
      <w:marRight w:val="0"/>
      <w:marTop w:val="0"/>
      <w:marBottom w:val="0"/>
      <w:divBdr>
        <w:top w:val="none" w:sz="0" w:space="0" w:color="auto"/>
        <w:left w:val="none" w:sz="0" w:space="0" w:color="auto"/>
        <w:bottom w:val="none" w:sz="0" w:space="0" w:color="auto"/>
        <w:right w:val="none" w:sz="0" w:space="0" w:color="auto"/>
      </w:divBdr>
    </w:div>
    <w:div w:id="1394618173">
      <w:bodyDiv w:val="1"/>
      <w:marLeft w:val="0"/>
      <w:marRight w:val="0"/>
      <w:marTop w:val="0"/>
      <w:marBottom w:val="0"/>
      <w:divBdr>
        <w:top w:val="none" w:sz="0" w:space="0" w:color="auto"/>
        <w:left w:val="none" w:sz="0" w:space="0" w:color="auto"/>
        <w:bottom w:val="none" w:sz="0" w:space="0" w:color="auto"/>
        <w:right w:val="none" w:sz="0" w:space="0" w:color="auto"/>
      </w:divBdr>
    </w:div>
    <w:div w:id="1572034932">
      <w:bodyDiv w:val="1"/>
      <w:marLeft w:val="0"/>
      <w:marRight w:val="0"/>
      <w:marTop w:val="0"/>
      <w:marBottom w:val="0"/>
      <w:divBdr>
        <w:top w:val="none" w:sz="0" w:space="0" w:color="auto"/>
        <w:left w:val="none" w:sz="0" w:space="0" w:color="auto"/>
        <w:bottom w:val="none" w:sz="0" w:space="0" w:color="auto"/>
        <w:right w:val="none" w:sz="0" w:space="0" w:color="auto"/>
      </w:divBdr>
    </w:div>
    <w:div w:id="1607076345">
      <w:bodyDiv w:val="1"/>
      <w:marLeft w:val="0"/>
      <w:marRight w:val="0"/>
      <w:marTop w:val="0"/>
      <w:marBottom w:val="0"/>
      <w:divBdr>
        <w:top w:val="none" w:sz="0" w:space="0" w:color="auto"/>
        <w:left w:val="none" w:sz="0" w:space="0" w:color="auto"/>
        <w:bottom w:val="none" w:sz="0" w:space="0" w:color="auto"/>
        <w:right w:val="none" w:sz="0" w:space="0" w:color="auto"/>
      </w:divBdr>
    </w:div>
    <w:div w:id="1642728579">
      <w:bodyDiv w:val="1"/>
      <w:marLeft w:val="0"/>
      <w:marRight w:val="0"/>
      <w:marTop w:val="0"/>
      <w:marBottom w:val="0"/>
      <w:divBdr>
        <w:top w:val="none" w:sz="0" w:space="0" w:color="auto"/>
        <w:left w:val="none" w:sz="0" w:space="0" w:color="auto"/>
        <w:bottom w:val="none" w:sz="0" w:space="0" w:color="auto"/>
        <w:right w:val="none" w:sz="0" w:space="0" w:color="auto"/>
      </w:divBdr>
    </w:div>
    <w:div w:id="1889997254">
      <w:bodyDiv w:val="1"/>
      <w:marLeft w:val="0"/>
      <w:marRight w:val="0"/>
      <w:marTop w:val="0"/>
      <w:marBottom w:val="0"/>
      <w:divBdr>
        <w:top w:val="none" w:sz="0" w:space="0" w:color="auto"/>
        <w:left w:val="none" w:sz="0" w:space="0" w:color="auto"/>
        <w:bottom w:val="none" w:sz="0" w:space="0" w:color="auto"/>
        <w:right w:val="none" w:sz="0" w:space="0" w:color="auto"/>
      </w:divBdr>
    </w:div>
    <w:div w:id="2000696689">
      <w:bodyDiv w:val="1"/>
      <w:marLeft w:val="0"/>
      <w:marRight w:val="0"/>
      <w:marTop w:val="0"/>
      <w:marBottom w:val="0"/>
      <w:divBdr>
        <w:top w:val="none" w:sz="0" w:space="0" w:color="auto"/>
        <w:left w:val="none" w:sz="0" w:space="0" w:color="auto"/>
        <w:bottom w:val="none" w:sz="0" w:space="0" w:color="auto"/>
        <w:right w:val="none" w:sz="0" w:space="0" w:color="auto"/>
      </w:divBdr>
    </w:div>
    <w:div w:id="2033455998">
      <w:bodyDiv w:val="1"/>
      <w:marLeft w:val="0"/>
      <w:marRight w:val="0"/>
      <w:marTop w:val="0"/>
      <w:marBottom w:val="0"/>
      <w:divBdr>
        <w:top w:val="none" w:sz="0" w:space="0" w:color="auto"/>
        <w:left w:val="none" w:sz="0" w:space="0" w:color="auto"/>
        <w:bottom w:val="none" w:sz="0" w:space="0" w:color="auto"/>
        <w:right w:val="none" w:sz="0" w:space="0" w:color="auto"/>
      </w:divBdr>
    </w:div>
    <w:div w:id="2056656544">
      <w:bodyDiv w:val="1"/>
      <w:marLeft w:val="0"/>
      <w:marRight w:val="0"/>
      <w:marTop w:val="0"/>
      <w:marBottom w:val="0"/>
      <w:divBdr>
        <w:top w:val="none" w:sz="0" w:space="0" w:color="auto"/>
        <w:left w:val="none" w:sz="0" w:space="0" w:color="auto"/>
        <w:bottom w:val="none" w:sz="0" w:space="0" w:color="auto"/>
        <w:right w:val="none" w:sz="0" w:space="0" w:color="auto"/>
      </w:divBdr>
    </w:div>
    <w:div w:id="2066443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9A6C92-D651-4E79-AA8F-C71ABD656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1</Pages>
  <Words>2824</Words>
  <Characters>16102</Characters>
  <Application>Microsoft Office Word</Application>
  <DocSecurity>0</DocSecurity>
  <Lines>134</Lines>
  <Paragraphs>37</Paragraphs>
  <ScaleCrop>false</ScaleCrop>
  <Company>福化环保</Company>
  <LinksUpToDate>false</LinksUpToDate>
  <CharactersWithSpaces>18889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521</cp:revision>
  <dcterms:created xsi:type="dcterms:W3CDTF">2019-03-28T11:18:00Z</dcterms:created>
  <dcterms:modified xsi:type="dcterms:W3CDTF">2023-04-23T03:01:00Z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