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盐酸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2023-FHC-盐酸-1114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腾龙芳烃(漳州)有限公司/翔鹭石化(漳州)有限公司</w:t>
      </w:r>
      <w:r>
        <w:rPr>
          <w:rFonts w:hint="eastAsia"/>
          <w:b/>
          <w:bCs/>
          <w:color w:val="auto"/>
          <w:sz w:val="32"/>
          <w:lang w:val="en-US" w:eastAsia="zh-CN"/>
        </w:rPr>
        <w:t>盐酸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2023-FHC-盐酸-1114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合同数量合计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包含盐酸的易制毒经营许可证及盐酸的业绩（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合同数量合计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2023年12月19日15：00之前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  <w:bookmarkStart w:id="2" w:name="_GoBack"/>
      <w:bookmarkEnd w:id="2"/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ascii="Arial" w:hAnsi="Arial" w:eastAsia="宋体" w:cs="Arial"/>
          <w:color w:val="auto"/>
          <w:sz w:val="18"/>
          <w:szCs w:val="18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周建华（腾龙芳烃）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36" w:lineRule="auto"/>
        <w:ind w:left="958" w:leftChars="456" w:firstLine="1200" w:firstLineChars="5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  <w:lang w:eastAsia="zh-CN"/>
        </w:rPr>
        <w:t>（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翔鹭石化</w:t>
      </w:r>
      <w:r>
        <w:rPr>
          <w:rFonts w:hint="eastAsia" w:cs="宋体" w:asciiTheme="minorEastAsia" w:hAnsiTheme="minorEastAsia"/>
          <w:bCs/>
          <w:color w:val="auto"/>
          <w:sz w:val="24"/>
          <w:lang w:eastAsia="zh-CN"/>
        </w:rPr>
        <w:t>）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电话：13616007156  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 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2023年11月14日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壹万元整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2023-FHC-盐酸-1114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盐酸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2640吨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2024年01月-2024年06月</w:t>
      </w:r>
      <w:r>
        <w:rPr>
          <w:rFonts w:hint="eastAsia" w:ascii="宋体" w:cs="宋体"/>
          <w:color w:val="auto"/>
          <w:sz w:val="24"/>
        </w:rPr>
        <w:t>预估量，以实际发生量为准）。</w:t>
      </w:r>
    </w:p>
    <w:p>
      <w:pPr>
        <w:numPr>
          <w:ilvl w:val="0"/>
          <w:numId w:val="6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tbl>
      <w:tblPr>
        <w:tblStyle w:val="6"/>
        <w:tblpPr w:leftFromText="180" w:rightFromText="180" w:vertAnchor="text" w:horzAnchor="page" w:tblpX="2197" w:tblpY="248"/>
        <w:tblOverlap w:val="never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6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氯化氢</w:t>
            </w:r>
            <w:r>
              <w:rPr>
                <w:rFonts w:hint="eastAsia" w:ascii="宋体" w:hAnsi="宋体" w:cs="宋体"/>
                <w:szCs w:val="21"/>
              </w:rPr>
              <w:t>≥</w:t>
            </w:r>
          </w:p>
        </w:tc>
        <w:tc>
          <w:tcPr>
            <w:tcW w:w="3844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31</w:t>
            </w:r>
            <w:r>
              <w:rPr>
                <w:rFonts w:hint="eastAsia"/>
              </w:rPr>
              <w:t>.0%以上</w:t>
            </w:r>
          </w:p>
        </w:tc>
      </w:tr>
    </w:tbl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具体其他指标详见附件-盐酸质量指标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2024年01月01日-2024年06月30日，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公司名称：</w:t>
      </w:r>
      <w:r>
        <w:rPr>
          <w:rFonts w:hint="eastAsia" w:ascii="宋体" w:hAnsi="宋体" w:cs="宋体"/>
          <w:color w:val="auto"/>
          <w:sz w:val="24"/>
          <w:lang w:eastAsia="zh-CN"/>
        </w:rPr>
        <w:t>腾龙芳烃（漳州）有限公司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2023-FHC-盐酸-1114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2023-FHC-盐酸-1114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2023-FHC-盐酸-1114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盐酸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2640吨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2024年01月-2024年06月</w:t>
      </w:r>
      <w:r>
        <w:rPr>
          <w:rFonts w:hint="eastAsia" w:ascii="宋体" w:cs="宋体"/>
          <w:color w:val="auto"/>
          <w:sz w:val="24"/>
        </w:rPr>
        <w:t>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壹万元整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lang w:eastAsia="zh-CN"/>
        </w:rPr>
        <w:t>年0</w:t>
      </w:r>
      <w:r>
        <w:rPr>
          <w:rFonts w:hint="eastAsia" w:ascii="宋体" w:hAnsi="宋体"/>
          <w:color w:val="auto"/>
          <w:sz w:val="24"/>
          <w:lang w:val="en-US" w:eastAsia="zh-CN"/>
        </w:rPr>
        <w:t>1</w:t>
      </w:r>
      <w:r>
        <w:rPr>
          <w:rFonts w:hint="eastAsia" w:ascii="宋体" w:hAnsi="宋体"/>
          <w:color w:val="auto"/>
          <w:sz w:val="24"/>
          <w:lang w:eastAsia="zh-CN"/>
        </w:rPr>
        <w:t>月01日-202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lang w:eastAsia="zh-CN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>06</w:t>
      </w:r>
      <w:r>
        <w:rPr>
          <w:rFonts w:hint="eastAsia" w:ascii="宋体" w:hAnsi="宋体"/>
          <w:color w:val="auto"/>
          <w:sz w:val="24"/>
          <w:lang w:eastAsia="zh-CN"/>
        </w:rPr>
        <w:t>月3</w:t>
      </w:r>
      <w:r>
        <w:rPr>
          <w:rFonts w:hint="eastAsia" w:ascii="宋体" w:hAnsi="宋体"/>
          <w:color w:val="auto"/>
          <w:sz w:val="24"/>
          <w:lang w:val="en-US" w:eastAsia="zh-CN"/>
        </w:rPr>
        <w:t>0</w:t>
      </w:r>
      <w:r>
        <w:rPr>
          <w:rFonts w:hint="eastAsia" w:ascii="宋体" w:hAnsi="宋体"/>
          <w:color w:val="auto"/>
          <w:sz w:val="24"/>
          <w:lang w:eastAsia="zh-CN"/>
        </w:rPr>
        <w:t>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eastAsia="zh-CN"/>
        </w:rPr>
        <w:t>2023-FHC-盐酸-1114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2640吨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2640吨</w:t>
      </w:r>
      <w:r>
        <w:rPr>
          <w:rFonts w:hint="eastAsia" w:ascii="宋体" w:hAnsi="宋体"/>
          <w:color w:val="auto"/>
          <w:sz w:val="28"/>
          <w:szCs w:val="28"/>
        </w:rPr>
        <w:t>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</w:p>
    <w:p>
      <w:pPr>
        <w:rPr>
          <w:rFonts w:hint="eastAsia" w:asci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</w:rPr>
        <w:t>执行时间：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年0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月01日-202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06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月3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0500" cy="4288790"/>
            <wp:effectExtent l="0" t="0" r="6350" b="16510"/>
            <wp:docPr id="1" name="图片 1" descr="盐酸质量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盐酸质量指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EyZmIyNDg2NTk5OWI3NmRkNWJiZjA4NGMyOWMwZDE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BBB6F56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4F449D5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8081467"/>
    <w:rsid w:val="48295411"/>
    <w:rsid w:val="48930388"/>
    <w:rsid w:val="493B7D23"/>
    <w:rsid w:val="497038CD"/>
    <w:rsid w:val="49730A66"/>
    <w:rsid w:val="499A66C3"/>
    <w:rsid w:val="4B4A24A6"/>
    <w:rsid w:val="4C204881"/>
    <w:rsid w:val="4C82133E"/>
    <w:rsid w:val="4D143DFB"/>
    <w:rsid w:val="4E0062C6"/>
    <w:rsid w:val="4E89125E"/>
    <w:rsid w:val="4EF66C8E"/>
    <w:rsid w:val="4F4E1D81"/>
    <w:rsid w:val="4F8270FB"/>
    <w:rsid w:val="4FA265C1"/>
    <w:rsid w:val="4FAF2ACB"/>
    <w:rsid w:val="4FFC0DFC"/>
    <w:rsid w:val="505774A2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603C6B90"/>
    <w:rsid w:val="60E930B4"/>
    <w:rsid w:val="61034DA8"/>
    <w:rsid w:val="61391E0A"/>
    <w:rsid w:val="615C6089"/>
    <w:rsid w:val="61716ECA"/>
    <w:rsid w:val="61A65EB7"/>
    <w:rsid w:val="62772330"/>
    <w:rsid w:val="64383FFB"/>
    <w:rsid w:val="64F43F8F"/>
    <w:rsid w:val="651A5C4B"/>
    <w:rsid w:val="653116C9"/>
    <w:rsid w:val="653762FE"/>
    <w:rsid w:val="653A164C"/>
    <w:rsid w:val="65B31BCC"/>
    <w:rsid w:val="667E7566"/>
    <w:rsid w:val="68031777"/>
    <w:rsid w:val="68885CD3"/>
    <w:rsid w:val="68D23AFE"/>
    <w:rsid w:val="68F0116E"/>
    <w:rsid w:val="69085BD7"/>
    <w:rsid w:val="6960653E"/>
    <w:rsid w:val="6A9A0A14"/>
    <w:rsid w:val="6B9A256C"/>
    <w:rsid w:val="6BA373FF"/>
    <w:rsid w:val="6BEB1E5F"/>
    <w:rsid w:val="6C4957FC"/>
    <w:rsid w:val="6D3E0CE6"/>
    <w:rsid w:val="6D6E3F95"/>
    <w:rsid w:val="6DB151E2"/>
    <w:rsid w:val="6DBF39F3"/>
    <w:rsid w:val="6E6E6901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3752</Words>
  <Characters>4134</Characters>
  <Lines>38</Lines>
  <Paragraphs>10</Paragraphs>
  <TotalTime>9</TotalTime>
  <ScaleCrop>false</ScaleCrop>
  <LinksUpToDate>false</LinksUpToDate>
  <CharactersWithSpaces>4421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2023-11-29T08:42:42Z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0CCB45109742491C9608F5CFE7FDA0D2</vt:lpwstr>
  </property>
</Properties>
</file>