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633CB3" w:rsidRDefault="00633CB3" w:rsidP="00EE5CAB">
      <w:pPr>
        <w:spacing w:before="38"/>
        <w:ind w:left="172"/>
        <w:jc w:val="center"/>
        <w:rPr>
          <w:rFonts w:asciiTheme="majorEastAsia" w:eastAsiaTheme="majorEastAsia" w:hAnsiTheme="majorEastAsia"/>
          <w:b/>
          <w:sz w:val="32"/>
          <w:szCs w:val="32"/>
          <w:lang w:eastAsia="zh-CN"/>
        </w:rPr>
      </w:pPr>
      <w:r w:rsidRPr="00633CB3">
        <w:rPr>
          <w:rFonts w:asciiTheme="majorEastAsia" w:eastAsiaTheme="majorEastAsia" w:hAnsiTheme="majorEastAsia" w:hint="eastAsia"/>
          <w:b/>
          <w:sz w:val="32"/>
          <w:szCs w:val="32"/>
          <w:lang w:eastAsia="zh-CN"/>
        </w:rPr>
        <w:t>翔鹭码头南8#和南9#泊位岸电改造项目集装箱采购安装</w:t>
      </w:r>
    </w:p>
    <w:p w:rsidR="00967702" w:rsidRPr="00633CB3" w:rsidRDefault="00633CB3" w:rsidP="00EE5CAB">
      <w:pPr>
        <w:spacing w:before="38"/>
        <w:ind w:left="172"/>
        <w:jc w:val="center"/>
        <w:rPr>
          <w:rFonts w:asciiTheme="majorEastAsia" w:eastAsiaTheme="majorEastAsia" w:hAnsiTheme="majorEastAsia"/>
          <w:b/>
          <w:sz w:val="32"/>
          <w:szCs w:val="32"/>
          <w:lang w:eastAsia="zh-CN"/>
        </w:rPr>
      </w:pPr>
      <w:r w:rsidRPr="00633CB3">
        <w:rPr>
          <w:rFonts w:asciiTheme="majorEastAsia" w:eastAsiaTheme="majorEastAsia" w:hAnsiTheme="majorEastAsia" w:hint="eastAsia"/>
          <w:b/>
          <w:sz w:val="32"/>
          <w:szCs w:val="32"/>
          <w:lang w:eastAsia="zh-CN"/>
        </w:rPr>
        <w:t>及电缆</w:t>
      </w:r>
      <w:r w:rsidR="00CA5569">
        <w:rPr>
          <w:rFonts w:asciiTheme="majorEastAsia" w:eastAsiaTheme="majorEastAsia" w:hAnsiTheme="majorEastAsia" w:hint="eastAsia"/>
          <w:b/>
          <w:sz w:val="32"/>
          <w:szCs w:val="32"/>
          <w:lang w:eastAsia="zh-CN"/>
        </w:rPr>
        <w:t>光纤</w:t>
      </w:r>
      <w:r w:rsidRPr="00633CB3">
        <w:rPr>
          <w:rFonts w:asciiTheme="majorEastAsia" w:eastAsiaTheme="majorEastAsia" w:hAnsiTheme="majorEastAsia" w:hint="eastAsia"/>
          <w:b/>
          <w:sz w:val="32"/>
          <w:szCs w:val="32"/>
          <w:lang w:eastAsia="zh-CN"/>
        </w:rPr>
        <w:t>敷设</w:t>
      </w:r>
      <w:r w:rsidR="00DD56C2" w:rsidRPr="00633CB3">
        <w:rPr>
          <w:rFonts w:asciiTheme="majorEastAsia" w:eastAsiaTheme="majorEastAsia" w:hAnsiTheme="majorEastAsia" w:hint="eastAsia"/>
          <w:b/>
          <w:sz w:val="32"/>
          <w:szCs w:val="3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w:t>
      </w:r>
      <w:r w:rsidR="00633CB3">
        <w:rPr>
          <w:rFonts w:hint="eastAsia"/>
          <w:sz w:val="28"/>
          <w:szCs w:val="28"/>
          <w:u w:val="single"/>
        </w:rPr>
        <w:t>20107</w:t>
      </w:r>
      <w:r w:rsidR="009E61E8">
        <w:rPr>
          <w:rFonts w:hint="eastAsia"/>
          <w:sz w:val="28"/>
          <w:szCs w:val="28"/>
          <w:u w:val="single"/>
        </w:rPr>
        <w:t>00</w:t>
      </w:r>
      <w:r w:rsidR="00633CB3">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633CB3">
        <w:rPr>
          <w:rFonts w:ascii="微软雅黑" w:eastAsia="微软雅黑" w:hint="eastAsia"/>
          <w:b/>
          <w:w w:val="95"/>
          <w:sz w:val="32"/>
          <w:lang w:eastAsia="zh-CN"/>
        </w:rPr>
        <w:t>二</w:t>
      </w:r>
      <w:r>
        <w:rPr>
          <w:rFonts w:ascii="微软雅黑" w:eastAsia="微软雅黑" w:hint="eastAsia"/>
          <w:b/>
          <w:w w:val="95"/>
          <w:sz w:val="32"/>
          <w:lang w:eastAsia="zh-CN"/>
        </w:rPr>
        <w:t>年</w:t>
      </w:r>
      <w:r w:rsidR="00E66AE4">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C17BAA">
      <w:pPr>
        <w:pStyle w:val="a7"/>
        <w:numPr>
          <w:ilvl w:val="0"/>
          <w:numId w:val="2"/>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FA0A9F" w:rsidRPr="00633CB3" w:rsidRDefault="00371CA0" w:rsidP="00254D44">
      <w:pPr>
        <w:spacing w:line="400" w:lineRule="atLeast"/>
        <w:ind w:firstLine="480"/>
        <w:rPr>
          <w:rFonts w:asciiTheme="majorEastAsia" w:eastAsiaTheme="majorEastAsia" w:hAnsiTheme="majorEastAsia"/>
          <w:sz w:val="24"/>
          <w:szCs w:val="24"/>
          <w:lang w:eastAsia="zh-CN"/>
        </w:rPr>
      </w:pPr>
      <w:r w:rsidRPr="00633CB3">
        <w:rPr>
          <w:rFonts w:asciiTheme="majorEastAsia" w:eastAsiaTheme="majorEastAsia" w:hAnsiTheme="majorEastAsia" w:hint="eastAsia"/>
          <w:sz w:val="24"/>
          <w:szCs w:val="24"/>
          <w:lang w:eastAsia="zh-CN"/>
        </w:rPr>
        <w:t>福建福海创石油化工</w:t>
      </w:r>
      <w:r w:rsidR="00322549" w:rsidRPr="00633CB3">
        <w:rPr>
          <w:rFonts w:asciiTheme="majorEastAsia" w:eastAsiaTheme="majorEastAsia" w:hAnsiTheme="majorEastAsia"/>
          <w:sz w:val="24"/>
          <w:szCs w:val="24"/>
          <w:lang w:eastAsia="zh-CN"/>
        </w:rPr>
        <w:t>有限公司</w:t>
      </w:r>
      <w:r w:rsidR="00DD56C2" w:rsidRPr="00633CB3">
        <w:rPr>
          <w:rFonts w:asciiTheme="majorEastAsia" w:eastAsiaTheme="majorEastAsia" w:hAnsiTheme="majorEastAsia"/>
          <w:sz w:val="24"/>
          <w:szCs w:val="24"/>
          <w:lang w:eastAsia="zh-CN"/>
        </w:rPr>
        <w:t>拟对本公司</w:t>
      </w:r>
      <w:r w:rsidR="00633CB3" w:rsidRPr="00633CB3">
        <w:rPr>
          <w:rFonts w:asciiTheme="majorEastAsia" w:eastAsiaTheme="majorEastAsia" w:hAnsiTheme="majorEastAsia" w:hint="eastAsia"/>
          <w:sz w:val="24"/>
          <w:szCs w:val="24"/>
          <w:lang w:eastAsia="zh-CN"/>
        </w:rPr>
        <w:t>翔鹭码头南8#和南9#泊位岸电改造项目集装箱采购安装及电缆</w:t>
      </w:r>
      <w:r w:rsidR="00D15125">
        <w:rPr>
          <w:rFonts w:asciiTheme="majorEastAsia" w:eastAsiaTheme="majorEastAsia" w:hAnsiTheme="majorEastAsia" w:hint="eastAsia"/>
          <w:sz w:val="24"/>
          <w:szCs w:val="24"/>
          <w:lang w:eastAsia="zh-CN"/>
        </w:rPr>
        <w:t>光纤</w:t>
      </w:r>
      <w:r w:rsidR="00633CB3" w:rsidRPr="00633CB3">
        <w:rPr>
          <w:rFonts w:asciiTheme="majorEastAsia" w:eastAsiaTheme="majorEastAsia" w:hAnsiTheme="majorEastAsia" w:hint="eastAsia"/>
          <w:sz w:val="24"/>
          <w:szCs w:val="24"/>
          <w:lang w:eastAsia="zh-CN"/>
        </w:rPr>
        <w:t>敷设项目</w:t>
      </w:r>
      <w:r w:rsidR="00FA0A9F" w:rsidRPr="00633CB3">
        <w:rPr>
          <w:rFonts w:asciiTheme="majorEastAsia" w:eastAsiaTheme="majorEastAsia" w:hAnsiTheme="majorEastAsia" w:hint="eastAsia"/>
          <w:sz w:val="24"/>
          <w:szCs w:val="24"/>
          <w:u w:val="single"/>
          <w:lang w:eastAsia="zh-CN"/>
        </w:rPr>
        <w:t>（项目编号：FHC-PTCG202</w:t>
      </w:r>
      <w:r w:rsidR="00633CB3">
        <w:rPr>
          <w:rFonts w:asciiTheme="majorEastAsia" w:eastAsiaTheme="majorEastAsia" w:hAnsiTheme="majorEastAsia" w:hint="eastAsia"/>
          <w:sz w:val="24"/>
          <w:szCs w:val="24"/>
          <w:u w:val="single"/>
          <w:lang w:eastAsia="zh-CN"/>
        </w:rPr>
        <w:t>2</w:t>
      </w:r>
      <w:r w:rsidR="00FA0A9F" w:rsidRPr="00633CB3">
        <w:rPr>
          <w:rFonts w:asciiTheme="majorEastAsia" w:eastAsiaTheme="majorEastAsia" w:hAnsiTheme="majorEastAsia" w:hint="eastAsia"/>
          <w:sz w:val="24"/>
          <w:szCs w:val="24"/>
          <w:u w:val="single"/>
          <w:lang w:eastAsia="zh-CN"/>
        </w:rPr>
        <w:t>0</w:t>
      </w:r>
      <w:r w:rsidR="00633CB3">
        <w:rPr>
          <w:rFonts w:asciiTheme="majorEastAsia" w:eastAsiaTheme="majorEastAsia" w:hAnsiTheme="majorEastAsia" w:hint="eastAsia"/>
          <w:sz w:val="24"/>
          <w:szCs w:val="24"/>
          <w:u w:val="single"/>
          <w:lang w:eastAsia="zh-CN"/>
        </w:rPr>
        <w:t>1</w:t>
      </w:r>
      <w:r w:rsidR="00FA0A9F" w:rsidRPr="00633CB3">
        <w:rPr>
          <w:rFonts w:asciiTheme="majorEastAsia" w:eastAsiaTheme="majorEastAsia" w:hAnsiTheme="majorEastAsia" w:hint="eastAsia"/>
          <w:sz w:val="24"/>
          <w:szCs w:val="24"/>
          <w:u w:val="single"/>
          <w:lang w:eastAsia="zh-CN"/>
        </w:rPr>
        <w:t>0</w:t>
      </w:r>
      <w:r w:rsidR="00633CB3">
        <w:rPr>
          <w:rFonts w:asciiTheme="majorEastAsia" w:eastAsiaTheme="majorEastAsia" w:hAnsiTheme="majorEastAsia" w:hint="eastAsia"/>
          <w:sz w:val="24"/>
          <w:szCs w:val="24"/>
          <w:u w:val="single"/>
          <w:lang w:eastAsia="zh-CN"/>
        </w:rPr>
        <w:t>7</w:t>
      </w:r>
      <w:r w:rsidR="00FA0A9F" w:rsidRPr="00633CB3">
        <w:rPr>
          <w:rFonts w:asciiTheme="majorEastAsia" w:eastAsiaTheme="majorEastAsia" w:hAnsiTheme="majorEastAsia" w:hint="eastAsia"/>
          <w:sz w:val="24"/>
          <w:szCs w:val="24"/>
          <w:u w:val="single"/>
          <w:lang w:eastAsia="zh-CN"/>
        </w:rPr>
        <w:t>00</w:t>
      </w:r>
      <w:r w:rsidR="00633CB3">
        <w:rPr>
          <w:rFonts w:asciiTheme="majorEastAsia" w:eastAsiaTheme="majorEastAsia" w:hAnsiTheme="majorEastAsia" w:hint="eastAsia"/>
          <w:sz w:val="24"/>
          <w:szCs w:val="24"/>
          <w:u w:val="single"/>
          <w:lang w:eastAsia="zh-CN"/>
        </w:rPr>
        <w:t>2</w:t>
      </w:r>
      <w:r w:rsidR="00FA0A9F" w:rsidRPr="00633CB3">
        <w:rPr>
          <w:rFonts w:asciiTheme="majorEastAsia" w:eastAsiaTheme="majorEastAsia" w:hAnsiTheme="majorEastAsia" w:hint="eastAsia"/>
          <w:sz w:val="24"/>
          <w:szCs w:val="24"/>
          <w:u w:val="single"/>
          <w:lang w:eastAsia="zh-CN"/>
        </w:rPr>
        <w:t>）</w:t>
      </w:r>
      <w:r w:rsidR="00FA0A9F" w:rsidRPr="00633CB3">
        <w:rPr>
          <w:sz w:val="24"/>
          <w:szCs w:val="24"/>
          <w:lang w:eastAsia="zh-CN"/>
        </w:rPr>
        <w:t>进行</w:t>
      </w:r>
      <w:r w:rsidR="00FA0A9F" w:rsidRPr="00633CB3">
        <w:rPr>
          <w:rFonts w:hint="eastAsia"/>
          <w:sz w:val="24"/>
          <w:szCs w:val="24"/>
          <w:lang w:eastAsia="zh-CN"/>
        </w:rPr>
        <w:t>国内</w:t>
      </w:r>
      <w:r w:rsidR="00FA0A9F" w:rsidRPr="00633CB3">
        <w:rPr>
          <w:sz w:val="24"/>
          <w:szCs w:val="24"/>
          <w:lang w:eastAsia="zh-CN"/>
        </w:rPr>
        <w:t>公开比选。为了“公开、公平、公正、透明”，引导参选人进行正确参选，特制定本规定文件</w:t>
      </w:r>
      <w:r w:rsidR="00FA0A9F" w:rsidRPr="00633CB3">
        <w:rPr>
          <w:rFonts w:hint="eastAsia"/>
          <w:sz w:val="24"/>
          <w:szCs w:val="24"/>
          <w:lang w:eastAsia="zh-CN"/>
        </w:rPr>
        <w:t>，欢迎国内符合条件的供应商积极参选</w:t>
      </w:r>
      <w:r w:rsidR="00FA0A9F" w:rsidRPr="00633CB3">
        <w:rPr>
          <w:sz w:val="24"/>
          <w:szCs w:val="24"/>
          <w:lang w:eastAsia="zh-CN"/>
        </w:rPr>
        <w:t>。</w:t>
      </w:r>
    </w:p>
    <w:p w:rsidR="00FA0A9F" w:rsidRPr="005D647F" w:rsidRDefault="00FA0A9F" w:rsidP="00254D44">
      <w:pPr>
        <w:autoSpaceDE/>
        <w:autoSpaceDN/>
        <w:spacing w:line="400" w:lineRule="atLeast"/>
        <w:ind w:firstLineChars="200" w:firstLine="440"/>
        <w:jc w:val="both"/>
        <w:rPr>
          <w:rFonts w:asciiTheme="majorEastAsia" w:eastAsiaTheme="majorEastAsia" w:hAnsiTheme="majorEastAsia"/>
          <w:b/>
          <w:bCs/>
          <w:sz w:val="24"/>
          <w:szCs w:val="24"/>
          <w:lang w:eastAsia="zh-CN"/>
        </w:rPr>
      </w:pPr>
      <w:r>
        <w:rPr>
          <w:lang w:eastAsia="zh-CN"/>
        </w:rPr>
        <w:t>一、</w:t>
      </w:r>
      <w:r w:rsidRPr="005D647F">
        <w:rPr>
          <w:rFonts w:asciiTheme="majorEastAsia" w:eastAsiaTheme="majorEastAsia" w:hAnsiTheme="majorEastAsia" w:hint="eastAsia"/>
          <w:b/>
          <w:bCs/>
          <w:sz w:val="24"/>
          <w:szCs w:val="24"/>
          <w:lang w:eastAsia="zh-CN"/>
        </w:rPr>
        <w:t>项目概况</w:t>
      </w:r>
    </w:p>
    <w:p w:rsidR="00FA0A9F" w:rsidRPr="009E61E8" w:rsidRDefault="00FA0A9F" w:rsidP="00254D44">
      <w:pPr>
        <w:autoSpaceDE/>
        <w:autoSpaceDN/>
        <w:spacing w:line="400" w:lineRule="atLeast"/>
        <w:ind w:firstLineChars="200" w:firstLine="480"/>
        <w:jc w:val="both"/>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00633CB3" w:rsidRPr="00633CB3">
        <w:rPr>
          <w:rFonts w:asciiTheme="majorEastAsia" w:eastAsiaTheme="majorEastAsia" w:hAnsiTheme="majorEastAsia" w:hint="eastAsia"/>
          <w:sz w:val="24"/>
          <w:szCs w:val="24"/>
          <w:lang w:eastAsia="zh-CN"/>
        </w:rPr>
        <w:t>翔鹭码头南8#</w:t>
      </w:r>
      <w:r w:rsidR="00633CB3">
        <w:rPr>
          <w:rFonts w:asciiTheme="majorEastAsia" w:eastAsiaTheme="majorEastAsia" w:hAnsiTheme="majorEastAsia" w:hint="eastAsia"/>
          <w:sz w:val="24"/>
          <w:szCs w:val="24"/>
          <w:lang w:eastAsia="zh-CN"/>
        </w:rPr>
        <w:t>和</w:t>
      </w:r>
      <w:r w:rsidR="00D15125">
        <w:rPr>
          <w:rFonts w:asciiTheme="majorEastAsia" w:eastAsiaTheme="majorEastAsia" w:hAnsiTheme="majorEastAsia" w:hint="eastAsia"/>
          <w:sz w:val="24"/>
          <w:szCs w:val="24"/>
          <w:lang w:eastAsia="zh-CN"/>
        </w:rPr>
        <w:t>南</w:t>
      </w:r>
      <w:r w:rsidR="00633CB3" w:rsidRPr="00633CB3">
        <w:rPr>
          <w:rFonts w:asciiTheme="majorEastAsia" w:eastAsiaTheme="majorEastAsia" w:hAnsiTheme="majorEastAsia" w:hint="eastAsia"/>
          <w:sz w:val="24"/>
          <w:szCs w:val="24"/>
          <w:lang w:eastAsia="zh-CN"/>
        </w:rPr>
        <w:t>9#泊位岸电改造项目集装箱采购安装及电缆</w:t>
      </w:r>
      <w:r w:rsidR="00D15125">
        <w:rPr>
          <w:rFonts w:asciiTheme="majorEastAsia" w:eastAsiaTheme="majorEastAsia" w:hAnsiTheme="majorEastAsia" w:hint="eastAsia"/>
          <w:sz w:val="24"/>
          <w:szCs w:val="24"/>
          <w:lang w:eastAsia="zh-CN"/>
        </w:rPr>
        <w:t>光纤</w:t>
      </w:r>
      <w:r w:rsidR="00633CB3" w:rsidRPr="00633CB3">
        <w:rPr>
          <w:rFonts w:asciiTheme="majorEastAsia" w:eastAsiaTheme="majorEastAsia" w:hAnsiTheme="majorEastAsia" w:hint="eastAsia"/>
          <w:sz w:val="24"/>
          <w:szCs w:val="24"/>
          <w:lang w:eastAsia="zh-CN"/>
        </w:rPr>
        <w:t>敷设项目</w:t>
      </w:r>
    </w:p>
    <w:p w:rsidR="00FA0A9F" w:rsidRPr="00147B40" w:rsidRDefault="00FA0A9F" w:rsidP="00254D44">
      <w:pPr>
        <w:pStyle w:val="2"/>
        <w:spacing w:line="400" w:lineRule="atLeast"/>
        <w:ind w:left="0" w:firstLineChars="198" w:firstLine="475"/>
        <w:rPr>
          <w:b w:val="0"/>
          <w:lang w:eastAsia="zh-CN"/>
        </w:rPr>
      </w:pPr>
      <w:r w:rsidRPr="00EB0831">
        <w:rPr>
          <w:rFonts w:asciiTheme="majorEastAsia" w:eastAsiaTheme="majorEastAsia" w:hAnsiTheme="majorEastAsia" w:hint="eastAsia"/>
          <w:b w:val="0"/>
          <w:lang w:eastAsia="zh-CN"/>
        </w:rPr>
        <w:t>2. 比选项目简要说明：</w:t>
      </w:r>
      <w:r w:rsidR="00147B40" w:rsidRPr="00147B40">
        <w:rPr>
          <w:rFonts w:hint="eastAsia"/>
          <w:b w:val="0"/>
          <w:kern w:val="2"/>
          <w:lang w:eastAsia="zh-CN"/>
        </w:rPr>
        <w:t>因原系统集装箱已无空间放置新设备，分别在原有集装箱旁放置新集装箱用以放置新增设备。</w:t>
      </w:r>
    </w:p>
    <w:p w:rsidR="002671E7" w:rsidRDefault="00FA0A9F" w:rsidP="00254D44">
      <w:pPr>
        <w:spacing w:line="400" w:lineRule="atLeast"/>
        <w:ind w:firstLine="465"/>
        <w:rPr>
          <w:sz w:val="24"/>
          <w:szCs w:val="24"/>
          <w:lang w:eastAsia="zh-CN"/>
        </w:rPr>
      </w:pPr>
      <w:r w:rsidRPr="00EB0831">
        <w:rPr>
          <w:rFonts w:hint="eastAsia"/>
          <w:sz w:val="24"/>
          <w:szCs w:val="24"/>
          <w:lang w:eastAsia="zh-CN"/>
        </w:rPr>
        <w:t>3. 项目控制价格：</w:t>
      </w:r>
      <w:r w:rsidR="002671E7">
        <w:rPr>
          <w:rFonts w:hint="eastAsia"/>
          <w:sz w:val="24"/>
          <w:szCs w:val="24"/>
          <w:lang w:eastAsia="zh-CN"/>
        </w:rPr>
        <w:t>17万元，</w:t>
      </w:r>
    </w:p>
    <w:p w:rsidR="00FA0A9F" w:rsidRDefault="002671E7" w:rsidP="00254D44">
      <w:pPr>
        <w:spacing w:line="400" w:lineRule="atLeast"/>
        <w:ind w:firstLineChars="100" w:firstLine="240"/>
        <w:rPr>
          <w:sz w:val="24"/>
          <w:szCs w:val="24"/>
          <w:lang w:eastAsia="zh-CN"/>
        </w:rPr>
      </w:pPr>
      <w:r>
        <w:rPr>
          <w:rFonts w:hint="eastAsia"/>
          <w:sz w:val="24"/>
          <w:szCs w:val="24"/>
          <w:lang w:eastAsia="zh-CN"/>
        </w:rPr>
        <w:t>其中含</w:t>
      </w:r>
      <w:r w:rsidR="00147B40">
        <w:rPr>
          <w:rFonts w:hint="eastAsia"/>
          <w:sz w:val="24"/>
          <w:szCs w:val="24"/>
          <w:lang w:eastAsia="zh-CN"/>
        </w:rPr>
        <w:t>2个集装箱（含安装和土建）</w:t>
      </w:r>
      <w:r w:rsidR="00FA0A9F" w:rsidRPr="00EB0831">
        <w:rPr>
          <w:rFonts w:hint="eastAsia"/>
          <w:sz w:val="24"/>
          <w:szCs w:val="24"/>
          <w:lang w:eastAsia="zh-CN"/>
        </w:rPr>
        <w:t>：</w:t>
      </w:r>
      <w:r w:rsidR="00147B40">
        <w:rPr>
          <w:rFonts w:hint="eastAsia"/>
          <w:sz w:val="24"/>
          <w:szCs w:val="24"/>
          <w:lang w:eastAsia="zh-CN"/>
        </w:rPr>
        <w:t>10</w:t>
      </w:r>
      <w:r w:rsidR="00FA0A9F">
        <w:rPr>
          <w:rFonts w:hint="eastAsia"/>
          <w:sz w:val="24"/>
          <w:szCs w:val="24"/>
          <w:lang w:eastAsia="zh-CN"/>
        </w:rPr>
        <w:t>0000</w:t>
      </w:r>
      <w:r w:rsidR="00FA0A9F" w:rsidRPr="00EB0831">
        <w:rPr>
          <w:rFonts w:hint="eastAsia"/>
          <w:sz w:val="24"/>
          <w:szCs w:val="24"/>
          <w:lang w:eastAsia="zh-CN"/>
        </w:rPr>
        <w:t>.00元</w:t>
      </w:r>
      <w:r w:rsidR="00254D44">
        <w:rPr>
          <w:rFonts w:hint="eastAsia"/>
          <w:sz w:val="24"/>
          <w:szCs w:val="24"/>
          <w:lang w:eastAsia="zh-CN"/>
        </w:rPr>
        <w:t>，</w:t>
      </w:r>
      <w:r w:rsidR="00147B40">
        <w:rPr>
          <w:rFonts w:hint="eastAsia"/>
          <w:sz w:val="24"/>
          <w:szCs w:val="24"/>
          <w:lang w:eastAsia="zh-CN"/>
        </w:rPr>
        <w:t>电缆及光纤敷设（含熔接、试验）</w:t>
      </w:r>
      <w:r w:rsidR="00FA0A9F" w:rsidRPr="00EB0831">
        <w:rPr>
          <w:rFonts w:hint="eastAsia"/>
          <w:sz w:val="24"/>
          <w:szCs w:val="24"/>
          <w:lang w:eastAsia="zh-CN"/>
        </w:rPr>
        <w:t>：</w:t>
      </w:r>
      <w:r w:rsidR="00147B40">
        <w:rPr>
          <w:rFonts w:hint="eastAsia"/>
          <w:sz w:val="24"/>
          <w:szCs w:val="24"/>
          <w:lang w:eastAsia="zh-CN"/>
        </w:rPr>
        <w:t>7</w:t>
      </w:r>
      <w:r w:rsidR="00FA0A9F">
        <w:rPr>
          <w:rFonts w:hint="eastAsia"/>
          <w:sz w:val="24"/>
          <w:szCs w:val="24"/>
          <w:lang w:eastAsia="zh-CN"/>
        </w:rPr>
        <w:t>0000</w:t>
      </w:r>
      <w:r w:rsidR="00FA0A9F" w:rsidRPr="00EB0831">
        <w:rPr>
          <w:rFonts w:hint="eastAsia"/>
          <w:sz w:val="24"/>
          <w:szCs w:val="24"/>
          <w:lang w:eastAsia="zh-CN"/>
        </w:rPr>
        <w:t>.00元</w:t>
      </w:r>
    </w:p>
    <w:p w:rsidR="00FA0A9F" w:rsidRPr="00147B40" w:rsidRDefault="00FA0A9F" w:rsidP="00254D44">
      <w:pPr>
        <w:pStyle w:val="1"/>
        <w:spacing w:line="400" w:lineRule="atLeast"/>
        <w:jc w:val="left"/>
        <w:rPr>
          <w:b/>
          <w:sz w:val="24"/>
          <w:szCs w:val="24"/>
        </w:rPr>
      </w:pPr>
      <w:r>
        <w:rPr>
          <w:rFonts w:hint="eastAsia"/>
          <w:sz w:val="24"/>
          <w:szCs w:val="24"/>
        </w:rPr>
        <w:t xml:space="preserve">    </w:t>
      </w:r>
      <w:r w:rsidRPr="00147B40">
        <w:rPr>
          <w:rFonts w:hint="eastAsia"/>
          <w:b/>
          <w:sz w:val="24"/>
          <w:szCs w:val="24"/>
        </w:rPr>
        <w:t>二、</w:t>
      </w:r>
      <w:r w:rsidRPr="00147B40">
        <w:rPr>
          <w:b/>
          <w:sz w:val="24"/>
          <w:szCs w:val="24"/>
        </w:rPr>
        <w:t>参选人资格要求：</w:t>
      </w:r>
    </w:p>
    <w:p w:rsidR="00FA0A9F" w:rsidRPr="00B065F7" w:rsidRDefault="00FA0A9F" w:rsidP="00254D44">
      <w:pPr>
        <w:spacing w:line="400" w:lineRule="atLeast"/>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00E204DF">
        <w:rPr>
          <w:rFonts w:hint="eastAsia"/>
          <w:sz w:val="24"/>
          <w:szCs w:val="24"/>
          <w:lang w:eastAsia="zh-CN"/>
        </w:rPr>
        <w:t>须具备有效</w:t>
      </w:r>
      <w:r w:rsidR="00E204DF" w:rsidRPr="00E204DF">
        <w:rPr>
          <w:rFonts w:hint="eastAsia"/>
          <w:sz w:val="24"/>
          <w:szCs w:val="24"/>
          <w:lang w:eastAsia="zh-CN"/>
        </w:rPr>
        <w:t>企业法人营业执照，具有在中华人民共和国注册的法人资格</w:t>
      </w:r>
      <w:r>
        <w:rPr>
          <w:rFonts w:hint="eastAsia"/>
          <w:sz w:val="24"/>
          <w:szCs w:val="24"/>
          <w:lang w:eastAsia="zh-CN"/>
        </w:rPr>
        <w:t>，信誉良好；</w:t>
      </w:r>
    </w:p>
    <w:p w:rsidR="004E1109" w:rsidRDefault="00FA0A9F" w:rsidP="00254D44">
      <w:pPr>
        <w:autoSpaceDE/>
        <w:autoSpaceDN/>
        <w:spacing w:line="400" w:lineRule="atLeast"/>
        <w:ind w:left="1" w:firstLineChars="200" w:firstLine="480"/>
        <w:jc w:val="both"/>
        <w:rPr>
          <w:rFonts w:asciiTheme="majorEastAsia" w:eastAsiaTheme="majorEastAsia" w:hAnsiTheme="majorEastAsia"/>
          <w:sz w:val="24"/>
          <w:szCs w:val="24"/>
          <w:lang w:eastAsia="zh-CN"/>
        </w:rPr>
      </w:pPr>
      <w:r w:rsidRPr="00B065F7">
        <w:rPr>
          <w:rFonts w:hint="eastAsia"/>
          <w:sz w:val="24"/>
          <w:szCs w:val="24"/>
          <w:lang w:eastAsia="zh-CN"/>
        </w:rPr>
        <w:t>2.</w:t>
      </w:r>
      <w:r w:rsidR="00147B40" w:rsidRPr="00147B40">
        <w:rPr>
          <w:rFonts w:asciiTheme="majorEastAsia" w:eastAsiaTheme="majorEastAsia" w:hAnsiTheme="majorEastAsia"/>
          <w:sz w:val="24"/>
          <w:szCs w:val="24"/>
          <w:lang w:eastAsia="zh-CN"/>
        </w:rPr>
        <w:t xml:space="preserve"> </w:t>
      </w:r>
      <w:r w:rsidR="004E1109">
        <w:rPr>
          <w:rFonts w:asciiTheme="majorEastAsia" w:eastAsiaTheme="majorEastAsia" w:hAnsiTheme="majorEastAsia" w:hint="eastAsia"/>
          <w:sz w:val="24"/>
          <w:szCs w:val="24"/>
          <w:lang w:eastAsia="zh-CN"/>
        </w:rPr>
        <w:t>具有安装类3级及以上资质；</w:t>
      </w:r>
    </w:p>
    <w:p w:rsidR="00FA0A9F" w:rsidRDefault="004E1109" w:rsidP="00254D44">
      <w:pPr>
        <w:autoSpaceDE/>
        <w:autoSpaceDN/>
        <w:spacing w:line="400" w:lineRule="atLeast"/>
        <w:ind w:left="1" w:firstLineChars="200" w:firstLine="480"/>
        <w:jc w:val="both"/>
        <w:rPr>
          <w:sz w:val="24"/>
          <w:lang w:eastAsia="zh-CN"/>
        </w:rPr>
      </w:pPr>
      <w:r>
        <w:rPr>
          <w:rFonts w:asciiTheme="majorEastAsia" w:eastAsiaTheme="majorEastAsia" w:hAnsiTheme="majorEastAsia" w:hint="eastAsia"/>
          <w:sz w:val="24"/>
          <w:szCs w:val="24"/>
          <w:lang w:eastAsia="zh-CN"/>
        </w:rPr>
        <w:t xml:space="preserve">3. </w:t>
      </w:r>
      <w:r w:rsidR="00147B40" w:rsidRPr="00232405">
        <w:rPr>
          <w:rFonts w:asciiTheme="majorEastAsia" w:eastAsiaTheme="majorEastAsia" w:hAnsiTheme="majorEastAsia"/>
          <w:sz w:val="24"/>
          <w:szCs w:val="24"/>
          <w:lang w:eastAsia="zh-CN"/>
        </w:rPr>
        <w:t>没有失信黑名单记录（以最高院失信被执行人系统发布信息为准）；</w:t>
      </w:r>
    </w:p>
    <w:p w:rsidR="00FA0A9F" w:rsidRDefault="004E1109" w:rsidP="00254D44">
      <w:pPr>
        <w:autoSpaceDE/>
        <w:autoSpaceDN/>
        <w:spacing w:line="400" w:lineRule="atLeast"/>
        <w:ind w:firstLineChars="200" w:firstLine="480"/>
        <w:jc w:val="both"/>
        <w:rPr>
          <w:sz w:val="24"/>
          <w:lang w:eastAsia="zh-CN"/>
        </w:rPr>
      </w:pPr>
      <w:r>
        <w:rPr>
          <w:rFonts w:hint="eastAsia"/>
          <w:sz w:val="24"/>
          <w:lang w:eastAsia="zh-CN"/>
        </w:rPr>
        <w:t>4</w:t>
      </w:r>
      <w:r w:rsidR="00FA0A9F">
        <w:rPr>
          <w:rFonts w:hint="eastAsia"/>
          <w:sz w:val="24"/>
          <w:lang w:eastAsia="zh-CN"/>
        </w:rPr>
        <w:t xml:space="preserve">. </w:t>
      </w:r>
      <w:r w:rsidR="00147B40" w:rsidRPr="00232405">
        <w:rPr>
          <w:rFonts w:asciiTheme="majorEastAsia" w:eastAsiaTheme="majorEastAsia" w:hAnsiTheme="majorEastAsia"/>
          <w:sz w:val="24"/>
          <w:szCs w:val="24"/>
          <w:lang w:eastAsia="zh-CN"/>
        </w:rPr>
        <w:t>与</w:t>
      </w:r>
      <w:r w:rsidR="00147B40" w:rsidRPr="00232405">
        <w:rPr>
          <w:rFonts w:asciiTheme="majorEastAsia" w:eastAsiaTheme="majorEastAsia" w:hAnsiTheme="majorEastAsia" w:hint="eastAsia"/>
          <w:sz w:val="24"/>
          <w:szCs w:val="24"/>
          <w:lang w:eastAsia="zh-CN"/>
        </w:rPr>
        <w:t>比选人</w:t>
      </w:r>
      <w:r w:rsidR="00147B40" w:rsidRPr="00232405">
        <w:rPr>
          <w:rFonts w:asciiTheme="majorEastAsia" w:eastAsiaTheme="majorEastAsia" w:hAnsiTheme="majorEastAsia"/>
          <w:sz w:val="24"/>
          <w:szCs w:val="24"/>
          <w:lang w:eastAsia="zh-CN"/>
        </w:rPr>
        <w:t>无诉讼纠纷</w:t>
      </w:r>
      <w:r w:rsidR="00147B40">
        <w:rPr>
          <w:rFonts w:asciiTheme="majorEastAsia" w:eastAsiaTheme="majorEastAsia" w:hAnsiTheme="majorEastAsia" w:hint="eastAsia"/>
          <w:sz w:val="24"/>
          <w:szCs w:val="24"/>
          <w:lang w:eastAsia="zh-CN"/>
        </w:rPr>
        <w:t>；</w:t>
      </w:r>
    </w:p>
    <w:p w:rsidR="00FA0A9F" w:rsidRDefault="004E1109" w:rsidP="00254D44">
      <w:pPr>
        <w:autoSpaceDE/>
        <w:autoSpaceDN/>
        <w:spacing w:line="400" w:lineRule="atLeast"/>
        <w:ind w:firstLineChars="200" w:firstLine="480"/>
        <w:jc w:val="both"/>
        <w:rPr>
          <w:rFonts w:asciiTheme="majorEastAsia" w:eastAsiaTheme="majorEastAsia" w:hAnsiTheme="majorEastAsia"/>
          <w:sz w:val="24"/>
          <w:szCs w:val="24"/>
          <w:lang w:eastAsia="zh-CN"/>
        </w:rPr>
      </w:pPr>
      <w:r>
        <w:rPr>
          <w:rFonts w:hint="eastAsia"/>
          <w:sz w:val="24"/>
          <w:lang w:eastAsia="zh-CN"/>
        </w:rPr>
        <w:t>5</w:t>
      </w:r>
      <w:r w:rsidR="00FA0A9F">
        <w:rPr>
          <w:rFonts w:hint="eastAsia"/>
          <w:sz w:val="24"/>
          <w:lang w:eastAsia="zh-CN"/>
        </w:rPr>
        <w:t>.</w:t>
      </w:r>
      <w:r w:rsidR="00FA0A9F">
        <w:rPr>
          <w:sz w:val="24"/>
          <w:lang w:eastAsia="zh-CN"/>
        </w:rPr>
        <w:t xml:space="preserve"> </w:t>
      </w:r>
      <w:r w:rsidR="00147B40" w:rsidRPr="00232405">
        <w:rPr>
          <w:rFonts w:asciiTheme="majorEastAsia" w:eastAsiaTheme="majorEastAsia" w:hAnsiTheme="majorEastAsia" w:hint="eastAsia"/>
          <w:sz w:val="24"/>
          <w:szCs w:val="24"/>
          <w:lang w:eastAsia="zh-CN"/>
        </w:rPr>
        <w:t>本项目</w:t>
      </w:r>
      <w:r w:rsidR="00147B40">
        <w:rPr>
          <w:rFonts w:asciiTheme="majorEastAsia" w:eastAsiaTheme="majorEastAsia" w:hAnsiTheme="majorEastAsia" w:hint="eastAsia"/>
          <w:sz w:val="24"/>
          <w:szCs w:val="24"/>
          <w:lang w:eastAsia="zh-CN"/>
        </w:rPr>
        <w:t>不</w:t>
      </w:r>
      <w:r w:rsidR="00147B40" w:rsidRPr="00232405">
        <w:rPr>
          <w:rFonts w:asciiTheme="majorEastAsia" w:eastAsiaTheme="majorEastAsia" w:hAnsiTheme="majorEastAsia" w:hint="eastAsia"/>
          <w:sz w:val="24"/>
          <w:szCs w:val="24"/>
          <w:lang w:eastAsia="zh-CN"/>
        </w:rPr>
        <w:t>接受联合体参选</w:t>
      </w:r>
      <w:r w:rsidR="00147B40" w:rsidRPr="00232405">
        <w:rPr>
          <w:rFonts w:hint="eastAsia"/>
          <w:sz w:val="24"/>
          <w:szCs w:val="24"/>
          <w:lang w:eastAsia="zh-CN"/>
        </w:rPr>
        <w:t>。</w:t>
      </w:r>
    </w:p>
    <w:p w:rsidR="00FA0A9F" w:rsidRPr="005D647F" w:rsidRDefault="00FA0A9F" w:rsidP="00254D44">
      <w:pPr>
        <w:pStyle w:val="1"/>
        <w:spacing w:line="400" w:lineRule="atLeast"/>
        <w:rPr>
          <w:rFonts w:asciiTheme="majorEastAsia" w:eastAsiaTheme="majorEastAsia" w:hAnsiTheme="majorEastAsia"/>
          <w:b/>
          <w:bCs/>
          <w:sz w:val="24"/>
          <w:szCs w:val="24"/>
        </w:rPr>
      </w:pPr>
      <w:r>
        <w:rPr>
          <w:rFonts w:hint="eastAsia"/>
          <w:sz w:val="24"/>
          <w:szCs w:val="24"/>
        </w:rPr>
        <w:t xml:space="preserve">    </w:t>
      </w:r>
      <w:r w:rsidRPr="005D647F">
        <w:rPr>
          <w:rFonts w:asciiTheme="majorEastAsia" w:eastAsiaTheme="majorEastAsia" w:hAnsiTheme="majorEastAsia" w:hint="eastAsia"/>
          <w:b/>
          <w:bCs/>
          <w:sz w:val="24"/>
          <w:szCs w:val="24"/>
        </w:rPr>
        <w:t>三、报名要求</w:t>
      </w:r>
    </w:p>
    <w:p w:rsidR="00FA0A9F" w:rsidRPr="00156725" w:rsidRDefault="00FA0A9F" w:rsidP="00254D44">
      <w:pPr>
        <w:autoSpaceDE/>
        <w:autoSpaceDN/>
        <w:spacing w:line="400" w:lineRule="atLeast"/>
        <w:ind w:firstLineChars="200" w:firstLine="48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Pr="00156725">
        <w:rPr>
          <w:rFonts w:asciiTheme="majorEastAsia" w:eastAsiaTheme="majorEastAsia" w:hAnsiTheme="majorEastAsia" w:hint="eastAsia"/>
          <w:sz w:val="24"/>
          <w:szCs w:val="24"/>
          <w:lang w:eastAsia="zh-CN"/>
        </w:rPr>
        <w:t>202</w:t>
      </w:r>
      <w:r w:rsidR="00147B40">
        <w:rPr>
          <w:rFonts w:asciiTheme="majorEastAsia" w:eastAsiaTheme="majorEastAsia" w:hAnsiTheme="majorEastAsia" w:hint="eastAsia"/>
          <w:sz w:val="24"/>
          <w:szCs w:val="24"/>
          <w:lang w:eastAsia="zh-CN"/>
        </w:rPr>
        <w:t>2</w:t>
      </w:r>
      <w:r w:rsidRPr="00156725">
        <w:rPr>
          <w:rFonts w:asciiTheme="majorEastAsia" w:eastAsiaTheme="majorEastAsia" w:hAnsiTheme="majorEastAsia" w:hint="eastAsia"/>
          <w:sz w:val="24"/>
          <w:szCs w:val="24"/>
          <w:lang w:eastAsia="zh-CN"/>
        </w:rPr>
        <w:t>年</w:t>
      </w:r>
      <w:r w:rsidR="009967A2">
        <w:rPr>
          <w:rFonts w:asciiTheme="majorEastAsia" w:eastAsiaTheme="majorEastAsia" w:hAnsiTheme="majorEastAsia" w:hint="eastAsia"/>
          <w:sz w:val="24"/>
          <w:szCs w:val="24"/>
          <w:lang w:eastAsia="zh-CN"/>
        </w:rPr>
        <w:t>4</w:t>
      </w:r>
      <w:r w:rsidRPr="00156725">
        <w:rPr>
          <w:rFonts w:asciiTheme="majorEastAsia" w:eastAsiaTheme="majorEastAsia" w:hAnsiTheme="majorEastAsia" w:hint="eastAsia"/>
          <w:sz w:val="24"/>
          <w:szCs w:val="24"/>
          <w:lang w:eastAsia="zh-CN"/>
        </w:rPr>
        <w:t>月</w:t>
      </w:r>
      <w:r w:rsidR="009D276F">
        <w:rPr>
          <w:rFonts w:asciiTheme="majorEastAsia" w:eastAsiaTheme="majorEastAsia" w:hAnsiTheme="majorEastAsia" w:hint="eastAsia"/>
          <w:sz w:val="24"/>
          <w:szCs w:val="24"/>
          <w:lang w:eastAsia="zh-CN"/>
        </w:rPr>
        <w:t>11</w:t>
      </w:r>
      <w:r w:rsidRPr="00156725">
        <w:rPr>
          <w:rFonts w:asciiTheme="majorEastAsia" w:eastAsiaTheme="majorEastAsia" w:hAnsiTheme="majorEastAsia" w:hint="eastAsia"/>
          <w:sz w:val="24"/>
          <w:szCs w:val="24"/>
          <w:lang w:eastAsia="zh-CN"/>
        </w:rPr>
        <w:t>日至</w:t>
      </w:r>
      <w:r w:rsidR="009D276F">
        <w:rPr>
          <w:rFonts w:asciiTheme="majorEastAsia" w:eastAsiaTheme="majorEastAsia" w:hAnsiTheme="majorEastAsia" w:hint="eastAsia"/>
          <w:sz w:val="24"/>
          <w:szCs w:val="24"/>
          <w:lang w:eastAsia="zh-CN"/>
        </w:rPr>
        <w:t>20</w:t>
      </w:r>
      <w:r w:rsidRPr="00156725">
        <w:rPr>
          <w:rFonts w:asciiTheme="majorEastAsia" w:eastAsiaTheme="majorEastAsia" w:hAnsiTheme="majorEastAsia" w:hint="eastAsia"/>
          <w:sz w:val="24"/>
          <w:szCs w:val="24"/>
          <w:lang w:eastAsia="zh-CN"/>
        </w:rPr>
        <w:t>日</w:t>
      </w:r>
      <w:r>
        <w:rPr>
          <w:rFonts w:asciiTheme="majorEastAsia" w:eastAsiaTheme="majorEastAsia" w:hAnsiTheme="majorEastAsia" w:hint="eastAsia"/>
          <w:sz w:val="24"/>
          <w:szCs w:val="24"/>
          <w:lang w:eastAsia="zh-CN"/>
        </w:rPr>
        <w:t>14:30时</w:t>
      </w:r>
      <w:r w:rsidRPr="00156725">
        <w:rPr>
          <w:rFonts w:asciiTheme="majorEastAsia" w:eastAsiaTheme="majorEastAsia" w:hAnsiTheme="majorEastAsia" w:hint="eastAsia"/>
          <w:sz w:val="24"/>
          <w:szCs w:val="24"/>
          <w:lang w:eastAsia="zh-CN"/>
        </w:rPr>
        <w:t>（共10天）</w:t>
      </w:r>
    </w:p>
    <w:p w:rsidR="00FA0A9F" w:rsidRPr="00156725" w:rsidRDefault="00FA0A9F" w:rsidP="00254D44">
      <w:pPr>
        <w:autoSpaceDE/>
        <w:autoSpaceDN/>
        <w:spacing w:line="400" w:lineRule="atLeast"/>
        <w:ind w:firstLineChars="200" w:firstLine="48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156725">
          <w:rPr>
            <w:rStyle w:val="ab"/>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FA0A9F" w:rsidRPr="00156725" w:rsidRDefault="00FA0A9F" w:rsidP="00254D44">
      <w:pPr>
        <w:pStyle w:val="10"/>
        <w:spacing w:line="400" w:lineRule="atLeast"/>
        <w:ind w:left="0" w:firstLineChars="200" w:firstLine="459"/>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t>四、</w:t>
      </w:r>
      <w:r w:rsidRPr="00156725">
        <w:rPr>
          <w:rFonts w:asciiTheme="majorEastAsia" w:eastAsiaTheme="majorEastAsia" w:hAnsiTheme="majorEastAsia" w:hint="eastAsia"/>
          <w:sz w:val="24"/>
          <w:szCs w:val="24"/>
          <w:lang w:eastAsia="zh-CN"/>
        </w:rPr>
        <w:t>参选文件递交要求</w:t>
      </w:r>
    </w:p>
    <w:p w:rsidR="00FA0A9F" w:rsidRPr="005D647F" w:rsidRDefault="00FA0A9F" w:rsidP="00254D44">
      <w:pPr>
        <w:autoSpaceDE/>
        <w:autoSpaceDN/>
        <w:spacing w:line="40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A0A9F" w:rsidRPr="005D647F" w:rsidRDefault="00FA0A9F" w:rsidP="00254D44">
      <w:pPr>
        <w:autoSpaceDE/>
        <w:autoSpaceDN/>
        <w:spacing w:line="40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A0A9F" w:rsidRPr="00395E35" w:rsidRDefault="00FA0A9F" w:rsidP="00254D44">
      <w:pPr>
        <w:autoSpaceDE/>
        <w:autoSpaceDN/>
        <w:spacing w:line="400" w:lineRule="atLeas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A0A9F" w:rsidRPr="0089373F" w:rsidRDefault="00FA0A9F" w:rsidP="00254D44">
      <w:pPr>
        <w:pStyle w:val="af1"/>
        <w:snapToGrid w:val="0"/>
        <w:spacing w:line="400" w:lineRule="atLeast"/>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A0A9F" w:rsidRPr="0089373F" w:rsidRDefault="00FA0A9F" w:rsidP="00254D44">
      <w:pPr>
        <w:pStyle w:val="af1"/>
        <w:snapToGrid w:val="0"/>
        <w:spacing w:line="400" w:lineRule="atLeast"/>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A0A9F" w:rsidRPr="005D647F" w:rsidRDefault="00FA0A9F" w:rsidP="00254D44">
      <w:pPr>
        <w:pStyle w:val="af1"/>
        <w:snapToGrid w:val="0"/>
        <w:spacing w:line="400" w:lineRule="atLeast"/>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E3FD9" w:rsidP="00254D44">
      <w:pPr>
        <w:autoSpaceDE/>
        <w:autoSpaceDN/>
        <w:spacing w:line="400" w:lineRule="atLeast"/>
        <w:ind w:firstLineChars="200" w:firstLine="480"/>
        <w:jc w:val="both"/>
        <w:rPr>
          <w:sz w:val="24"/>
          <w:szCs w:val="24"/>
          <w:lang w:eastAsia="zh-CN"/>
        </w:rPr>
      </w:pPr>
      <w:r w:rsidRPr="00EB0831">
        <w:rPr>
          <w:rFonts w:asciiTheme="majorEastAsia" w:eastAsiaTheme="majorEastAsia" w:hAnsiTheme="majorEastAsia" w:hint="eastAsia"/>
          <w:bCs/>
          <w:sz w:val="24"/>
          <w:szCs w:val="24"/>
          <w:lang w:eastAsia="zh-CN"/>
        </w:rPr>
        <w:t xml:space="preserve"> </w:t>
      </w:r>
      <w:r w:rsidR="004E1109">
        <w:rPr>
          <w:rFonts w:asciiTheme="majorEastAsia" w:eastAsiaTheme="majorEastAsia" w:hAnsiTheme="majorEastAsia" w:hint="eastAsia"/>
          <w:bCs/>
          <w:sz w:val="24"/>
          <w:szCs w:val="24"/>
          <w:lang w:eastAsia="zh-CN"/>
        </w:rPr>
        <w:t xml:space="preserve">                          </w:t>
      </w:r>
      <w:r w:rsidR="00F81D04" w:rsidRPr="008E38EB">
        <w:rPr>
          <w:rFonts w:hint="eastAsia"/>
          <w:sz w:val="24"/>
          <w:szCs w:val="24"/>
          <w:lang w:eastAsia="zh-CN"/>
        </w:rPr>
        <w:t>福建福海</w:t>
      </w:r>
      <w:r w:rsidR="00F81D04">
        <w:rPr>
          <w:rFonts w:hint="eastAsia"/>
          <w:sz w:val="24"/>
          <w:szCs w:val="24"/>
          <w:lang w:eastAsia="zh-CN"/>
        </w:rPr>
        <w:t>创</w:t>
      </w:r>
      <w:r w:rsidR="00F81D04" w:rsidRPr="008E38EB">
        <w:rPr>
          <w:rFonts w:hint="eastAsia"/>
          <w:sz w:val="24"/>
          <w:szCs w:val="24"/>
          <w:lang w:eastAsia="zh-CN"/>
        </w:rPr>
        <w:t>石油化工有限公司</w:t>
      </w:r>
    </w:p>
    <w:p w:rsidR="00967702" w:rsidRDefault="00F81D04" w:rsidP="00254D44">
      <w:pPr>
        <w:spacing w:line="400" w:lineRule="atLeast"/>
        <w:ind w:firstLineChars="2100" w:firstLine="5040"/>
        <w:rPr>
          <w:sz w:val="24"/>
          <w:szCs w:val="24"/>
          <w:lang w:eastAsia="zh-CN"/>
        </w:rPr>
      </w:pPr>
      <w:r w:rsidRPr="008E38EB">
        <w:rPr>
          <w:rFonts w:hint="eastAsia"/>
          <w:sz w:val="24"/>
          <w:szCs w:val="24"/>
          <w:lang w:eastAsia="zh-CN"/>
        </w:rPr>
        <w:t>202</w:t>
      </w:r>
      <w:r w:rsidR="005D30F0">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9967A2">
        <w:rPr>
          <w:rFonts w:hint="eastAsia"/>
          <w:sz w:val="24"/>
          <w:szCs w:val="24"/>
          <w:lang w:eastAsia="zh-CN"/>
        </w:rPr>
        <w:t>4</w:t>
      </w:r>
      <w:r w:rsidRPr="008E38EB">
        <w:rPr>
          <w:rFonts w:hint="eastAsia"/>
          <w:sz w:val="24"/>
          <w:szCs w:val="24"/>
          <w:lang w:eastAsia="zh-CN"/>
        </w:rPr>
        <w:t>.</w:t>
      </w:r>
      <w:r w:rsidR="009D276F">
        <w:rPr>
          <w:rFonts w:hint="eastAsia"/>
          <w:sz w:val="24"/>
          <w:szCs w:val="24"/>
          <w:lang w:eastAsia="zh-CN"/>
        </w:rPr>
        <w:t>09</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403CBE" w:rsidRPr="00633CB3">
        <w:rPr>
          <w:rFonts w:asciiTheme="majorEastAsia" w:eastAsiaTheme="majorEastAsia" w:hAnsiTheme="majorEastAsia" w:hint="eastAsia"/>
          <w:lang w:eastAsia="zh-CN"/>
        </w:rPr>
        <w:t>翔鹭码头南8#和南9#泊位岸电改造集装箱采购安装及电缆敷设项目</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403CBE"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00403CBE" w:rsidRPr="00403CBE">
        <w:rPr>
          <w:rFonts w:hint="eastAsia"/>
          <w:bCs/>
          <w:kern w:val="2"/>
          <w:sz w:val="24"/>
          <w:szCs w:val="24"/>
          <w:lang w:eastAsia="zh-CN"/>
        </w:rPr>
        <w:t>因原系统集装箱已无空间放置新设备，分别在原有集装箱旁放置新集装箱用以放置新增设备。</w:t>
      </w:r>
    </w:p>
    <w:p w:rsidR="00AB3EB4" w:rsidRDefault="0083261C" w:rsidP="00AB3EB4">
      <w:pPr>
        <w:spacing w:line="360" w:lineRule="auto"/>
        <w:ind w:leftChars="220" w:left="2404" w:hangingChars="800" w:hanging="192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p>
    <w:p w:rsidR="0083261C" w:rsidRDefault="00403CBE" w:rsidP="00403CBE">
      <w:pPr>
        <w:spacing w:line="360" w:lineRule="auto"/>
        <w:ind w:firstLineChars="200" w:firstLine="480"/>
        <w:rPr>
          <w:sz w:val="24"/>
          <w:szCs w:val="24"/>
          <w:lang w:eastAsia="zh-CN"/>
        </w:rPr>
      </w:pPr>
      <w:r w:rsidRPr="00403CBE">
        <w:rPr>
          <w:rFonts w:hint="eastAsia"/>
          <w:sz w:val="24"/>
          <w:szCs w:val="24"/>
          <w:lang w:eastAsia="zh-CN"/>
        </w:rPr>
        <w:t>集装箱采购2套</w:t>
      </w:r>
      <w:r w:rsidR="009967A2">
        <w:rPr>
          <w:rFonts w:hint="eastAsia"/>
          <w:sz w:val="24"/>
          <w:szCs w:val="24"/>
          <w:lang w:eastAsia="zh-CN"/>
        </w:rPr>
        <w:t>（含照明灯、行线槽、安装设备的槽钢、空调支架等）</w:t>
      </w:r>
      <w:r w:rsidRPr="00403CBE">
        <w:rPr>
          <w:rFonts w:hint="eastAsia"/>
          <w:sz w:val="24"/>
          <w:szCs w:val="24"/>
          <w:lang w:eastAsia="zh-CN"/>
        </w:rPr>
        <w:t>，含防台固定基础土建，集装箱规格布置图详见附件</w:t>
      </w:r>
      <w:r w:rsidR="00971C39">
        <w:rPr>
          <w:rFonts w:hint="eastAsia"/>
          <w:sz w:val="24"/>
          <w:szCs w:val="24"/>
          <w:lang w:eastAsia="zh-CN"/>
        </w:rPr>
        <w:t>技术规范书</w:t>
      </w:r>
      <w:r w:rsidRPr="00403CBE">
        <w:rPr>
          <w:rFonts w:hint="eastAsia"/>
          <w:sz w:val="24"/>
          <w:szCs w:val="24"/>
          <w:lang w:eastAsia="zh-CN"/>
        </w:rPr>
        <w:t>，加固混凝土基础自行完成</w:t>
      </w:r>
      <w:r>
        <w:rPr>
          <w:rFonts w:hint="eastAsia"/>
          <w:sz w:val="24"/>
          <w:szCs w:val="24"/>
          <w:lang w:eastAsia="zh-CN"/>
        </w:rPr>
        <w:t>。动力和控制电缆及光纤敷设，含从公司存放场地托运进场，电缆</w:t>
      </w:r>
      <w:r w:rsidR="00D90EA5">
        <w:rPr>
          <w:rFonts w:hint="eastAsia"/>
          <w:sz w:val="24"/>
          <w:szCs w:val="24"/>
          <w:lang w:eastAsia="zh-CN"/>
        </w:rPr>
        <w:t>间的</w:t>
      </w:r>
      <w:r>
        <w:rPr>
          <w:rFonts w:hint="eastAsia"/>
          <w:sz w:val="24"/>
          <w:szCs w:val="24"/>
          <w:lang w:eastAsia="zh-CN"/>
        </w:rPr>
        <w:t>熔焊、耐压试验等</w:t>
      </w:r>
      <w:r w:rsidR="00D90EA5">
        <w:rPr>
          <w:rFonts w:hint="eastAsia"/>
          <w:sz w:val="24"/>
          <w:szCs w:val="24"/>
          <w:lang w:eastAsia="zh-CN"/>
        </w:rPr>
        <w:t>，电缆</w:t>
      </w:r>
      <w:r w:rsidR="007F7DA3">
        <w:rPr>
          <w:rFonts w:hint="eastAsia"/>
          <w:sz w:val="24"/>
          <w:szCs w:val="24"/>
          <w:lang w:eastAsia="zh-CN"/>
        </w:rPr>
        <w:t>及光纤规格如下：</w:t>
      </w:r>
    </w:p>
    <w:tbl>
      <w:tblPr>
        <w:tblStyle w:val="aa"/>
        <w:tblW w:w="0" w:type="auto"/>
        <w:jc w:val="center"/>
        <w:tblLook w:val="04A0"/>
      </w:tblPr>
      <w:tblGrid>
        <w:gridCol w:w="675"/>
        <w:gridCol w:w="1276"/>
        <w:gridCol w:w="3686"/>
        <w:gridCol w:w="1120"/>
        <w:gridCol w:w="1148"/>
        <w:gridCol w:w="1134"/>
      </w:tblGrid>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序号</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名称</w:t>
            </w:r>
          </w:p>
        </w:tc>
        <w:tc>
          <w:tcPr>
            <w:tcW w:w="3686"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规格</w:t>
            </w:r>
          </w:p>
        </w:tc>
        <w:tc>
          <w:tcPr>
            <w:tcW w:w="1120"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数量</w:t>
            </w:r>
          </w:p>
        </w:tc>
        <w:tc>
          <w:tcPr>
            <w:tcW w:w="1148"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单位</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备注</w:t>
            </w: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E66AE4">
            <w:r w:rsidRPr="007F7DA3">
              <w:rPr>
                <w:rFonts w:hint="eastAsia"/>
              </w:rPr>
              <w:t>YJV</w:t>
            </w:r>
            <w:r w:rsidRPr="007F7DA3">
              <w:t>22 0.6/1kV</w:t>
            </w:r>
            <w:r w:rsidRPr="007F7DA3">
              <w:rPr>
                <w:rFonts w:hint="eastAsia"/>
              </w:rPr>
              <w:t xml:space="preserve">  </w:t>
            </w:r>
            <w:r w:rsidRPr="007F7DA3">
              <w:t>3</w:t>
            </w:r>
            <w:r w:rsidRPr="007F7DA3">
              <w:rPr>
                <w:rFonts w:hint="eastAsia"/>
              </w:rPr>
              <w:t>*</w:t>
            </w:r>
            <w:r w:rsidRPr="007F7DA3">
              <w:t>185</w:t>
            </w:r>
            <w:r w:rsidRPr="007F7DA3">
              <w:rPr>
                <w:rFonts w:hint="eastAsia"/>
              </w:rPr>
              <w:t>+</w:t>
            </w:r>
            <w:r w:rsidRPr="007F7DA3">
              <w:t>1</w:t>
            </w:r>
            <w:r w:rsidRPr="007F7DA3">
              <w:rPr>
                <w:rFonts w:hint="eastAsia"/>
              </w:rPr>
              <w:t>*</w:t>
            </w:r>
            <w:r w:rsidRPr="007F7DA3">
              <w:t>95</w:t>
            </w:r>
          </w:p>
        </w:tc>
        <w:tc>
          <w:tcPr>
            <w:tcW w:w="1120" w:type="dxa"/>
          </w:tcPr>
          <w:p w:rsidR="007F7DA3" w:rsidRPr="007F7DA3" w:rsidRDefault="007F7DA3" w:rsidP="007F7DA3">
            <w:pPr>
              <w:jc w:val="center"/>
            </w:pPr>
            <w:r w:rsidRPr="007F7DA3">
              <w:t>400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E66AE4">
            <w:r w:rsidRPr="007F7DA3">
              <w:rPr>
                <w:rFonts w:hint="eastAsia"/>
              </w:rPr>
              <w:t>KVVP</w:t>
            </w:r>
            <w:r w:rsidRPr="007F7DA3">
              <w:t>22  6</w:t>
            </w:r>
            <w:r w:rsidRPr="007F7DA3">
              <w:rPr>
                <w:rFonts w:hint="eastAsia"/>
              </w:rPr>
              <w:t>*</w:t>
            </w:r>
            <w:r w:rsidRPr="007F7DA3">
              <w:t>1.5</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E66AE4">
            <w:r w:rsidRPr="007F7DA3">
              <w:rPr>
                <w:rFonts w:hint="eastAsia"/>
              </w:rPr>
              <w:t>YJV</w:t>
            </w:r>
            <w:r w:rsidRPr="007F7DA3">
              <w:t>22 0.6/1kV</w:t>
            </w:r>
            <w:r w:rsidRPr="007F7DA3">
              <w:rPr>
                <w:rFonts w:hint="eastAsia"/>
              </w:rPr>
              <w:t xml:space="preserve"> 2*</w:t>
            </w:r>
            <w:r w:rsidRPr="007F7DA3">
              <w:t>6</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3686" w:type="dxa"/>
          </w:tcPr>
          <w:p w:rsidR="007F7DA3" w:rsidRPr="007F7DA3" w:rsidRDefault="007F7DA3" w:rsidP="00E66AE4">
            <w:r w:rsidRPr="007F7DA3">
              <w:rPr>
                <w:rFonts w:hint="eastAsia"/>
              </w:rPr>
              <w:t>8芯</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bl>
    <w:p w:rsidR="0083261C"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A70085" w:rsidRDefault="00A70085" w:rsidP="00A70085">
      <w:pPr>
        <w:pStyle w:val="1"/>
        <w:spacing w:line="360" w:lineRule="auto"/>
        <w:rPr>
          <w:sz w:val="24"/>
          <w:szCs w:val="24"/>
        </w:rPr>
      </w:pPr>
      <w:r>
        <w:rPr>
          <w:rFonts w:hint="eastAsia"/>
          <w:sz w:val="24"/>
          <w:szCs w:val="24"/>
        </w:rPr>
        <w:t xml:space="preserve">    4.</w:t>
      </w:r>
      <w:r w:rsidR="00E204DF">
        <w:rPr>
          <w:rFonts w:hint="eastAsia"/>
          <w:sz w:val="24"/>
          <w:szCs w:val="24"/>
        </w:rPr>
        <w:t>服务</w:t>
      </w:r>
      <w:r>
        <w:rPr>
          <w:rFonts w:hint="eastAsia"/>
          <w:sz w:val="24"/>
          <w:szCs w:val="24"/>
        </w:rPr>
        <w:t>期限：</w:t>
      </w:r>
      <w:r w:rsidR="005D68A7">
        <w:rPr>
          <w:rFonts w:hint="eastAsia"/>
          <w:sz w:val="24"/>
          <w:szCs w:val="24"/>
        </w:rPr>
        <w:t>60个日历天</w:t>
      </w:r>
      <w:r w:rsidR="00E204DF">
        <w:rPr>
          <w:rFonts w:hint="eastAsia"/>
          <w:sz w:val="24"/>
          <w:szCs w:val="24"/>
        </w:rPr>
        <w:t>，开工日期以甲方通知为准。</w:t>
      </w:r>
    </w:p>
    <w:p w:rsidR="0083261C" w:rsidRPr="009238C4"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ED3EE1">
        <w:rPr>
          <w:rFonts w:asciiTheme="majorEastAsia" w:eastAsiaTheme="majorEastAsia" w:hAnsiTheme="majorEastAsia" w:hint="eastAsia"/>
          <w:sz w:val="24"/>
          <w:szCs w:val="24"/>
          <w:lang w:eastAsia="zh-CN"/>
        </w:rPr>
        <w:t>设备</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8619DB" w:rsidRPr="00B065F7" w:rsidRDefault="008619DB" w:rsidP="008619DB">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须具备有效</w:t>
      </w:r>
      <w:r w:rsidRPr="00E204DF">
        <w:rPr>
          <w:rFonts w:hint="eastAsia"/>
          <w:sz w:val="24"/>
          <w:szCs w:val="24"/>
          <w:lang w:eastAsia="zh-CN"/>
        </w:rPr>
        <w:t>企业法人营业执照，具有在中华人民共和国注册的法人资格</w:t>
      </w:r>
      <w:r>
        <w:rPr>
          <w:rFonts w:hint="eastAsia"/>
          <w:sz w:val="24"/>
          <w:szCs w:val="24"/>
          <w:lang w:eastAsia="zh-CN"/>
        </w:rPr>
        <w:t>，信誉良好；</w:t>
      </w:r>
    </w:p>
    <w:p w:rsidR="008619DB" w:rsidRDefault="008619DB" w:rsidP="008619DB">
      <w:pPr>
        <w:autoSpaceDE/>
        <w:autoSpaceDN/>
        <w:spacing w:line="360" w:lineRule="auto"/>
        <w:ind w:left="1" w:firstLineChars="200" w:firstLine="480"/>
        <w:jc w:val="both"/>
        <w:rPr>
          <w:rFonts w:asciiTheme="majorEastAsia" w:eastAsiaTheme="majorEastAsia" w:hAnsiTheme="majorEastAsia"/>
          <w:sz w:val="24"/>
          <w:szCs w:val="24"/>
          <w:lang w:eastAsia="zh-CN"/>
        </w:rPr>
      </w:pPr>
      <w:r w:rsidRPr="00B065F7">
        <w:rPr>
          <w:rFonts w:hint="eastAsia"/>
          <w:sz w:val="24"/>
          <w:szCs w:val="24"/>
          <w:lang w:eastAsia="zh-CN"/>
        </w:rPr>
        <w:t>2.</w:t>
      </w:r>
      <w:r w:rsidRPr="00147B4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具有安装类3级及以上资质；</w:t>
      </w:r>
    </w:p>
    <w:p w:rsidR="008619DB" w:rsidRDefault="008619DB" w:rsidP="008619DB">
      <w:pPr>
        <w:autoSpaceDE/>
        <w:autoSpaceDN/>
        <w:spacing w:line="360" w:lineRule="auto"/>
        <w:ind w:left="1" w:firstLineChars="200" w:firstLine="480"/>
        <w:jc w:val="both"/>
        <w:rPr>
          <w:sz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8619DB" w:rsidRDefault="008619DB" w:rsidP="008619DB">
      <w:pPr>
        <w:autoSpaceDE/>
        <w:autoSpaceDN/>
        <w:spacing w:line="360" w:lineRule="auto"/>
        <w:ind w:firstLineChars="200" w:firstLine="480"/>
        <w:jc w:val="both"/>
        <w:rPr>
          <w:sz w:val="24"/>
          <w:lang w:eastAsia="zh-CN"/>
        </w:rPr>
      </w:pPr>
      <w:r>
        <w:rPr>
          <w:rFonts w:hint="eastAsia"/>
          <w:sz w:val="24"/>
          <w:lang w:eastAsia="zh-CN"/>
        </w:rPr>
        <w:t xml:space="preserve">4.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0643DF" w:rsidRDefault="008619DB" w:rsidP="008619DB">
      <w:pPr>
        <w:autoSpaceDE/>
        <w:autoSpaceDN/>
        <w:spacing w:line="360" w:lineRule="auto"/>
        <w:ind w:firstLineChars="200" w:firstLine="480"/>
        <w:jc w:val="both"/>
        <w:rPr>
          <w:sz w:val="24"/>
          <w:szCs w:val="24"/>
          <w:lang w:eastAsia="zh-CN"/>
        </w:rPr>
      </w:pPr>
      <w:r>
        <w:rPr>
          <w:rFonts w:hint="eastAsia"/>
          <w:sz w:val="24"/>
          <w:lang w:eastAsia="zh-CN"/>
        </w:rPr>
        <w:t>5.</w:t>
      </w:r>
      <w:r>
        <w:rPr>
          <w:sz w:val="24"/>
          <w:lang w:eastAsia="zh-CN"/>
        </w:rPr>
        <w:t xml:space="preserve">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E9599B">
        <w:rPr>
          <w:rFonts w:asciiTheme="majorEastAsia" w:eastAsiaTheme="majorEastAsia" w:hAnsiTheme="majorEastAsia" w:cs="Arial" w:hint="eastAsia"/>
          <w:color w:val="333333"/>
          <w:sz w:val="24"/>
          <w:szCs w:val="24"/>
          <w:lang w:eastAsia="zh-CN"/>
        </w:rPr>
        <w:t>叁</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F84AF6">
        <w:rPr>
          <w:rFonts w:asciiTheme="majorEastAsia" w:eastAsiaTheme="majorEastAsia" w:hAnsiTheme="majorEastAsia" w:cs="Arial" w:hint="eastAsia"/>
          <w:color w:val="333333"/>
          <w:sz w:val="24"/>
          <w:szCs w:val="24"/>
          <w:lang w:eastAsia="zh-CN"/>
        </w:rPr>
        <w:t>￥</w:t>
      </w:r>
      <w:r w:rsidR="00E9599B">
        <w:rPr>
          <w:rFonts w:asciiTheme="majorEastAsia" w:eastAsiaTheme="majorEastAsia" w:hAnsiTheme="majorEastAsia" w:cs="Arial" w:hint="eastAsia"/>
          <w:color w:val="333333"/>
          <w:sz w:val="24"/>
          <w:szCs w:val="24"/>
          <w:lang w:eastAsia="zh-CN"/>
        </w:rPr>
        <w:t>3</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E9599B">
        <w:rPr>
          <w:rFonts w:asciiTheme="majorEastAsia" w:eastAsiaTheme="majorEastAsia" w:hAnsiTheme="majorEastAsia" w:hint="eastAsia"/>
          <w:b/>
          <w:sz w:val="24"/>
          <w:szCs w:val="24"/>
          <w:lang w:eastAsia="zh-CN"/>
        </w:rPr>
        <w:t>岸电</w:t>
      </w:r>
      <w:r w:rsidR="005C3C2F">
        <w:rPr>
          <w:rFonts w:asciiTheme="majorEastAsia" w:eastAsiaTheme="majorEastAsia" w:hAnsiTheme="majorEastAsia" w:hint="eastAsia"/>
          <w:b/>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D1AE4">
        <w:rPr>
          <w:rFonts w:asciiTheme="majorEastAsia" w:eastAsiaTheme="majorEastAsia" w:hAnsiTheme="majorEastAsia" w:hint="eastAsia"/>
          <w:spacing w:val="-4"/>
          <w:lang w:eastAsia="zh-CN"/>
        </w:rPr>
        <w:t>冯怀伟</w:t>
      </w:r>
      <w:r w:rsidRPr="009238C4">
        <w:rPr>
          <w:rFonts w:asciiTheme="majorEastAsia" w:eastAsiaTheme="majorEastAsia" w:hAnsiTheme="majorEastAsia" w:hint="eastAsia"/>
          <w:spacing w:val="-4"/>
          <w:lang w:eastAsia="zh-CN"/>
        </w:rPr>
        <w:t xml:space="preserve">     电话：0596-6</w:t>
      </w:r>
      <w:r w:rsidR="0016416C">
        <w:rPr>
          <w:rFonts w:asciiTheme="majorEastAsia" w:eastAsiaTheme="majorEastAsia" w:hAnsiTheme="majorEastAsia" w:hint="eastAsia"/>
          <w:spacing w:val="-4"/>
          <w:lang w:eastAsia="zh-CN"/>
        </w:rPr>
        <w:t>3</w:t>
      </w:r>
      <w:r w:rsidR="00BD1AE4">
        <w:rPr>
          <w:rFonts w:asciiTheme="majorEastAsia" w:eastAsiaTheme="majorEastAsia" w:hAnsiTheme="majorEastAsia" w:hint="eastAsia"/>
          <w:spacing w:val="-4"/>
          <w:lang w:eastAsia="zh-CN"/>
        </w:rPr>
        <w:t>10562</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8619DB">
        <w:rPr>
          <w:rFonts w:asciiTheme="majorEastAsia" w:eastAsiaTheme="majorEastAsia" w:hAnsiTheme="majorEastAsia"/>
          <w:spacing w:val="-9"/>
          <w:lang w:eastAsia="zh-CN"/>
        </w:rPr>
        <w:t>选人由于对比选文件</w:t>
      </w:r>
      <w:r w:rsidR="00456A83" w:rsidRPr="009238C4">
        <w:rPr>
          <w:rFonts w:asciiTheme="majorEastAsia" w:eastAsiaTheme="majorEastAsia" w:hAnsiTheme="majorEastAsia"/>
          <w:spacing w:val="-9"/>
          <w:lang w:eastAsia="zh-CN"/>
        </w:rPr>
        <w:t>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170098" w:rsidRDefault="0083261C" w:rsidP="00254D44">
      <w:pPr>
        <w:spacing w:line="360" w:lineRule="auto"/>
        <w:ind w:firstLineChars="200" w:firstLine="480"/>
        <w:rPr>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w:t>
      </w:r>
      <w:r w:rsidR="00170098">
        <w:rPr>
          <w:rFonts w:hint="eastAsia"/>
          <w:sz w:val="24"/>
          <w:szCs w:val="24"/>
          <w:lang w:eastAsia="zh-CN"/>
        </w:rPr>
        <w:t>2个集装箱（含安装和土建）</w:t>
      </w:r>
      <w:r w:rsidR="00170098" w:rsidRPr="00EB0831">
        <w:rPr>
          <w:rFonts w:hint="eastAsia"/>
          <w:sz w:val="24"/>
          <w:szCs w:val="24"/>
          <w:lang w:eastAsia="zh-CN"/>
        </w:rPr>
        <w:t>：</w:t>
      </w:r>
      <w:r w:rsidR="00170098">
        <w:rPr>
          <w:rFonts w:hint="eastAsia"/>
          <w:sz w:val="24"/>
          <w:szCs w:val="24"/>
          <w:lang w:eastAsia="zh-CN"/>
        </w:rPr>
        <w:t>100000</w:t>
      </w:r>
      <w:r w:rsidR="00170098" w:rsidRPr="00EB0831">
        <w:rPr>
          <w:rFonts w:hint="eastAsia"/>
          <w:sz w:val="24"/>
          <w:szCs w:val="24"/>
          <w:lang w:eastAsia="zh-CN"/>
        </w:rPr>
        <w:t>.00</w:t>
      </w:r>
      <w:r w:rsidR="00170098">
        <w:rPr>
          <w:rFonts w:hint="eastAsia"/>
          <w:sz w:val="24"/>
          <w:szCs w:val="24"/>
          <w:lang w:eastAsia="zh-CN"/>
        </w:rPr>
        <w:t>元，电缆及光纤敷设（含熔接、试验</w:t>
      </w:r>
      <w:r w:rsidR="002671E7">
        <w:rPr>
          <w:rFonts w:hint="eastAsia"/>
          <w:sz w:val="24"/>
          <w:szCs w:val="24"/>
          <w:lang w:eastAsia="zh-CN"/>
        </w:rPr>
        <w:t>等</w:t>
      </w:r>
      <w:r w:rsidR="00170098">
        <w:rPr>
          <w:rFonts w:hint="eastAsia"/>
          <w:sz w:val="24"/>
          <w:szCs w:val="24"/>
          <w:lang w:eastAsia="zh-CN"/>
        </w:rPr>
        <w:t>）</w:t>
      </w:r>
      <w:r w:rsidR="00170098" w:rsidRPr="00EB0831">
        <w:rPr>
          <w:rFonts w:hint="eastAsia"/>
          <w:sz w:val="24"/>
          <w:szCs w:val="24"/>
          <w:lang w:eastAsia="zh-CN"/>
        </w:rPr>
        <w:t>：</w:t>
      </w:r>
      <w:r w:rsidR="00170098">
        <w:rPr>
          <w:rFonts w:hint="eastAsia"/>
          <w:sz w:val="24"/>
          <w:szCs w:val="24"/>
          <w:lang w:eastAsia="zh-CN"/>
        </w:rPr>
        <w:t>70000</w:t>
      </w:r>
      <w:r w:rsidR="00170098" w:rsidRPr="00EB0831">
        <w:rPr>
          <w:rFonts w:hint="eastAsia"/>
          <w:sz w:val="24"/>
          <w:szCs w:val="24"/>
          <w:lang w:eastAsia="zh-CN"/>
        </w:rPr>
        <w:t>.00元</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各包段参选总价高于各包段</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5F1C55">
        <w:rPr>
          <w:rFonts w:asciiTheme="majorEastAsia" w:eastAsiaTheme="majorEastAsia" w:hAnsiTheme="majorEastAsia" w:hint="eastAsia"/>
          <w:bCs/>
          <w:sz w:val="24"/>
          <w:szCs w:val="24"/>
          <w:lang w:eastAsia="zh-CN"/>
        </w:rPr>
        <w:t>各包段</w:t>
      </w:r>
      <w:r w:rsidR="0083261C" w:rsidRPr="009238C4">
        <w:rPr>
          <w:rFonts w:asciiTheme="majorEastAsia" w:eastAsiaTheme="majorEastAsia" w:hAnsiTheme="majorEastAsia" w:hint="eastAsia"/>
          <w:bCs/>
          <w:sz w:val="24"/>
          <w:szCs w:val="24"/>
          <w:lang w:eastAsia="zh-CN"/>
        </w:rPr>
        <w:t>内容涉及的全部费用进行报价</w:t>
      </w:r>
      <w:r w:rsidR="005F1C55">
        <w:rPr>
          <w:rFonts w:asciiTheme="majorEastAsia" w:eastAsiaTheme="majorEastAsia" w:hAnsiTheme="majorEastAsia" w:hint="eastAsia"/>
          <w:bCs/>
          <w:sz w:val="24"/>
          <w:szCs w:val="24"/>
          <w:lang w:eastAsia="zh-CN"/>
        </w:rPr>
        <w:t>，分开独立报价</w:t>
      </w:r>
      <w:r w:rsidR="0083261C"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170098">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170098">
      <w:pPr>
        <w:pStyle w:val="10"/>
        <w:tabs>
          <w:tab w:val="left" w:pos="4627"/>
        </w:tabs>
        <w:spacing w:line="360" w:lineRule="auto"/>
        <w:ind w:left="0" w:firstLineChars="1090" w:firstLine="3064"/>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170098">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C17BAA">
      <w:pPr>
        <w:pStyle w:val="a7"/>
        <w:numPr>
          <w:ilvl w:val="0"/>
          <w:numId w:val="3"/>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w:t>
      </w:r>
      <w:r w:rsidR="0046280C">
        <w:rPr>
          <w:rFonts w:hint="eastAsia"/>
          <w:lang w:eastAsia="zh-CN"/>
        </w:rPr>
        <w:t>一</w:t>
      </w:r>
      <w:r w:rsidRPr="009238C4">
        <w:rPr>
          <w:rFonts w:hint="eastAsia"/>
          <w:lang w:eastAsia="zh-CN"/>
        </w:rPr>
        <w:t>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w:t>
      </w:r>
      <w:r w:rsidRPr="009238C4">
        <w:rPr>
          <w:rFonts w:hint="eastAsia"/>
          <w:bCs/>
          <w:sz w:val="24"/>
          <w:szCs w:val="24"/>
          <w:lang w:eastAsia="zh-CN"/>
        </w:rPr>
        <w:lastRenderedPageBreak/>
        <w:t>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D90305">
      <w:pPr>
        <w:spacing w:line="440" w:lineRule="atLeast"/>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w:t>
      </w:r>
      <w:r w:rsidRPr="00BD7C27">
        <w:rPr>
          <w:lang w:eastAsia="zh-CN"/>
        </w:rPr>
        <w:lastRenderedPageBreak/>
        <w:t>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D90305">
      <w:pPr>
        <w:pStyle w:val="a3"/>
        <w:spacing w:line="440" w:lineRule="atLeast"/>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2.参选文件存在重大偏差的。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C929C3">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C929C3">
      <w:pPr>
        <w:pStyle w:val="a3"/>
        <w:spacing w:line="360" w:lineRule="auto"/>
        <w:ind w:firstLineChars="200" w:firstLine="480"/>
        <w:jc w:val="both"/>
        <w:rPr>
          <w:lang w:eastAsia="zh-CN"/>
        </w:rPr>
      </w:pPr>
      <w:r w:rsidRPr="00BD7C27">
        <w:rPr>
          <w:lang w:eastAsia="zh-CN"/>
        </w:rPr>
        <w:t>3.比选人将做开选记录。</w:t>
      </w:r>
    </w:p>
    <w:p w:rsidR="0083261C" w:rsidRPr="0093351A" w:rsidRDefault="0093351A" w:rsidP="00C929C3">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C929C3">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C929C3">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C929C3">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w:t>
      </w:r>
      <w:r>
        <w:rPr>
          <w:spacing w:val="-18"/>
          <w:lang w:eastAsia="zh-CN"/>
        </w:rPr>
        <w:lastRenderedPageBreak/>
        <w:t>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C929C3">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Default="0048745A" w:rsidP="00C929C3">
      <w:pPr>
        <w:pStyle w:val="10"/>
        <w:tabs>
          <w:tab w:val="left" w:pos="4344"/>
        </w:tabs>
        <w:spacing w:line="360" w:lineRule="auto"/>
        <w:ind w:left="0" w:firstLineChars="890" w:firstLine="250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C929C3">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sidR="00C929C3">
        <w:rPr>
          <w:spacing w:val="-13"/>
          <w:lang w:eastAsia="zh-CN"/>
        </w:rPr>
        <w:t>中选单位的继续履行合同的资格，同时，由此给比选人造成</w:t>
      </w:r>
      <w:r>
        <w:rPr>
          <w:spacing w:val="-13"/>
          <w:lang w:eastAsia="zh-CN"/>
        </w:rPr>
        <w:t>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71C39" w:rsidRPr="00971C39">
        <w:rPr>
          <w:rFonts w:hint="eastAsia"/>
          <w:color w:val="000000"/>
          <w:u w:val="single"/>
          <w:lang w:eastAsia="zh-CN"/>
        </w:rPr>
        <w:t>8#和9#码头泊位岸电系统改造采购施工承包</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C929C3" w:rsidRPr="00C929C3" w:rsidRDefault="00C929C3" w:rsidP="00C929C3">
      <w:pPr>
        <w:pStyle w:val="1"/>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1722AF" w:rsidRDefault="001722AF" w:rsidP="001722AF">
      <w:pPr>
        <w:jc w:val="center"/>
        <w:rPr>
          <w:b/>
          <w:sz w:val="44"/>
          <w:szCs w:val="44"/>
          <w:lang w:eastAsia="zh-CN"/>
        </w:rPr>
      </w:pPr>
    </w:p>
    <w:p w:rsidR="001722AF" w:rsidRDefault="001722AF" w:rsidP="001722AF">
      <w:pPr>
        <w:jc w:val="center"/>
        <w:rPr>
          <w:b/>
          <w:sz w:val="44"/>
          <w:szCs w:val="44"/>
          <w:lang w:eastAsia="zh-CN"/>
        </w:rPr>
      </w:pPr>
    </w:p>
    <w:p w:rsidR="001722AF" w:rsidRDefault="001722AF" w:rsidP="001722AF">
      <w:pPr>
        <w:jc w:val="center"/>
        <w:rPr>
          <w:b/>
          <w:sz w:val="44"/>
          <w:szCs w:val="44"/>
          <w:lang w:eastAsia="zh-CN"/>
        </w:rPr>
      </w:pPr>
      <w:r>
        <w:rPr>
          <w:rFonts w:hint="eastAsia"/>
          <w:b/>
          <w:sz w:val="44"/>
          <w:szCs w:val="44"/>
          <w:lang w:eastAsia="zh-CN"/>
        </w:rPr>
        <w:t>翔鹭码头投资管理（漳州）有限公司</w:t>
      </w:r>
    </w:p>
    <w:p w:rsidR="001722AF" w:rsidRDefault="001722AF" w:rsidP="001722AF">
      <w:pPr>
        <w:jc w:val="center"/>
        <w:rPr>
          <w:b/>
          <w:sz w:val="44"/>
          <w:szCs w:val="44"/>
          <w:lang w:eastAsia="zh-CN"/>
        </w:rPr>
      </w:pPr>
    </w:p>
    <w:p w:rsidR="001722AF" w:rsidRDefault="001722AF" w:rsidP="001722AF">
      <w:pPr>
        <w:jc w:val="center"/>
        <w:rPr>
          <w:b/>
          <w:color w:val="000000"/>
          <w:sz w:val="44"/>
          <w:szCs w:val="44"/>
          <w:lang w:eastAsia="zh-CN"/>
        </w:rPr>
      </w:pPr>
    </w:p>
    <w:p w:rsidR="001722AF" w:rsidRDefault="001722AF" w:rsidP="001722AF">
      <w:pPr>
        <w:spacing w:line="480" w:lineRule="exact"/>
        <w:jc w:val="center"/>
        <w:rPr>
          <w:b/>
          <w:color w:val="000000"/>
          <w:sz w:val="44"/>
          <w:szCs w:val="44"/>
          <w:lang w:eastAsia="zh-CN"/>
        </w:rPr>
      </w:pPr>
      <w:r>
        <w:rPr>
          <w:rFonts w:hint="eastAsia"/>
          <w:b/>
          <w:color w:val="000000"/>
          <w:sz w:val="44"/>
          <w:szCs w:val="44"/>
          <w:lang w:eastAsia="zh-CN"/>
        </w:rPr>
        <w:t>8#和9#码头泊位岸电系统改造</w:t>
      </w:r>
    </w:p>
    <w:p w:rsidR="001722AF" w:rsidRDefault="001722AF" w:rsidP="001722AF">
      <w:pPr>
        <w:spacing w:line="480" w:lineRule="exact"/>
        <w:jc w:val="center"/>
        <w:rPr>
          <w:b/>
          <w:color w:val="000000"/>
          <w:sz w:val="44"/>
          <w:szCs w:val="44"/>
          <w:lang w:eastAsia="zh-CN"/>
        </w:rPr>
      </w:pPr>
    </w:p>
    <w:p w:rsidR="001722AF" w:rsidRDefault="001722AF" w:rsidP="001722AF">
      <w:pPr>
        <w:spacing w:line="480" w:lineRule="exact"/>
        <w:jc w:val="center"/>
        <w:rPr>
          <w:b/>
          <w:color w:val="000000"/>
          <w:sz w:val="44"/>
          <w:szCs w:val="44"/>
          <w:lang w:eastAsia="zh-CN"/>
        </w:rPr>
      </w:pPr>
      <w:r>
        <w:rPr>
          <w:rFonts w:hint="eastAsia"/>
          <w:b/>
          <w:color w:val="000000"/>
          <w:sz w:val="44"/>
          <w:szCs w:val="44"/>
          <w:lang w:eastAsia="zh-CN"/>
        </w:rPr>
        <w:t>采购施工承包合同</w:t>
      </w:r>
    </w:p>
    <w:p w:rsidR="001722AF" w:rsidRDefault="001722AF" w:rsidP="001722AF">
      <w:pPr>
        <w:spacing w:line="480" w:lineRule="exact"/>
        <w:jc w:val="center"/>
        <w:rPr>
          <w:b/>
          <w:color w:val="000000"/>
          <w:sz w:val="44"/>
          <w:szCs w:val="44"/>
          <w:lang w:eastAsia="zh-CN"/>
        </w:rPr>
      </w:pPr>
    </w:p>
    <w:p w:rsidR="001722AF" w:rsidRDefault="001722AF" w:rsidP="001722AF">
      <w:pPr>
        <w:spacing w:line="480" w:lineRule="exact"/>
        <w:jc w:val="center"/>
        <w:rPr>
          <w:b/>
          <w:color w:val="000000"/>
          <w:sz w:val="44"/>
          <w:szCs w:val="44"/>
          <w:lang w:eastAsia="zh-CN"/>
        </w:rPr>
      </w:pPr>
    </w:p>
    <w:p w:rsidR="001722AF" w:rsidRPr="002F49C0" w:rsidRDefault="001722AF" w:rsidP="001722AF">
      <w:pPr>
        <w:adjustRightInd w:val="0"/>
        <w:jc w:val="center"/>
        <w:rPr>
          <w:color w:val="000000"/>
          <w:sz w:val="32"/>
          <w:szCs w:val="32"/>
          <w:lang w:eastAsia="zh-CN"/>
        </w:rPr>
      </w:pPr>
      <w:r>
        <w:rPr>
          <w:rFonts w:hint="eastAsia"/>
          <w:color w:val="000000"/>
          <w:sz w:val="32"/>
          <w:szCs w:val="32"/>
          <w:lang w:eastAsia="zh-CN"/>
        </w:rPr>
        <w:t>(合同编号：                     )</w:t>
      </w:r>
    </w:p>
    <w:p w:rsidR="001722AF" w:rsidRDefault="001722AF" w:rsidP="001722AF">
      <w:pPr>
        <w:rPr>
          <w:b/>
          <w:sz w:val="30"/>
          <w:lang w:eastAsia="zh-CN"/>
        </w:rPr>
      </w:pPr>
    </w:p>
    <w:p w:rsidR="001722AF" w:rsidRDefault="001722AF" w:rsidP="001722AF">
      <w:pPr>
        <w:rPr>
          <w:b/>
          <w:sz w:val="30"/>
          <w:lang w:eastAsia="zh-CN"/>
        </w:rPr>
      </w:pPr>
    </w:p>
    <w:p w:rsidR="001722AF" w:rsidRDefault="001722AF" w:rsidP="001722AF">
      <w:pPr>
        <w:rPr>
          <w:b/>
          <w:sz w:val="30"/>
          <w:lang w:eastAsia="zh-CN"/>
        </w:rPr>
      </w:pPr>
    </w:p>
    <w:p w:rsidR="001722AF" w:rsidRDefault="001722AF" w:rsidP="001722AF">
      <w:pPr>
        <w:rPr>
          <w:b/>
          <w:sz w:val="30"/>
          <w:lang w:eastAsia="zh-CN"/>
        </w:rPr>
      </w:pPr>
    </w:p>
    <w:p w:rsidR="001722AF" w:rsidRDefault="001722AF" w:rsidP="001722AF">
      <w:pPr>
        <w:rPr>
          <w:b/>
          <w:sz w:val="30"/>
          <w:lang w:eastAsia="zh-CN"/>
        </w:rPr>
      </w:pPr>
    </w:p>
    <w:p w:rsidR="001722AF" w:rsidRDefault="001722AF" w:rsidP="001722AF">
      <w:pPr>
        <w:rPr>
          <w:b/>
          <w:sz w:val="30"/>
          <w:lang w:eastAsia="zh-CN"/>
        </w:rPr>
      </w:pPr>
    </w:p>
    <w:p w:rsidR="001722AF" w:rsidRDefault="001722AF" w:rsidP="001722AF">
      <w:pPr>
        <w:ind w:firstLineChars="300" w:firstLine="960"/>
        <w:rPr>
          <w:sz w:val="32"/>
          <w:szCs w:val="32"/>
          <w:lang w:eastAsia="zh-CN"/>
        </w:rPr>
      </w:pPr>
      <w:r>
        <w:rPr>
          <w:rFonts w:hint="eastAsia"/>
          <w:sz w:val="32"/>
          <w:szCs w:val="32"/>
          <w:lang w:eastAsia="zh-CN"/>
        </w:rPr>
        <w:t>发 包 人：翔鹭码头投资管理</w:t>
      </w:r>
      <w:r w:rsidRPr="00B5230F">
        <w:rPr>
          <w:rFonts w:hint="eastAsia"/>
          <w:sz w:val="32"/>
          <w:szCs w:val="32"/>
          <w:lang w:eastAsia="zh-CN"/>
        </w:rPr>
        <w:t>（漳州）有限公司</w:t>
      </w:r>
    </w:p>
    <w:p w:rsidR="001722AF" w:rsidRDefault="001722AF" w:rsidP="001722AF">
      <w:pPr>
        <w:ind w:firstLineChars="300" w:firstLine="960"/>
        <w:rPr>
          <w:sz w:val="32"/>
          <w:szCs w:val="32"/>
          <w:lang w:eastAsia="zh-CN"/>
        </w:rPr>
      </w:pPr>
      <w:r>
        <w:rPr>
          <w:rFonts w:hint="eastAsia"/>
          <w:sz w:val="32"/>
          <w:szCs w:val="32"/>
          <w:lang w:eastAsia="zh-CN"/>
        </w:rPr>
        <w:t xml:space="preserve">承 包 人： </w:t>
      </w:r>
    </w:p>
    <w:p w:rsidR="001722AF" w:rsidRDefault="001722AF" w:rsidP="001722AF">
      <w:pPr>
        <w:tabs>
          <w:tab w:val="right" w:pos="9638"/>
        </w:tabs>
        <w:rPr>
          <w:sz w:val="32"/>
          <w:szCs w:val="32"/>
          <w:lang w:eastAsia="zh-CN"/>
        </w:rPr>
      </w:pPr>
    </w:p>
    <w:p w:rsidR="001722AF" w:rsidRDefault="001722AF" w:rsidP="001722AF">
      <w:pPr>
        <w:tabs>
          <w:tab w:val="right" w:pos="9638"/>
        </w:tabs>
        <w:ind w:firstLineChars="300" w:firstLine="960"/>
        <w:rPr>
          <w:sz w:val="32"/>
          <w:szCs w:val="32"/>
          <w:lang w:eastAsia="zh-CN"/>
        </w:rPr>
      </w:pPr>
      <w:r>
        <w:rPr>
          <w:rFonts w:hint="eastAsia"/>
          <w:sz w:val="32"/>
          <w:szCs w:val="32"/>
          <w:lang w:eastAsia="zh-CN"/>
        </w:rPr>
        <w:t>日    期:     年   月   日</w:t>
      </w:r>
    </w:p>
    <w:p w:rsidR="001722AF" w:rsidRDefault="001722AF" w:rsidP="001722AF">
      <w:pPr>
        <w:tabs>
          <w:tab w:val="left" w:pos="2130"/>
          <w:tab w:val="center" w:pos="4535"/>
        </w:tabs>
        <w:jc w:val="center"/>
        <w:rPr>
          <w:b/>
          <w:sz w:val="30"/>
          <w:szCs w:val="30"/>
          <w:lang w:eastAsia="zh-CN"/>
        </w:rPr>
      </w:pPr>
    </w:p>
    <w:p w:rsidR="001722AF" w:rsidRPr="00EE1100" w:rsidRDefault="001722AF" w:rsidP="001722AF">
      <w:pPr>
        <w:tabs>
          <w:tab w:val="left" w:pos="420"/>
        </w:tabs>
        <w:spacing w:line="360" w:lineRule="auto"/>
        <w:rPr>
          <w:color w:val="222222"/>
          <w:sz w:val="24"/>
          <w:lang w:eastAsia="zh-CN"/>
        </w:rPr>
      </w:pPr>
      <w:r>
        <w:rPr>
          <w:b/>
          <w:sz w:val="30"/>
          <w:szCs w:val="30"/>
          <w:lang w:eastAsia="zh-CN"/>
        </w:rPr>
        <w:br w:type="page"/>
      </w:r>
      <w:r w:rsidRPr="00EE1100">
        <w:rPr>
          <w:rFonts w:hint="eastAsia"/>
          <w:color w:val="222222"/>
          <w:sz w:val="24"/>
          <w:lang w:eastAsia="zh-CN"/>
        </w:rPr>
        <w:lastRenderedPageBreak/>
        <w:t>发包方（甲方）</w:t>
      </w:r>
      <w:r w:rsidRPr="00EE1100">
        <w:rPr>
          <w:color w:val="222222"/>
          <w:sz w:val="24"/>
          <w:lang w:eastAsia="zh-CN"/>
        </w:rPr>
        <w:t>：</w:t>
      </w:r>
      <w:r>
        <w:rPr>
          <w:rFonts w:hint="eastAsia"/>
          <w:color w:val="222222"/>
          <w:sz w:val="24"/>
          <w:lang w:eastAsia="zh-CN"/>
        </w:rPr>
        <w:t>翔鹭码头投资管理</w:t>
      </w:r>
      <w:r w:rsidRPr="00EE1100">
        <w:rPr>
          <w:rFonts w:hint="eastAsia"/>
          <w:color w:val="222222"/>
          <w:sz w:val="24"/>
          <w:lang w:eastAsia="zh-CN"/>
        </w:rPr>
        <w:t>（漳州）有限公司</w:t>
      </w:r>
    </w:p>
    <w:p w:rsidR="001722AF" w:rsidRPr="00EE1100" w:rsidRDefault="001722AF" w:rsidP="001722AF">
      <w:pPr>
        <w:tabs>
          <w:tab w:val="left" w:pos="420"/>
        </w:tabs>
        <w:spacing w:line="360" w:lineRule="auto"/>
        <w:rPr>
          <w:color w:val="222222"/>
          <w:sz w:val="24"/>
          <w:lang w:eastAsia="zh-CN"/>
        </w:rPr>
      </w:pPr>
      <w:r w:rsidRPr="00EE1100">
        <w:rPr>
          <w:rFonts w:hint="eastAsia"/>
          <w:color w:val="222222"/>
          <w:sz w:val="24"/>
          <w:lang w:eastAsia="zh-CN"/>
        </w:rPr>
        <w:t>承包人（乙方）</w:t>
      </w:r>
      <w:r w:rsidRPr="00EE1100">
        <w:rPr>
          <w:color w:val="222222"/>
          <w:sz w:val="24"/>
          <w:lang w:eastAsia="zh-CN"/>
        </w:rPr>
        <w:t>：</w:t>
      </w:r>
      <w:r w:rsidRPr="00EE1100">
        <w:rPr>
          <w:rFonts w:hint="eastAsia"/>
          <w:color w:val="222222"/>
          <w:sz w:val="24"/>
          <w:lang w:eastAsia="zh-CN"/>
        </w:rPr>
        <w:t xml:space="preserve"> </w:t>
      </w:r>
    </w:p>
    <w:p w:rsidR="001722AF" w:rsidRPr="00EE1100" w:rsidRDefault="001722AF" w:rsidP="001722AF">
      <w:pPr>
        <w:widowControl/>
        <w:spacing w:line="360" w:lineRule="auto"/>
        <w:ind w:firstLine="420"/>
        <w:rPr>
          <w:color w:val="222222"/>
          <w:sz w:val="24"/>
          <w:lang w:eastAsia="zh-CN"/>
        </w:rPr>
      </w:pPr>
      <w:r w:rsidRPr="00EE1100">
        <w:rPr>
          <w:rFonts w:hint="eastAsia"/>
          <w:sz w:val="24"/>
          <w:lang w:eastAsia="zh-CN"/>
        </w:rPr>
        <w:t>依照《中华人民共和国</w:t>
      </w:r>
      <w:r>
        <w:rPr>
          <w:rFonts w:hint="eastAsia"/>
          <w:sz w:val="24"/>
          <w:lang w:eastAsia="zh-CN"/>
        </w:rPr>
        <w:t>民</w:t>
      </w:r>
      <w:r w:rsidRPr="00EE1100">
        <w:rPr>
          <w:rFonts w:hint="eastAsia"/>
          <w:sz w:val="24"/>
          <w:lang w:eastAsia="zh-CN"/>
        </w:rPr>
        <w:t>法</w:t>
      </w:r>
      <w:r>
        <w:rPr>
          <w:rFonts w:hint="eastAsia"/>
          <w:sz w:val="24"/>
          <w:lang w:eastAsia="zh-CN"/>
        </w:rPr>
        <w:t>典</w:t>
      </w:r>
      <w:r w:rsidRPr="00EE1100">
        <w:rPr>
          <w:rFonts w:hint="eastAsia"/>
          <w:sz w:val="24"/>
          <w:lang w:eastAsia="zh-CN"/>
        </w:rPr>
        <w:t>》及其他有关法律、行政法规，遵循平等、自愿、公平和诚实信用的原则，双方就本合同中承包范围内的工程施工事项协商一致，订立本合同。</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工程概况</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1、</w:t>
      </w:r>
      <w:r w:rsidRPr="00EE1100">
        <w:rPr>
          <w:color w:val="222222"/>
          <w:sz w:val="24"/>
          <w:lang w:eastAsia="zh-CN"/>
        </w:rPr>
        <w:t>工程名称：</w:t>
      </w:r>
      <w:r>
        <w:rPr>
          <w:rFonts w:hint="eastAsia"/>
          <w:color w:val="222222"/>
          <w:sz w:val="24"/>
          <w:lang w:eastAsia="zh-CN"/>
        </w:rPr>
        <w:t>翔鹭码头投资管理</w:t>
      </w:r>
      <w:r w:rsidRPr="00EE1100">
        <w:rPr>
          <w:rFonts w:hint="eastAsia"/>
          <w:color w:val="222222"/>
          <w:sz w:val="24"/>
          <w:lang w:eastAsia="zh-CN"/>
        </w:rPr>
        <w:t>（漳州）有限公司</w:t>
      </w:r>
      <w:r>
        <w:rPr>
          <w:rFonts w:hint="eastAsia"/>
          <w:color w:val="222222"/>
          <w:sz w:val="24"/>
          <w:lang w:eastAsia="zh-CN"/>
        </w:rPr>
        <w:t>8#9#泊位岸电系统改造</w:t>
      </w:r>
      <w:r w:rsidRPr="00EE1100">
        <w:rPr>
          <w:rFonts w:hint="eastAsia"/>
          <w:color w:val="222222"/>
          <w:sz w:val="24"/>
          <w:lang w:eastAsia="zh-CN"/>
        </w:rPr>
        <w:t>工程</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2、</w:t>
      </w:r>
      <w:r w:rsidRPr="00EE1100">
        <w:rPr>
          <w:color w:val="222222"/>
          <w:sz w:val="24"/>
          <w:lang w:eastAsia="zh-CN"/>
        </w:rPr>
        <w:t>工程地点：</w:t>
      </w:r>
      <w:r w:rsidRPr="00EE1100">
        <w:rPr>
          <w:rFonts w:hint="eastAsia"/>
          <w:color w:val="222222"/>
          <w:sz w:val="24"/>
          <w:lang w:eastAsia="zh-CN"/>
        </w:rPr>
        <w:t>福建省漳州市古雷开发区腾龙路84号</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3、</w:t>
      </w:r>
      <w:r w:rsidRPr="00EE1100">
        <w:rPr>
          <w:color w:val="222222"/>
          <w:sz w:val="24"/>
          <w:lang w:eastAsia="zh-CN"/>
        </w:rPr>
        <w:t>承包范围：</w:t>
      </w:r>
      <w:r w:rsidRPr="00EE1100">
        <w:rPr>
          <w:rFonts w:hint="eastAsia"/>
          <w:color w:val="222222"/>
          <w:sz w:val="24"/>
          <w:lang w:eastAsia="zh-CN"/>
        </w:rPr>
        <w:t>详见附件一《技术</w:t>
      </w:r>
      <w:r>
        <w:rPr>
          <w:rFonts w:hint="eastAsia"/>
          <w:color w:val="222222"/>
          <w:sz w:val="24"/>
          <w:lang w:eastAsia="zh-CN"/>
        </w:rPr>
        <w:t>规范</w:t>
      </w:r>
      <w:r w:rsidRPr="00EE1100">
        <w:rPr>
          <w:rFonts w:hint="eastAsia"/>
          <w:color w:val="222222"/>
          <w:sz w:val="24"/>
          <w:lang w:eastAsia="zh-CN"/>
        </w:rPr>
        <w:t>书》。</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合同工期</w:t>
      </w:r>
    </w:p>
    <w:p w:rsidR="001722AF" w:rsidRPr="00EE1100" w:rsidRDefault="001722AF" w:rsidP="001722AF">
      <w:pPr>
        <w:spacing w:line="360" w:lineRule="auto"/>
        <w:ind w:firstLineChars="150" w:firstLine="360"/>
        <w:rPr>
          <w:color w:val="222222"/>
          <w:sz w:val="24"/>
          <w:lang w:eastAsia="zh-CN"/>
        </w:rPr>
      </w:pPr>
      <w:r w:rsidRPr="00EE1100">
        <w:rPr>
          <w:rFonts w:hint="eastAsia"/>
          <w:color w:val="222222"/>
          <w:sz w:val="24"/>
          <w:lang w:eastAsia="zh-CN"/>
        </w:rPr>
        <w:t>合同生效后60天，具体开工时间以开工会议约定为准。</w:t>
      </w:r>
    </w:p>
    <w:p w:rsidR="001722AF" w:rsidRPr="00EE1100" w:rsidRDefault="001722AF" w:rsidP="00CF1A16">
      <w:pPr>
        <w:numPr>
          <w:ilvl w:val="0"/>
          <w:numId w:val="22"/>
        </w:numPr>
        <w:autoSpaceDE/>
        <w:autoSpaceDN/>
        <w:spacing w:line="360" w:lineRule="auto"/>
        <w:jc w:val="both"/>
        <w:rPr>
          <w:b/>
          <w:sz w:val="24"/>
        </w:rPr>
      </w:pPr>
      <w:r w:rsidRPr="00EE1100">
        <w:rPr>
          <w:rFonts w:hint="eastAsia"/>
          <w:b/>
          <w:sz w:val="24"/>
        </w:rPr>
        <w:t>合同价款</w:t>
      </w:r>
    </w:p>
    <w:p w:rsidR="001722AF" w:rsidRPr="00EE1100" w:rsidRDefault="001722AF" w:rsidP="00CF1A16">
      <w:pPr>
        <w:numPr>
          <w:ilvl w:val="0"/>
          <w:numId w:val="23"/>
        </w:numPr>
        <w:autoSpaceDE/>
        <w:autoSpaceDN/>
        <w:spacing w:line="360" w:lineRule="auto"/>
        <w:ind w:left="426" w:hanging="426"/>
        <w:jc w:val="both"/>
        <w:rPr>
          <w:color w:val="222222"/>
          <w:sz w:val="24"/>
          <w:lang w:eastAsia="zh-CN"/>
        </w:rPr>
      </w:pPr>
      <w:r w:rsidRPr="00EE1100">
        <w:rPr>
          <w:color w:val="222222"/>
          <w:sz w:val="24"/>
          <w:lang w:eastAsia="zh-CN"/>
        </w:rPr>
        <w:t>金额（大写）：</w:t>
      </w:r>
      <w:r>
        <w:rPr>
          <w:rFonts w:hint="eastAsia"/>
          <w:sz w:val="24"/>
          <w:u w:val="single"/>
          <w:lang w:eastAsia="zh-CN"/>
        </w:rPr>
        <w:t xml:space="preserve">       </w:t>
      </w:r>
      <w:r w:rsidRPr="00EE1100">
        <w:rPr>
          <w:rFonts w:hint="eastAsia"/>
          <w:sz w:val="24"/>
          <w:lang w:eastAsia="zh-CN"/>
        </w:rPr>
        <w:t>元整</w:t>
      </w:r>
      <w:r w:rsidRPr="00EE1100">
        <w:rPr>
          <w:color w:val="222222"/>
          <w:sz w:val="24"/>
          <w:lang w:eastAsia="zh-CN"/>
        </w:rPr>
        <w:t xml:space="preserve">（含税）即： </w:t>
      </w:r>
      <w:r w:rsidRPr="001722AF">
        <w:rPr>
          <w:rFonts w:hint="eastAsia"/>
          <w:sz w:val="24"/>
          <w:u w:val="single"/>
          <w:lang w:eastAsia="zh-CN"/>
        </w:rPr>
        <w:t>￥</w:t>
      </w:r>
      <w:r>
        <w:rPr>
          <w:rFonts w:hint="eastAsia"/>
          <w:sz w:val="24"/>
          <w:u w:val="single"/>
          <w:lang w:eastAsia="zh-CN"/>
        </w:rPr>
        <w:t xml:space="preserve">       </w:t>
      </w:r>
      <w:r w:rsidRPr="00EE1100">
        <w:rPr>
          <w:rFonts w:hint="eastAsia"/>
          <w:sz w:val="24"/>
          <w:lang w:eastAsia="zh-CN"/>
        </w:rPr>
        <w:t>元</w:t>
      </w:r>
      <w:r w:rsidRPr="00EE1100">
        <w:rPr>
          <w:color w:val="222222"/>
          <w:sz w:val="24"/>
          <w:lang w:eastAsia="zh-CN"/>
        </w:rPr>
        <w:t>。</w:t>
      </w:r>
    </w:p>
    <w:p w:rsidR="001722AF" w:rsidRPr="00EE1100" w:rsidRDefault="001722AF" w:rsidP="00CF1A16">
      <w:pPr>
        <w:numPr>
          <w:ilvl w:val="0"/>
          <w:numId w:val="23"/>
        </w:numPr>
        <w:autoSpaceDE/>
        <w:autoSpaceDN/>
        <w:spacing w:line="360" w:lineRule="auto"/>
        <w:ind w:left="426" w:hanging="426"/>
        <w:jc w:val="both"/>
        <w:rPr>
          <w:color w:val="222222"/>
          <w:sz w:val="24"/>
        </w:rPr>
      </w:pPr>
      <w:r w:rsidRPr="00EE1100">
        <w:rPr>
          <w:color w:val="222222"/>
          <w:sz w:val="24"/>
          <w:lang w:eastAsia="zh-CN"/>
        </w:rPr>
        <w:t>本工程采用固定总价的承包方式；开立</w:t>
      </w:r>
      <w:r>
        <w:rPr>
          <w:rFonts w:hint="eastAsia"/>
          <w:color w:val="222222"/>
          <w:sz w:val="24"/>
          <w:lang w:eastAsia="zh-CN"/>
        </w:rPr>
        <w:t xml:space="preserve"> </w:t>
      </w:r>
      <w:r>
        <w:rPr>
          <w:rFonts w:hint="eastAsia"/>
          <w:color w:val="222222"/>
          <w:sz w:val="24"/>
          <w:u w:val="single"/>
          <w:lang w:eastAsia="zh-CN"/>
        </w:rPr>
        <w:t xml:space="preserve">   </w:t>
      </w:r>
      <w:r w:rsidRPr="00EE1100">
        <w:rPr>
          <w:rFonts w:hint="eastAsia"/>
          <w:color w:val="222222"/>
          <w:sz w:val="24"/>
          <w:lang w:eastAsia="zh-CN"/>
        </w:rPr>
        <w:t>%增值税专用</w:t>
      </w:r>
      <w:r w:rsidRPr="00EE1100">
        <w:rPr>
          <w:color w:val="222222"/>
          <w:sz w:val="24"/>
          <w:lang w:eastAsia="zh-CN"/>
        </w:rPr>
        <w:t>发票；合同总价已包含税费、保险、保固等所有费用；合同总价包含所有工程风险。凡涉及本合同工程质量、价款、工程量变更的确认均应由有发包人书面授权的人员签证完成并加盖发包人公章始得生效，否则对发包人均无约束力。</w:t>
      </w:r>
      <w:r w:rsidRPr="00EE1100">
        <w:rPr>
          <w:rFonts w:hint="eastAsia"/>
          <w:color w:val="000000"/>
          <w:sz w:val="24"/>
          <w:lang w:eastAsia="zh-CN"/>
        </w:rPr>
        <w:t>乙方根据实际需要增加或者减少工程维护人员数量，本合同总价不变。</w:t>
      </w:r>
      <w:r w:rsidRPr="00EE1100">
        <w:rPr>
          <w:rFonts w:hint="eastAsia"/>
          <w:sz w:val="24"/>
        </w:rPr>
        <w:t>除非另有约定，甲方不再承担其他费用。</w:t>
      </w:r>
    </w:p>
    <w:p w:rsidR="001722AF" w:rsidRPr="00F335AE" w:rsidRDefault="001722AF" w:rsidP="00CF1A16">
      <w:pPr>
        <w:numPr>
          <w:ilvl w:val="0"/>
          <w:numId w:val="22"/>
        </w:numPr>
        <w:autoSpaceDE/>
        <w:autoSpaceDN/>
        <w:spacing w:line="360" w:lineRule="auto"/>
        <w:jc w:val="both"/>
        <w:rPr>
          <w:b/>
          <w:sz w:val="24"/>
        </w:rPr>
      </w:pPr>
      <w:r w:rsidRPr="00F335AE">
        <w:rPr>
          <w:rFonts w:hint="eastAsia"/>
          <w:b/>
          <w:sz w:val="24"/>
        </w:rPr>
        <w:t>工程款结算方式及期限</w:t>
      </w:r>
    </w:p>
    <w:p w:rsidR="001722AF" w:rsidRPr="00EE1100" w:rsidRDefault="001722AF" w:rsidP="00CF1A16">
      <w:pPr>
        <w:numPr>
          <w:ilvl w:val="0"/>
          <w:numId w:val="24"/>
        </w:numPr>
        <w:autoSpaceDE/>
        <w:autoSpaceDN/>
        <w:spacing w:line="360" w:lineRule="auto"/>
        <w:ind w:left="426" w:hanging="426"/>
        <w:jc w:val="both"/>
        <w:rPr>
          <w:color w:val="222222"/>
          <w:sz w:val="24"/>
          <w:lang w:eastAsia="zh-CN"/>
        </w:rPr>
      </w:pPr>
      <w:r w:rsidRPr="00EE1100">
        <w:rPr>
          <w:rFonts w:hint="eastAsia"/>
          <w:color w:val="222222"/>
          <w:sz w:val="24"/>
          <w:lang w:eastAsia="zh-CN"/>
        </w:rPr>
        <w:t>本工程无预付款和进度款；</w:t>
      </w:r>
    </w:p>
    <w:p w:rsidR="001722AF" w:rsidRPr="00EE1100" w:rsidRDefault="001722AF" w:rsidP="00CF1A16">
      <w:pPr>
        <w:numPr>
          <w:ilvl w:val="0"/>
          <w:numId w:val="24"/>
        </w:numPr>
        <w:autoSpaceDE/>
        <w:autoSpaceDN/>
        <w:spacing w:line="360" w:lineRule="auto"/>
        <w:ind w:left="426" w:hanging="426"/>
        <w:jc w:val="both"/>
        <w:rPr>
          <w:color w:val="222222"/>
          <w:sz w:val="24"/>
          <w:lang w:eastAsia="zh-CN"/>
        </w:rPr>
      </w:pPr>
      <w:r w:rsidRPr="00EE1100">
        <w:rPr>
          <w:rFonts w:hint="eastAsia"/>
          <w:sz w:val="24"/>
          <w:lang w:eastAsia="zh-CN"/>
        </w:rPr>
        <w:t>到货及工程验收款（9</w:t>
      </w:r>
      <w:r>
        <w:rPr>
          <w:rFonts w:hint="eastAsia"/>
          <w:sz w:val="24"/>
          <w:lang w:eastAsia="zh-CN"/>
        </w:rPr>
        <w:t>7</w:t>
      </w:r>
      <w:r w:rsidRPr="00EE1100">
        <w:rPr>
          <w:rFonts w:hint="eastAsia"/>
          <w:sz w:val="24"/>
          <w:lang w:eastAsia="zh-CN"/>
        </w:rPr>
        <w:t>%）：货到现场验收合格，工程完成并经甲方验收合格后</w:t>
      </w:r>
      <w:r>
        <w:rPr>
          <w:rFonts w:hint="eastAsia"/>
          <w:sz w:val="24"/>
          <w:u w:val="single"/>
          <w:lang w:eastAsia="zh-CN"/>
        </w:rPr>
        <w:t>20</w:t>
      </w:r>
      <w:r w:rsidRPr="00EE1100">
        <w:rPr>
          <w:rFonts w:hint="eastAsia"/>
          <w:sz w:val="24"/>
          <w:u w:val="single"/>
          <w:lang w:eastAsia="zh-CN"/>
        </w:rPr>
        <w:t xml:space="preserve"> </w:t>
      </w:r>
      <w:r w:rsidRPr="00EE1100">
        <w:rPr>
          <w:rFonts w:hint="eastAsia"/>
          <w:sz w:val="24"/>
          <w:lang w:eastAsia="zh-CN"/>
        </w:rPr>
        <w:t>个工作日内向乙方支付验收款，甲方支付合同价总额的</w:t>
      </w:r>
      <w:r w:rsidRPr="00EE1100">
        <w:rPr>
          <w:rFonts w:hint="eastAsia"/>
          <w:sz w:val="24"/>
          <w:u w:val="single"/>
          <w:lang w:eastAsia="zh-CN"/>
        </w:rPr>
        <w:t xml:space="preserve"> 9</w:t>
      </w:r>
      <w:r>
        <w:rPr>
          <w:rFonts w:hint="eastAsia"/>
          <w:sz w:val="24"/>
          <w:u w:val="single"/>
          <w:lang w:eastAsia="zh-CN"/>
        </w:rPr>
        <w:t>7</w:t>
      </w:r>
      <w:r w:rsidRPr="00EE1100">
        <w:rPr>
          <w:rFonts w:hint="eastAsia"/>
          <w:sz w:val="24"/>
          <w:u w:val="single"/>
          <w:lang w:eastAsia="zh-CN"/>
        </w:rPr>
        <w:t xml:space="preserve"> </w:t>
      </w:r>
      <w:r w:rsidRPr="00EE1100">
        <w:rPr>
          <w:rFonts w:hint="eastAsia"/>
          <w:sz w:val="24"/>
          <w:lang w:eastAsia="zh-CN"/>
        </w:rPr>
        <w:t>%作为验收款（即</w:t>
      </w:r>
      <w:r w:rsidRPr="001722AF">
        <w:rPr>
          <w:rFonts w:hint="eastAsia"/>
          <w:sz w:val="24"/>
          <w:u w:val="single"/>
          <w:lang w:eastAsia="zh-CN"/>
        </w:rPr>
        <w:t>￥</w:t>
      </w:r>
      <w:r>
        <w:rPr>
          <w:rFonts w:hint="eastAsia"/>
          <w:sz w:val="24"/>
          <w:u w:val="single"/>
          <w:lang w:eastAsia="zh-CN"/>
        </w:rPr>
        <w:t xml:space="preserve">       </w:t>
      </w:r>
      <w:r w:rsidRPr="00EE1100">
        <w:rPr>
          <w:rFonts w:hint="eastAsia"/>
          <w:sz w:val="24"/>
          <w:lang w:eastAsia="zh-CN"/>
        </w:rPr>
        <w:t>元）</w:t>
      </w:r>
      <w:r w:rsidRPr="00EE1100">
        <w:rPr>
          <w:rFonts w:hint="eastAsia"/>
          <w:spacing w:val="20"/>
          <w:sz w:val="24"/>
          <w:lang w:eastAsia="zh-CN"/>
        </w:rPr>
        <w:t>；</w:t>
      </w:r>
    </w:p>
    <w:p w:rsidR="001722AF" w:rsidRPr="00EE1100" w:rsidRDefault="001722AF" w:rsidP="00CF1A16">
      <w:pPr>
        <w:numPr>
          <w:ilvl w:val="0"/>
          <w:numId w:val="24"/>
        </w:numPr>
        <w:autoSpaceDE/>
        <w:autoSpaceDN/>
        <w:spacing w:line="360" w:lineRule="auto"/>
        <w:ind w:left="426" w:hanging="426"/>
        <w:jc w:val="both"/>
        <w:rPr>
          <w:color w:val="222222"/>
          <w:sz w:val="24"/>
          <w:lang w:eastAsia="zh-CN"/>
        </w:rPr>
      </w:pPr>
      <w:r w:rsidRPr="00EE1100">
        <w:rPr>
          <w:rFonts w:hint="eastAsia"/>
          <w:sz w:val="24"/>
          <w:lang w:eastAsia="zh-CN"/>
        </w:rPr>
        <w:t>质保款（</w:t>
      </w:r>
      <w:r>
        <w:rPr>
          <w:rFonts w:hint="eastAsia"/>
          <w:sz w:val="24"/>
          <w:lang w:eastAsia="zh-CN"/>
        </w:rPr>
        <w:t>3</w:t>
      </w:r>
      <w:r w:rsidRPr="00EE1100">
        <w:rPr>
          <w:rFonts w:hint="eastAsia"/>
          <w:sz w:val="24"/>
          <w:lang w:eastAsia="zh-CN"/>
        </w:rPr>
        <w:t>%）：合同总额的</w:t>
      </w:r>
      <w:r>
        <w:rPr>
          <w:rFonts w:hint="eastAsia"/>
          <w:sz w:val="24"/>
          <w:u w:val="single"/>
          <w:lang w:eastAsia="zh-CN"/>
        </w:rPr>
        <w:t>3</w:t>
      </w:r>
      <w:r w:rsidRPr="00EE1100">
        <w:rPr>
          <w:rFonts w:hint="eastAsia"/>
          <w:sz w:val="24"/>
          <w:u w:val="single"/>
          <w:lang w:eastAsia="zh-CN"/>
        </w:rPr>
        <w:t>%</w:t>
      </w:r>
      <w:r w:rsidRPr="00EE1100">
        <w:rPr>
          <w:rFonts w:hint="eastAsia"/>
          <w:sz w:val="24"/>
          <w:lang w:eastAsia="zh-CN"/>
        </w:rPr>
        <w:t>作为质保款，质保期为壹年，期满后</w:t>
      </w:r>
      <w:r w:rsidRPr="00EE1100">
        <w:rPr>
          <w:rFonts w:hint="eastAsia"/>
          <w:sz w:val="24"/>
          <w:u w:val="single"/>
          <w:lang w:eastAsia="zh-CN"/>
        </w:rPr>
        <w:t>15</w:t>
      </w:r>
      <w:r w:rsidRPr="00EE1100">
        <w:rPr>
          <w:rFonts w:hint="eastAsia"/>
          <w:sz w:val="24"/>
          <w:lang w:eastAsia="zh-CN"/>
        </w:rPr>
        <w:t>个工作日内，甲方无息支付给乙方（即</w:t>
      </w:r>
      <w:r w:rsidRPr="001722AF">
        <w:rPr>
          <w:rFonts w:hint="eastAsia"/>
          <w:sz w:val="24"/>
          <w:u w:val="single"/>
          <w:lang w:eastAsia="zh-CN"/>
        </w:rPr>
        <w:t>￥</w:t>
      </w:r>
      <w:r>
        <w:rPr>
          <w:rFonts w:hint="eastAsia"/>
          <w:sz w:val="24"/>
          <w:u w:val="single"/>
          <w:lang w:eastAsia="zh-CN"/>
        </w:rPr>
        <w:t xml:space="preserve">       </w:t>
      </w:r>
      <w:r w:rsidRPr="00EE1100">
        <w:rPr>
          <w:rFonts w:hint="eastAsia"/>
          <w:sz w:val="24"/>
          <w:lang w:eastAsia="zh-CN"/>
        </w:rPr>
        <w:t>元）。</w:t>
      </w:r>
    </w:p>
    <w:p w:rsidR="001722AF" w:rsidRPr="00EE1100" w:rsidRDefault="001722AF" w:rsidP="00CF1A16">
      <w:pPr>
        <w:numPr>
          <w:ilvl w:val="0"/>
          <w:numId w:val="24"/>
        </w:numPr>
        <w:autoSpaceDE/>
        <w:autoSpaceDN/>
        <w:spacing w:line="360" w:lineRule="auto"/>
        <w:ind w:left="426" w:hanging="426"/>
        <w:jc w:val="both"/>
        <w:rPr>
          <w:color w:val="222222"/>
          <w:sz w:val="24"/>
          <w:lang w:eastAsia="zh-CN"/>
        </w:rPr>
      </w:pPr>
      <w:r w:rsidRPr="00EE1100">
        <w:rPr>
          <w:rFonts w:hint="eastAsia"/>
          <w:color w:val="222222"/>
          <w:sz w:val="24"/>
          <w:lang w:eastAsia="zh-CN"/>
        </w:rPr>
        <w:t>乙方提供账户并确认该账户合法，甲方将款项按本合同约定汇入该账户。</w:t>
      </w:r>
      <w:r w:rsidRPr="00EE1100">
        <w:rPr>
          <w:rFonts w:hint="eastAsia"/>
          <w:sz w:val="24"/>
          <w:lang w:eastAsia="zh-CN"/>
        </w:rPr>
        <w:t>乙方应在甲方每次付款期限届满</w:t>
      </w:r>
      <w:r w:rsidRPr="00EE1100">
        <w:rPr>
          <w:rFonts w:hint="eastAsia"/>
          <w:sz w:val="24"/>
          <w:u w:val="single"/>
          <w:lang w:eastAsia="zh-CN"/>
        </w:rPr>
        <w:t xml:space="preserve"> 5</w:t>
      </w:r>
      <w:r w:rsidRPr="00EE1100">
        <w:rPr>
          <w:sz w:val="24"/>
          <w:u w:val="single"/>
          <w:lang w:eastAsia="zh-CN"/>
        </w:rPr>
        <w:t xml:space="preserve"> </w:t>
      </w:r>
      <w:r w:rsidRPr="00EE1100">
        <w:rPr>
          <w:rFonts w:hint="eastAsia"/>
          <w:sz w:val="24"/>
          <w:lang w:eastAsia="zh-CN"/>
        </w:rPr>
        <w:t>日前提供正式增值税专用发票，否则甲方有权顺延付款。</w:t>
      </w:r>
    </w:p>
    <w:p w:rsidR="001722AF" w:rsidRPr="00EE1100" w:rsidRDefault="001722AF" w:rsidP="001722AF">
      <w:pPr>
        <w:spacing w:line="360" w:lineRule="auto"/>
        <w:ind w:left="675"/>
        <w:rPr>
          <w:sz w:val="24"/>
          <w:u w:val="single"/>
          <w:lang w:eastAsia="zh-CN"/>
        </w:rPr>
      </w:pPr>
      <w:r w:rsidRPr="00EE1100">
        <w:rPr>
          <w:rFonts w:hint="eastAsia"/>
          <w:sz w:val="24"/>
          <w:u w:val="single"/>
          <w:lang w:eastAsia="zh-CN"/>
        </w:rPr>
        <w:t>乙方开户银行名称、地址和帐号为：</w:t>
      </w:r>
    </w:p>
    <w:p w:rsidR="001722AF" w:rsidRPr="00EE1100" w:rsidRDefault="001722AF" w:rsidP="001722AF">
      <w:pPr>
        <w:spacing w:line="360" w:lineRule="auto"/>
        <w:ind w:left="675"/>
        <w:rPr>
          <w:sz w:val="24"/>
          <w:lang w:eastAsia="zh-CN"/>
        </w:rPr>
      </w:pPr>
      <w:r w:rsidRPr="00EE1100">
        <w:rPr>
          <w:rFonts w:hint="eastAsia"/>
          <w:sz w:val="24"/>
          <w:lang w:eastAsia="zh-CN"/>
        </w:rPr>
        <w:t xml:space="preserve">名称： </w:t>
      </w:r>
    </w:p>
    <w:p w:rsidR="001722AF" w:rsidRPr="00EE1100" w:rsidRDefault="001722AF" w:rsidP="001722AF">
      <w:pPr>
        <w:spacing w:line="360" w:lineRule="auto"/>
        <w:ind w:left="675"/>
        <w:rPr>
          <w:sz w:val="24"/>
          <w:lang w:eastAsia="zh-CN"/>
        </w:rPr>
      </w:pPr>
      <w:r w:rsidRPr="00EE1100">
        <w:rPr>
          <w:rFonts w:hint="eastAsia"/>
          <w:sz w:val="24"/>
          <w:lang w:eastAsia="zh-CN"/>
        </w:rPr>
        <w:t>税号：</w:t>
      </w:r>
    </w:p>
    <w:p w:rsidR="001722AF" w:rsidRPr="00EE1100" w:rsidRDefault="001722AF" w:rsidP="001722AF">
      <w:pPr>
        <w:spacing w:line="360" w:lineRule="auto"/>
        <w:ind w:left="675"/>
        <w:rPr>
          <w:sz w:val="24"/>
          <w:lang w:eastAsia="zh-CN"/>
        </w:rPr>
      </w:pPr>
      <w:r w:rsidRPr="00EE1100">
        <w:rPr>
          <w:rFonts w:hint="eastAsia"/>
          <w:sz w:val="24"/>
          <w:lang w:eastAsia="zh-CN"/>
        </w:rPr>
        <w:t>地址：</w:t>
      </w:r>
      <w:r w:rsidRPr="00EE1100">
        <w:rPr>
          <w:sz w:val="24"/>
          <w:lang w:eastAsia="zh-CN"/>
        </w:rPr>
        <w:t xml:space="preserve"> </w:t>
      </w:r>
    </w:p>
    <w:p w:rsidR="001722AF" w:rsidRPr="00EE1100" w:rsidRDefault="001722AF" w:rsidP="001722AF">
      <w:pPr>
        <w:spacing w:line="360" w:lineRule="auto"/>
        <w:ind w:left="675"/>
        <w:rPr>
          <w:sz w:val="24"/>
          <w:lang w:eastAsia="zh-CN"/>
        </w:rPr>
      </w:pPr>
      <w:r w:rsidRPr="00EE1100">
        <w:rPr>
          <w:rFonts w:hint="eastAsia"/>
          <w:sz w:val="24"/>
          <w:lang w:eastAsia="zh-CN"/>
        </w:rPr>
        <w:t>电话：</w:t>
      </w:r>
    </w:p>
    <w:p w:rsidR="001722AF" w:rsidRPr="00EE1100" w:rsidRDefault="001722AF" w:rsidP="001722AF">
      <w:pPr>
        <w:spacing w:line="360" w:lineRule="auto"/>
        <w:ind w:left="675"/>
        <w:rPr>
          <w:sz w:val="24"/>
          <w:lang w:eastAsia="zh-CN"/>
        </w:rPr>
      </w:pPr>
      <w:r w:rsidRPr="00EE1100">
        <w:rPr>
          <w:rFonts w:hint="eastAsia"/>
          <w:sz w:val="24"/>
          <w:lang w:eastAsia="zh-CN"/>
        </w:rPr>
        <w:lastRenderedPageBreak/>
        <w:t>开户银行：</w:t>
      </w:r>
      <w:r w:rsidRPr="00EE1100">
        <w:rPr>
          <w:sz w:val="24"/>
          <w:lang w:eastAsia="zh-CN"/>
        </w:rPr>
        <w:t xml:space="preserve"> </w:t>
      </w:r>
    </w:p>
    <w:p w:rsidR="001722AF" w:rsidRPr="00F335AE" w:rsidRDefault="001722AF" w:rsidP="001722AF">
      <w:pPr>
        <w:spacing w:line="360" w:lineRule="auto"/>
        <w:ind w:left="675"/>
        <w:rPr>
          <w:sz w:val="24"/>
        </w:rPr>
      </w:pPr>
      <w:r w:rsidRPr="00EE1100">
        <w:rPr>
          <w:rFonts w:hint="eastAsia"/>
          <w:sz w:val="24"/>
        </w:rPr>
        <w:t>帐号：</w:t>
      </w:r>
      <w:r w:rsidRPr="00EE1100">
        <w:rPr>
          <w:sz w:val="24"/>
        </w:rPr>
        <w:t xml:space="preserve">  </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施工要求</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1、乙方必须严格依照技术</w:t>
      </w:r>
      <w:r w:rsidR="00BC6DB2">
        <w:rPr>
          <w:rFonts w:hint="eastAsia"/>
          <w:color w:val="222222"/>
          <w:sz w:val="24"/>
          <w:lang w:eastAsia="zh-CN"/>
        </w:rPr>
        <w:t>规范</w:t>
      </w:r>
      <w:r w:rsidRPr="00EE1100">
        <w:rPr>
          <w:rFonts w:hint="eastAsia"/>
          <w:color w:val="222222"/>
          <w:sz w:val="24"/>
          <w:lang w:eastAsia="zh-CN"/>
        </w:rPr>
        <w:t>书和相关行业标准施工。</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2、乙方选用的材料应符合现行国家标准的规定。</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3、施工中需用到的所有材料，由乙方自行解决，且需符合甲方的质量要求。</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4、乙方于施工前应提供所用材料的质量合格证。</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5、</w:t>
      </w:r>
      <w:r w:rsidRPr="00EE1100">
        <w:rPr>
          <w:color w:val="222222"/>
          <w:sz w:val="24"/>
          <w:lang w:eastAsia="zh-CN"/>
        </w:rPr>
        <w:t>乙方应将执行本合约之组织及各级负责人名单，以书面报请甲方备查，若有变动，亦随时书面通知甲方</w:t>
      </w:r>
      <w:r w:rsidRPr="00EE1100">
        <w:rPr>
          <w:rFonts w:hint="eastAsia"/>
          <w:color w:val="222222"/>
          <w:sz w:val="24"/>
          <w:lang w:eastAsia="zh-CN"/>
        </w:rPr>
        <w:t>。</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6、</w:t>
      </w:r>
      <w:r w:rsidRPr="00EE1100">
        <w:rPr>
          <w:color w:val="222222"/>
          <w:sz w:val="24"/>
          <w:lang w:eastAsia="zh-CN"/>
        </w:rPr>
        <w:t>乙方之工地负责人视为乙方之当然代表。</w:t>
      </w:r>
    </w:p>
    <w:p w:rsidR="001722AF" w:rsidRPr="00EE1100" w:rsidRDefault="001722AF" w:rsidP="001722AF">
      <w:pPr>
        <w:tabs>
          <w:tab w:val="left" w:pos="420"/>
        </w:tabs>
        <w:spacing w:line="360" w:lineRule="auto"/>
        <w:ind w:left="425" w:hangingChars="177" w:hanging="425"/>
        <w:rPr>
          <w:color w:val="222222"/>
          <w:sz w:val="24"/>
          <w:lang w:eastAsia="zh-CN"/>
        </w:rPr>
      </w:pPr>
      <w:r w:rsidRPr="00EE1100">
        <w:rPr>
          <w:rFonts w:hint="eastAsia"/>
          <w:color w:val="222222"/>
          <w:sz w:val="24"/>
          <w:lang w:eastAsia="zh-CN"/>
        </w:rPr>
        <w:t>7、</w:t>
      </w:r>
      <w:r w:rsidRPr="00EE1100">
        <w:rPr>
          <w:color w:val="222222"/>
          <w:sz w:val="24"/>
          <w:lang w:eastAsia="zh-CN"/>
        </w:rPr>
        <w:t>乙方对于甲方认为有机密性之工程，无论任何文件，地点，时效等均应严格保密，不得泄露，否则应负契约及法律责任。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8、</w:t>
      </w:r>
      <w:r w:rsidRPr="00EE1100">
        <w:rPr>
          <w:color w:val="222222"/>
          <w:sz w:val="24"/>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9、</w:t>
      </w:r>
      <w:r w:rsidRPr="00EE1100">
        <w:rPr>
          <w:color w:val="222222"/>
          <w:sz w:val="24"/>
          <w:lang w:eastAsia="zh-CN"/>
        </w:rPr>
        <w:t>乙方应确实遵守政府有关劳工安全卫生法规之规定，对劳工实施安全卫生教育，提供必需之安全卫生设施，尽保护劳工之责任，</w:t>
      </w:r>
      <w:r w:rsidRPr="00EE1100">
        <w:rPr>
          <w:rFonts w:hint="eastAsia"/>
          <w:color w:val="222222"/>
          <w:sz w:val="24"/>
          <w:lang w:eastAsia="zh-CN"/>
        </w:rPr>
        <w:t>为劳工投保法定工伤保险，</w:t>
      </w:r>
      <w:r w:rsidRPr="00EE1100">
        <w:rPr>
          <w:color w:val="222222"/>
          <w:sz w:val="24"/>
          <w:lang w:eastAsia="zh-CN"/>
        </w:rPr>
        <w:t>此费用已包括在总价内</w:t>
      </w:r>
      <w:r w:rsidRPr="00EE1100">
        <w:rPr>
          <w:rFonts w:hint="eastAsia"/>
          <w:color w:val="222222"/>
          <w:sz w:val="24"/>
          <w:lang w:eastAsia="zh-CN"/>
        </w:rPr>
        <w:t>。如出现工伤等意外事故，由乙方负全部责任。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10、</w:t>
      </w:r>
      <w:r w:rsidRPr="00EE1100">
        <w:rPr>
          <w:color w:val="222222"/>
          <w:sz w:val="24"/>
          <w:lang w:eastAsia="zh-CN"/>
        </w:rPr>
        <w:t>施工期间乙方若被发现有偷工减料等不按规定施工等现象发生，甲方有权将终止或解除合同，另行招商承揽。</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11、</w:t>
      </w:r>
      <w:r w:rsidRPr="00EE1100">
        <w:rPr>
          <w:color w:val="222222"/>
          <w:sz w:val="24"/>
          <w:lang w:eastAsia="zh-CN"/>
        </w:rPr>
        <w:t>乙方进入甲方</w:t>
      </w:r>
      <w:r w:rsidRPr="00EE1100">
        <w:rPr>
          <w:rFonts w:hint="eastAsia"/>
          <w:color w:val="222222"/>
          <w:sz w:val="24"/>
          <w:lang w:eastAsia="zh-CN"/>
        </w:rPr>
        <w:t>厂</w:t>
      </w:r>
      <w:r w:rsidRPr="00EE1100">
        <w:rPr>
          <w:color w:val="222222"/>
          <w:sz w:val="24"/>
          <w:lang w:eastAsia="zh-CN"/>
        </w:rPr>
        <w:t>区，必须遵守甲方的相关规定。</w:t>
      </w:r>
      <w:r w:rsidRPr="00EE1100">
        <w:rPr>
          <w:rFonts w:hint="eastAsia"/>
          <w:color w:val="222222"/>
          <w:sz w:val="24"/>
          <w:lang w:eastAsia="zh-CN"/>
        </w:rPr>
        <w:t>乙方施工期间应维护甲方环境卫生，及时清运土头垃圾，否则甲方有权每次扣款200元。</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12、施工过程中应厉行节约，甲方提供使用的水、气、汽、风等，乙方要做到即用即开，用毕立即关闭，严禁浪费。如有违反，扣款200元/次。</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13、严禁乙方将本工程转包或分包，否则由此而引起的一切纠纷由乙方负责。</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14、施工过程中，需要改动的施工，乙方需全力配合，听从甲方工程人员的安排。</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15、甲方通知乙方施工时约定完工期限，一般性维修项目须在</w:t>
      </w:r>
      <w:r w:rsidRPr="00EE1100">
        <w:rPr>
          <w:color w:val="222222"/>
          <w:sz w:val="24"/>
          <w:lang w:eastAsia="zh-CN"/>
        </w:rPr>
        <w:t>5</w:t>
      </w:r>
      <w:r w:rsidRPr="00EE1100">
        <w:rPr>
          <w:rFonts w:hint="eastAsia"/>
          <w:color w:val="222222"/>
          <w:sz w:val="24"/>
          <w:lang w:eastAsia="zh-CN"/>
        </w:rPr>
        <w:t>个工作日内完成，明确告之属于抢修的项目，乙方须随叫随到，乙方无正当理由不得以人员不足或无材料机具等借口拖延甚至拒绝施工。</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16、乙方在施工中不得损坏相关设备，如果损坏应该负责修复或承担修复费用；造成甲方生产</w:t>
      </w:r>
      <w:r w:rsidRPr="00EE1100">
        <w:rPr>
          <w:rFonts w:hint="eastAsia"/>
          <w:color w:val="222222"/>
          <w:sz w:val="24"/>
          <w:lang w:eastAsia="zh-CN"/>
        </w:rPr>
        <w:lastRenderedPageBreak/>
        <w:t>及其它损失的应对全部损失承担赔偿责任。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17、乙方必须遵守甲方各项管理规定，甲方有权对工厂内发生的违反公司规章制度的行为进行处罚。</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18、一般性维修项目逾期未完成，可按项扣款，抢修的项目无正当理由拖延或拒绝，甲方可找其他承揽商完成，费用由乙方承担，并从应付给乙方的款项中扣除。</w:t>
      </w:r>
    </w:p>
    <w:p w:rsidR="001722AF" w:rsidRPr="00EE1100" w:rsidRDefault="001722AF" w:rsidP="00CF1A16">
      <w:pPr>
        <w:numPr>
          <w:ilvl w:val="0"/>
          <w:numId w:val="17"/>
        </w:numPr>
        <w:autoSpaceDE/>
        <w:autoSpaceDN/>
        <w:spacing w:line="360" w:lineRule="auto"/>
        <w:jc w:val="both"/>
        <w:rPr>
          <w:b/>
          <w:sz w:val="24"/>
          <w:lang w:eastAsia="zh-CN"/>
        </w:rPr>
      </w:pPr>
      <w:r w:rsidRPr="00EE1100">
        <w:rPr>
          <w:b/>
          <w:sz w:val="24"/>
          <w:lang w:eastAsia="zh-CN"/>
        </w:rPr>
        <w:t>原材料的提供办法及规格、数量、质量</w:t>
      </w:r>
    </w:p>
    <w:p w:rsidR="001722AF" w:rsidRPr="00EE1100" w:rsidRDefault="001722AF" w:rsidP="001722AF">
      <w:pPr>
        <w:spacing w:line="360" w:lineRule="auto"/>
        <w:ind w:firstLineChars="200" w:firstLine="480"/>
        <w:rPr>
          <w:color w:val="222222"/>
          <w:sz w:val="24"/>
          <w:lang w:eastAsia="zh-CN"/>
        </w:rPr>
      </w:pPr>
      <w:r w:rsidRPr="00EE1100">
        <w:rPr>
          <w:color w:val="222222"/>
          <w:sz w:val="24"/>
          <w:lang w:eastAsia="zh-CN"/>
        </w:rPr>
        <w:t>乙方</w:t>
      </w:r>
      <w:r w:rsidRPr="00EE1100">
        <w:rPr>
          <w:rFonts w:hint="eastAsia"/>
          <w:color w:val="222222"/>
          <w:sz w:val="24"/>
          <w:lang w:eastAsia="zh-CN"/>
        </w:rPr>
        <w:t>提供</w:t>
      </w:r>
      <w:r w:rsidR="007515AD">
        <w:rPr>
          <w:rFonts w:hint="eastAsia"/>
          <w:color w:val="222222"/>
          <w:sz w:val="24"/>
          <w:lang w:eastAsia="zh-CN"/>
        </w:rPr>
        <w:t>的设备</w:t>
      </w:r>
      <w:r w:rsidRPr="00EE1100">
        <w:rPr>
          <w:color w:val="222222"/>
          <w:sz w:val="24"/>
          <w:lang w:eastAsia="zh-CN"/>
        </w:rPr>
        <w:t>材料，</w:t>
      </w:r>
      <w:r w:rsidRPr="00EE1100">
        <w:rPr>
          <w:rFonts w:hint="eastAsia"/>
          <w:color w:val="222222"/>
          <w:sz w:val="24"/>
          <w:lang w:eastAsia="zh-CN"/>
        </w:rPr>
        <w:t>应允许</w:t>
      </w:r>
      <w:r w:rsidRPr="00EE1100">
        <w:rPr>
          <w:color w:val="222222"/>
          <w:sz w:val="24"/>
          <w:lang w:eastAsia="zh-CN"/>
        </w:rPr>
        <w:t>接受</w:t>
      </w:r>
      <w:r w:rsidRPr="00EE1100">
        <w:rPr>
          <w:rFonts w:hint="eastAsia"/>
          <w:color w:val="222222"/>
          <w:sz w:val="24"/>
          <w:lang w:eastAsia="zh-CN"/>
        </w:rPr>
        <w:t>甲方</w:t>
      </w:r>
      <w:r w:rsidRPr="00EE1100">
        <w:rPr>
          <w:color w:val="222222"/>
          <w:sz w:val="24"/>
          <w:lang w:eastAsia="zh-CN"/>
        </w:rPr>
        <w:t>检验</w:t>
      </w:r>
      <w:r w:rsidRPr="00EE1100">
        <w:rPr>
          <w:rFonts w:hint="eastAsia"/>
          <w:color w:val="222222"/>
          <w:sz w:val="24"/>
          <w:lang w:eastAsia="zh-CN"/>
        </w:rPr>
        <w:t>；</w:t>
      </w:r>
      <w:r w:rsidRPr="00EE1100">
        <w:rPr>
          <w:color w:val="222222"/>
          <w:sz w:val="24"/>
          <w:lang w:eastAsia="zh-CN"/>
        </w:rPr>
        <w:t>乙方隐瞒原材料的缺陷或者</w:t>
      </w:r>
      <w:r w:rsidRPr="00EE1100">
        <w:rPr>
          <w:rFonts w:hint="eastAsia"/>
          <w:color w:val="222222"/>
          <w:sz w:val="24"/>
          <w:lang w:eastAsia="zh-CN"/>
        </w:rPr>
        <w:t>使用</w:t>
      </w:r>
      <w:r w:rsidRPr="00EE1100">
        <w:rPr>
          <w:color w:val="222222"/>
          <w:sz w:val="24"/>
          <w:lang w:eastAsia="zh-CN"/>
        </w:rPr>
        <w:t>不符合合同</w:t>
      </w:r>
      <w:r w:rsidRPr="00EE1100">
        <w:rPr>
          <w:rFonts w:hint="eastAsia"/>
          <w:color w:val="222222"/>
          <w:sz w:val="24"/>
          <w:lang w:eastAsia="zh-CN"/>
        </w:rPr>
        <w:t>、国家、行业标准的</w:t>
      </w:r>
      <w:r w:rsidRPr="00EE1100">
        <w:rPr>
          <w:color w:val="222222"/>
          <w:sz w:val="24"/>
          <w:lang w:eastAsia="zh-CN"/>
        </w:rPr>
        <w:t>材料影响</w:t>
      </w:r>
      <w:r w:rsidRPr="00EE1100">
        <w:rPr>
          <w:rFonts w:hint="eastAsia"/>
          <w:color w:val="222222"/>
          <w:sz w:val="24"/>
          <w:lang w:eastAsia="zh-CN"/>
        </w:rPr>
        <w:t>工程</w:t>
      </w:r>
      <w:r w:rsidRPr="00EE1100">
        <w:rPr>
          <w:color w:val="222222"/>
          <w:sz w:val="24"/>
          <w:lang w:eastAsia="zh-CN"/>
        </w:rPr>
        <w:t>质量时，</w:t>
      </w:r>
      <w:r w:rsidRPr="00EE1100">
        <w:rPr>
          <w:rFonts w:hint="eastAsia"/>
          <w:color w:val="222222"/>
          <w:sz w:val="24"/>
          <w:lang w:eastAsia="zh-CN"/>
        </w:rPr>
        <w:t>甲方</w:t>
      </w:r>
      <w:r w:rsidRPr="00EE1100">
        <w:rPr>
          <w:color w:val="222222"/>
          <w:sz w:val="24"/>
          <w:lang w:eastAsia="zh-CN"/>
        </w:rPr>
        <w:t>有权要求乙方更换、</w:t>
      </w:r>
      <w:r w:rsidRPr="00EE1100">
        <w:rPr>
          <w:rFonts w:hint="eastAsia"/>
          <w:color w:val="222222"/>
          <w:sz w:val="24"/>
          <w:lang w:eastAsia="zh-CN"/>
        </w:rPr>
        <w:t>返工</w:t>
      </w:r>
      <w:r w:rsidRPr="00EE1100">
        <w:rPr>
          <w:color w:val="222222"/>
          <w:sz w:val="24"/>
          <w:lang w:eastAsia="zh-CN"/>
        </w:rPr>
        <w:t>、</w:t>
      </w:r>
      <w:r w:rsidRPr="00EE1100">
        <w:rPr>
          <w:rFonts w:hint="eastAsia"/>
          <w:color w:val="222222"/>
          <w:sz w:val="24"/>
          <w:lang w:eastAsia="zh-CN"/>
        </w:rPr>
        <w:t>扣罚工程款</w:t>
      </w:r>
      <w:r w:rsidRPr="00EE1100">
        <w:rPr>
          <w:color w:val="222222"/>
          <w:sz w:val="24"/>
          <w:lang w:eastAsia="zh-CN"/>
        </w:rPr>
        <w:t>。</w:t>
      </w:r>
    </w:p>
    <w:p w:rsidR="001722AF" w:rsidRPr="00EE1100" w:rsidRDefault="001722AF" w:rsidP="00CF1A16">
      <w:pPr>
        <w:numPr>
          <w:ilvl w:val="0"/>
          <w:numId w:val="17"/>
        </w:numPr>
        <w:autoSpaceDE/>
        <w:autoSpaceDN/>
        <w:spacing w:line="360" w:lineRule="auto"/>
        <w:jc w:val="both"/>
        <w:rPr>
          <w:b/>
          <w:sz w:val="24"/>
        </w:rPr>
      </w:pPr>
      <w:r w:rsidRPr="00EE1100">
        <w:rPr>
          <w:b/>
          <w:sz w:val="24"/>
        </w:rPr>
        <w:t>验收标准和方法</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1、以技术</w:t>
      </w:r>
      <w:r w:rsidR="00BC6DB2">
        <w:rPr>
          <w:rFonts w:hint="eastAsia"/>
          <w:color w:val="222222"/>
          <w:sz w:val="24"/>
          <w:lang w:eastAsia="zh-CN"/>
        </w:rPr>
        <w:t>规范书</w:t>
      </w:r>
      <w:r w:rsidRPr="00EE1100">
        <w:rPr>
          <w:rFonts w:hint="eastAsia"/>
          <w:color w:val="222222"/>
          <w:sz w:val="24"/>
          <w:lang w:eastAsia="zh-CN"/>
        </w:rPr>
        <w:t>及行业标准</w:t>
      </w:r>
      <w:r w:rsidRPr="00EE1100">
        <w:rPr>
          <w:color w:val="222222"/>
          <w:sz w:val="24"/>
          <w:lang w:eastAsia="zh-CN"/>
        </w:rPr>
        <w:t>作为验收</w:t>
      </w:r>
      <w:r w:rsidRPr="00EE1100">
        <w:rPr>
          <w:rFonts w:hint="eastAsia"/>
          <w:color w:val="222222"/>
          <w:sz w:val="24"/>
          <w:lang w:eastAsia="zh-CN"/>
        </w:rPr>
        <w:t>依据。</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2、</w:t>
      </w:r>
      <w:r w:rsidRPr="00EE1100">
        <w:rPr>
          <w:color w:val="222222"/>
          <w:sz w:val="24"/>
          <w:lang w:eastAsia="zh-CN"/>
        </w:rPr>
        <w:t>乙方</w:t>
      </w:r>
      <w:r w:rsidRPr="00EE1100">
        <w:rPr>
          <w:rFonts w:hint="eastAsia"/>
          <w:color w:val="222222"/>
          <w:sz w:val="24"/>
          <w:lang w:eastAsia="zh-CN"/>
        </w:rPr>
        <w:t>在自检合格后向甲方提交书面验收申请，甲方</w:t>
      </w:r>
      <w:r w:rsidRPr="00EE1100">
        <w:rPr>
          <w:color w:val="222222"/>
          <w:sz w:val="24"/>
          <w:lang w:eastAsia="zh-CN"/>
        </w:rPr>
        <w:t>应</w:t>
      </w:r>
      <w:r w:rsidRPr="00EE1100">
        <w:rPr>
          <w:rFonts w:hint="eastAsia"/>
          <w:color w:val="222222"/>
          <w:sz w:val="24"/>
          <w:lang w:eastAsia="zh-CN"/>
        </w:rPr>
        <w:t>在5日内对</w:t>
      </w:r>
      <w:r w:rsidRPr="00EE1100">
        <w:rPr>
          <w:color w:val="222222"/>
          <w:sz w:val="24"/>
          <w:lang w:eastAsia="zh-CN"/>
        </w:rPr>
        <w:t>乙方所完成的工作</w:t>
      </w:r>
      <w:r w:rsidRPr="00EE1100">
        <w:rPr>
          <w:rFonts w:hint="eastAsia"/>
          <w:color w:val="222222"/>
          <w:sz w:val="24"/>
          <w:lang w:eastAsia="zh-CN"/>
        </w:rPr>
        <w:t>进行</w:t>
      </w:r>
      <w:r w:rsidRPr="00EE1100">
        <w:rPr>
          <w:color w:val="222222"/>
          <w:sz w:val="24"/>
          <w:lang w:eastAsia="zh-CN"/>
        </w:rPr>
        <w:t>验收。验收前乙方应当向</w:t>
      </w:r>
      <w:r w:rsidRPr="00EE1100">
        <w:rPr>
          <w:rFonts w:hint="eastAsia"/>
          <w:color w:val="222222"/>
          <w:sz w:val="24"/>
          <w:lang w:eastAsia="zh-CN"/>
        </w:rPr>
        <w:t>甲方</w:t>
      </w:r>
      <w:r w:rsidRPr="00EE1100">
        <w:rPr>
          <w:color w:val="222222"/>
          <w:sz w:val="24"/>
          <w:lang w:eastAsia="zh-CN"/>
        </w:rPr>
        <w:t>提交必需的技术资料和有关质量证明。</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3、隐蔽工程必须在甲方检查验收合格签章后，方可进行下一道工序。</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4、</w:t>
      </w:r>
      <w:r w:rsidRPr="00EE1100">
        <w:rPr>
          <w:color w:val="222222"/>
          <w:sz w:val="24"/>
          <w:lang w:eastAsia="zh-CN"/>
        </w:rPr>
        <w:t>双方对工程质量有争议，</w:t>
      </w:r>
      <w:r w:rsidRPr="00EE1100">
        <w:rPr>
          <w:rFonts w:hint="eastAsia"/>
          <w:color w:val="222222"/>
          <w:sz w:val="24"/>
          <w:lang w:eastAsia="zh-CN"/>
        </w:rPr>
        <w:t>且经协商无法达成一致时，</w:t>
      </w:r>
      <w:r w:rsidRPr="00EE1100">
        <w:rPr>
          <w:color w:val="222222"/>
          <w:sz w:val="24"/>
          <w:lang w:eastAsia="zh-CN"/>
        </w:rPr>
        <w:t>由双方同意的工程质量检测机构鉴定，所需费用及因此造成的损失，由责任方承担。双方均有责任，由双方根据其责任分别承担。</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保修期及保修责任</w:t>
      </w:r>
    </w:p>
    <w:p w:rsidR="001722AF" w:rsidRPr="00EE1100" w:rsidRDefault="001722AF" w:rsidP="00CF1A16">
      <w:pPr>
        <w:numPr>
          <w:ilvl w:val="0"/>
          <w:numId w:val="18"/>
        </w:numPr>
        <w:autoSpaceDE/>
        <w:autoSpaceDN/>
        <w:spacing w:line="360" w:lineRule="auto"/>
        <w:jc w:val="both"/>
        <w:rPr>
          <w:sz w:val="24"/>
          <w:lang w:eastAsia="zh-CN"/>
        </w:rPr>
      </w:pPr>
      <w:r w:rsidRPr="00EE1100">
        <w:rPr>
          <w:rFonts w:hint="eastAsia"/>
          <w:sz w:val="24"/>
          <w:lang w:eastAsia="zh-CN"/>
        </w:rPr>
        <w:t>承包人应按法律、行政法规或国家关于工程质量保修的相关规定，对交付发包人使用的工程在质量保修期内承担质量保修责任及维修保养责任。</w:t>
      </w:r>
    </w:p>
    <w:p w:rsidR="001722AF" w:rsidRPr="00EE1100" w:rsidRDefault="001722AF" w:rsidP="00CF1A16">
      <w:pPr>
        <w:numPr>
          <w:ilvl w:val="0"/>
          <w:numId w:val="18"/>
        </w:numPr>
        <w:autoSpaceDE/>
        <w:autoSpaceDN/>
        <w:spacing w:line="360" w:lineRule="auto"/>
        <w:jc w:val="both"/>
        <w:rPr>
          <w:sz w:val="24"/>
          <w:lang w:eastAsia="zh-CN"/>
        </w:rPr>
      </w:pPr>
      <w:r w:rsidRPr="00EE1100">
        <w:rPr>
          <w:rFonts w:hint="eastAsia"/>
          <w:sz w:val="24"/>
          <w:lang w:eastAsia="zh-CN"/>
        </w:rPr>
        <w:t>本工程按照《建设工程质量管理条例》中规定的项目执行最低保修期限，其他项目保修期为</w:t>
      </w:r>
      <w:r w:rsidRPr="00EE1100">
        <w:rPr>
          <w:rFonts w:hint="eastAsia"/>
          <w:b/>
          <w:sz w:val="24"/>
          <w:lang w:eastAsia="zh-CN"/>
        </w:rPr>
        <w:t>壹年</w:t>
      </w:r>
      <w:r w:rsidRPr="00EE1100">
        <w:rPr>
          <w:rFonts w:hint="eastAsia"/>
          <w:sz w:val="24"/>
          <w:lang w:eastAsia="zh-CN"/>
        </w:rPr>
        <w:t>，自工程完工并通过甲方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1722AF" w:rsidRPr="00EE1100" w:rsidRDefault="001722AF" w:rsidP="00CF1A16">
      <w:pPr>
        <w:numPr>
          <w:ilvl w:val="0"/>
          <w:numId w:val="18"/>
        </w:numPr>
        <w:autoSpaceDE/>
        <w:autoSpaceDN/>
        <w:spacing w:line="360" w:lineRule="auto"/>
        <w:jc w:val="both"/>
        <w:rPr>
          <w:sz w:val="24"/>
          <w:lang w:eastAsia="zh-CN"/>
        </w:rPr>
      </w:pPr>
      <w:r w:rsidRPr="00EE1100">
        <w:rPr>
          <w:rFonts w:hint="eastAsia"/>
          <w:sz w:val="24"/>
          <w:lang w:eastAsia="zh-CN"/>
        </w:rPr>
        <w:t>乙方指定负责本工程的维护人员及其联系方式如下，如有变更，乙方应提前</w:t>
      </w:r>
      <w:r w:rsidRPr="00EE1100">
        <w:rPr>
          <w:sz w:val="24"/>
          <w:lang w:eastAsia="zh-CN"/>
        </w:rPr>
        <w:t>2</w:t>
      </w:r>
      <w:r w:rsidRPr="00EE1100">
        <w:rPr>
          <w:rFonts w:hint="eastAsia"/>
          <w:sz w:val="24"/>
          <w:lang w:eastAsia="zh-CN"/>
        </w:rPr>
        <w:t>日书面通知甲方，否则甲方有权委托第三方修复，所发生的费用从保固费中扣除。</w:t>
      </w:r>
    </w:p>
    <w:p w:rsidR="001722AF" w:rsidRPr="00EE1100" w:rsidRDefault="001722AF" w:rsidP="001722AF">
      <w:pPr>
        <w:tabs>
          <w:tab w:val="left" w:pos="851"/>
        </w:tabs>
        <w:spacing w:line="360" w:lineRule="auto"/>
        <w:ind w:left="360" w:firstLineChars="208" w:firstLine="499"/>
        <w:rPr>
          <w:sz w:val="24"/>
          <w:lang w:eastAsia="zh-CN"/>
        </w:rPr>
      </w:pPr>
      <w:r w:rsidRPr="00EE1100">
        <w:rPr>
          <w:rFonts w:hint="eastAsia"/>
          <w:sz w:val="24"/>
          <w:lang w:eastAsia="zh-CN"/>
        </w:rPr>
        <w:t>乙方联系人：</w:t>
      </w:r>
      <w:r w:rsidRPr="00EE1100">
        <w:rPr>
          <w:sz w:val="24"/>
          <w:u w:val="single"/>
          <w:lang w:eastAsia="zh-CN"/>
        </w:rPr>
        <w:t xml:space="preserve">   </w:t>
      </w:r>
      <w:r w:rsidRPr="00EE1100">
        <w:rPr>
          <w:rFonts w:hint="eastAsia"/>
          <w:sz w:val="24"/>
          <w:u w:val="single"/>
          <w:lang w:eastAsia="zh-CN"/>
        </w:rPr>
        <w:t xml:space="preserve"> </w:t>
      </w:r>
      <w:r w:rsidRPr="00EE1100">
        <w:rPr>
          <w:sz w:val="24"/>
          <w:u w:val="single"/>
          <w:lang w:eastAsia="zh-CN"/>
        </w:rPr>
        <w:t xml:space="preserve">         </w:t>
      </w:r>
      <w:r w:rsidRPr="00EE1100">
        <w:rPr>
          <w:rFonts w:hint="eastAsia"/>
          <w:sz w:val="24"/>
          <w:lang w:eastAsia="zh-CN"/>
        </w:rPr>
        <w:t>；</w:t>
      </w:r>
    </w:p>
    <w:p w:rsidR="001722AF" w:rsidRPr="00EE1100" w:rsidRDefault="001722AF" w:rsidP="001722AF">
      <w:pPr>
        <w:tabs>
          <w:tab w:val="left" w:pos="851"/>
        </w:tabs>
        <w:spacing w:line="360" w:lineRule="auto"/>
        <w:ind w:left="360" w:firstLineChars="208" w:firstLine="499"/>
        <w:rPr>
          <w:sz w:val="24"/>
          <w:lang w:eastAsia="zh-CN"/>
        </w:rPr>
      </w:pPr>
      <w:r w:rsidRPr="00EE1100">
        <w:rPr>
          <w:rFonts w:hint="eastAsia"/>
          <w:sz w:val="24"/>
          <w:lang w:eastAsia="zh-CN"/>
        </w:rPr>
        <w:t>联系方式：</w:t>
      </w:r>
      <w:r w:rsidRPr="00EE1100">
        <w:rPr>
          <w:sz w:val="24"/>
          <w:u w:val="single"/>
          <w:lang w:eastAsia="zh-CN"/>
        </w:rPr>
        <w:t xml:space="preserve">  </w:t>
      </w:r>
      <w:r w:rsidRPr="00EE1100">
        <w:rPr>
          <w:rFonts w:hint="eastAsia"/>
          <w:sz w:val="24"/>
          <w:u w:val="single"/>
          <w:lang w:eastAsia="zh-CN"/>
        </w:rPr>
        <w:t xml:space="preserve">           </w:t>
      </w:r>
      <w:r w:rsidRPr="00EE1100">
        <w:rPr>
          <w:sz w:val="24"/>
          <w:u w:val="single"/>
          <w:lang w:eastAsia="zh-CN"/>
        </w:rPr>
        <w:t xml:space="preserve"> </w:t>
      </w:r>
      <w:r w:rsidRPr="00EE1100">
        <w:rPr>
          <w:rFonts w:hint="eastAsia"/>
          <w:sz w:val="24"/>
          <w:lang w:eastAsia="zh-CN"/>
        </w:rPr>
        <w:t>；</w:t>
      </w:r>
    </w:p>
    <w:p w:rsidR="001722AF" w:rsidRPr="00EE1100" w:rsidRDefault="001722AF" w:rsidP="001722AF">
      <w:pPr>
        <w:tabs>
          <w:tab w:val="left" w:pos="851"/>
        </w:tabs>
        <w:spacing w:line="360" w:lineRule="auto"/>
        <w:ind w:left="360" w:firstLineChars="208" w:firstLine="499"/>
        <w:rPr>
          <w:sz w:val="24"/>
          <w:lang w:eastAsia="zh-CN"/>
        </w:rPr>
      </w:pPr>
      <w:r w:rsidRPr="00EE1100">
        <w:rPr>
          <w:rFonts w:hint="eastAsia"/>
          <w:sz w:val="24"/>
          <w:lang w:eastAsia="zh-CN"/>
        </w:rPr>
        <w:t>收件邮箱：</w:t>
      </w:r>
      <w:r w:rsidRPr="00EE1100">
        <w:rPr>
          <w:sz w:val="24"/>
          <w:u w:val="single"/>
          <w:lang w:eastAsia="zh-CN"/>
        </w:rPr>
        <w:t xml:space="preserve"> </w:t>
      </w:r>
      <w:r w:rsidRPr="00EE1100">
        <w:rPr>
          <w:rFonts w:hint="eastAsia"/>
          <w:sz w:val="24"/>
          <w:u w:val="single"/>
          <w:lang w:eastAsia="zh-CN"/>
        </w:rPr>
        <w:t xml:space="preserve">       </w:t>
      </w:r>
      <w:r w:rsidRPr="00EE1100">
        <w:rPr>
          <w:sz w:val="24"/>
          <w:u w:val="single"/>
          <w:lang w:eastAsia="zh-CN"/>
        </w:rPr>
        <w:t xml:space="preserve"> </w:t>
      </w:r>
      <w:r w:rsidRPr="00EE1100">
        <w:rPr>
          <w:rFonts w:hint="eastAsia"/>
          <w:sz w:val="24"/>
          <w:lang w:eastAsia="zh-CN"/>
        </w:rPr>
        <w:t>；</w:t>
      </w:r>
    </w:p>
    <w:p w:rsidR="001722AF" w:rsidRPr="00EE1100" w:rsidRDefault="001722AF" w:rsidP="001722AF">
      <w:pPr>
        <w:spacing w:line="360" w:lineRule="auto"/>
        <w:ind w:firstLineChars="200" w:firstLine="480"/>
        <w:rPr>
          <w:sz w:val="24"/>
          <w:lang w:eastAsia="zh-CN"/>
        </w:rPr>
      </w:pPr>
      <w:r w:rsidRPr="00EE1100">
        <w:rPr>
          <w:rFonts w:hint="eastAsia"/>
          <w:sz w:val="24"/>
          <w:lang w:eastAsia="zh-CN"/>
        </w:rPr>
        <w:t>乙方同意本合同项下甲方对乙方的通知可以邮寄、邮件或公告方式送达。以传真送达的，甲方按本合同所载乙方的传真号码发送传真当日即为送达日；以邮寄送达的，甲方按本合同所</w:t>
      </w:r>
      <w:r w:rsidRPr="00EE1100">
        <w:rPr>
          <w:rFonts w:hint="eastAsia"/>
          <w:sz w:val="24"/>
          <w:lang w:eastAsia="zh-CN"/>
        </w:rPr>
        <w:lastRenderedPageBreak/>
        <w:t>载地址向乙方以特快专递方式发出通知后的第</w:t>
      </w:r>
      <w:r w:rsidRPr="00EE1100">
        <w:rPr>
          <w:sz w:val="24"/>
          <w:lang w:eastAsia="zh-CN"/>
        </w:rPr>
        <w:t>2</w:t>
      </w:r>
      <w:r w:rsidRPr="00EE1100">
        <w:rPr>
          <w:rFonts w:hint="eastAsia"/>
          <w:sz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1722AF" w:rsidRPr="00F335AE" w:rsidRDefault="001722AF" w:rsidP="00CF1A16">
      <w:pPr>
        <w:numPr>
          <w:ilvl w:val="0"/>
          <w:numId w:val="18"/>
        </w:numPr>
        <w:autoSpaceDE/>
        <w:autoSpaceDN/>
        <w:spacing w:line="360" w:lineRule="auto"/>
        <w:jc w:val="both"/>
        <w:rPr>
          <w:sz w:val="24"/>
          <w:lang w:eastAsia="zh-CN"/>
        </w:rPr>
      </w:pPr>
      <w:r w:rsidRPr="00EE1100">
        <w:rPr>
          <w:rFonts w:hint="eastAsia"/>
          <w:sz w:val="24"/>
          <w:lang w:eastAsia="zh-CN"/>
        </w:rPr>
        <w:t>在保修期外，如甲方就本工程有关问题委托乙方修复，乙方应按成本计费。</w:t>
      </w:r>
    </w:p>
    <w:p w:rsidR="001722AF" w:rsidRPr="00EE1100" w:rsidRDefault="001722AF" w:rsidP="00CF1A16">
      <w:pPr>
        <w:numPr>
          <w:ilvl w:val="0"/>
          <w:numId w:val="17"/>
        </w:numPr>
        <w:autoSpaceDE/>
        <w:autoSpaceDN/>
        <w:spacing w:line="360" w:lineRule="auto"/>
        <w:jc w:val="both"/>
        <w:rPr>
          <w:b/>
          <w:sz w:val="24"/>
        </w:rPr>
      </w:pPr>
      <w:r w:rsidRPr="00EE1100">
        <w:rPr>
          <w:b/>
          <w:sz w:val="24"/>
        </w:rPr>
        <w:t>乙方的违约责任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1</w:t>
      </w:r>
      <w:r w:rsidRPr="00EE1100">
        <w:rPr>
          <w:color w:val="222222"/>
          <w:sz w:val="24"/>
          <w:lang w:eastAsia="zh-CN"/>
        </w:rPr>
        <w:t>、未按合同规定的质量完成工作，</w:t>
      </w:r>
      <w:r w:rsidRPr="00EE1100">
        <w:rPr>
          <w:rFonts w:hint="eastAsia"/>
          <w:color w:val="222222"/>
          <w:sz w:val="24"/>
          <w:lang w:eastAsia="zh-CN"/>
        </w:rPr>
        <w:t>乙方</w:t>
      </w:r>
      <w:r w:rsidRPr="00EE1100">
        <w:rPr>
          <w:color w:val="222222"/>
          <w:sz w:val="24"/>
          <w:lang w:eastAsia="zh-CN"/>
        </w:rPr>
        <w:t>应当负责</w:t>
      </w:r>
      <w:r w:rsidRPr="00EE1100">
        <w:rPr>
          <w:rFonts w:hint="eastAsia"/>
          <w:color w:val="222222"/>
          <w:sz w:val="24"/>
          <w:lang w:eastAsia="zh-CN"/>
        </w:rPr>
        <w:t>修理</w:t>
      </w:r>
      <w:r w:rsidRPr="00EE1100">
        <w:rPr>
          <w:color w:val="222222"/>
          <w:sz w:val="24"/>
          <w:lang w:eastAsia="zh-CN"/>
        </w:rPr>
        <w:t>，</w:t>
      </w:r>
      <w:r w:rsidRPr="00EE1100">
        <w:rPr>
          <w:rFonts w:hint="eastAsia"/>
          <w:color w:val="222222"/>
          <w:sz w:val="24"/>
          <w:lang w:eastAsia="zh-CN"/>
        </w:rPr>
        <w:t>如果修理后的交付时间超过合同约定的日期，应当</w:t>
      </w:r>
      <w:r w:rsidRPr="00EE1100">
        <w:rPr>
          <w:color w:val="222222"/>
          <w:sz w:val="24"/>
          <w:lang w:eastAsia="zh-CN"/>
        </w:rPr>
        <w:t>承担逾期交付</w:t>
      </w:r>
      <w:r w:rsidRPr="00EE1100">
        <w:rPr>
          <w:rFonts w:hint="eastAsia"/>
          <w:color w:val="222222"/>
          <w:sz w:val="24"/>
          <w:lang w:eastAsia="zh-CN"/>
        </w:rPr>
        <w:t>责任</w:t>
      </w:r>
      <w:r w:rsidRPr="00EE1100">
        <w:rPr>
          <w:color w:val="222222"/>
          <w:sz w:val="24"/>
          <w:lang w:eastAsia="zh-CN"/>
        </w:rPr>
        <w:t>。</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2</w:t>
      </w:r>
      <w:r w:rsidRPr="00EE1100">
        <w:rPr>
          <w:color w:val="222222"/>
          <w:sz w:val="24"/>
          <w:lang w:eastAsia="zh-CN"/>
        </w:rPr>
        <w:t>、完成工作的数量少于合同</w:t>
      </w:r>
      <w:r w:rsidRPr="00EE1100">
        <w:rPr>
          <w:rFonts w:hint="eastAsia"/>
          <w:color w:val="222222"/>
          <w:sz w:val="24"/>
          <w:lang w:eastAsia="zh-CN"/>
        </w:rPr>
        <w:t>约</w:t>
      </w:r>
      <w:r w:rsidRPr="00EE1100">
        <w:rPr>
          <w:color w:val="222222"/>
          <w:sz w:val="24"/>
          <w:lang w:eastAsia="zh-CN"/>
        </w:rPr>
        <w:t>定，</w:t>
      </w:r>
      <w:r w:rsidRPr="00EE1100">
        <w:rPr>
          <w:rFonts w:hint="eastAsia"/>
          <w:color w:val="222222"/>
          <w:sz w:val="24"/>
          <w:lang w:eastAsia="zh-CN"/>
        </w:rPr>
        <w:t>乙方</w:t>
      </w:r>
      <w:r w:rsidRPr="00EE1100">
        <w:rPr>
          <w:color w:val="222222"/>
          <w:sz w:val="24"/>
          <w:lang w:eastAsia="zh-CN"/>
        </w:rPr>
        <w:t>应当照数补齐</w:t>
      </w:r>
      <w:r w:rsidRPr="00EE1100">
        <w:rPr>
          <w:rFonts w:hint="eastAsia"/>
          <w:color w:val="222222"/>
          <w:sz w:val="24"/>
          <w:lang w:eastAsia="zh-CN"/>
        </w:rPr>
        <w:t>施工</w:t>
      </w:r>
      <w:r w:rsidRPr="00EE1100">
        <w:rPr>
          <w:color w:val="222222"/>
          <w:sz w:val="24"/>
          <w:lang w:eastAsia="zh-CN"/>
        </w:rPr>
        <w:t>，</w:t>
      </w:r>
      <w:r w:rsidRPr="00EE1100">
        <w:rPr>
          <w:rFonts w:hint="eastAsia"/>
          <w:color w:val="222222"/>
          <w:sz w:val="24"/>
          <w:lang w:eastAsia="zh-CN"/>
        </w:rPr>
        <w:t>因此超过合同约定的交付时间的，应当承担逾期交付责任。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3</w:t>
      </w:r>
      <w:r w:rsidRPr="00EE1100">
        <w:rPr>
          <w:color w:val="222222"/>
          <w:sz w:val="24"/>
          <w:lang w:eastAsia="zh-CN"/>
        </w:rPr>
        <w:t>、</w:t>
      </w:r>
      <w:r w:rsidRPr="00EE1100">
        <w:rPr>
          <w:rFonts w:hint="eastAsia"/>
          <w:color w:val="222222"/>
          <w:sz w:val="24"/>
          <w:lang w:eastAsia="zh-CN"/>
        </w:rPr>
        <w:t>在工程现场，</w:t>
      </w:r>
      <w:r w:rsidRPr="00EE1100">
        <w:rPr>
          <w:color w:val="222222"/>
          <w:sz w:val="24"/>
          <w:lang w:eastAsia="zh-CN"/>
        </w:rPr>
        <w:t>乙方</w:t>
      </w:r>
      <w:r w:rsidRPr="00EE1100">
        <w:rPr>
          <w:rFonts w:hint="eastAsia"/>
          <w:color w:val="222222"/>
          <w:sz w:val="24"/>
          <w:lang w:eastAsia="zh-CN"/>
        </w:rPr>
        <w:t>进场的及甲方提供材料设备保管责任由</w:t>
      </w:r>
      <w:r w:rsidRPr="00EE1100">
        <w:rPr>
          <w:color w:val="222222"/>
          <w:sz w:val="24"/>
          <w:lang w:eastAsia="zh-CN"/>
        </w:rPr>
        <w:t>乙方</w:t>
      </w:r>
      <w:r w:rsidRPr="00EE1100">
        <w:rPr>
          <w:rFonts w:hint="eastAsia"/>
          <w:color w:val="222222"/>
          <w:sz w:val="24"/>
          <w:lang w:eastAsia="zh-CN"/>
        </w:rPr>
        <w:t>承担。</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4</w:t>
      </w:r>
      <w:r w:rsidRPr="00EE1100">
        <w:rPr>
          <w:color w:val="222222"/>
          <w:sz w:val="24"/>
          <w:lang w:eastAsia="zh-CN"/>
        </w:rPr>
        <w:t>、逾期交付</w:t>
      </w:r>
      <w:r w:rsidRPr="00EE1100">
        <w:rPr>
          <w:rFonts w:hint="eastAsia"/>
          <w:color w:val="222222"/>
          <w:sz w:val="24"/>
          <w:lang w:eastAsia="zh-CN"/>
        </w:rPr>
        <w:t>项目</w:t>
      </w:r>
      <w:r w:rsidRPr="00EE1100">
        <w:rPr>
          <w:color w:val="222222"/>
          <w:sz w:val="24"/>
          <w:lang w:eastAsia="zh-CN"/>
        </w:rPr>
        <w:t>(包括</w:t>
      </w:r>
      <w:r w:rsidRPr="00EE1100">
        <w:rPr>
          <w:rFonts w:hint="eastAsia"/>
          <w:color w:val="222222"/>
          <w:sz w:val="24"/>
          <w:lang w:eastAsia="zh-CN"/>
        </w:rPr>
        <w:t>因</w:t>
      </w:r>
      <w:r w:rsidRPr="00EE1100">
        <w:rPr>
          <w:color w:val="222222"/>
          <w:sz w:val="24"/>
          <w:lang w:eastAsia="zh-CN"/>
        </w:rPr>
        <w:t>返修、更换、补交</w:t>
      </w:r>
      <w:r w:rsidRPr="00EE1100">
        <w:rPr>
          <w:rFonts w:hint="eastAsia"/>
          <w:color w:val="222222"/>
          <w:sz w:val="24"/>
          <w:lang w:eastAsia="zh-CN"/>
        </w:rPr>
        <w:t>等造成的逾期</w:t>
      </w:r>
      <w:r w:rsidRPr="00EE1100">
        <w:rPr>
          <w:color w:val="222222"/>
          <w:sz w:val="24"/>
          <w:lang w:eastAsia="zh-CN"/>
        </w:rPr>
        <w:t>)，应当向</w:t>
      </w:r>
      <w:r w:rsidRPr="00EE1100">
        <w:rPr>
          <w:rFonts w:hint="eastAsia"/>
          <w:color w:val="222222"/>
          <w:sz w:val="24"/>
          <w:lang w:eastAsia="zh-CN"/>
        </w:rPr>
        <w:t>甲方</w:t>
      </w:r>
      <w:r w:rsidRPr="00EE1100">
        <w:rPr>
          <w:color w:val="222222"/>
          <w:sz w:val="24"/>
          <w:lang w:eastAsia="zh-CN"/>
        </w:rPr>
        <w:t>偿付违约金</w:t>
      </w:r>
      <w:r w:rsidRPr="00EE1100">
        <w:rPr>
          <w:rFonts w:hint="eastAsia"/>
          <w:color w:val="222222"/>
          <w:sz w:val="24"/>
          <w:lang w:eastAsia="zh-CN"/>
        </w:rPr>
        <w:t>，</w:t>
      </w:r>
      <w:r w:rsidRPr="00EE1100">
        <w:rPr>
          <w:color w:val="222222"/>
          <w:sz w:val="24"/>
          <w:lang w:eastAsia="zh-CN"/>
        </w:rPr>
        <w:t>每逾期一天，按</w:t>
      </w:r>
      <w:r w:rsidRPr="00EE1100">
        <w:rPr>
          <w:rFonts w:hint="eastAsia"/>
          <w:color w:val="222222"/>
          <w:sz w:val="24"/>
          <w:lang w:eastAsia="zh-CN"/>
        </w:rPr>
        <w:t>当次结算金额</w:t>
      </w:r>
      <w:r w:rsidRPr="00EE1100">
        <w:rPr>
          <w:color w:val="222222"/>
          <w:sz w:val="24"/>
          <w:lang w:eastAsia="zh-CN"/>
        </w:rPr>
        <w:t>的</w:t>
      </w:r>
      <w:r w:rsidR="00BC6DB2">
        <w:rPr>
          <w:rFonts w:hint="eastAsia"/>
          <w:color w:val="222222"/>
          <w:sz w:val="24"/>
          <w:lang w:eastAsia="zh-CN"/>
        </w:rPr>
        <w:t>1</w:t>
      </w:r>
      <w:r w:rsidRPr="00EE1100">
        <w:rPr>
          <w:rFonts w:hint="eastAsia"/>
          <w:color w:val="222222"/>
          <w:sz w:val="24"/>
          <w:lang w:eastAsia="zh-CN"/>
        </w:rPr>
        <w:t>‰</w:t>
      </w:r>
      <w:r w:rsidRPr="00EE1100">
        <w:rPr>
          <w:color w:val="222222"/>
          <w:sz w:val="24"/>
          <w:lang w:eastAsia="zh-CN"/>
        </w:rPr>
        <w:t>偿付违约金</w:t>
      </w:r>
      <w:r w:rsidRPr="00EE1100">
        <w:rPr>
          <w:rFonts w:hint="eastAsia"/>
          <w:color w:val="222222"/>
          <w:sz w:val="24"/>
          <w:lang w:eastAsia="zh-CN"/>
        </w:rPr>
        <w:t>，但违约金的总额最高不超过合同总价的5％</w:t>
      </w:r>
      <w:r w:rsidRPr="00EE1100">
        <w:rPr>
          <w:color w:val="222222"/>
          <w:sz w:val="24"/>
          <w:lang w:eastAsia="zh-CN"/>
        </w:rPr>
        <w:t>。逾期超过</w:t>
      </w:r>
      <w:r w:rsidRPr="00EE1100">
        <w:rPr>
          <w:rFonts w:hint="eastAsia"/>
          <w:color w:val="222222"/>
          <w:sz w:val="24"/>
          <w:lang w:eastAsia="zh-CN"/>
        </w:rPr>
        <w:t>20</w:t>
      </w:r>
      <w:r w:rsidRPr="00EE1100">
        <w:rPr>
          <w:color w:val="222222"/>
          <w:sz w:val="24"/>
          <w:lang w:eastAsia="zh-CN"/>
        </w:rPr>
        <w:t>日，甲方有权单方解除合同，乙方须按合同总价款的</w:t>
      </w:r>
      <w:r w:rsidRPr="00EE1100">
        <w:rPr>
          <w:rFonts w:hint="eastAsia"/>
          <w:color w:val="222222"/>
          <w:sz w:val="24"/>
          <w:lang w:eastAsia="zh-CN"/>
        </w:rPr>
        <w:t>20％</w:t>
      </w:r>
      <w:r w:rsidRPr="00EE1100">
        <w:rPr>
          <w:color w:val="222222"/>
          <w:sz w:val="24"/>
          <w:lang w:eastAsia="zh-CN"/>
        </w:rPr>
        <w:t>向甲方支付违约金。</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5</w:t>
      </w:r>
      <w:r w:rsidRPr="00EE1100">
        <w:rPr>
          <w:color w:val="222222"/>
          <w:sz w:val="24"/>
          <w:lang w:eastAsia="zh-CN"/>
        </w:rPr>
        <w:t>、擅自调换</w:t>
      </w:r>
      <w:r w:rsidRPr="00EE1100">
        <w:rPr>
          <w:rFonts w:hint="eastAsia"/>
          <w:color w:val="222222"/>
          <w:sz w:val="24"/>
          <w:lang w:eastAsia="zh-CN"/>
        </w:rPr>
        <w:t>经甲方验收合格</w:t>
      </w:r>
      <w:r w:rsidRPr="00EE1100">
        <w:rPr>
          <w:color w:val="222222"/>
          <w:sz w:val="24"/>
          <w:lang w:eastAsia="zh-CN"/>
        </w:rPr>
        <w:t>的材料，乙方应</w:t>
      </w:r>
      <w:r w:rsidRPr="00EE1100">
        <w:rPr>
          <w:rFonts w:hint="eastAsia"/>
          <w:color w:val="222222"/>
          <w:sz w:val="24"/>
          <w:lang w:eastAsia="zh-CN"/>
        </w:rPr>
        <w:t>按甲方</w:t>
      </w:r>
      <w:r w:rsidRPr="00EE1100">
        <w:rPr>
          <w:color w:val="222222"/>
          <w:sz w:val="24"/>
          <w:lang w:eastAsia="zh-CN"/>
        </w:rPr>
        <w:t>要求重作</w:t>
      </w:r>
      <w:r w:rsidRPr="00EE1100">
        <w:rPr>
          <w:rFonts w:hint="eastAsia"/>
          <w:color w:val="222222"/>
          <w:sz w:val="24"/>
          <w:lang w:eastAsia="zh-CN"/>
        </w:rPr>
        <w:t>并</w:t>
      </w:r>
      <w:r w:rsidRPr="00EE1100">
        <w:rPr>
          <w:color w:val="222222"/>
          <w:sz w:val="24"/>
          <w:lang w:eastAsia="zh-CN"/>
        </w:rPr>
        <w:t>赔偿</w:t>
      </w:r>
      <w:r w:rsidRPr="00EE1100">
        <w:rPr>
          <w:rFonts w:hint="eastAsia"/>
          <w:color w:val="222222"/>
          <w:sz w:val="24"/>
          <w:lang w:eastAsia="zh-CN"/>
        </w:rPr>
        <w:t>甲方</w:t>
      </w:r>
      <w:r w:rsidRPr="00EE1100">
        <w:rPr>
          <w:color w:val="222222"/>
          <w:sz w:val="24"/>
          <w:lang w:eastAsia="zh-CN"/>
        </w:rPr>
        <w:t>因此造成的损失。</w:t>
      </w:r>
      <w:r w:rsidRPr="00EE1100">
        <w:rPr>
          <w:rFonts w:hint="eastAsia"/>
          <w:color w:val="222222"/>
          <w:sz w:val="24"/>
          <w:lang w:eastAsia="zh-CN"/>
        </w:rPr>
        <w:t>超过合同约定的交付期限的，应</w:t>
      </w:r>
      <w:r w:rsidRPr="00EE1100">
        <w:rPr>
          <w:color w:val="222222"/>
          <w:sz w:val="24"/>
          <w:lang w:eastAsia="zh-CN"/>
        </w:rPr>
        <w:t>承担逾期交付的责任。</w:t>
      </w:r>
    </w:p>
    <w:p w:rsidR="001722AF" w:rsidRPr="00EE1100" w:rsidRDefault="001722AF" w:rsidP="001722AF">
      <w:pPr>
        <w:spacing w:line="360" w:lineRule="auto"/>
        <w:ind w:left="425" w:hangingChars="177" w:hanging="425"/>
        <w:rPr>
          <w:color w:val="222222"/>
          <w:sz w:val="24"/>
          <w:lang w:eastAsia="zh-CN"/>
        </w:rPr>
      </w:pPr>
      <w:r w:rsidRPr="00EE1100">
        <w:rPr>
          <w:rFonts w:hint="eastAsia"/>
          <w:color w:val="222222"/>
          <w:sz w:val="24"/>
          <w:lang w:eastAsia="zh-CN"/>
        </w:rPr>
        <w:t>6、乙方不履行合同约定的义务或者履行义务不符合合同约定的，经甲方通知后仍不履行或采取补救措施的，甲方有权要求乙方支付2万元的违约金，并解除合同。</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甲方</w:t>
      </w:r>
      <w:r w:rsidRPr="00EE1100">
        <w:rPr>
          <w:b/>
          <w:sz w:val="24"/>
        </w:rPr>
        <w:t>的违约责任</w:t>
      </w:r>
    </w:p>
    <w:p w:rsidR="001722AF" w:rsidRPr="00EE1100" w:rsidRDefault="001722AF" w:rsidP="001722AF">
      <w:pPr>
        <w:spacing w:line="360" w:lineRule="auto"/>
        <w:ind w:leftChars="31" w:left="428" w:hangingChars="150" w:hanging="360"/>
        <w:rPr>
          <w:color w:val="222222"/>
          <w:sz w:val="24"/>
          <w:lang w:eastAsia="zh-CN"/>
        </w:rPr>
      </w:pPr>
      <w:r w:rsidRPr="00EE1100">
        <w:rPr>
          <w:rFonts w:hint="eastAsia"/>
          <w:color w:val="222222"/>
          <w:sz w:val="24"/>
          <w:lang w:eastAsia="zh-CN"/>
        </w:rPr>
        <w:t>1</w:t>
      </w:r>
      <w:r w:rsidRPr="00EE1100">
        <w:rPr>
          <w:color w:val="222222"/>
          <w:sz w:val="24"/>
          <w:lang w:eastAsia="zh-CN"/>
        </w:rPr>
        <w:t>、</w:t>
      </w:r>
      <w:r w:rsidR="00AE37A0" w:rsidRPr="009D1979">
        <w:rPr>
          <w:rFonts w:hint="eastAsia"/>
          <w:sz w:val="24"/>
          <w:szCs w:val="24"/>
          <w:lang w:eastAsia="zh-CN"/>
        </w:rPr>
        <w:t>如甲方逾期付款，应按全国银行间同业拆借中心公布的贷款市场报价利率向乙方支付利息。</w:t>
      </w:r>
    </w:p>
    <w:p w:rsidR="001722AF" w:rsidRPr="00EE1100" w:rsidRDefault="001722AF" w:rsidP="001722AF">
      <w:pPr>
        <w:spacing w:line="360" w:lineRule="auto"/>
        <w:ind w:leftChars="31" w:left="428" w:hangingChars="150" w:hanging="360"/>
        <w:rPr>
          <w:color w:val="222222"/>
          <w:sz w:val="24"/>
          <w:lang w:eastAsia="zh-CN"/>
        </w:rPr>
      </w:pPr>
      <w:r w:rsidRPr="00EE1100">
        <w:rPr>
          <w:rFonts w:hint="eastAsia"/>
          <w:color w:val="222222"/>
          <w:sz w:val="24"/>
          <w:lang w:eastAsia="zh-CN"/>
        </w:rPr>
        <w:t>2、</w:t>
      </w:r>
      <w:r w:rsidRPr="00EE1100">
        <w:rPr>
          <w:color w:val="222222"/>
          <w:sz w:val="24"/>
          <w:lang w:eastAsia="zh-CN"/>
        </w:rPr>
        <w:t>无故拒绝</w:t>
      </w:r>
      <w:r w:rsidRPr="00EE1100">
        <w:rPr>
          <w:rFonts w:hint="eastAsia"/>
          <w:color w:val="222222"/>
          <w:sz w:val="24"/>
          <w:lang w:eastAsia="zh-CN"/>
        </w:rPr>
        <w:t>验收工程</w:t>
      </w:r>
      <w:r w:rsidRPr="00EE1100">
        <w:rPr>
          <w:color w:val="222222"/>
          <w:sz w:val="24"/>
          <w:lang w:eastAsia="zh-CN"/>
        </w:rPr>
        <w:t>，</w:t>
      </w:r>
      <w:r w:rsidRPr="00EE1100">
        <w:rPr>
          <w:rFonts w:hint="eastAsia"/>
          <w:color w:val="222222"/>
          <w:sz w:val="24"/>
          <w:lang w:eastAsia="zh-CN"/>
        </w:rPr>
        <w:t>不以工程逾期论处</w:t>
      </w:r>
      <w:r w:rsidRPr="00EE1100">
        <w:rPr>
          <w:color w:val="222222"/>
          <w:sz w:val="24"/>
          <w:lang w:eastAsia="zh-CN"/>
        </w:rPr>
        <w:t>。</w:t>
      </w:r>
    </w:p>
    <w:p w:rsidR="001722AF" w:rsidRPr="00EE1100" w:rsidRDefault="001722AF" w:rsidP="001722AF">
      <w:pPr>
        <w:spacing w:line="360" w:lineRule="auto"/>
        <w:ind w:leftChars="31" w:left="428" w:hangingChars="150" w:hanging="360"/>
        <w:rPr>
          <w:color w:val="222222"/>
          <w:sz w:val="24"/>
          <w:lang w:eastAsia="zh-CN"/>
        </w:rPr>
      </w:pPr>
      <w:r w:rsidRPr="00EE1100">
        <w:rPr>
          <w:rFonts w:hint="eastAsia"/>
          <w:color w:val="222222"/>
          <w:sz w:val="24"/>
          <w:lang w:eastAsia="zh-CN"/>
        </w:rPr>
        <w:t>3、甲方违反合同约定，乙方有权提出解约申请。</w:t>
      </w:r>
    </w:p>
    <w:p w:rsidR="001722AF" w:rsidRPr="00EE1100" w:rsidRDefault="001722AF" w:rsidP="00CF1A16">
      <w:pPr>
        <w:numPr>
          <w:ilvl w:val="0"/>
          <w:numId w:val="17"/>
        </w:numPr>
        <w:autoSpaceDE/>
        <w:autoSpaceDN/>
        <w:spacing w:line="360" w:lineRule="auto"/>
        <w:jc w:val="both"/>
        <w:rPr>
          <w:b/>
          <w:sz w:val="24"/>
        </w:rPr>
      </w:pPr>
      <w:r w:rsidRPr="00EE1100">
        <w:rPr>
          <w:rFonts w:hint="eastAsia"/>
          <w:b/>
          <w:sz w:val="24"/>
        </w:rPr>
        <w:t>廉洁条款</w:t>
      </w:r>
    </w:p>
    <w:p w:rsidR="001722AF" w:rsidRPr="00EE1100" w:rsidRDefault="001722AF" w:rsidP="001722AF">
      <w:pPr>
        <w:spacing w:line="360" w:lineRule="auto"/>
        <w:ind w:firstLineChars="200" w:firstLine="480"/>
        <w:rPr>
          <w:sz w:val="24"/>
          <w:lang w:eastAsia="zh-CN"/>
        </w:rPr>
      </w:pPr>
      <w:r w:rsidRPr="00EE1100">
        <w:rPr>
          <w:rFonts w:hint="eastAsia"/>
          <w:sz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sidRPr="00EE1100">
        <w:rPr>
          <w:sz w:val="24"/>
          <w:lang w:eastAsia="zh-CN"/>
        </w:rPr>
        <w:t>50</w:t>
      </w:r>
      <w:r w:rsidRPr="00EE1100">
        <w:rPr>
          <w:rFonts w:hint="eastAsia"/>
          <w:sz w:val="24"/>
          <w:lang w:eastAsia="zh-CN"/>
        </w:rPr>
        <w:t>％的违约金，因解除相关合同给甲方造成损失的，由乙方承担赔偿责任；同时，乙方如有其它违约，仍须承担违约责任。</w:t>
      </w:r>
    </w:p>
    <w:p w:rsidR="001722AF" w:rsidRPr="00EE1100" w:rsidRDefault="001722AF" w:rsidP="00CF1A16">
      <w:pPr>
        <w:numPr>
          <w:ilvl w:val="0"/>
          <w:numId w:val="17"/>
        </w:numPr>
        <w:autoSpaceDE/>
        <w:autoSpaceDN/>
        <w:spacing w:line="360" w:lineRule="auto"/>
        <w:jc w:val="both"/>
        <w:rPr>
          <w:sz w:val="24"/>
        </w:rPr>
      </w:pPr>
      <w:r w:rsidRPr="00EE1100">
        <w:rPr>
          <w:rFonts w:hint="eastAsia"/>
          <w:sz w:val="24"/>
        </w:rPr>
        <w:t>合同的解除</w:t>
      </w:r>
    </w:p>
    <w:p w:rsidR="001722AF" w:rsidRPr="00EE1100" w:rsidRDefault="001722AF" w:rsidP="00CF1A16">
      <w:pPr>
        <w:numPr>
          <w:ilvl w:val="0"/>
          <w:numId w:val="19"/>
        </w:numPr>
        <w:autoSpaceDE/>
        <w:autoSpaceDN/>
        <w:spacing w:line="360" w:lineRule="auto"/>
        <w:jc w:val="both"/>
        <w:rPr>
          <w:sz w:val="24"/>
          <w:lang w:eastAsia="zh-CN"/>
        </w:rPr>
      </w:pPr>
      <w:r w:rsidRPr="00EE1100">
        <w:rPr>
          <w:rFonts w:hint="eastAsia"/>
          <w:sz w:val="24"/>
          <w:lang w:eastAsia="zh-CN"/>
        </w:rPr>
        <w:t>乙方有下列情形之一者，甲方有权解除合同：</w:t>
      </w:r>
    </w:p>
    <w:p w:rsidR="001722AF" w:rsidRPr="00EE1100" w:rsidRDefault="001722AF" w:rsidP="00CF1A16">
      <w:pPr>
        <w:numPr>
          <w:ilvl w:val="0"/>
          <w:numId w:val="20"/>
        </w:numPr>
        <w:autoSpaceDE/>
        <w:autoSpaceDN/>
        <w:spacing w:line="360" w:lineRule="auto"/>
        <w:jc w:val="both"/>
        <w:rPr>
          <w:sz w:val="24"/>
          <w:lang w:eastAsia="zh-CN"/>
        </w:rPr>
      </w:pPr>
      <w:r w:rsidRPr="00EE1100">
        <w:rPr>
          <w:rFonts w:hint="eastAsia"/>
          <w:sz w:val="24"/>
          <w:lang w:eastAsia="zh-CN"/>
        </w:rPr>
        <w:lastRenderedPageBreak/>
        <w:t>乙方逾约定开工日期</w:t>
      </w:r>
      <w:r w:rsidRPr="00EE1100">
        <w:rPr>
          <w:sz w:val="24"/>
          <w:lang w:eastAsia="zh-CN"/>
        </w:rPr>
        <w:t>3</w:t>
      </w:r>
      <w:r w:rsidRPr="00EE1100">
        <w:rPr>
          <w:rFonts w:hint="eastAsia"/>
          <w:sz w:val="24"/>
          <w:lang w:eastAsia="zh-CN"/>
        </w:rPr>
        <w:t>天，或逾期完工超过20天，或甲方认为不能依限完工时。</w:t>
      </w:r>
    </w:p>
    <w:p w:rsidR="001722AF" w:rsidRPr="00EE1100" w:rsidRDefault="001722AF" w:rsidP="00CF1A16">
      <w:pPr>
        <w:numPr>
          <w:ilvl w:val="0"/>
          <w:numId w:val="20"/>
        </w:numPr>
        <w:autoSpaceDE/>
        <w:autoSpaceDN/>
        <w:spacing w:line="360" w:lineRule="auto"/>
        <w:jc w:val="both"/>
        <w:rPr>
          <w:sz w:val="24"/>
          <w:lang w:eastAsia="zh-CN"/>
        </w:rPr>
      </w:pPr>
      <w:r w:rsidRPr="00EE1100">
        <w:rPr>
          <w:rFonts w:hint="eastAsia"/>
          <w:sz w:val="24"/>
          <w:lang w:eastAsia="zh-CN"/>
        </w:rPr>
        <w:t>乙方违反合同约定义务或发生变故不能履行合同时。</w:t>
      </w:r>
    </w:p>
    <w:p w:rsidR="001722AF" w:rsidRPr="00EE1100" w:rsidRDefault="001722AF" w:rsidP="00CF1A16">
      <w:pPr>
        <w:numPr>
          <w:ilvl w:val="0"/>
          <w:numId w:val="20"/>
        </w:numPr>
        <w:autoSpaceDE/>
        <w:autoSpaceDN/>
        <w:spacing w:line="360" w:lineRule="auto"/>
        <w:jc w:val="both"/>
        <w:rPr>
          <w:sz w:val="24"/>
          <w:lang w:eastAsia="zh-CN"/>
        </w:rPr>
      </w:pPr>
      <w:r w:rsidRPr="00EE1100">
        <w:rPr>
          <w:rFonts w:hint="eastAsia"/>
          <w:sz w:val="24"/>
          <w:lang w:eastAsia="zh-CN"/>
        </w:rPr>
        <w:t>乙方之施工材料严重不符约定标准，经两次纠正后仍达不到标准时。</w:t>
      </w:r>
    </w:p>
    <w:p w:rsidR="001722AF" w:rsidRPr="00EE1100" w:rsidRDefault="001722AF" w:rsidP="00CF1A16">
      <w:pPr>
        <w:numPr>
          <w:ilvl w:val="0"/>
          <w:numId w:val="20"/>
        </w:numPr>
        <w:autoSpaceDE/>
        <w:autoSpaceDN/>
        <w:spacing w:line="360" w:lineRule="auto"/>
        <w:jc w:val="both"/>
        <w:rPr>
          <w:sz w:val="24"/>
          <w:lang w:eastAsia="zh-CN"/>
        </w:rPr>
      </w:pPr>
      <w:r w:rsidRPr="00EE1100">
        <w:rPr>
          <w:rFonts w:hint="eastAsia"/>
          <w:sz w:val="24"/>
          <w:lang w:eastAsia="zh-CN"/>
        </w:rPr>
        <w:t>乙方无正当理由，自停工达</w:t>
      </w:r>
      <w:r w:rsidRPr="00EE1100">
        <w:rPr>
          <w:sz w:val="24"/>
          <w:lang w:eastAsia="zh-CN"/>
        </w:rPr>
        <w:t>48</w:t>
      </w:r>
      <w:r w:rsidRPr="00EE1100">
        <w:rPr>
          <w:rFonts w:hint="eastAsia"/>
          <w:sz w:val="24"/>
          <w:lang w:eastAsia="zh-CN"/>
        </w:rPr>
        <w:t>小时以上时。</w:t>
      </w:r>
    </w:p>
    <w:p w:rsidR="001722AF" w:rsidRPr="00EE1100" w:rsidRDefault="001722AF" w:rsidP="00CF1A16">
      <w:pPr>
        <w:numPr>
          <w:ilvl w:val="0"/>
          <w:numId w:val="19"/>
        </w:numPr>
        <w:autoSpaceDE/>
        <w:autoSpaceDN/>
        <w:spacing w:line="360" w:lineRule="auto"/>
        <w:jc w:val="both"/>
        <w:rPr>
          <w:sz w:val="24"/>
          <w:lang w:eastAsia="zh-CN"/>
        </w:rPr>
      </w:pPr>
      <w:r w:rsidRPr="00EE1100">
        <w:rPr>
          <w:rFonts w:hint="eastAsia"/>
          <w:sz w:val="24"/>
          <w:lang w:eastAsia="zh-CN"/>
        </w:rPr>
        <w:t>因上述原因导致合同解除时，乙方应按合同总价2</w:t>
      </w:r>
      <w:r w:rsidRPr="00EE1100">
        <w:rPr>
          <w:sz w:val="24"/>
          <w:lang w:eastAsia="zh-CN"/>
        </w:rPr>
        <w:t>0%</w:t>
      </w:r>
      <w:r w:rsidRPr="00EE1100">
        <w:rPr>
          <w:rFonts w:hint="eastAsia"/>
          <w:sz w:val="24"/>
          <w:lang w:eastAsia="zh-CN"/>
        </w:rPr>
        <w:t>向甲方支付违约金，并承担甲方由此造成的一切损失。</w:t>
      </w:r>
    </w:p>
    <w:p w:rsidR="001722AF" w:rsidRPr="00F335AE" w:rsidRDefault="001722AF" w:rsidP="00CF1A16">
      <w:pPr>
        <w:numPr>
          <w:ilvl w:val="0"/>
          <w:numId w:val="19"/>
        </w:numPr>
        <w:autoSpaceDE/>
        <w:autoSpaceDN/>
        <w:spacing w:line="360" w:lineRule="auto"/>
        <w:jc w:val="both"/>
        <w:rPr>
          <w:sz w:val="24"/>
          <w:lang w:eastAsia="zh-CN"/>
        </w:rPr>
      </w:pPr>
      <w:r w:rsidRPr="00EE1100">
        <w:rPr>
          <w:rFonts w:hint="eastAsia"/>
          <w:sz w:val="24"/>
          <w:lang w:eastAsia="zh-CN"/>
        </w:rPr>
        <w:t>解除合同时，乙方应缴还甲方提供的一切资料，如经甲方要求，乙方应继续承担保密义务。</w:t>
      </w:r>
    </w:p>
    <w:p w:rsidR="001722AF" w:rsidRPr="00EE1100" w:rsidRDefault="001722AF" w:rsidP="00CF1A16">
      <w:pPr>
        <w:numPr>
          <w:ilvl w:val="0"/>
          <w:numId w:val="17"/>
        </w:numPr>
        <w:autoSpaceDE/>
        <w:autoSpaceDN/>
        <w:spacing w:line="360" w:lineRule="auto"/>
        <w:jc w:val="both"/>
        <w:rPr>
          <w:sz w:val="24"/>
        </w:rPr>
      </w:pPr>
      <w:r w:rsidRPr="00EE1100">
        <w:rPr>
          <w:rFonts w:hint="eastAsia"/>
          <w:sz w:val="24"/>
        </w:rPr>
        <w:t>争议解决</w:t>
      </w:r>
    </w:p>
    <w:p w:rsidR="001722AF" w:rsidRPr="00EE1100" w:rsidRDefault="001722AF" w:rsidP="001722AF">
      <w:pPr>
        <w:spacing w:line="360" w:lineRule="auto"/>
        <w:ind w:firstLine="360"/>
        <w:rPr>
          <w:sz w:val="24"/>
          <w:lang w:eastAsia="zh-CN"/>
        </w:rPr>
      </w:pPr>
      <w:r w:rsidRPr="00EE1100">
        <w:rPr>
          <w:rFonts w:hint="eastAsia"/>
          <w:sz w:val="24"/>
          <w:lang w:eastAsia="zh-CN"/>
        </w:rPr>
        <w:t>本合同发生纠纷时，当事人双方应协商解决；协商不成的，双方均应向甲方所在地人民法院提起诉讼。</w:t>
      </w:r>
    </w:p>
    <w:p w:rsidR="001722AF" w:rsidRPr="00EE1100" w:rsidRDefault="001722AF" w:rsidP="00CF1A16">
      <w:pPr>
        <w:numPr>
          <w:ilvl w:val="0"/>
          <w:numId w:val="17"/>
        </w:numPr>
        <w:autoSpaceDE/>
        <w:autoSpaceDN/>
        <w:spacing w:line="360" w:lineRule="auto"/>
        <w:jc w:val="both"/>
        <w:rPr>
          <w:sz w:val="24"/>
        </w:rPr>
      </w:pPr>
      <w:r w:rsidRPr="00EE1100">
        <w:rPr>
          <w:rFonts w:hint="eastAsia"/>
          <w:sz w:val="24"/>
        </w:rPr>
        <w:t>附则</w:t>
      </w:r>
    </w:p>
    <w:p w:rsidR="001722AF" w:rsidRPr="00EE1100" w:rsidRDefault="001722AF" w:rsidP="00CF1A16">
      <w:pPr>
        <w:numPr>
          <w:ilvl w:val="0"/>
          <w:numId w:val="21"/>
        </w:numPr>
        <w:autoSpaceDE/>
        <w:autoSpaceDN/>
        <w:spacing w:line="360" w:lineRule="auto"/>
        <w:jc w:val="both"/>
        <w:rPr>
          <w:sz w:val="24"/>
          <w:lang w:eastAsia="zh-CN"/>
        </w:rPr>
      </w:pPr>
      <w:r w:rsidRPr="00EE1100">
        <w:rPr>
          <w:rFonts w:hint="eastAsia"/>
          <w:sz w:val="24"/>
          <w:lang w:eastAsia="zh-CN"/>
        </w:rPr>
        <w:t>本合同如有未尽事宜，经双方友好协商，另签补充协议。经双方签字确认的补充协议等书面材料均为本合同的组成部分，与本合同具同等法律效力，内容如有冲突，以时间在后的为准。</w:t>
      </w:r>
    </w:p>
    <w:p w:rsidR="00A10CAF" w:rsidRDefault="00A10CAF" w:rsidP="00CF1A16">
      <w:pPr>
        <w:numPr>
          <w:ilvl w:val="0"/>
          <w:numId w:val="21"/>
        </w:numPr>
        <w:autoSpaceDE/>
        <w:autoSpaceDN/>
        <w:spacing w:line="360" w:lineRule="auto"/>
        <w:jc w:val="both"/>
        <w:rPr>
          <w:sz w:val="24"/>
          <w:lang w:eastAsia="zh-CN"/>
        </w:rPr>
      </w:pPr>
      <w:r>
        <w:rPr>
          <w:rFonts w:hint="eastAsia"/>
          <w:sz w:val="24"/>
          <w:szCs w:val="24"/>
          <w:lang w:eastAsia="zh-CN"/>
        </w:rPr>
        <w:t>甲方已就本合同项下涉及乙方重大利害关系的条款向乙方作出详细说明，乙方充分理解上述条款含义，并自愿签订本合同。</w:t>
      </w:r>
    </w:p>
    <w:p w:rsidR="001722AF" w:rsidRPr="00EE1100" w:rsidRDefault="001722AF" w:rsidP="00CF1A16">
      <w:pPr>
        <w:numPr>
          <w:ilvl w:val="0"/>
          <w:numId w:val="21"/>
        </w:numPr>
        <w:autoSpaceDE/>
        <w:autoSpaceDN/>
        <w:spacing w:line="360" w:lineRule="auto"/>
        <w:jc w:val="both"/>
        <w:rPr>
          <w:sz w:val="24"/>
          <w:lang w:eastAsia="zh-CN"/>
        </w:rPr>
      </w:pPr>
      <w:r w:rsidRPr="00EE1100">
        <w:rPr>
          <w:rFonts w:hint="eastAsia"/>
          <w:sz w:val="24"/>
          <w:lang w:eastAsia="zh-CN"/>
        </w:rPr>
        <w:t>本合同经双方加盖公章后立即生效。</w:t>
      </w:r>
    </w:p>
    <w:p w:rsidR="001722AF" w:rsidRPr="00EE1100" w:rsidRDefault="001722AF" w:rsidP="00CF1A16">
      <w:pPr>
        <w:numPr>
          <w:ilvl w:val="0"/>
          <w:numId w:val="21"/>
        </w:numPr>
        <w:autoSpaceDE/>
        <w:autoSpaceDN/>
        <w:spacing w:line="360" w:lineRule="auto"/>
        <w:jc w:val="both"/>
        <w:rPr>
          <w:sz w:val="24"/>
          <w:lang w:eastAsia="zh-CN"/>
        </w:rPr>
      </w:pPr>
      <w:r w:rsidRPr="00EE1100">
        <w:rPr>
          <w:rFonts w:hint="eastAsia"/>
          <w:sz w:val="24"/>
          <w:lang w:eastAsia="zh-CN"/>
        </w:rPr>
        <w:t>本合同项下的任何权利义务，未经一方书面同意，任何一方均不得转让。</w:t>
      </w:r>
    </w:p>
    <w:p w:rsidR="001722AF" w:rsidRPr="00F335AE" w:rsidRDefault="001722AF" w:rsidP="00CF1A16">
      <w:pPr>
        <w:numPr>
          <w:ilvl w:val="0"/>
          <w:numId w:val="21"/>
        </w:numPr>
        <w:autoSpaceDE/>
        <w:autoSpaceDN/>
        <w:spacing w:line="360" w:lineRule="auto"/>
        <w:jc w:val="both"/>
        <w:rPr>
          <w:sz w:val="24"/>
          <w:lang w:eastAsia="zh-CN"/>
        </w:rPr>
      </w:pPr>
      <w:r w:rsidRPr="00EE1100">
        <w:rPr>
          <w:rFonts w:hint="eastAsia"/>
          <w:sz w:val="24"/>
          <w:lang w:eastAsia="zh-CN"/>
        </w:rPr>
        <w:t>合同一式6份，甲方执4份，乙方执2份，具有同等法律效力。</w:t>
      </w:r>
    </w:p>
    <w:p w:rsidR="001722AF" w:rsidRPr="00EE1100" w:rsidRDefault="001722AF" w:rsidP="001722AF">
      <w:pPr>
        <w:spacing w:line="360" w:lineRule="auto"/>
        <w:rPr>
          <w:b/>
          <w:sz w:val="24"/>
          <w:lang w:eastAsia="zh-CN"/>
        </w:rPr>
      </w:pPr>
      <w:r w:rsidRPr="00EE1100">
        <w:rPr>
          <w:rFonts w:hint="eastAsia"/>
          <w:b/>
          <w:sz w:val="24"/>
          <w:lang w:eastAsia="zh-CN"/>
        </w:rPr>
        <w:t>合同附件：</w:t>
      </w:r>
    </w:p>
    <w:p w:rsidR="001722AF" w:rsidRPr="00EE1100" w:rsidRDefault="001722AF" w:rsidP="001722AF">
      <w:pPr>
        <w:tabs>
          <w:tab w:val="left" w:pos="2010"/>
        </w:tabs>
        <w:spacing w:line="360" w:lineRule="auto"/>
        <w:ind w:firstLineChars="200" w:firstLine="480"/>
        <w:rPr>
          <w:sz w:val="24"/>
          <w:lang w:eastAsia="zh-CN"/>
        </w:rPr>
      </w:pPr>
      <w:r w:rsidRPr="00EE1100">
        <w:rPr>
          <w:rFonts w:hint="eastAsia"/>
          <w:sz w:val="24"/>
          <w:lang w:eastAsia="zh-CN"/>
        </w:rPr>
        <w:t>附件</w:t>
      </w:r>
      <w:r w:rsidR="00A10CAF">
        <w:rPr>
          <w:rFonts w:hint="eastAsia"/>
          <w:sz w:val="24"/>
          <w:lang w:eastAsia="zh-CN"/>
        </w:rPr>
        <w:t>1</w:t>
      </w:r>
      <w:r w:rsidRPr="00EE1100">
        <w:rPr>
          <w:rFonts w:hint="eastAsia"/>
          <w:sz w:val="24"/>
          <w:lang w:eastAsia="zh-CN"/>
        </w:rPr>
        <w:t>、</w:t>
      </w:r>
      <w:r w:rsidR="00A10CAF" w:rsidRPr="00EE1100">
        <w:rPr>
          <w:rFonts w:hint="eastAsia"/>
          <w:sz w:val="24"/>
          <w:lang w:eastAsia="zh-CN"/>
        </w:rPr>
        <w:t>安全环保协议书</w:t>
      </w:r>
    </w:p>
    <w:p w:rsidR="001722AF" w:rsidRPr="00EE1100" w:rsidRDefault="001722AF" w:rsidP="001722AF">
      <w:pPr>
        <w:spacing w:line="360" w:lineRule="auto"/>
        <w:ind w:firstLineChars="200" w:firstLine="480"/>
        <w:rPr>
          <w:color w:val="000000"/>
          <w:sz w:val="24"/>
          <w:lang w:eastAsia="zh-CN"/>
        </w:rPr>
      </w:pPr>
      <w:r w:rsidRPr="00EE1100">
        <w:rPr>
          <w:rFonts w:hint="eastAsia"/>
          <w:sz w:val="24"/>
          <w:lang w:eastAsia="zh-CN"/>
        </w:rPr>
        <w:t>附件</w:t>
      </w:r>
      <w:r w:rsidR="00A10CAF">
        <w:rPr>
          <w:rFonts w:hint="eastAsia"/>
          <w:sz w:val="24"/>
          <w:lang w:eastAsia="zh-CN"/>
        </w:rPr>
        <w:t>2</w:t>
      </w:r>
      <w:r w:rsidRPr="00EE1100">
        <w:rPr>
          <w:rFonts w:hint="eastAsia"/>
          <w:sz w:val="24"/>
          <w:lang w:eastAsia="zh-CN"/>
        </w:rPr>
        <w:t>、</w:t>
      </w:r>
      <w:r w:rsidR="00A10CAF" w:rsidRPr="00EE1100">
        <w:rPr>
          <w:rFonts w:hint="eastAsia"/>
          <w:sz w:val="24"/>
          <w:lang w:eastAsia="zh-CN"/>
        </w:rPr>
        <w:t>技术</w:t>
      </w:r>
      <w:r w:rsidR="00A10CAF">
        <w:rPr>
          <w:rFonts w:hint="eastAsia"/>
          <w:sz w:val="24"/>
          <w:lang w:eastAsia="zh-CN"/>
        </w:rPr>
        <w:t>规范</w:t>
      </w:r>
      <w:r w:rsidR="00A10CAF" w:rsidRPr="00EE1100">
        <w:rPr>
          <w:rFonts w:hint="eastAsia"/>
          <w:sz w:val="24"/>
          <w:lang w:eastAsia="zh-CN"/>
        </w:rPr>
        <w:t>书</w:t>
      </w:r>
    </w:p>
    <w:p w:rsidR="001722AF" w:rsidRPr="00EE1100" w:rsidRDefault="001722AF" w:rsidP="001722AF">
      <w:pPr>
        <w:spacing w:line="360" w:lineRule="auto"/>
        <w:rPr>
          <w:color w:val="000000"/>
          <w:sz w:val="24"/>
          <w:lang w:eastAsia="zh-CN"/>
        </w:rPr>
      </w:pPr>
      <w:r w:rsidRPr="00EE1100">
        <w:rPr>
          <w:rFonts w:hint="eastAsia"/>
          <w:color w:val="000000"/>
          <w:sz w:val="24"/>
          <w:lang w:eastAsia="zh-CN"/>
        </w:rPr>
        <w:t xml:space="preserve">    附件</w:t>
      </w:r>
      <w:r w:rsidR="00A10CAF">
        <w:rPr>
          <w:rFonts w:hint="eastAsia"/>
          <w:color w:val="000000"/>
          <w:sz w:val="24"/>
          <w:lang w:eastAsia="zh-CN"/>
        </w:rPr>
        <w:t>3</w:t>
      </w:r>
      <w:r w:rsidRPr="00EE1100">
        <w:rPr>
          <w:rFonts w:hint="eastAsia"/>
          <w:color w:val="000000"/>
          <w:sz w:val="24"/>
          <w:lang w:eastAsia="zh-CN"/>
        </w:rPr>
        <w:t>、报价表</w:t>
      </w:r>
    </w:p>
    <w:p w:rsidR="001722AF" w:rsidRPr="00EE1100" w:rsidRDefault="001722AF" w:rsidP="001722AF">
      <w:pPr>
        <w:widowControl/>
        <w:spacing w:line="360" w:lineRule="auto"/>
        <w:ind w:firstLineChars="200" w:firstLine="480"/>
        <w:rPr>
          <w:color w:val="000000"/>
          <w:sz w:val="24"/>
          <w:lang w:eastAsia="zh-CN"/>
        </w:rPr>
      </w:pPr>
    </w:p>
    <w:p w:rsidR="001722AF" w:rsidRPr="00EE1100" w:rsidRDefault="001722AF" w:rsidP="001722AF">
      <w:pPr>
        <w:tabs>
          <w:tab w:val="left" w:pos="2010"/>
        </w:tabs>
        <w:spacing w:line="360" w:lineRule="auto"/>
        <w:ind w:firstLineChars="400" w:firstLine="960"/>
        <w:rPr>
          <w:sz w:val="24"/>
          <w:lang w:eastAsia="zh-CN"/>
        </w:rPr>
      </w:pPr>
      <w:r w:rsidRPr="00EE1100">
        <w:rPr>
          <w:rFonts w:hint="eastAsia"/>
          <w:color w:val="000000"/>
          <w:sz w:val="24"/>
          <w:lang w:eastAsia="zh-CN"/>
        </w:rPr>
        <w:t xml:space="preserve">    </w:t>
      </w:r>
      <w:r w:rsidRPr="00EE1100">
        <w:rPr>
          <w:rFonts w:cs="Arial" w:hint="eastAsia"/>
          <w:b/>
          <w:sz w:val="24"/>
          <w:lang w:eastAsia="zh-CN"/>
        </w:rPr>
        <w:t>（本页为签署栏，无正文）</w:t>
      </w:r>
    </w:p>
    <w:p w:rsidR="001722AF" w:rsidRPr="00EE1100" w:rsidRDefault="001722AF" w:rsidP="001722AF">
      <w:pPr>
        <w:tabs>
          <w:tab w:val="left" w:pos="2010"/>
        </w:tabs>
        <w:spacing w:line="360" w:lineRule="auto"/>
        <w:rPr>
          <w:sz w:val="24"/>
          <w:lang w:eastAsia="zh-CN"/>
        </w:rPr>
      </w:pPr>
      <w:r w:rsidRPr="00EE1100">
        <w:rPr>
          <w:rFonts w:hint="eastAsia"/>
          <w:sz w:val="24"/>
          <w:lang w:eastAsia="zh-CN"/>
        </w:rPr>
        <w:t>甲方：（盖章）                        乙方：（盖章）</w:t>
      </w:r>
    </w:p>
    <w:p w:rsidR="001722AF" w:rsidRPr="00EE1100" w:rsidRDefault="00A10CAF" w:rsidP="001722AF">
      <w:pPr>
        <w:tabs>
          <w:tab w:val="left" w:pos="2010"/>
        </w:tabs>
        <w:spacing w:line="360" w:lineRule="auto"/>
        <w:rPr>
          <w:sz w:val="24"/>
          <w:lang w:eastAsia="zh-CN"/>
        </w:rPr>
      </w:pPr>
      <w:r>
        <w:rPr>
          <w:rFonts w:hint="eastAsia"/>
          <w:sz w:val="24"/>
          <w:lang w:eastAsia="zh-CN"/>
        </w:rPr>
        <w:t>翔鹭码头投资管理</w:t>
      </w:r>
      <w:r w:rsidR="001722AF" w:rsidRPr="00EE1100">
        <w:rPr>
          <w:rFonts w:hint="eastAsia"/>
          <w:sz w:val="24"/>
          <w:lang w:eastAsia="zh-CN"/>
        </w:rPr>
        <w:t xml:space="preserve">（漳州）有限公司            </w:t>
      </w:r>
    </w:p>
    <w:p w:rsidR="001722AF" w:rsidRPr="00EE1100" w:rsidRDefault="001722AF" w:rsidP="001722AF">
      <w:pPr>
        <w:tabs>
          <w:tab w:val="left" w:pos="2010"/>
        </w:tabs>
        <w:spacing w:line="360" w:lineRule="auto"/>
        <w:rPr>
          <w:sz w:val="24"/>
          <w:lang w:eastAsia="zh-CN"/>
        </w:rPr>
      </w:pPr>
      <w:r w:rsidRPr="00EE1100">
        <w:rPr>
          <w:rFonts w:hint="eastAsia"/>
          <w:sz w:val="24"/>
          <w:lang w:eastAsia="zh-CN"/>
        </w:rPr>
        <w:t>法定</w:t>
      </w:r>
      <w:r w:rsidR="007515AD">
        <w:rPr>
          <w:rFonts w:hint="eastAsia"/>
          <w:sz w:val="24"/>
          <w:lang w:eastAsia="zh-CN"/>
        </w:rPr>
        <w:t>委托代理</w:t>
      </w:r>
      <w:r w:rsidRPr="00EE1100">
        <w:rPr>
          <w:rFonts w:hint="eastAsia"/>
          <w:sz w:val="24"/>
          <w:lang w:eastAsia="zh-CN"/>
        </w:rPr>
        <w:t>人：                       法定</w:t>
      </w:r>
      <w:r w:rsidR="007515AD">
        <w:rPr>
          <w:rFonts w:hint="eastAsia"/>
          <w:sz w:val="24"/>
          <w:lang w:eastAsia="zh-CN"/>
        </w:rPr>
        <w:t>委托代理</w:t>
      </w:r>
      <w:r w:rsidRPr="00EE1100">
        <w:rPr>
          <w:rFonts w:hint="eastAsia"/>
          <w:sz w:val="24"/>
          <w:lang w:eastAsia="zh-CN"/>
        </w:rPr>
        <w:t>人：</w:t>
      </w:r>
    </w:p>
    <w:p w:rsidR="001722AF" w:rsidRPr="00EE1100" w:rsidRDefault="001722AF" w:rsidP="001722AF">
      <w:pPr>
        <w:tabs>
          <w:tab w:val="left" w:pos="2010"/>
        </w:tabs>
        <w:spacing w:line="360" w:lineRule="auto"/>
        <w:rPr>
          <w:sz w:val="24"/>
          <w:lang w:eastAsia="zh-CN"/>
        </w:rPr>
      </w:pPr>
      <w:r w:rsidRPr="00EE1100">
        <w:rPr>
          <w:rFonts w:hint="eastAsia"/>
          <w:sz w:val="24"/>
          <w:lang w:eastAsia="zh-CN"/>
        </w:rPr>
        <w:t xml:space="preserve">住所地：        </w:t>
      </w:r>
      <w:r w:rsidR="00A10CAF">
        <w:rPr>
          <w:rFonts w:hint="eastAsia"/>
          <w:sz w:val="24"/>
          <w:lang w:eastAsia="zh-CN"/>
        </w:rPr>
        <w:t xml:space="preserve">                   </w:t>
      </w:r>
      <w:r w:rsidRPr="00EE1100">
        <w:rPr>
          <w:rFonts w:hint="eastAsia"/>
          <w:sz w:val="24"/>
          <w:lang w:eastAsia="zh-CN"/>
        </w:rPr>
        <w:t xml:space="preserve"> </w:t>
      </w:r>
      <w:r w:rsidR="007515AD">
        <w:rPr>
          <w:rFonts w:hint="eastAsia"/>
          <w:sz w:val="24"/>
          <w:lang w:eastAsia="zh-CN"/>
        </w:rPr>
        <w:t xml:space="preserve">   </w:t>
      </w:r>
      <w:r w:rsidRPr="00EE1100">
        <w:rPr>
          <w:rFonts w:hint="eastAsia"/>
          <w:sz w:val="24"/>
          <w:lang w:eastAsia="zh-CN"/>
        </w:rPr>
        <w:t>住所地：</w:t>
      </w:r>
      <w:r w:rsidR="00A10CAF" w:rsidRPr="00EE1100">
        <w:rPr>
          <w:sz w:val="24"/>
          <w:lang w:eastAsia="zh-CN"/>
        </w:rPr>
        <w:t xml:space="preserve"> </w:t>
      </w:r>
    </w:p>
    <w:p w:rsidR="001722AF" w:rsidRPr="00EE1100" w:rsidRDefault="001722AF" w:rsidP="001722AF">
      <w:pPr>
        <w:tabs>
          <w:tab w:val="left" w:pos="2010"/>
        </w:tabs>
        <w:spacing w:line="360" w:lineRule="auto"/>
        <w:ind w:firstLineChars="400" w:firstLine="960"/>
        <w:rPr>
          <w:sz w:val="24"/>
          <w:lang w:eastAsia="zh-CN"/>
        </w:rPr>
      </w:pPr>
      <w:r w:rsidRPr="00EE1100">
        <w:rPr>
          <w:rFonts w:hint="eastAsia"/>
          <w:sz w:val="24"/>
          <w:lang w:eastAsia="zh-CN"/>
        </w:rPr>
        <w:t xml:space="preserve">            </w:t>
      </w:r>
    </w:p>
    <w:p w:rsidR="001722AF" w:rsidRPr="00EE1100" w:rsidRDefault="001722AF" w:rsidP="001722AF">
      <w:pPr>
        <w:tabs>
          <w:tab w:val="left" w:pos="2010"/>
        </w:tabs>
        <w:spacing w:line="360" w:lineRule="auto"/>
        <w:rPr>
          <w:sz w:val="24"/>
          <w:lang w:eastAsia="zh-CN"/>
        </w:rPr>
      </w:pPr>
      <w:r w:rsidRPr="00EE1100">
        <w:rPr>
          <w:rFonts w:hint="eastAsia"/>
          <w:sz w:val="24"/>
          <w:lang w:eastAsia="zh-CN"/>
        </w:rPr>
        <w:lastRenderedPageBreak/>
        <w:t>电话：</w:t>
      </w:r>
      <w:r w:rsidR="00A10CAF">
        <w:rPr>
          <w:rFonts w:hint="eastAsia"/>
          <w:sz w:val="24"/>
          <w:lang w:eastAsia="zh-CN"/>
        </w:rPr>
        <w:t xml:space="preserve">       </w:t>
      </w:r>
      <w:r w:rsidRPr="00EE1100">
        <w:rPr>
          <w:rFonts w:hint="eastAsia"/>
          <w:sz w:val="24"/>
          <w:lang w:eastAsia="zh-CN"/>
        </w:rPr>
        <w:tab/>
        <w:t xml:space="preserve">             </w:t>
      </w:r>
      <w:r w:rsidR="00A10CAF">
        <w:rPr>
          <w:rFonts w:hint="eastAsia"/>
          <w:sz w:val="24"/>
          <w:lang w:eastAsia="zh-CN"/>
        </w:rPr>
        <w:t xml:space="preserve">   </w:t>
      </w:r>
      <w:r w:rsidRPr="00EE1100">
        <w:rPr>
          <w:rFonts w:hint="eastAsia"/>
          <w:sz w:val="24"/>
          <w:lang w:eastAsia="zh-CN"/>
        </w:rPr>
        <w:t xml:space="preserve">   电话：</w:t>
      </w:r>
    </w:p>
    <w:p w:rsidR="001722AF" w:rsidRPr="00EE1100" w:rsidRDefault="001722AF" w:rsidP="001722AF">
      <w:pPr>
        <w:tabs>
          <w:tab w:val="left" w:pos="2010"/>
        </w:tabs>
        <w:spacing w:line="360" w:lineRule="auto"/>
        <w:ind w:left="5760" w:hangingChars="2400" w:hanging="5760"/>
        <w:rPr>
          <w:sz w:val="24"/>
          <w:lang w:eastAsia="zh-CN"/>
        </w:rPr>
      </w:pPr>
      <w:r w:rsidRPr="00EE1100">
        <w:rPr>
          <w:rFonts w:hint="eastAsia"/>
          <w:sz w:val="24"/>
          <w:lang w:eastAsia="zh-CN"/>
        </w:rPr>
        <w:t>开户银行：</w:t>
      </w:r>
      <w:r w:rsidR="00A10CAF">
        <w:rPr>
          <w:rFonts w:hint="eastAsia"/>
          <w:sz w:val="24"/>
          <w:lang w:eastAsia="zh-CN"/>
        </w:rPr>
        <w:t xml:space="preserve">                    </w:t>
      </w:r>
      <w:r w:rsidRPr="00EE1100">
        <w:rPr>
          <w:rFonts w:hint="eastAsia"/>
          <w:sz w:val="24"/>
          <w:lang w:eastAsia="zh-CN"/>
        </w:rPr>
        <w:t xml:space="preserve">      开户银行：</w:t>
      </w:r>
      <w:r w:rsidR="00A10CAF" w:rsidRPr="00EE1100">
        <w:rPr>
          <w:sz w:val="24"/>
          <w:lang w:eastAsia="zh-CN"/>
        </w:rPr>
        <w:t xml:space="preserve"> </w:t>
      </w:r>
    </w:p>
    <w:p w:rsidR="001722AF" w:rsidRPr="00EE1100" w:rsidRDefault="001722AF" w:rsidP="001722AF">
      <w:pPr>
        <w:tabs>
          <w:tab w:val="left" w:pos="2010"/>
        </w:tabs>
        <w:spacing w:line="360" w:lineRule="auto"/>
        <w:ind w:left="5760" w:hangingChars="2400" w:hanging="5760"/>
        <w:rPr>
          <w:sz w:val="24"/>
          <w:lang w:eastAsia="zh-CN"/>
        </w:rPr>
      </w:pPr>
      <w:r w:rsidRPr="00EE1100">
        <w:rPr>
          <w:rFonts w:hint="eastAsia"/>
          <w:sz w:val="24"/>
          <w:lang w:eastAsia="zh-CN"/>
        </w:rPr>
        <w:t xml:space="preserve">          </w:t>
      </w:r>
    </w:p>
    <w:p w:rsidR="00A10CAF" w:rsidRDefault="001722AF" w:rsidP="001722AF">
      <w:pPr>
        <w:tabs>
          <w:tab w:val="left" w:pos="2010"/>
        </w:tabs>
        <w:spacing w:line="360" w:lineRule="auto"/>
        <w:rPr>
          <w:sz w:val="24"/>
          <w:lang w:eastAsia="zh-CN"/>
        </w:rPr>
      </w:pPr>
      <w:r w:rsidRPr="00EE1100">
        <w:rPr>
          <w:rFonts w:hint="eastAsia"/>
          <w:sz w:val="24"/>
          <w:lang w:eastAsia="zh-CN"/>
        </w:rPr>
        <w:t xml:space="preserve">账号：           </w:t>
      </w:r>
      <w:r w:rsidR="00A10CAF">
        <w:rPr>
          <w:rFonts w:hint="eastAsia"/>
          <w:sz w:val="24"/>
          <w:lang w:eastAsia="zh-CN"/>
        </w:rPr>
        <w:t xml:space="preserve">                 </w:t>
      </w:r>
      <w:r w:rsidRPr="00EE1100">
        <w:rPr>
          <w:rFonts w:hint="eastAsia"/>
          <w:sz w:val="24"/>
          <w:lang w:eastAsia="zh-CN"/>
        </w:rPr>
        <w:t xml:space="preserve">  账号：</w:t>
      </w:r>
    </w:p>
    <w:p w:rsidR="001722AF" w:rsidRPr="00EE1100" w:rsidRDefault="001722AF" w:rsidP="001722AF">
      <w:pPr>
        <w:tabs>
          <w:tab w:val="left" w:pos="2010"/>
        </w:tabs>
        <w:spacing w:line="360" w:lineRule="auto"/>
        <w:rPr>
          <w:sz w:val="24"/>
          <w:lang w:eastAsia="zh-CN"/>
        </w:rPr>
      </w:pPr>
      <w:r w:rsidRPr="00EE1100">
        <w:rPr>
          <w:rFonts w:hint="eastAsia"/>
          <w:sz w:val="24"/>
          <w:lang w:eastAsia="zh-CN"/>
        </w:rPr>
        <w:t>年  月  日                           年  月  日</w:t>
      </w:r>
    </w:p>
    <w:p w:rsidR="00A12B4D" w:rsidRDefault="00A12B4D" w:rsidP="00A12B4D">
      <w:pPr>
        <w:pStyle w:val="1"/>
      </w:pPr>
    </w:p>
    <w:p w:rsidR="00A12B4D" w:rsidRPr="00A12B4D" w:rsidRDefault="00A12B4D" w:rsidP="00A12B4D">
      <w:pPr>
        <w:pStyle w:val="1"/>
      </w:pPr>
    </w:p>
    <w:p w:rsidR="00D40B59" w:rsidRDefault="00D40B59" w:rsidP="00D40B59">
      <w:pPr>
        <w:spacing w:line="300" w:lineRule="auto"/>
        <w:rPr>
          <w:b/>
          <w:sz w:val="32"/>
          <w:szCs w:val="32"/>
          <w:lang w:eastAsia="zh-CN"/>
        </w:rPr>
      </w:pPr>
      <w:r>
        <w:rPr>
          <w:rFonts w:hint="eastAsia"/>
          <w:b/>
          <w:sz w:val="32"/>
          <w:szCs w:val="32"/>
          <w:lang w:eastAsia="zh-CN"/>
        </w:rPr>
        <w:t>附件1:</w:t>
      </w:r>
    </w:p>
    <w:p w:rsidR="00D40B59" w:rsidRPr="00CB4BCB" w:rsidRDefault="00D40B59" w:rsidP="00971C39">
      <w:pPr>
        <w:pStyle w:val="a4"/>
        <w:spacing w:afterLines="50" w:line="360" w:lineRule="auto"/>
        <w:ind w:left="322"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发包单位（以下简称甲方）：</w:t>
      </w:r>
      <w:r w:rsidRPr="00752853">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翔鹭</w:t>
      </w:r>
      <w:r w:rsidR="00A10CAF">
        <w:rPr>
          <w:rFonts w:asciiTheme="minorEastAsia" w:eastAsiaTheme="minorEastAsia" w:hAnsiTheme="minorEastAsia" w:hint="eastAsia"/>
          <w:sz w:val="24"/>
          <w:u w:val="single"/>
          <w:lang w:eastAsia="zh-CN"/>
        </w:rPr>
        <w:t>码头投资管理</w:t>
      </w:r>
      <w:r>
        <w:rPr>
          <w:rFonts w:asciiTheme="minorEastAsia" w:eastAsiaTheme="minorEastAsia" w:hAnsiTheme="minorEastAsia" w:hint="eastAsia"/>
          <w:sz w:val="24"/>
          <w:u w:val="single"/>
          <w:lang w:eastAsia="zh-CN"/>
        </w:rPr>
        <w:t>（漳州）</w:t>
      </w:r>
      <w:r w:rsidRPr="00752853">
        <w:rPr>
          <w:rFonts w:asciiTheme="minorEastAsia" w:eastAsiaTheme="minorEastAsia" w:hAnsiTheme="minorEastAsia" w:hint="eastAsia"/>
          <w:sz w:val="24"/>
          <w:u w:val="single"/>
          <w:lang w:eastAsia="zh-CN"/>
        </w:rPr>
        <w:t xml:space="preserve">有限公司  </w:t>
      </w:r>
      <w:r w:rsidRPr="00752853">
        <w:rPr>
          <w:rFonts w:asciiTheme="minorEastAsia" w:eastAsiaTheme="minorEastAsia" w:hAnsiTheme="minorEastAsia" w:hint="eastAsia"/>
          <w:sz w:val="24"/>
          <w:lang w:eastAsia="zh-CN"/>
        </w:rPr>
        <w:t xml:space="preserve">   </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承包单位（以下简称乙方）：</w:t>
      </w:r>
      <w:r w:rsidR="00DC2D8E">
        <w:rPr>
          <w:rFonts w:hint="eastAsia"/>
          <w:sz w:val="24"/>
          <w:u w:val="single"/>
          <w:lang w:eastAsia="zh-CN"/>
        </w:rPr>
        <w:t xml:space="preserve">                       </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 xml:space="preserve">   </w:t>
      </w:r>
    </w:p>
    <w:p w:rsidR="00D40B59" w:rsidRPr="00041405" w:rsidRDefault="00D40B59" w:rsidP="00C20B67">
      <w:pPr>
        <w:spacing w:line="360" w:lineRule="auto"/>
        <w:ind w:firstLine="480"/>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双方就</w:t>
      </w:r>
      <w:r w:rsidR="00C20B67" w:rsidRPr="00C20B67">
        <w:rPr>
          <w:rFonts w:asciiTheme="majorEastAsia" w:eastAsiaTheme="majorEastAsia" w:hAnsiTheme="majorEastAsia" w:hint="eastAsia"/>
          <w:sz w:val="24"/>
          <w:szCs w:val="24"/>
          <w:lang w:eastAsia="zh-CN"/>
        </w:rPr>
        <w:t>翔鹭码头南8#和南9#泊位岸电改造集装箱采购安装及电缆敷设项目</w:t>
      </w:r>
      <w:r w:rsidRPr="00752853">
        <w:rPr>
          <w:rFonts w:asciiTheme="minorEastAsia" w:eastAsiaTheme="minorEastAsia" w:hAnsiTheme="minorEastAsia" w:hint="eastAsia"/>
          <w:sz w:val="24"/>
          <w:lang w:eastAsia="zh-CN"/>
        </w:rPr>
        <w:t>工程签订了</w:t>
      </w:r>
      <w:r w:rsidR="00C20B67">
        <w:rPr>
          <w:rFonts w:asciiTheme="minorEastAsia" w:eastAsiaTheme="minorEastAsia" w:hAnsiTheme="minorEastAsia" w:hint="eastAsia"/>
          <w:sz w:val="24"/>
          <w:u w:val="single"/>
          <w:lang w:eastAsia="zh-CN"/>
        </w:rPr>
        <w:t>施工</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inorEastAsia" w:eastAsiaTheme="minorEastAsia" w:hAnsiTheme="minorEastAsia" w:hint="eastAsia"/>
          <w:sz w:val="24"/>
          <w:lang w:eastAsia="zh-CN"/>
        </w:rPr>
        <w:t>翔鹭</w:t>
      </w:r>
      <w:r w:rsidR="00C20B67">
        <w:rPr>
          <w:rFonts w:asciiTheme="minorEastAsia" w:eastAsiaTheme="minorEastAsia" w:hAnsiTheme="minorEastAsia" w:hint="eastAsia"/>
          <w:sz w:val="24"/>
          <w:lang w:eastAsia="zh-CN"/>
        </w:rPr>
        <w:t>码头投资管理</w:t>
      </w:r>
      <w:r>
        <w:rPr>
          <w:rFonts w:asciiTheme="minorEastAsia" w:eastAsiaTheme="minorEastAsia" w:hAnsiTheme="minorEastAsia" w:hint="eastAsia"/>
          <w:sz w:val="24"/>
          <w:lang w:eastAsia="zh-CN"/>
        </w:rPr>
        <w:t>（漳州）</w:t>
      </w:r>
      <w:r w:rsidRPr="00752853">
        <w:rPr>
          <w:rFonts w:asciiTheme="minorEastAsia" w:eastAsiaTheme="minorEastAsia" w:hAnsiTheme="minorEastAsia" w:hint="eastAsia"/>
          <w:sz w:val="24"/>
          <w:lang w:eastAsia="zh-CN"/>
        </w:rPr>
        <w:t>有限公司HSE管理制度，经双方协商，双方自愿签订本安全环保协议，作为主合同的附件。</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一、甲方的权利和义务：</w:t>
      </w:r>
    </w:p>
    <w:p w:rsidR="00D40B59" w:rsidRPr="00752853" w:rsidRDefault="00D40B59" w:rsidP="00C20B67">
      <w:pPr>
        <w:pStyle w:val="a7"/>
        <w:spacing w:before="0" w:line="360" w:lineRule="auto"/>
        <w:ind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1、 甲方有权对乙方的资质进行审查，确认其符合且具备进厂条件，方可进厂施工。</w:t>
      </w:r>
    </w:p>
    <w:p w:rsidR="00D40B59" w:rsidRPr="00752853" w:rsidRDefault="00D40B59" w:rsidP="00C20B67">
      <w:pPr>
        <w:pStyle w:val="a7"/>
        <w:spacing w:before="0" w:line="360" w:lineRule="auto"/>
        <w:ind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2、 甲方有权要求乙方维护好甲方相关的安全环保设施、设备和器材。</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0B59" w:rsidRPr="00752853" w:rsidRDefault="00D40B59" w:rsidP="00C20B67">
      <w:pPr>
        <w:tabs>
          <w:tab w:val="num" w:pos="360"/>
          <w:tab w:val="num" w:pos="840"/>
        </w:tabs>
        <w:spacing w:line="360" w:lineRule="auto"/>
        <w:ind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5、 甲方有权对乙方不服从管理和严重违章者，驱除施工现场。</w:t>
      </w:r>
    </w:p>
    <w:p w:rsidR="00D40B59" w:rsidRPr="00752853" w:rsidRDefault="00D40B59" w:rsidP="00C20B67">
      <w:pPr>
        <w:pStyle w:val="a7"/>
        <w:spacing w:before="0" w:line="360" w:lineRule="auto"/>
        <w:ind w:left="0" w:hanging="2"/>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6、 甲方负责对乙方进行厂级和部门级安全培训教育和考核，考核合格方可办理入厂手续。</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7、 甲方负责各装置的工艺处理、退料、置换、吹扫及盲板隔离工作，为本项目提供安全的施工条件。</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8、 甲方应乙方要求，向乙方提供与乙方作业相关的甲方有毒有害、易燃易爆物品的数据。</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甲方在开工前必须对乙方进行全面的安全技术及文明施工交底。</w:t>
      </w:r>
    </w:p>
    <w:p w:rsidR="00D40B59" w:rsidRPr="00752853" w:rsidRDefault="00D40B59" w:rsidP="00C20B67">
      <w:pPr>
        <w:spacing w:line="360" w:lineRule="auto"/>
        <w:ind w:hanging="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二、乙方的权利和义务：</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 xml:space="preserve"> </w:t>
      </w:r>
      <w:r w:rsidRPr="00752853">
        <w:rPr>
          <w:rFonts w:asciiTheme="minorEastAsia" w:eastAsiaTheme="minorEastAsia" w:hAnsiTheme="minorEastAsia" w:hint="eastAsia"/>
          <w:sz w:val="24"/>
          <w:lang w:eastAsia="zh-CN"/>
        </w:rPr>
        <w:t>乙方有权对甲方安全管理工作提出合理化建议或改进措施。</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3、 乙方对甲方管理人员违章指挥、强令冒险作业、有权拒绝执行。对打击和报复行为有权向上级和有关部门汇报。 </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4、乙方对危及生命安全和身体健康的施工作业条件环境，有权提出整改建议或拒绝施工作业。</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乙方施工过程中在发生严重危及作业人员生命安全的不可抗拒紧急情况时，有权采取必要的避险措施，并立即向管理部门报告。</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6、 乙方有权要求甲方提供相关的安全资料。</w:t>
      </w:r>
    </w:p>
    <w:p w:rsidR="00D40B59" w:rsidRPr="00752853" w:rsidRDefault="00D40B59" w:rsidP="00D40B59">
      <w:pPr>
        <w:spacing w:line="360" w:lineRule="auto"/>
        <w:ind w:leftChars="-1" w:hanging="2"/>
        <w:rPr>
          <w:rFonts w:asciiTheme="minorEastAsia" w:eastAsiaTheme="minorEastAsia" w:hAnsiTheme="minorEastAsia"/>
          <w:b/>
          <w:sz w:val="24"/>
          <w:lang w:eastAsia="zh-CN"/>
        </w:rPr>
      </w:pPr>
      <w:r w:rsidRPr="00752853">
        <w:rPr>
          <w:rFonts w:asciiTheme="minorEastAsia" w:eastAsiaTheme="minorEastAsia" w:hAnsiTheme="minorEastAsia" w:hint="eastAsia"/>
          <w:sz w:val="24"/>
          <w:lang w:eastAsia="zh-CN"/>
        </w:rPr>
        <w:t xml:space="preserve">7、 </w:t>
      </w:r>
      <w:r w:rsidRPr="00752853">
        <w:rPr>
          <w:rFonts w:asciiTheme="minorEastAsia" w:eastAsiaTheme="minorEastAsia" w:hAnsiTheme="minorEastAsia" w:cs="Arial" w:hint="eastAsia"/>
          <w:sz w:val="24"/>
          <w:lang w:eastAsia="zh-CN"/>
        </w:rPr>
        <w:t>乙方必须建立健全HSE管理网络、HSE保证体系和HSE责任制，成立专职HSE管理机构</w:t>
      </w:r>
      <w:r w:rsidRPr="00752853">
        <w:rPr>
          <w:rFonts w:asciiTheme="minorEastAsia" w:eastAsiaTheme="minorEastAsia" w:hAnsiTheme="minorEastAsia" w:hint="eastAsia"/>
          <w:sz w:val="24"/>
          <w:lang w:eastAsia="zh-CN"/>
        </w:rPr>
        <w:t>，依照《安全生产法》的要求配备专职或兼职安全生产管理人员；施工队伍超过50人的应按比例配足专职安全员，</w:t>
      </w:r>
      <w:r w:rsidRPr="00752853">
        <w:rPr>
          <w:rFonts w:asciiTheme="minorEastAsia" w:eastAsiaTheme="minorEastAsia" w:hAnsiTheme="minorEastAsia" w:cs="Arial" w:hint="eastAsia"/>
          <w:sz w:val="24"/>
          <w:lang w:eastAsia="zh-CN"/>
        </w:rPr>
        <w:t>并佩戴明显标志；编制和实施各安全环保施工方案和专项应急预案。</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11、乙方应按《中华人民共和国劳动法》等法律、法规、规定用工，严禁使用未成年工和有职业禁忌的人员进行施工作业。</w:t>
      </w:r>
      <w:r w:rsidRPr="00752853">
        <w:rPr>
          <w:rFonts w:asciiTheme="minorEastAsia" w:eastAsiaTheme="minorEastAsia" w:hAnsiTheme="minorEastAsia"/>
          <w:sz w:val="24"/>
          <w:lang w:eastAsia="zh-CN"/>
        </w:rPr>
        <w:t xml:space="preserve"> </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12、 乙方必须按国家有关规定，为施工人员办理工伤保险、意外伤害保险（施工人员较多的</w:t>
      </w:r>
      <w:r w:rsidRPr="00752853">
        <w:rPr>
          <w:rFonts w:asciiTheme="minorEastAsia" w:eastAsiaTheme="minorEastAsia" w:hAnsiTheme="minorEastAsia" w:hint="eastAsia"/>
          <w:sz w:val="24"/>
          <w:lang w:eastAsia="zh-CN"/>
        </w:rPr>
        <w:lastRenderedPageBreak/>
        <w:t>承包商建议购买建筑工程团体意外险），为施工人员配备合格的劳动防护用品及安全用具，并保证施工工具、器械使用安全。</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13、 乙方需建立安全检查制度，指定专人负责现场安全监督检查工作，认真开展安全检查，发现作业过程中不安全行为、隐患、重大险情，应采取有效措施及时处理并报告甲方。</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12B4D"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15、 乙方进入现场的施工人员，严禁动用装置区机泵、容器、塔、加热炉等任何部位阀门，防止误开误关，造成意外事故。如确实需用，经与装置有关人员联系，同意后，由操作人员启闭阀门。</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17、 </w:t>
      </w:r>
      <w:r w:rsidRPr="00752853">
        <w:rPr>
          <w:rFonts w:asciiTheme="minorEastAsia" w:eastAsiaTheme="minorEastAsia" w:hAnsiTheme="minorEastAsia" w:hint="eastAsia"/>
          <w:bCs/>
          <w:sz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0B59" w:rsidRPr="00752853" w:rsidRDefault="00D40B59" w:rsidP="00D40B59">
      <w:pPr>
        <w:spacing w:line="360" w:lineRule="auto"/>
        <w:ind w:leftChars="-1" w:hanging="2"/>
        <w:rPr>
          <w:rFonts w:asciiTheme="minorEastAsia" w:eastAsiaTheme="minorEastAsia" w:hAnsiTheme="minorEastAsia"/>
          <w:bCs/>
          <w:sz w:val="24"/>
          <w:lang w:eastAsia="zh-CN"/>
        </w:rPr>
      </w:pPr>
      <w:r w:rsidRPr="00752853">
        <w:rPr>
          <w:rFonts w:asciiTheme="minorEastAsia" w:eastAsiaTheme="minorEastAsia" w:hAnsiTheme="minorEastAsia" w:hint="eastAsia"/>
          <w:bCs/>
          <w:sz w:val="24"/>
          <w:lang w:eastAsia="zh-CN"/>
        </w:rPr>
        <w:t xml:space="preserve">18、 </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752853">
        <w:rPr>
          <w:rFonts w:asciiTheme="minorEastAsia" w:eastAsiaTheme="minorEastAsia" w:hAnsiTheme="minorEastAsia" w:hint="eastAsia"/>
          <w:sz w:val="24"/>
          <w:lang w:eastAsia="zh-CN"/>
        </w:rPr>
        <w:t>GB 2894-2008）</w:t>
      </w:r>
      <w:r w:rsidRPr="00752853">
        <w:rPr>
          <w:rFonts w:asciiTheme="minorEastAsia" w:eastAsiaTheme="minorEastAsia" w:hAnsiTheme="minorEastAsia" w:hint="eastAsia"/>
          <w:bCs/>
          <w:sz w:val="24"/>
          <w:lang w:eastAsia="zh-CN"/>
        </w:rPr>
        <w:t>规定。</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bCs/>
          <w:sz w:val="24"/>
          <w:lang w:eastAsia="zh-CN"/>
        </w:rPr>
        <w:t>19、</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的，必须覆盖严实并检测合格。电源线、电焊把线、电焊地线必须绝缘良好，并应避开下水井、油沟等危险区域，电焊地线应固定在焊件本体上。在可燃可爆区域动火所使用电源线和地线不准用塑料铝线，要求使用胶皮铜线。</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20、 乙方施工产生的</w:t>
      </w:r>
      <w:r w:rsidRPr="00752853">
        <w:rPr>
          <w:rFonts w:asciiTheme="minorEastAsia" w:eastAsiaTheme="minorEastAsia" w:hAnsiTheme="minorEastAsia" w:hint="eastAsia"/>
          <w:bCs/>
          <w:sz w:val="24"/>
          <w:lang w:eastAsia="zh-CN"/>
        </w:rPr>
        <w:t>任何有毒、有害物质，油类，化学品，废水，生活污水及其它污染物绝不能排入雨边沟、地井或污染地表土，必须按国家及地方的相关规定进行妥善处置。</w:t>
      </w:r>
      <w:r w:rsidR="00C20B67">
        <w:rPr>
          <w:rFonts w:asciiTheme="minorEastAsia" w:eastAsiaTheme="minorEastAsia" w:hAnsiTheme="minorEastAsia" w:hint="eastAsia"/>
          <w:sz w:val="24"/>
          <w:lang w:eastAsia="zh-CN"/>
        </w:rPr>
        <w:t>产生的废物应进行鉴别，一般固废和危险废物应妥善包装、分类堆放，</w:t>
      </w:r>
      <w:r w:rsidRPr="00752853">
        <w:rPr>
          <w:rFonts w:asciiTheme="minorEastAsia" w:eastAsiaTheme="minorEastAsia" w:hAnsiTheme="minorEastAsia" w:hint="eastAsia"/>
          <w:sz w:val="24"/>
          <w:lang w:eastAsia="zh-CN"/>
        </w:rPr>
        <w:t>及时清理。不能任意排放和丢弃。</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22、 </w:t>
      </w:r>
      <w:r w:rsidRPr="00752853">
        <w:rPr>
          <w:rFonts w:asciiTheme="minorEastAsia" w:eastAsiaTheme="minorEastAsia" w:hAnsiTheme="minorEastAsia" w:hint="eastAsia"/>
          <w:bCs/>
          <w:sz w:val="24"/>
          <w:lang w:eastAsia="zh-CN"/>
        </w:rPr>
        <w:t>两个以上承包商在同一作业区域内进行生产经营活动，可能危及对方生产安全的，应当</w:t>
      </w:r>
      <w:r w:rsidRPr="00752853">
        <w:rPr>
          <w:rFonts w:asciiTheme="minorEastAsia" w:eastAsiaTheme="minorEastAsia" w:hAnsiTheme="minorEastAsia" w:hint="eastAsia"/>
          <w:bCs/>
          <w:sz w:val="24"/>
          <w:lang w:eastAsia="zh-CN"/>
        </w:rPr>
        <w:lastRenderedPageBreak/>
        <w:t>签订安全生产管理协议，明确各自的安全生产管理职责和应当采取的安全措施，并指定专职安全生产管理人员进行安全检查与协调。</w:t>
      </w:r>
    </w:p>
    <w:p w:rsidR="00D40B59" w:rsidRPr="00752853" w:rsidRDefault="00D40B59" w:rsidP="00D40B59">
      <w:pPr>
        <w:spacing w:line="360" w:lineRule="auto"/>
        <w:ind w:leftChars="-1" w:hanging="2"/>
        <w:rPr>
          <w:rFonts w:asciiTheme="minorEastAsia" w:eastAsiaTheme="minorEastAsia" w:hAnsiTheme="minorEastAsia"/>
          <w:b/>
          <w:sz w:val="24"/>
        </w:rPr>
      </w:pPr>
      <w:r w:rsidRPr="00752853">
        <w:rPr>
          <w:rFonts w:asciiTheme="minorEastAsia" w:eastAsiaTheme="minorEastAsia" w:hAnsiTheme="minorEastAsia" w:hint="eastAsia"/>
          <w:b/>
          <w:sz w:val="24"/>
        </w:rPr>
        <w:t>三、违约责任及处理</w:t>
      </w:r>
    </w:p>
    <w:p w:rsidR="00D40B59" w:rsidRPr="00752853" w:rsidRDefault="00D40B59" w:rsidP="00CF1A16">
      <w:pPr>
        <w:pStyle w:val="a7"/>
        <w:numPr>
          <w:ilvl w:val="0"/>
          <w:numId w:val="4"/>
        </w:numPr>
        <w:autoSpaceDE/>
        <w:autoSpaceDN/>
        <w:spacing w:before="0" w:line="360" w:lineRule="auto"/>
        <w:ind w:leftChars="-1" w:left="0" w:hanging="2"/>
        <w:jc w:val="both"/>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乙方不得将工程违法转包、分包。</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2、发生安全事故时，甲乙双方均有抢险、救灾的义务，所发生的费用由责任方承担。</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4、甲方违约造成的事故，甲方承担全部责任，并按规定追究有关人员责任及上报。</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40B59" w:rsidRPr="00752853" w:rsidRDefault="00D40B59" w:rsidP="00D40B59">
      <w:pPr>
        <w:tabs>
          <w:tab w:val="num" w:pos="360"/>
          <w:tab w:val="num" w:pos="840"/>
        </w:tabs>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0B59" w:rsidRPr="00752853" w:rsidRDefault="00D40B59" w:rsidP="00D40B59">
      <w:pPr>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40B59" w:rsidRPr="00752853" w:rsidRDefault="00D40B59" w:rsidP="00D40B59">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四、 不可抗力：</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    由于不可抗力造成合同项目施工作业事故及产生的损失，甲乙双方各自承担相应的损失。</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五、</w:t>
      </w:r>
      <w:r w:rsidRPr="00752853">
        <w:rPr>
          <w:rFonts w:asciiTheme="minorEastAsia" w:eastAsiaTheme="minorEastAsia" w:hAnsiTheme="minorEastAsia" w:hint="eastAsia"/>
          <w:sz w:val="24"/>
          <w:lang w:eastAsia="zh-CN"/>
        </w:rPr>
        <w:t>本协议书一式</w:t>
      </w:r>
      <w:r w:rsidR="00C20B67">
        <w:rPr>
          <w:rFonts w:asciiTheme="minorEastAsia" w:eastAsiaTheme="minorEastAsia" w:hAnsiTheme="minorEastAsia" w:hint="eastAsia"/>
          <w:sz w:val="24"/>
          <w:lang w:eastAsia="zh-CN"/>
        </w:rPr>
        <w:t>六</w:t>
      </w:r>
      <w:r w:rsidRPr="00752853">
        <w:rPr>
          <w:rFonts w:asciiTheme="minorEastAsia" w:eastAsiaTheme="minorEastAsia" w:hAnsiTheme="minorEastAsia" w:hint="eastAsia"/>
          <w:sz w:val="24"/>
          <w:lang w:eastAsia="zh-CN"/>
        </w:rPr>
        <w:t>份，甲</w:t>
      </w:r>
      <w:r w:rsidR="00C20B67">
        <w:rPr>
          <w:rFonts w:asciiTheme="minorEastAsia" w:eastAsiaTheme="minorEastAsia" w:hAnsiTheme="minorEastAsia" w:hint="eastAsia"/>
          <w:sz w:val="24"/>
          <w:lang w:eastAsia="zh-CN"/>
        </w:rPr>
        <w:t>方执四份，</w:t>
      </w:r>
      <w:r w:rsidRPr="00752853">
        <w:rPr>
          <w:rFonts w:asciiTheme="minorEastAsia" w:eastAsiaTheme="minorEastAsia" w:hAnsiTheme="minorEastAsia" w:hint="eastAsia"/>
          <w:sz w:val="24"/>
          <w:lang w:eastAsia="zh-CN"/>
        </w:rPr>
        <w:t>乙方执</w:t>
      </w:r>
      <w:r w:rsidR="00C20B67">
        <w:rPr>
          <w:rFonts w:asciiTheme="minorEastAsia" w:eastAsiaTheme="minorEastAsia" w:hAnsiTheme="minorEastAsia" w:hint="eastAsia"/>
          <w:sz w:val="24"/>
          <w:lang w:eastAsia="zh-CN"/>
        </w:rPr>
        <w:t>二</w:t>
      </w:r>
      <w:r w:rsidRPr="00752853">
        <w:rPr>
          <w:rFonts w:asciiTheme="minorEastAsia" w:eastAsiaTheme="minorEastAsia" w:hAnsiTheme="minorEastAsia" w:hint="eastAsia"/>
          <w:sz w:val="24"/>
          <w:lang w:eastAsia="zh-CN"/>
        </w:rPr>
        <w:t>份。</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六、</w:t>
      </w:r>
      <w:r w:rsidRPr="00752853">
        <w:rPr>
          <w:rFonts w:asciiTheme="minorEastAsia" w:eastAsiaTheme="minorEastAsia" w:hAnsiTheme="minorEastAsia" w:hint="eastAsia"/>
          <w:sz w:val="24"/>
          <w:lang w:eastAsia="zh-CN"/>
        </w:rPr>
        <w:t>本协议书经双方盖章后生效。</w:t>
      </w:r>
    </w:p>
    <w:p w:rsidR="00D40B59" w:rsidRPr="00752853" w:rsidRDefault="00D40B59" w:rsidP="00D40B59">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七、协议期限：</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本协议期限应与主合同期限一致。如果主合同因故需要变更期限，本合同应与主同变更至相同期限。</w:t>
      </w:r>
    </w:p>
    <w:p w:rsidR="00D40B59" w:rsidRPr="00752853" w:rsidRDefault="00D40B59" w:rsidP="00D40B59">
      <w:pPr>
        <w:spacing w:line="360" w:lineRule="auto"/>
        <w:ind w:left="-118"/>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（以下无正文）</w:t>
      </w:r>
    </w:p>
    <w:p w:rsidR="00D40B59" w:rsidRPr="00752853" w:rsidRDefault="00D40B59" w:rsidP="00D40B59">
      <w:pPr>
        <w:spacing w:line="360" w:lineRule="auto"/>
        <w:ind w:leftChars="-339" w:left="-532" w:hangingChars="89" w:hanging="214"/>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甲方 (章)：                                  乙方(章)：</w:t>
      </w:r>
    </w:p>
    <w:p w:rsidR="00D40B59" w:rsidRPr="00752853" w:rsidRDefault="00D77D33" w:rsidP="00D77D33">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翔鹭码头投资管理</w:t>
      </w:r>
      <w:r w:rsidR="00D40B59">
        <w:rPr>
          <w:rFonts w:asciiTheme="minorEastAsia" w:eastAsiaTheme="minorEastAsia" w:hAnsiTheme="minorEastAsia" w:hint="eastAsia"/>
          <w:sz w:val="24"/>
          <w:lang w:eastAsia="zh-CN"/>
        </w:rPr>
        <w:t>（漳州）</w:t>
      </w:r>
      <w:r w:rsidR="00D40B59" w:rsidRPr="00752853">
        <w:rPr>
          <w:rFonts w:asciiTheme="minorEastAsia" w:eastAsiaTheme="minorEastAsia" w:hAnsiTheme="minorEastAsia" w:hint="eastAsia"/>
          <w:sz w:val="24"/>
          <w:lang w:eastAsia="zh-CN"/>
        </w:rPr>
        <w:t>有限公司</w:t>
      </w:r>
      <w:r w:rsidR="00D40B59">
        <w:rPr>
          <w:rFonts w:asciiTheme="minorEastAsia" w:eastAsiaTheme="minorEastAsia" w:hAnsiTheme="minorEastAsia" w:hint="eastAsia"/>
          <w:sz w:val="24"/>
          <w:lang w:eastAsia="zh-CN"/>
        </w:rPr>
        <w:t xml:space="preserve">             </w:t>
      </w:r>
    </w:p>
    <w:p w:rsidR="00D40B59" w:rsidRPr="00752853" w:rsidRDefault="00D40B59" w:rsidP="00D40B59">
      <w:pPr>
        <w:spacing w:line="360" w:lineRule="auto"/>
        <w:ind w:left="-212"/>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法人委托代理人 :                              法人委托代理人:</w:t>
      </w:r>
    </w:p>
    <w:p w:rsidR="00D40B59" w:rsidRPr="00752853" w:rsidRDefault="00D40B59" w:rsidP="00D40B59">
      <w:pPr>
        <w:spacing w:line="360" w:lineRule="auto"/>
        <w:ind w:left="-212"/>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签定日期：    年    月    日                   年    月    日</w:t>
      </w:r>
    </w:p>
    <w:p w:rsidR="00D40B59" w:rsidRPr="00752853" w:rsidRDefault="00D40B59" w:rsidP="00D40B59">
      <w:pPr>
        <w:spacing w:line="360" w:lineRule="auto"/>
        <w:ind w:left="-212" w:right="-514"/>
        <w:rPr>
          <w:rFonts w:asciiTheme="minorEastAsia" w:eastAsiaTheme="minorEastAsia" w:hAnsiTheme="minorEastAsia"/>
          <w:b/>
          <w:color w:val="FF0000"/>
          <w:sz w:val="24"/>
          <w:lang w:eastAsia="zh-CN"/>
        </w:rPr>
      </w:pPr>
    </w:p>
    <w:p w:rsidR="00A12B4D" w:rsidRDefault="00A12B4D" w:rsidP="00D40B59">
      <w:pPr>
        <w:spacing w:line="300" w:lineRule="auto"/>
        <w:rPr>
          <w:b/>
          <w:sz w:val="32"/>
          <w:szCs w:val="32"/>
          <w:lang w:eastAsia="zh-CN"/>
        </w:rPr>
      </w:pPr>
    </w:p>
    <w:p w:rsidR="00A12B4D" w:rsidRDefault="00A12B4D" w:rsidP="00D40B59">
      <w:pPr>
        <w:spacing w:line="300" w:lineRule="auto"/>
        <w:rPr>
          <w:b/>
          <w:sz w:val="32"/>
          <w:szCs w:val="32"/>
          <w:lang w:eastAsia="zh-CN"/>
        </w:rPr>
      </w:pPr>
      <w:r>
        <w:rPr>
          <w:rFonts w:hint="eastAsia"/>
          <w:b/>
          <w:sz w:val="32"/>
          <w:szCs w:val="32"/>
          <w:lang w:eastAsia="zh-CN"/>
        </w:rPr>
        <w:t>附件2</w:t>
      </w:r>
    </w:p>
    <w:p w:rsidR="00A12B4D" w:rsidRPr="00A12B4D" w:rsidRDefault="00A12B4D" w:rsidP="00A12B4D">
      <w:pPr>
        <w:spacing w:line="360" w:lineRule="auto"/>
        <w:jc w:val="center"/>
        <w:rPr>
          <w:b/>
          <w:sz w:val="36"/>
          <w:szCs w:val="36"/>
          <w:lang w:eastAsia="zh-CN"/>
        </w:rPr>
      </w:pPr>
      <w:r w:rsidRPr="00A12B4D">
        <w:rPr>
          <w:rFonts w:hint="eastAsia"/>
          <w:b/>
          <w:sz w:val="36"/>
          <w:szCs w:val="36"/>
          <w:lang w:eastAsia="zh-CN"/>
        </w:rPr>
        <w:t>厦门古雷翔鹭码头南8#和南9#泊位岸电改造项目</w:t>
      </w:r>
    </w:p>
    <w:p w:rsidR="00A12B4D" w:rsidRDefault="00A12B4D" w:rsidP="00A12B4D">
      <w:pPr>
        <w:spacing w:line="360" w:lineRule="auto"/>
        <w:jc w:val="center"/>
        <w:rPr>
          <w:b/>
          <w:sz w:val="21"/>
          <w:szCs w:val="21"/>
          <w:lang w:eastAsia="zh-CN"/>
        </w:rPr>
      </w:pPr>
    </w:p>
    <w:p w:rsidR="00A12B4D" w:rsidRDefault="00A12B4D" w:rsidP="00A12B4D">
      <w:pPr>
        <w:spacing w:line="360" w:lineRule="auto"/>
        <w:jc w:val="center"/>
        <w:rPr>
          <w:b/>
          <w:sz w:val="21"/>
          <w:szCs w:val="21"/>
          <w:lang w:eastAsia="zh-CN"/>
        </w:rPr>
      </w:pPr>
    </w:p>
    <w:p w:rsidR="00A12B4D" w:rsidRPr="00A12B4D" w:rsidRDefault="00A12B4D" w:rsidP="00A12B4D">
      <w:pPr>
        <w:spacing w:line="360" w:lineRule="auto"/>
        <w:jc w:val="center"/>
        <w:rPr>
          <w:b/>
          <w:sz w:val="32"/>
          <w:szCs w:val="32"/>
        </w:rPr>
      </w:pPr>
      <w:r w:rsidRPr="00A12B4D">
        <w:rPr>
          <w:rFonts w:hint="eastAsia"/>
          <w:b/>
          <w:sz w:val="32"/>
          <w:szCs w:val="32"/>
        </w:rPr>
        <w:t>技</w:t>
      </w:r>
    </w:p>
    <w:p w:rsidR="00A12B4D" w:rsidRPr="00A12B4D" w:rsidRDefault="00A12B4D" w:rsidP="00A12B4D">
      <w:pPr>
        <w:spacing w:line="360" w:lineRule="auto"/>
        <w:jc w:val="center"/>
        <w:rPr>
          <w:b/>
          <w:sz w:val="32"/>
          <w:szCs w:val="32"/>
        </w:rPr>
      </w:pPr>
      <w:r w:rsidRPr="00A12B4D">
        <w:rPr>
          <w:rFonts w:hint="eastAsia"/>
          <w:b/>
          <w:sz w:val="32"/>
          <w:szCs w:val="32"/>
        </w:rPr>
        <w:t>术</w:t>
      </w:r>
    </w:p>
    <w:p w:rsidR="00A12B4D" w:rsidRPr="00A12B4D" w:rsidRDefault="00A12B4D" w:rsidP="00A12B4D">
      <w:pPr>
        <w:spacing w:line="360" w:lineRule="auto"/>
        <w:jc w:val="center"/>
        <w:rPr>
          <w:b/>
          <w:sz w:val="32"/>
          <w:szCs w:val="32"/>
        </w:rPr>
      </w:pPr>
      <w:r w:rsidRPr="00A12B4D">
        <w:rPr>
          <w:rFonts w:hint="eastAsia"/>
          <w:b/>
          <w:sz w:val="32"/>
          <w:szCs w:val="32"/>
        </w:rPr>
        <w:t>规</w:t>
      </w:r>
    </w:p>
    <w:p w:rsidR="00A12B4D" w:rsidRPr="00A12B4D" w:rsidRDefault="00A10CAF" w:rsidP="00A12B4D">
      <w:pPr>
        <w:spacing w:line="360" w:lineRule="auto"/>
        <w:jc w:val="center"/>
        <w:rPr>
          <w:b/>
          <w:sz w:val="32"/>
          <w:szCs w:val="32"/>
          <w:lang w:eastAsia="zh-CN"/>
        </w:rPr>
      </w:pPr>
      <w:r>
        <w:rPr>
          <w:rFonts w:hint="eastAsia"/>
          <w:b/>
          <w:sz w:val="32"/>
          <w:szCs w:val="32"/>
          <w:lang w:eastAsia="zh-CN"/>
        </w:rPr>
        <w:t>范</w:t>
      </w:r>
    </w:p>
    <w:p w:rsidR="00A12B4D" w:rsidRPr="00A12B4D" w:rsidRDefault="00A12B4D" w:rsidP="00A12B4D">
      <w:pPr>
        <w:spacing w:line="360" w:lineRule="auto"/>
        <w:jc w:val="center"/>
        <w:rPr>
          <w:b/>
          <w:sz w:val="32"/>
          <w:szCs w:val="32"/>
        </w:rPr>
      </w:pPr>
      <w:r w:rsidRPr="00A12B4D">
        <w:rPr>
          <w:rFonts w:hint="eastAsia"/>
          <w:b/>
          <w:sz w:val="32"/>
          <w:szCs w:val="32"/>
        </w:rPr>
        <w:t>书</w:t>
      </w:r>
    </w:p>
    <w:p w:rsidR="00A12B4D" w:rsidRPr="00A12B4D" w:rsidRDefault="00A12B4D" w:rsidP="00A12B4D">
      <w:pPr>
        <w:spacing w:line="360" w:lineRule="auto"/>
        <w:jc w:val="center"/>
        <w:rPr>
          <w:b/>
          <w:sz w:val="32"/>
          <w:szCs w:val="32"/>
        </w:rPr>
      </w:pPr>
    </w:p>
    <w:p w:rsidR="00A12B4D" w:rsidRPr="00A12B4D" w:rsidRDefault="00A12B4D" w:rsidP="00A12B4D">
      <w:pPr>
        <w:spacing w:line="360" w:lineRule="auto"/>
        <w:jc w:val="center"/>
        <w:rPr>
          <w:b/>
          <w:sz w:val="32"/>
          <w:szCs w:val="32"/>
        </w:rPr>
      </w:pPr>
    </w:p>
    <w:p w:rsidR="00A12B4D" w:rsidRDefault="00A12B4D" w:rsidP="00A12B4D">
      <w:pPr>
        <w:spacing w:line="360" w:lineRule="auto"/>
        <w:jc w:val="center"/>
        <w:rPr>
          <w:b/>
          <w:sz w:val="21"/>
          <w:szCs w:val="21"/>
        </w:rPr>
      </w:pPr>
    </w:p>
    <w:p w:rsidR="00A12B4D" w:rsidRDefault="00A12B4D" w:rsidP="00A12B4D">
      <w:pPr>
        <w:spacing w:line="360" w:lineRule="auto"/>
        <w:rPr>
          <w:b/>
          <w:sz w:val="21"/>
          <w:szCs w:val="21"/>
        </w:rPr>
      </w:pPr>
    </w:p>
    <w:p w:rsidR="00A12B4D" w:rsidRDefault="00A12B4D" w:rsidP="00A12B4D">
      <w:pPr>
        <w:spacing w:line="360" w:lineRule="auto"/>
        <w:jc w:val="center"/>
        <w:rPr>
          <w:b/>
          <w:sz w:val="21"/>
          <w:szCs w:val="21"/>
        </w:rPr>
      </w:pPr>
    </w:p>
    <w:p w:rsidR="00A12B4D" w:rsidRPr="00A12B4D" w:rsidRDefault="00A12B4D" w:rsidP="00A12B4D">
      <w:pPr>
        <w:spacing w:line="360" w:lineRule="auto"/>
        <w:jc w:val="center"/>
        <w:rPr>
          <w:b/>
          <w:spacing w:val="20"/>
          <w:w w:val="135"/>
          <w:kern w:val="2"/>
          <w:sz w:val="30"/>
          <w:szCs w:val="30"/>
        </w:rPr>
        <w:sectPr w:rsidR="00A12B4D" w:rsidRPr="00A12B4D" w:rsidSect="00A12B4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134" w:header="851" w:footer="992" w:gutter="0"/>
          <w:pgNumType w:start="1"/>
          <w:cols w:space="720"/>
          <w:titlePg/>
          <w:docGrid w:linePitch="326"/>
        </w:sectPr>
      </w:pPr>
      <w:r w:rsidRPr="00A12B4D">
        <w:rPr>
          <w:rFonts w:hint="eastAsia"/>
          <w:b/>
          <w:spacing w:val="20"/>
          <w:w w:val="135"/>
          <w:kern w:val="2"/>
          <w:sz w:val="30"/>
          <w:szCs w:val="30"/>
        </w:rPr>
        <w:t>202</w:t>
      </w:r>
      <w:r w:rsidRPr="00A12B4D">
        <w:rPr>
          <w:rFonts w:hint="eastAsia"/>
          <w:b/>
          <w:spacing w:val="20"/>
          <w:w w:val="135"/>
          <w:kern w:val="2"/>
          <w:sz w:val="30"/>
          <w:szCs w:val="30"/>
          <w:lang w:eastAsia="zh-CN"/>
        </w:rPr>
        <w:t>2</w:t>
      </w:r>
      <w:r w:rsidRPr="00A12B4D">
        <w:rPr>
          <w:rFonts w:hint="eastAsia"/>
          <w:b/>
          <w:spacing w:val="20"/>
          <w:w w:val="135"/>
          <w:kern w:val="2"/>
          <w:sz w:val="30"/>
          <w:szCs w:val="30"/>
        </w:rPr>
        <w:t>年</w:t>
      </w:r>
      <w:r w:rsidRPr="00A12B4D">
        <w:rPr>
          <w:rFonts w:hint="eastAsia"/>
          <w:b/>
          <w:spacing w:val="20"/>
          <w:w w:val="135"/>
          <w:kern w:val="2"/>
          <w:sz w:val="30"/>
          <w:szCs w:val="30"/>
          <w:lang w:eastAsia="zh-CN"/>
        </w:rPr>
        <w:t>1</w:t>
      </w:r>
      <w:r w:rsidRPr="00A12B4D">
        <w:rPr>
          <w:rFonts w:hint="eastAsia"/>
          <w:b/>
          <w:spacing w:val="20"/>
          <w:w w:val="135"/>
          <w:kern w:val="2"/>
          <w:sz w:val="30"/>
          <w:szCs w:val="30"/>
        </w:rPr>
        <w:t>月</w:t>
      </w:r>
    </w:p>
    <w:p w:rsidR="00A12B4D" w:rsidRDefault="00A12B4D" w:rsidP="00CF1A16">
      <w:pPr>
        <w:pStyle w:val="10"/>
        <w:widowControl/>
        <w:numPr>
          <w:ilvl w:val="0"/>
          <w:numId w:val="5"/>
        </w:numPr>
        <w:adjustRightInd w:val="0"/>
        <w:spacing w:after="150" w:line="360" w:lineRule="auto"/>
        <w:jc w:val="center"/>
        <w:rPr>
          <w:sz w:val="21"/>
        </w:rPr>
      </w:pPr>
      <w:bookmarkStart w:id="9" w:name="_Toc19017591"/>
      <w:bookmarkStart w:id="10" w:name="_Toc33523067"/>
      <w:bookmarkStart w:id="11" w:name="_Toc1650"/>
      <w:bookmarkStart w:id="12" w:name="_Toc261"/>
      <w:bookmarkStart w:id="13" w:name="_Toc5388"/>
      <w:bookmarkStart w:id="14" w:name="_Toc107649195"/>
      <w:r>
        <w:rPr>
          <w:rFonts w:hint="eastAsia"/>
          <w:sz w:val="21"/>
          <w:szCs w:val="21"/>
        </w:rPr>
        <w:lastRenderedPageBreak/>
        <w:t>项目介绍</w:t>
      </w:r>
      <w:bookmarkEnd w:id="9"/>
      <w:bookmarkEnd w:id="10"/>
      <w:bookmarkEnd w:id="11"/>
      <w:bookmarkEnd w:id="12"/>
    </w:p>
    <w:p w:rsidR="00A12B4D" w:rsidRDefault="00A12B4D" w:rsidP="00A12B4D">
      <w:pPr>
        <w:spacing w:line="360" w:lineRule="auto"/>
        <w:ind w:firstLineChars="200" w:firstLine="420"/>
        <w:rPr>
          <w:bCs/>
          <w:kern w:val="2"/>
          <w:sz w:val="21"/>
          <w:szCs w:val="21"/>
          <w:lang w:eastAsia="zh-CN"/>
        </w:rPr>
      </w:pPr>
      <w:bookmarkStart w:id="15" w:name="_Toc33523068"/>
      <w:r>
        <w:rPr>
          <w:rFonts w:hint="eastAsia"/>
          <w:bCs/>
          <w:kern w:val="2"/>
          <w:sz w:val="21"/>
          <w:szCs w:val="21"/>
          <w:lang w:eastAsia="zh-CN"/>
        </w:rPr>
        <w:t>厦门古雷翔鹭码头南8#泊位建有一套2*1000kVA高压变频岸电系统，南9#泊位建有一套500kVA低压工频岸电系统。因实际使用需求变化，南8#泊位需具有低压变频供电能力，输出容量为500kVA。岸电箱放置在2#高压岸电箱旁，低压变频岸电箱和2#高压变频岸电箱不同时输出。</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南9#泊位增加一台变频器，使系统具有低压变频输出能力。变频器输出容量为500kVA。</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因原系统集装箱已无空间放置新设备，分别在原有集装箱旁放置新集装箱用以放置新增设备。</w:t>
      </w:r>
    </w:p>
    <w:p w:rsidR="00A12B4D" w:rsidRDefault="00A12B4D" w:rsidP="00CF1A16">
      <w:pPr>
        <w:pStyle w:val="10"/>
        <w:widowControl/>
        <w:numPr>
          <w:ilvl w:val="0"/>
          <w:numId w:val="5"/>
        </w:numPr>
        <w:adjustRightInd w:val="0"/>
        <w:spacing w:after="150" w:line="360" w:lineRule="auto"/>
        <w:jc w:val="center"/>
        <w:rPr>
          <w:sz w:val="21"/>
        </w:rPr>
      </w:pPr>
      <w:bookmarkStart w:id="16" w:name="_Toc32297"/>
      <w:bookmarkStart w:id="17" w:name="_Toc15364"/>
      <w:r>
        <w:rPr>
          <w:rFonts w:hint="eastAsia"/>
          <w:sz w:val="21"/>
          <w:szCs w:val="21"/>
        </w:rPr>
        <w:t>项目范围</w:t>
      </w:r>
      <w:bookmarkEnd w:id="13"/>
      <w:bookmarkEnd w:id="15"/>
      <w:bookmarkEnd w:id="16"/>
      <w:bookmarkEnd w:id="17"/>
    </w:p>
    <w:p w:rsidR="00A12B4D" w:rsidRDefault="00A12B4D" w:rsidP="00A12B4D">
      <w:pPr>
        <w:pStyle w:val="a4"/>
        <w:snapToGrid w:val="0"/>
        <w:spacing w:line="360" w:lineRule="auto"/>
        <w:ind w:firstLineChars="200" w:firstLine="420"/>
        <w:rPr>
          <w:rFonts w:hAnsi="宋体" w:cs="宋体"/>
          <w:bCs/>
          <w:lang w:eastAsia="zh-CN"/>
        </w:rPr>
      </w:pPr>
      <w:bookmarkStart w:id="18" w:name="_Toc387763504"/>
      <w:r>
        <w:rPr>
          <w:rFonts w:hAnsi="宋体" w:cs="宋体" w:hint="eastAsia"/>
          <w:bCs/>
          <w:sz w:val="21"/>
          <w:lang w:eastAsia="zh-CN"/>
        </w:rPr>
        <w:t>本技术规格书提出的是最低限度的技术要求。凡本技术规格书中未规定，但在相关设备的行业标准、国家标准或IEC标准中有规定的规范条文，投标方应按相应标准的条文进行设备设计、制造、试验和安装。对国家有关安全、环保等强制性标准，必须满足其要求。</w:t>
      </w:r>
      <w:bookmarkEnd w:id="18"/>
    </w:p>
    <w:p w:rsidR="00A12B4D" w:rsidRDefault="00A12B4D" w:rsidP="00A12B4D">
      <w:pPr>
        <w:pStyle w:val="a4"/>
        <w:snapToGrid w:val="0"/>
        <w:spacing w:line="360" w:lineRule="auto"/>
        <w:ind w:firstLineChars="200" w:firstLine="420"/>
        <w:rPr>
          <w:rFonts w:hAnsi="宋体" w:cs="宋体"/>
          <w:bCs/>
          <w:lang w:eastAsia="zh-CN"/>
        </w:rPr>
      </w:pPr>
      <w:bookmarkStart w:id="19" w:name="_Toc387763505"/>
      <w:r>
        <w:rPr>
          <w:rFonts w:hAnsi="宋体" w:cs="宋体" w:hint="eastAsia"/>
          <w:bCs/>
          <w:sz w:val="21"/>
          <w:lang w:eastAsia="zh-CN"/>
        </w:rPr>
        <w:t>如果卖方没有以书面形式对本技术规格书的条文提出异议，则意味着投标方供货完全符合本技术规格书的要求。如有异议，不管是多么微小，都应在报价书中以“对技术规格书的意见和同技术规格书的差异”为标题的专门章节中加以详细描述。</w:t>
      </w:r>
      <w:bookmarkEnd w:id="19"/>
    </w:p>
    <w:p w:rsidR="00A12B4D" w:rsidRDefault="00A12B4D" w:rsidP="00A12B4D">
      <w:pPr>
        <w:pStyle w:val="a4"/>
        <w:snapToGrid w:val="0"/>
        <w:spacing w:line="360" w:lineRule="auto"/>
        <w:ind w:firstLineChars="200" w:firstLine="420"/>
        <w:rPr>
          <w:rFonts w:hAnsi="宋体" w:cs="宋体"/>
          <w:bCs/>
          <w:lang w:eastAsia="zh-CN"/>
        </w:rPr>
      </w:pPr>
      <w:bookmarkStart w:id="20" w:name="_Toc387763506"/>
      <w:r>
        <w:rPr>
          <w:rFonts w:hAnsi="宋体" w:cs="宋体" w:hint="eastAsia"/>
          <w:bCs/>
          <w:sz w:val="21"/>
          <w:lang w:eastAsia="zh-CN"/>
        </w:rPr>
        <w:t>本技术规格书所使用的标准如遇与投标方所执行的标准不一致时，按较高标准执行。</w:t>
      </w:r>
      <w:bookmarkEnd w:id="20"/>
    </w:p>
    <w:p w:rsidR="00A12B4D" w:rsidRDefault="00A12B4D" w:rsidP="00A12B4D">
      <w:pPr>
        <w:pStyle w:val="a4"/>
        <w:snapToGrid w:val="0"/>
        <w:spacing w:line="360" w:lineRule="auto"/>
        <w:ind w:firstLineChars="200" w:firstLine="420"/>
        <w:rPr>
          <w:rFonts w:hAnsi="宋体" w:cs="宋体"/>
          <w:bCs/>
          <w:lang w:eastAsia="zh-CN"/>
        </w:rPr>
      </w:pPr>
      <w:bookmarkStart w:id="21" w:name="_Toc387763507"/>
      <w:r>
        <w:rPr>
          <w:rFonts w:hAnsi="宋体" w:cs="宋体" w:hint="eastAsia"/>
          <w:bCs/>
          <w:sz w:val="21"/>
          <w:lang w:eastAsia="zh-CN"/>
        </w:rPr>
        <w:t>本技术规格书经买、卖双方确认后作为订货合同的技术附件，与合同正文具有同等的法律效力。</w:t>
      </w:r>
      <w:bookmarkEnd w:id="21"/>
    </w:p>
    <w:p w:rsidR="00A12B4D" w:rsidRDefault="00A12B4D" w:rsidP="00A12B4D">
      <w:pPr>
        <w:pStyle w:val="a4"/>
        <w:snapToGrid w:val="0"/>
        <w:spacing w:line="360" w:lineRule="auto"/>
        <w:ind w:firstLineChars="200" w:firstLine="420"/>
        <w:rPr>
          <w:rFonts w:hAnsi="宋体" w:cs="宋体"/>
          <w:bCs/>
          <w:lang w:eastAsia="zh-CN"/>
        </w:rPr>
      </w:pPr>
      <w:bookmarkStart w:id="22" w:name="_Toc387763508"/>
      <w:r>
        <w:rPr>
          <w:rFonts w:hAnsi="宋体" w:cs="宋体" w:hint="eastAsia"/>
          <w:bCs/>
          <w:sz w:val="21"/>
          <w:lang w:eastAsia="zh-CN"/>
        </w:rPr>
        <w:t>本技术规格书未尽事宜，由买、卖双方协商确定。</w:t>
      </w:r>
      <w:bookmarkEnd w:id="22"/>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bCs/>
        </w:rPr>
      </w:pPr>
      <w:bookmarkStart w:id="23" w:name="_Toc24050"/>
      <w:r>
        <w:rPr>
          <w:rFonts w:hAnsi="宋体" w:cs="宋体" w:hint="eastAsia"/>
          <w:bCs/>
          <w:sz w:val="21"/>
          <w:lang w:eastAsia="zh-CN"/>
        </w:rPr>
        <w:t>供货</w:t>
      </w:r>
      <w:r>
        <w:rPr>
          <w:rFonts w:hAnsi="宋体" w:cs="宋体" w:hint="eastAsia"/>
          <w:bCs/>
          <w:sz w:val="21"/>
        </w:rPr>
        <w:t>范围</w:t>
      </w:r>
      <w:bookmarkEnd w:id="23"/>
    </w:p>
    <w:p w:rsidR="00A12B4D" w:rsidRDefault="00A12B4D" w:rsidP="00CF1A16">
      <w:pPr>
        <w:pStyle w:val="a4"/>
        <w:numPr>
          <w:ilvl w:val="0"/>
          <w:numId w:val="6"/>
        </w:numPr>
        <w:autoSpaceDE/>
        <w:autoSpaceDN/>
        <w:adjustRightInd w:val="0"/>
        <w:snapToGrid w:val="0"/>
        <w:spacing w:line="360" w:lineRule="auto"/>
        <w:ind w:left="0" w:firstLineChars="200" w:firstLine="420"/>
        <w:jc w:val="both"/>
        <w:textAlignment w:val="baseline"/>
        <w:rPr>
          <w:rFonts w:hAnsi="宋体" w:cs="宋体"/>
          <w:bCs/>
          <w:lang w:eastAsia="zh-CN"/>
        </w:rPr>
      </w:pPr>
      <w:r>
        <w:rPr>
          <w:rFonts w:hAnsi="宋体" w:cs="宋体" w:hint="eastAsia"/>
          <w:bCs/>
          <w:sz w:val="21"/>
          <w:lang w:eastAsia="zh-CN"/>
        </w:rPr>
        <w:t>投标方应按本技术规格书的要求提供全新的、合格的岸电系统附属设备、备品备件、通用工具等；</w:t>
      </w:r>
    </w:p>
    <w:p w:rsidR="00A12B4D" w:rsidRDefault="00A12B4D" w:rsidP="00CF1A16">
      <w:pPr>
        <w:pStyle w:val="a4"/>
        <w:numPr>
          <w:ilvl w:val="0"/>
          <w:numId w:val="6"/>
        </w:numPr>
        <w:autoSpaceDE/>
        <w:autoSpaceDN/>
        <w:adjustRightInd w:val="0"/>
        <w:snapToGrid w:val="0"/>
        <w:spacing w:line="360" w:lineRule="auto"/>
        <w:ind w:left="0" w:firstLineChars="200" w:firstLine="420"/>
        <w:jc w:val="both"/>
        <w:textAlignment w:val="baseline"/>
        <w:rPr>
          <w:rFonts w:hAnsi="宋体" w:cs="宋体"/>
          <w:bCs/>
          <w:lang w:eastAsia="zh-CN"/>
        </w:rPr>
      </w:pPr>
      <w:r>
        <w:rPr>
          <w:rFonts w:hAnsi="宋体" w:cs="宋体" w:hint="eastAsia"/>
          <w:bCs/>
          <w:sz w:val="21"/>
          <w:lang w:eastAsia="zh-CN"/>
        </w:rPr>
        <w:t>投标方所提供的组件或附件如需向第三方外购时， 投标方应对质量向买方负责；</w:t>
      </w:r>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bCs/>
        </w:rPr>
      </w:pPr>
      <w:bookmarkStart w:id="24" w:name="_Toc283142589"/>
      <w:bookmarkStart w:id="25" w:name="_Toc282433715"/>
      <w:bookmarkStart w:id="26" w:name="_Toc283011667"/>
      <w:bookmarkStart w:id="27" w:name="_Toc26837"/>
      <w:bookmarkStart w:id="28" w:name="_Toc33523069"/>
      <w:bookmarkStart w:id="29" w:name="_Toc283584835"/>
      <w:r>
        <w:rPr>
          <w:rFonts w:hAnsi="宋体" w:cs="宋体" w:hint="eastAsia"/>
          <w:bCs/>
          <w:sz w:val="21"/>
          <w:lang w:eastAsia="zh-CN"/>
        </w:rPr>
        <w:t>设备</w:t>
      </w:r>
      <w:bookmarkEnd w:id="24"/>
      <w:bookmarkEnd w:id="25"/>
      <w:bookmarkEnd w:id="26"/>
      <w:r>
        <w:rPr>
          <w:rFonts w:hAnsi="宋体" w:cs="宋体" w:hint="eastAsia"/>
          <w:bCs/>
          <w:sz w:val="21"/>
          <w:lang w:eastAsia="zh-CN"/>
        </w:rPr>
        <w:t>清单</w:t>
      </w:r>
      <w:bookmarkEnd w:id="27"/>
    </w:p>
    <w:p w:rsidR="00A12B4D" w:rsidRDefault="00A12B4D" w:rsidP="00A12B4D">
      <w:pPr>
        <w:pStyle w:val="a4"/>
        <w:snapToGrid w:val="0"/>
        <w:spacing w:line="360" w:lineRule="auto"/>
        <w:ind w:firstLineChars="200" w:firstLine="420"/>
        <w:rPr>
          <w:rFonts w:hAnsi="宋体" w:cs="宋体"/>
          <w:bCs/>
          <w:lang w:eastAsia="zh-CN"/>
        </w:rPr>
      </w:pPr>
      <w:r>
        <w:rPr>
          <w:rFonts w:hAnsi="宋体" w:cs="宋体" w:hint="eastAsia"/>
          <w:bCs/>
          <w:sz w:val="21"/>
          <w:lang w:eastAsia="zh-CN"/>
        </w:rPr>
        <w:t>投标方提供的岸电系统的具体规格、数量见下表:供货范围及设备技术规格一览表。</w:t>
      </w:r>
    </w:p>
    <w:p w:rsidR="00A12B4D" w:rsidRDefault="00A12B4D" w:rsidP="00A12B4D">
      <w:pPr>
        <w:spacing w:line="360" w:lineRule="auto"/>
        <w:rPr>
          <w:sz w:val="21"/>
          <w:szCs w:val="21"/>
        </w:rPr>
      </w:pPr>
      <w:r>
        <w:rPr>
          <w:rFonts w:hint="eastAsia"/>
          <w:sz w:val="21"/>
          <w:szCs w:val="21"/>
          <w:lang w:eastAsia="zh-CN"/>
        </w:rPr>
        <w:t>8#泊位设备清单</w:t>
      </w:r>
    </w:p>
    <w:tbl>
      <w:tblPr>
        <w:tblW w:w="0" w:type="auto"/>
        <w:tblInd w:w="93" w:type="dxa"/>
        <w:tblLook w:val="04A0"/>
      </w:tblPr>
      <w:tblGrid>
        <w:gridCol w:w="636"/>
        <w:gridCol w:w="1789"/>
        <w:gridCol w:w="3119"/>
        <w:gridCol w:w="850"/>
        <w:gridCol w:w="851"/>
        <w:gridCol w:w="2409"/>
      </w:tblGrid>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序号</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名称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规格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单位</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备注</w:t>
            </w:r>
          </w:p>
        </w:tc>
      </w:tr>
      <w:tr w:rsidR="000A5997" w:rsidTr="000A5997">
        <w:trPr>
          <w:trHeight w:val="423"/>
        </w:trPr>
        <w:tc>
          <w:tcPr>
            <w:tcW w:w="0" w:type="auto"/>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1789" w:type="dxa"/>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集装箱</w:t>
            </w:r>
          </w:p>
        </w:tc>
        <w:tc>
          <w:tcPr>
            <w:tcW w:w="3119" w:type="dxa"/>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lang w:eastAsia="zh-CN"/>
              </w:rPr>
            </w:pPr>
            <w:r>
              <w:rPr>
                <w:rFonts w:ascii="等线" w:eastAsia="等线" w:hAnsi="等线" w:cs="等线" w:hint="eastAsia"/>
                <w:color w:val="000000"/>
                <w:sz w:val="21"/>
                <w:szCs w:val="21"/>
                <w:lang w:eastAsia="zh-CN"/>
              </w:rPr>
              <w:t>见技术规范书</w:t>
            </w:r>
          </w:p>
        </w:tc>
        <w:tc>
          <w:tcPr>
            <w:tcW w:w="850" w:type="dxa"/>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sz w:val="21"/>
                <w:szCs w:val="21"/>
              </w:rPr>
            </w:pPr>
            <w:r>
              <w:rPr>
                <w:rFonts w:ascii="等线" w:eastAsia="等线" w:hAnsi="等线" w:cs="等线" w:hint="eastAsia"/>
                <w:sz w:val="21"/>
                <w:szCs w:val="21"/>
                <w:lang w:eastAsia="zh-CN"/>
              </w:rPr>
              <w:t>套</w:t>
            </w:r>
          </w:p>
        </w:tc>
        <w:tc>
          <w:tcPr>
            <w:tcW w:w="2409" w:type="dxa"/>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sz w:val="21"/>
                <w:szCs w:val="21"/>
              </w:rPr>
            </w:pPr>
          </w:p>
        </w:tc>
      </w:tr>
      <w:tr w:rsidR="000A5997" w:rsidTr="000A5997">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低压动力电缆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Style w:val="font11"/>
                <w:rFonts w:hint="default"/>
                <w:lang w:eastAsia="zh-CN"/>
              </w:rPr>
              <w:t>YJV22  0.6/1kV3*185+1*95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val="restar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lang w:eastAsia="zh-CN"/>
              </w:rPr>
            </w:pPr>
            <w:r>
              <w:rPr>
                <w:rFonts w:ascii="等线" w:eastAsia="等线" w:hAnsi="等线" w:cs="等线" w:hint="eastAsia"/>
                <w:color w:val="000000"/>
                <w:sz w:val="21"/>
                <w:szCs w:val="21"/>
                <w:lang w:eastAsia="zh-CN"/>
              </w:rPr>
              <w:t>甲供，乙方敷设及试验</w:t>
            </w:r>
          </w:p>
        </w:tc>
      </w:tr>
      <w:tr w:rsidR="000A5997" w:rsidTr="000A5997">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控制电缆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Style w:val="font11"/>
                <w:rFonts w:hint="default"/>
                <w:lang w:eastAsia="zh-CN"/>
              </w:rPr>
              <w:t>KVVP22  6*1.5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tcBorders>
              <w:left w:val="single" w:sz="4" w:space="0" w:color="000000"/>
              <w:right w:val="single" w:sz="4" w:space="0" w:color="000000"/>
            </w:tcBorders>
            <w:shd w:val="clear" w:color="auto" w:fill="auto"/>
            <w:vAlign w:val="center"/>
          </w:tcPr>
          <w:p w:rsidR="000A5997" w:rsidRDefault="000A5997" w:rsidP="00A12B4D">
            <w:pPr>
              <w:jc w:val="center"/>
              <w:rPr>
                <w:rFonts w:ascii="等线" w:eastAsia="等线" w:hAnsi="等线" w:cs="等线"/>
                <w:color w:val="000000"/>
                <w:sz w:val="21"/>
                <w:szCs w:val="21"/>
              </w:rPr>
            </w:pPr>
          </w:p>
        </w:tc>
      </w:tr>
      <w:tr w:rsidR="000A5997" w:rsidTr="000A5997">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4</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电加热电缆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Style w:val="font11"/>
                <w:rFonts w:hint="default"/>
                <w:lang w:eastAsia="zh-CN"/>
              </w:rPr>
              <w:t>YJV22 0.6/1kV  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tcBorders>
              <w:left w:val="single" w:sz="4" w:space="0" w:color="000000"/>
              <w:right w:val="single" w:sz="4" w:space="0" w:color="000000"/>
            </w:tcBorders>
            <w:shd w:val="clear" w:color="auto" w:fill="auto"/>
            <w:vAlign w:val="center"/>
          </w:tcPr>
          <w:p w:rsidR="000A5997" w:rsidRDefault="000A5997" w:rsidP="00A12B4D">
            <w:pPr>
              <w:jc w:val="center"/>
              <w:rPr>
                <w:rFonts w:ascii="等线" w:eastAsia="等线" w:hAnsi="等线" w:cs="等线"/>
                <w:color w:val="000000"/>
                <w:sz w:val="21"/>
                <w:szCs w:val="21"/>
              </w:rPr>
            </w:pPr>
          </w:p>
        </w:tc>
      </w:tr>
      <w:tr w:rsidR="000A5997" w:rsidTr="000A5997">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5</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光纤</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8芯</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tcBorders>
              <w:left w:val="single" w:sz="4" w:space="0" w:color="000000"/>
              <w:bottom w:val="single" w:sz="4" w:space="0" w:color="000000"/>
              <w:right w:val="single" w:sz="4" w:space="0" w:color="000000"/>
            </w:tcBorders>
            <w:shd w:val="clear" w:color="auto" w:fill="auto"/>
            <w:vAlign w:val="center"/>
          </w:tcPr>
          <w:p w:rsidR="000A5997" w:rsidRDefault="000A5997" w:rsidP="00A12B4D">
            <w:pPr>
              <w:jc w:val="center"/>
              <w:rPr>
                <w:rFonts w:ascii="等线" w:eastAsia="等线" w:hAnsi="等线" w:cs="等线"/>
                <w:color w:val="000000"/>
                <w:sz w:val="21"/>
                <w:szCs w:val="21"/>
              </w:rPr>
            </w:pP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5</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辅材及安装施工</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bl>
    <w:p w:rsidR="00A12B4D" w:rsidRDefault="00A12B4D" w:rsidP="00A12B4D">
      <w:pPr>
        <w:spacing w:line="360" w:lineRule="auto"/>
        <w:rPr>
          <w:sz w:val="21"/>
          <w:szCs w:val="21"/>
        </w:rPr>
      </w:pPr>
    </w:p>
    <w:p w:rsidR="00A12B4D" w:rsidRDefault="00A12B4D" w:rsidP="00A12B4D">
      <w:pPr>
        <w:spacing w:line="360" w:lineRule="auto"/>
        <w:rPr>
          <w:sz w:val="21"/>
          <w:szCs w:val="21"/>
        </w:rPr>
      </w:pPr>
      <w:r>
        <w:rPr>
          <w:rFonts w:hint="eastAsia"/>
          <w:sz w:val="21"/>
          <w:szCs w:val="21"/>
          <w:lang w:eastAsia="zh-CN"/>
        </w:rPr>
        <w:t>9#泊位设备清单</w:t>
      </w:r>
    </w:p>
    <w:tbl>
      <w:tblPr>
        <w:tblW w:w="4754" w:type="pct"/>
        <w:tblInd w:w="108" w:type="dxa"/>
        <w:tblLook w:val="04A0"/>
      </w:tblPr>
      <w:tblGrid>
        <w:gridCol w:w="709"/>
        <w:gridCol w:w="1703"/>
        <w:gridCol w:w="3163"/>
        <w:gridCol w:w="808"/>
        <w:gridCol w:w="852"/>
        <w:gridCol w:w="2407"/>
      </w:tblGrid>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序号</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名称</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规格</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数量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单位</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备注</w:t>
            </w:r>
          </w:p>
        </w:tc>
      </w:tr>
      <w:tr w:rsidR="000A5997" w:rsidTr="000A5997">
        <w:trPr>
          <w:trHeight w:val="557"/>
        </w:trPr>
        <w:tc>
          <w:tcPr>
            <w:tcW w:w="368"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lastRenderedPageBreak/>
              <w:t>1</w:t>
            </w:r>
          </w:p>
        </w:tc>
        <w:tc>
          <w:tcPr>
            <w:tcW w:w="883"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集装箱</w:t>
            </w:r>
          </w:p>
        </w:tc>
        <w:tc>
          <w:tcPr>
            <w:tcW w:w="1640"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见技术规范书</w:t>
            </w:r>
          </w:p>
        </w:tc>
        <w:tc>
          <w:tcPr>
            <w:tcW w:w="419"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1248" w:type="pct"/>
            <w:tcBorders>
              <w:top w:val="single" w:sz="4" w:space="0" w:color="000000"/>
              <w:left w:val="single" w:sz="4" w:space="0" w:color="000000"/>
              <w:right w:val="single" w:sz="4" w:space="0" w:color="000000"/>
            </w:tcBorders>
            <w:shd w:val="clear" w:color="auto" w:fill="auto"/>
            <w:vAlign w:val="center"/>
          </w:tcPr>
          <w:p w:rsidR="000A5997" w:rsidRDefault="000A5997" w:rsidP="00A12B4D">
            <w:pPr>
              <w:widowControl/>
              <w:jc w:val="center"/>
              <w:textAlignment w:val="top"/>
              <w:rPr>
                <w:rFonts w:ascii="等线" w:eastAsia="等线" w:hAnsi="等线" w:cs="等线"/>
                <w:color w:val="000000"/>
                <w:sz w:val="21"/>
                <w:szCs w:val="21"/>
              </w:rPr>
            </w:pP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0A5997"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4D3041"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辅材及安装施工</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bl>
    <w:p w:rsidR="00A12B4D" w:rsidRDefault="00A12B4D" w:rsidP="00A12B4D">
      <w:pPr>
        <w:spacing w:line="360" w:lineRule="auto"/>
        <w:rPr>
          <w:sz w:val="21"/>
          <w:szCs w:val="21"/>
        </w:rPr>
      </w:pPr>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bCs/>
        </w:rPr>
      </w:pPr>
      <w:bookmarkStart w:id="30" w:name="_Toc31189"/>
      <w:r>
        <w:rPr>
          <w:rFonts w:hAnsi="宋体" w:cs="宋体" w:hint="eastAsia"/>
          <w:bCs/>
          <w:sz w:val="21"/>
          <w:lang w:eastAsia="zh-CN"/>
        </w:rPr>
        <w:t>其他相关清单</w:t>
      </w:r>
      <w:bookmarkEnd w:id="30"/>
    </w:p>
    <w:tbl>
      <w:tblPr>
        <w:tblW w:w="47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1703"/>
        <w:gridCol w:w="3118"/>
        <w:gridCol w:w="852"/>
        <w:gridCol w:w="850"/>
        <w:gridCol w:w="2409"/>
      </w:tblGrid>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序号</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条目名称</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工作内容</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单位</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rPr>
              <w:t>数量</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备注</w:t>
            </w:r>
          </w:p>
        </w:tc>
      </w:tr>
      <w:tr w:rsidR="00A12B4D" w:rsidTr="00A12B4D">
        <w:trPr>
          <w:trHeight w:val="555"/>
        </w:trPr>
        <w:tc>
          <w:tcPr>
            <w:tcW w:w="368" w:type="pct"/>
            <w:shd w:val="clear" w:color="auto" w:fill="auto"/>
            <w:vAlign w:val="center"/>
          </w:tcPr>
          <w:p w:rsidR="00A12B4D" w:rsidRDefault="00A12B4D" w:rsidP="00A12B4D">
            <w:pPr>
              <w:tabs>
                <w:tab w:val="left" w:pos="420"/>
              </w:tabs>
              <w:spacing w:line="360" w:lineRule="auto"/>
              <w:jc w:val="center"/>
              <w:rPr>
                <w:sz w:val="21"/>
                <w:szCs w:val="21"/>
              </w:rPr>
            </w:pPr>
          </w:p>
        </w:tc>
        <w:tc>
          <w:tcPr>
            <w:tcW w:w="883" w:type="pct"/>
            <w:shd w:val="clear" w:color="auto" w:fill="auto"/>
            <w:vAlign w:val="center"/>
          </w:tcPr>
          <w:p w:rsidR="00A12B4D" w:rsidRDefault="00A12B4D" w:rsidP="00F47D1E">
            <w:pPr>
              <w:tabs>
                <w:tab w:val="left" w:pos="420"/>
              </w:tabs>
              <w:spacing w:line="240" w:lineRule="atLeast"/>
              <w:jc w:val="center"/>
              <w:rPr>
                <w:sz w:val="21"/>
                <w:szCs w:val="21"/>
              </w:rPr>
            </w:pPr>
          </w:p>
        </w:tc>
        <w:tc>
          <w:tcPr>
            <w:tcW w:w="1617" w:type="pct"/>
            <w:shd w:val="clear" w:color="auto" w:fill="auto"/>
            <w:vAlign w:val="center"/>
          </w:tcPr>
          <w:p w:rsidR="00A12B4D" w:rsidRDefault="00A12B4D" w:rsidP="00A12B4D">
            <w:pPr>
              <w:tabs>
                <w:tab w:val="left" w:pos="420"/>
              </w:tabs>
              <w:spacing w:line="360" w:lineRule="auto"/>
              <w:jc w:val="center"/>
              <w:rPr>
                <w:sz w:val="21"/>
                <w:szCs w:val="21"/>
                <w:lang w:eastAsia="zh-CN"/>
              </w:rPr>
            </w:pPr>
          </w:p>
        </w:tc>
        <w:tc>
          <w:tcPr>
            <w:tcW w:w="442" w:type="pct"/>
            <w:vAlign w:val="center"/>
          </w:tcPr>
          <w:p w:rsidR="00A12B4D" w:rsidRDefault="00A12B4D" w:rsidP="00A12B4D">
            <w:pPr>
              <w:tabs>
                <w:tab w:val="left" w:pos="420"/>
              </w:tabs>
              <w:spacing w:line="360" w:lineRule="auto"/>
              <w:jc w:val="center"/>
              <w:rPr>
                <w:sz w:val="21"/>
                <w:szCs w:val="21"/>
              </w:rPr>
            </w:pPr>
          </w:p>
        </w:tc>
        <w:tc>
          <w:tcPr>
            <w:tcW w:w="441" w:type="pct"/>
            <w:vAlign w:val="center"/>
          </w:tcPr>
          <w:p w:rsidR="00A12B4D" w:rsidRDefault="00A12B4D" w:rsidP="00A12B4D">
            <w:pPr>
              <w:tabs>
                <w:tab w:val="left" w:pos="420"/>
              </w:tabs>
              <w:spacing w:line="360" w:lineRule="auto"/>
              <w:jc w:val="center"/>
              <w:rPr>
                <w:sz w:val="21"/>
                <w:szCs w:val="21"/>
              </w:rPr>
            </w:pP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p>
        </w:tc>
        <w:tc>
          <w:tcPr>
            <w:tcW w:w="442" w:type="pct"/>
            <w:vAlign w:val="center"/>
          </w:tcPr>
          <w:p w:rsidR="00A12B4D" w:rsidRDefault="00A12B4D" w:rsidP="00A12B4D">
            <w:pPr>
              <w:tabs>
                <w:tab w:val="left" w:pos="420"/>
              </w:tabs>
              <w:spacing w:line="360" w:lineRule="auto"/>
              <w:jc w:val="center"/>
              <w:rPr>
                <w:sz w:val="21"/>
                <w:szCs w:val="21"/>
              </w:rPr>
            </w:pPr>
          </w:p>
        </w:tc>
        <w:tc>
          <w:tcPr>
            <w:tcW w:w="441" w:type="pct"/>
            <w:vAlign w:val="center"/>
          </w:tcPr>
          <w:p w:rsidR="00A12B4D" w:rsidRDefault="00A12B4D" w:rsidP="00A12B4D">
            <w:pPr>
              <w:tabs>
                <w:tab w:val="left" w:pos="420"/>
              </w:tabs>
              <w:spacing w:line="360" w:lineRule="auto"/>
              <w:jc w:val="center"/>
              <w:rPr>
                <w:sz w:val="21"/>
                <w:szCs w:val="21"/>
              </w:rPr>
            </w:pP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bl>
    <w:p w:rsidR="004D3041" w:rsidRPr="004D3041" w:rsidRDefault="004D3041" w:rsidP="004D3041">
      <w:pPr>
        <w:pStyle w:val="1"/>
        <w:rPr>
          <w:sz w:val="21"/>
          <w:szCs w:val="21"/>
        </w:rPr>
      </w:pPr>
    </w:p>
    <w:p w:rsidR="00A12B4D" w:rsidRDefault="00A12B4D" w:rsidP="00CF1A16">
      <w:pPr>
        <w:pStyle w:val="10"/>
        <w:widowControl/>
        <w:numPr>
          <w:ilvl w:val="0"/>
          <w:numId w:val="5"/>
        </w:numPr>
        <w:adjustRightInd w:val="0"/>
        <w:spacing w:after="150" w:line="360" w:lineRule="auto"/>
        <w:jc w:val="center"/>
        <w:rPr>
          <w:sz w:val="21"/>
        </w:rPr>
      </w:pPr>
      <w:bookmarkStart w:id="31" w:name="_Toc13170"/>
      <w:bookmarkStart w:id="32" w:name="_Toc26317"/>
      <w:r>
        <w:rPr>
          <w:rFonts w:hint="eastAsia"/>
          <w:sz w:val="21"/>
          <w:szCs w:val="21"/>
        </w:rPr>
        <w:t>术语和定义</w:t>
      </w:r>
      <w:bookmarkEnd w:id="28"/>
      <w:bookmarkEnd w:id="29"/>
      <w:bookmarkEnd w:id="31"/>
      <w:bookmarkEnd w:id="32"/>
    </w:p>
    <w:p w:rsidR="00A12B4D" w:rsidRDefault="00A12B4D" w:rsidP="00A12B4D">
      <w:pPr>
        <w:widowControl/>
        <w:spacing w:line="360" w:lineRule="auto"/>
        <w:ind w:firstLineChars="200" w:firstLine="420"/>
        <w:rPr>
          <w:bCs/>
          <w:kern w:val="2"/>
          <w:sz w:val="21"/>
          <w:szCs w:val="21"/>
          <w:lang w:eastAsia="zh-CN"/>
        </w:rPr>
      </w:pPr>
      <w:r>
        <w:rPr>
          <w:rFonts w:hint="eastAsia"/>
          <w:bCs/>
          <w:kern w:val="2"/>
          <w:sz w:val="21"/>
          <w:szCs w:val="21"/>
          <w:lang w:eastAsia="zh-CN"/>
        </w:rPr>
        <w:t>GB1094.1和GB2900.15中确立的术语和定义适用于本标准。</w:t>
      </w:r>
    </w:p>
    <w:p w:rsidR="00F47D1E" w:rsidRPr="00F47D1E" w:rsidRDefault="00F47D1E" w:rsidP="00F47D1E">
      <w:pPr>
        <w:pStyle w:val="1"/>
      </w:pPr>
    </w:p>
    <w:p w:rsidR="00A12B4D" w:rsidRDefault="00A12B4D" w:rsidP="00CF1A16">
      <w:pPr>
        <w:pStyle w:val="10"/>
        <w:widowControl/>
        <w:numPr>
          <w:ilvl w:val="0"/>
          <w:numId w:val="5"/>
        </w:numPr>
        <w:adjustRightInd w:val="0"/>
        <w:spacing w:after="150" w:line="360" w:lineRule="auto"/>
        <w:jc w:val="center"/>
        <w:rPr>
          <w:sz w:val="21"/>
        </w:rPr>
      </w:pPr>
      <w:bookmarkStart w:id="33" w:name="_Toc33523070"/>
      <w:bookmarkStart w:id="34" w:name="_Toc6906"/>
      <w:bookmarkStart w:id="35" w:name="_Toc24881"/>
      <w:bookmarkStart w:id="36" w:name="_Toc5211"/>
      <w:r>
        <w:rPr>
          <w:rFonts w:hint="eastAsia"/>
          <w:sz w:val="21"/>
          <w:szCs w:val="21"/>
        </w:rPr>
        <w:t>技术标准</w:t>
      </w:r>
      <w:bookmarkEnd w:id="33"/>
      <w:bookmarkEnd w:id="34"/>
      <w:bookmarkEnd w:id="35"/>
    </w:p>
    <w:p w:rsidR="00A12B4D" w:rsidRDefault="00A12B4D" w:rsidP="00CF1A16">
      <w:pPr>
        <w:pStyle w:val="af3"/>
        <w:widowControl/>
        <w:numPr>
          <w:ilvl w:val="0"/>
          <w:numId w:val="7"/>
        </w:numPr>
        <w:autoSpaceDE/>
        <w:autoSpaceDN/>
        <w:spacing w:after="0" w:line="360" w:lineRule="auto"/>
        <w:ind w:leftChars="0" w:left="0" w:firstLineChars="200" w:firstLine="420"/>
        <w:rPr>
          <w:bCs/>
          <w:szCs w:val="21"/>
        </w:rPr>
      </w:pPr>
      <w:r>
        <w:rPr>
          <w:rFonts w:hint="eastAsia"/>
          <w:bCs/>
          <w:sz w:val="21"/>
          <w:szCs w:val="21"/>
        </w:rPr>
        <w:t>IEC60038:2002标准电压；</w:t>
      </w:r>
    </w:p>
    <w:p w:rsidR="00A12B4D" w:rsidRDefault="00A12B4D" w:rsidP="00CF1A16">
      <w:pPr>
        <w:pStyle w:val="af3"/>
        <w:widowControl/>
        <w:numPr>
          <w:ilvl w:val="0"/>
          <w:numId w:val="7"/>
        </w:numPr>
        <w:autoSpaceDE/>
        <w:autoSpaceDN/>
        <w:spacing w:after="0" w:line="360" w:lineRule="auto"/>
        <w:ind w:leftChars="0" w:left="0" w:firstLineChars="200" w:firstLine="420"/>
        <w:rPr>
          <w:bCs/>
          <w:szCs w:val="21"/>
          <w:lang w:eastAsia="zh-CN"/>
        </w:rPr>
      </w:pPr>
      <w:r>
        <w:rPr>
          <w:rFonts w:hint="eastAsia"/>
          <w:bCs/>
          <w:sz w:val="21"/>
          <w:szCs w:val="21"/>
          <w:lang w:eastAsia="zh-CN"/>
        </w:rPr>
        <w:t>《码头船舶岸电设施建设技术规范》（JTS 155-2019）；</w:t>
      </w:r>
    </w:p>
    <w:p w:rsidR="00A12B4D" w:rsidRDefault="00A12B4D" w:rsidP="00CF1A16">
      <w:pPr>
        <w:pStyle w:val="af3"/>
        <w:widowControl/>
        <w:numPr>
          <w:ilvl w:val="0"/>
          <w:numId w:val="7"/>
        </w:numPr>
        <w:autoSpaceDE/>
        <w:autoSpaceDN/>
        <w:spacing w:after="0" w:line="360" w:lineRule="auto"/>
        <w:ind w:leftChars="0" w:left="0" w:firstLineChars="200" w:firstLine="420"/>
        <w:rPr>
          <w:bCs/>
          <w:szCs w:val="21"/>
          <w:lang w:eastAsia="zh-CN"/>
        </w:rPr>
      </w:pPr>
      <w:r>
        <w:rPr>
          <w:rFonts w:hint="eastAsia"/>
          <w:bCs/>
          <w:sz w:val="21"/>
          <w:szCs w:val="21"/>
          <w:lang w:eastAsia="zh-CN"/>
        </w:rPr>
        <w:t>《港口船舶岸基供电系统技术条件 第一部分：高压上船》（JT/T 814.1-2012）；</w:t>
      </w:r>
    </w:p>
    <w:p w:rsidR="00A12B4D" w:rsidRDefault="00A12B4D" w:rsidP="00CF1A16">
      <w:pPr>
        <w:pStyle w:val="af3"/>
        <w:widowControl/>
        <w:numPr>
          <w:ilvl w:val="0"/>
          <w:numId w:val="7"/>
        </w:numPr>
        <w:autoSpaceDE/>
        <w:autoSpaceDN/>
        <w:spacing w:after="0" w:line="360" w:lineRule="auto"/>
        <w:ind w:leftChars="0" w:left="0" w:firstLineChars="200" w:firstLine="420"/>
        <w:rPr>
          <w:bCs/>
          <w:szCs w:val="21"/>
          <w:lang w:eastAsia="zh-CN"/>
        </w:rPr>
      </w:pPr>
      <w:r>
        <w:rPr>
          <w:rFonts w:hint="eastAsia"/>
          <w:bCs/>
          <w:sz w:val="21"/>
          <w:szCs w:val="21"/>
          <w:lang w:eastAsia="zh-CN"/>
        </w:rPr>
        <w:t>《高压开关设备和控制设备标准的共用技术要求》（GB 11022）；</w:t>
      </w:r>
    </w:p>
    <w:p w:rsidR="00A12B4D" w:rsidRDefault="00A12B4D" w:rsidP="00CF1A16">
      <w:pPr>
        <w:pStyle w:val="af3"/>
        <w:widowControl/>
        <w:numPr>
          <w:ilvl w:val="0"/>
          <w:numId w:val="7"/>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《电气装置安装工程低压电器施工及验收规范》（GB 50254）；</w:t>
      </w:r>
    </w:p>
    <w:p w:rsidR="00A12B4D" w:rsidRPr="004D3041" w:rsidRDefault="00A12B4D" w:rsidP="00CF1A16">
      <w:pPr>
        <w:pStyle w:val="af3"/>
        <w:widowControl/>
        <w:numPr>
          <w:ilvl w:val="0"/>
          <w:numId w:val="7"/>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《电气装置安装工程电缆线路施工及验收规范》（GB50168）；</w:t>
      </w:r>
    </w:p>
    <w:p w:rsidR="004D3041" w:rsidRDefault="004D3041" w:rsidP="004D3041">
      <w:pPr>
        <w:pStyle w:val="af3"/>
        <w:widowControl/>
        <w:autoSpaceDE/>
        <w:autoSpaceDN/>
        <w:spacing w:after="0" w:line="360" w:lineRule="auto"/>
        <w:ind w:leftChars="0" w:left="0"/>
        <w:rPr>
          <w:bCs/>
          <w:szCs w:val="21"/>
          <w:lang w:eastAsia="zh-CN"/>
        </w:rPr>
      </w:pPr>
    </w:p>
    <w:p w:rsidR="00A12B4D" w:rsidRDefault="00A12B4D" w:rsidP="00CF1A16">
      <w:pPr>
        <w:pStyle w:val="10"/>
        <w:widowControl/>
        <w:numPr>
          <w:ilvl w:val="0"/>
          <w:numId w:val="5"/>
        </w:numPr>
        <w:adjustRightInd w:val="0"/>
        <w:spacing w:after="150" w:line="360" w:lineRule="auto"/>
        <w:jc w:val="center"/>
        <w:rPr>
          <w:sz w:val="21"/>
        </w:rPr>
      </w:pPr>
      <w:bookmarkStart w:id="37" w:name="_Toc33523071"/>
      <w:bookmarkStart w:id="38" w:name="_Toc30765"/>
      <w:bookmarkStart w:id="39" w:name="_Toc2702"/>
      <w:r>
        <w:rPr>
          <w:rFonts w:hint="eastAsia"/>
          <w:sz w:val="21"/>
          <w:szCs w:val="21"/>
        </w:rPr>
        <w:t>使用条件</w:t>
      </w:r>
      <w:bookmarkEnd w:id="36"/>
      <w:bookmarkEnd w:id="37"/>
      <w:bookmarkEnd w:id="38"/>
      <w:bookmarkEnd w:id="39"/>
    </w:p>
    <w:p w:rsidR="00A12B4D" w:rsidRDefault="00A12B4D" w:rsidP="00971C39">
      <w:pPr>
        <w:widowControl/>
        <w:spacing w:beforeLines="50" w:line="360" w:lineRule="auto"/>
        <w:ind w:firstLineChars="200" w:firstLine="420"/>
        <w:rPr>
          <w:bCs/>
          <w:kern w:val="2"/>
          <w:sz w:val="21"/>
          <w:szCs w:val="21"/>
          <w:lang w:eastAsia="zh-CN"/>
        </w:rPr>
      </w:pPr>
      <w:r>
        <w:rPr>
          <w:rFonts w:hint="eastAsia"/>
          <w:bCs/>
          <w:kern w:val="2"/>
          <w:sz w:val="21"/>
          <w:szCs w:val="21"/>
          <w:lang w:eastAsia="zh-CN"/>
        </w:rPr>
        <w:t>按照地区气候条件进行设计。</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室内：-5 ºC~+40ºC。</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室外：-20 ºC~+50ºC。</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相对湿度：不超过95%（≤45ºC时）；不超过70%（&gt;45ºC时）。</w:t>
      </w:r>
    </w:p>
    <w:p w:rsidR="00A12B4D" w:rsidRDefault="00A12B4D" w:rsidP="00D41AFD">
      <w:pPr>
        <w:spacing w:line="360" w:lineRule="auto"/>
        <w:ind w:firstLineChars="200" w:firstLine="420"/>
        <w:rPr>
          <w:bCs/>
          <w:kern w:val="2"/>
          <w:sz w:val="21"/>
          <w:szCs w:val="21"/>
          <w:lang w:eastAsia="zh-CN"/>
        </w:rPr>
      </w:pPr>
      <w:r>
        <w:rPr>
          <w:rFonts w:hint="eastAsia"/>
          <w:bCs/>
          <w:kern w:val="2"/>
          <w:sz w:val="21"/>
          <w:szCs w:val="21"/>
          <w:lang w:eastAsia="zh-CN"/>
        </w:rPr>
        <w:t>运行环境：无导电或可致爆炸的尘埃，无腐蚀金属或破坏绝缘的气体或蒸汽。</w:t>
      </w:r>
    </w:p>
    <w:p w:rsidR="00927F74" w:rsidRPr="00927F74" w:rsidRDefault="00927F74" w:rsidP="00927F74">
      <w:pPr>
        <w:pStyle w:val="1"/>
      </w:pPr>
    </w:p>
    <w:p w:rsidR="00A12B4D" w:rsidRDefault="00A12B4D" w:rsidP="00CF1A16">
      <w:pPr>
        <w:pStyle w:val="10"/>
        <w:widowControl/>
        <w:numPr>
          <w:ilvl w:val="0"/>
          <w:numId w:val="5"/>
        </w:numPr>
        <w:adjustRightInd w:val="0"/>
        <w:spacing w:after="150" w:line="360" w:lineRule="auto"/>
        <w:jc w:val="center"/>
        <w:rPr>
          <w:sz w:val="21"/>
        </w:rPr>
      </w:pPr>
      <w:bookmarkStart w:id="40" w:name="_Toc26468"/>
      <w:bookmarkStart w:id="41" w:name="_Toc33523072"/>
      <w:bookmarkStart w:id="42" w:name="_Toc28552"/>
      <w:r>
        <w:rPr>
          <w:rFonts w:hint="eastAsia"/>
          <w:sz w:val="21"/>
          <w:szCs w:val="21"/>
        </w:rPr>
        <w:t>项目整体描述</w:t>
      </w:r>
      <w:bookmarkEnd w:id="40"/>
      <w:bookmarkEnd w:id="41"/>
      <w:bookmarkEnd w:id="42"/>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43" w:name="_Toc23898"/>
      <w:r>
        <w:rPr>
          <w:rFonts w:hAnsi="宋体" w:cs="宋体" w:hint="eastAsia"/>
          <w:sz w:val="21"/>
        </w:rPr>
        <w:t>总体方案</w:t>
      </w:r>
      <w:bookmarkEnd w:id="43"/>
    </w:p>
    <w:p w:rsidR="00A12B4D" w:rsidRDefault="00A12B4D" w:rsidP="00CF1A16">
      <w:pPr>
        <w:numPr>
          <w:ilvl w:val="2"/>
          <w:numId w:val="5"/>
        </w:numPr>
        <w:adjustRightInd w:val="0"/>
        <w:spacing w:line="360" w:lineRule="auto"/>
        <w:rPr>
          <w:bCs/>
          <w:kern w:val="2"/>
          <w:sz w:val="21"/>
          <w:szCs w:val="21"/>
        </w:rPr>
      </w:pPr>
      <w:r>
        <w:rPr>
          <w:rFonts w:hint="eastAsia"/>
          <w:bCs/>
          <w:kern w:val="2"/>
          <w:sz w:val="21"/>
          <w:szCs w:val="21"/>
          <w:lang w:eastAsia="zh-CN"/>
        </w:rPr>
        <w:t>8#泊位</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lastRenderedPageBreak/>
        <w:t>原岸电系统集装箱旁新增集装箱岸电系统一套，配置690V低压开关柜3面、450V低压开关柜一面、0.69/0.45kV-500kVA隔离变压器一台。新增低压岸电箱一个，岸电箱放置在2#高压岸电箱旁，低压变频岸电箱和2#高压变频岸电箱不同时输出。开关柜及低压岸电箱电气量接入原系统综合控制柜。</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断开2#变频器出线端与2#输出隔离变压器连接电缆，2#变频器出线端通过电缆接入690V低压进线柜。690V低压出线柜1出线接至2#输出隔离变压器一次侧。690V低压出线柜1与690V低压出线柜2断路器互锁，确保高低压不同时输出。</w:t>
      </w:r>
    </w:p>
    <w:p w:rsidR="00A12B4D" w:rsidRDefault="00A12B4D" w:rsidP="00A12B4D">
      <w:pPr>
        <w:spacing w:line="360" w:lineRule="auto"/>
        <w:ind w:firstLineChars="200" w:firstLine="420"/>
        <w:rPr>
          <w:bCs/>
          <w:kern w:val="2"/>
          <w:sz w:val="21"/>
          <w:szCs w:val="21"/>
        </w:rPr>
      </w:pPr>
      <w:r>
        <w:rPr>
          <w:bCs/>
          <w:noProof/>
          <w:kern w:val="2"/>
          <w:sz w:val="21"/>
          <w:szCs w:val="21"/>
          <w:lang w:eastAsia="zh-CN"/>
        </w:rPr>
        <w:lastRenderedPageBreak/>
        <w:drawing>
          <wp:inline distT="0" distB="0" distL="114300" distR="114300">
            <wp:extent cx="5450840" cy="7708900"/>
            <wp:effectExtent l="0" t="0" r="16510" b="6350"/>
            <wp:docPr id="1" name="图片 8" descr="8泊位系统拓扑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泊位系统拓扑图_00"/>
                    <pic:cNvPicPr>
                      <a:picLocks noChangeAspect="1"/>
                    </pic:cNvPicPr>
                  </pic:nvPicPr>
                  <pic:blipFill>
                    <a:blip r:embed="rId18" cstate="print"/>
                    <a:stretch>
                      <a:fillRect/>
                    </a:stretch>
                  </pic:blipFill>
                  <pic:spPr>
                    <a:xfrm>
                      <a:off x="0" y="0"/>
                      <a:ext cx="5450840" cy="770890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8#泊位系统主接线图</w:t>
      </w:r>
    </w:p>
    <w:p w:rsidR="00A12B4D" w:rsidRDefault="00A12B4D" w:rsidP="00A12B4D">
      <w:pPr>
        <w:spacing w:line="360" w:lineRule="auto"/>
        <w:ind w:firstLineChars="200" w:firstLine="420"/>
        <w:jc w:val="center"/>
        <w:rPr>
          <w:bCs/>
          <w:kern w:val="2"/>
          <w:sz w:val="21"/>
          <w:szCs w:val="21"/>
        </w:rPr>
      </w:pPr>
      <w:r>
        <w:rPr>
          <w:rFonts w:hint="eastAsia"/>
          <w:bCs/>
          <w:noProof/>
          <w:kern w:val="2"/>
          <w:sz w:val="21"/>
          <w:szCs w:val="21"/>
          <w:lang w:eastAsia="zh-CN"/>
        </w:rPr>
        <w:lastRenderedPageBreak/>
        <w:drawing>
          <wp:inline distT="0" distB="0" distL="114300" distR="114300">
            <wp:extent cx="5450840" cy="7708900"/>
            <wp:effectExtent l="0" t="0" r="16510" b="6350"/>
            <wp:docPr id="2" name="图片 9" descr="8号泊位新增低压部分图纸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号泊位新增低压部分图纸_00"/>
                    <pic:cNvPicPr>
                      <a:picLocks noChangeAspect="1"/>
                    </pic:cNvPicPr>
                  </pic:nvPicPr>
                  <pic:blipFill>
                    <a:blip r:embed="rId19" cstate="print"/>
                    <a:stretch>
                      <a:fillRect/>
                    </a:stretch>
                  </pic:blipFill>
                  <pic:spPr>
                    <a:xfrm>
                      <a:off x="0" y="0"/>
                      <a:ext cx="5450840" cy="770890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8#泊位一次系统图</w:t>
      </w:r>
    </w:p>
    <w:p w:rsidR="00A12B4D" w:rsidRDefault="00A12B4D" w:rsidP="00CF1A16">
      <w:pPr>
        <w:numPr>
          <w:ilvl w:val="2"/>
          <w:numId w:val="5"/>
        </w:numPr>
        <w:adjustRightInd w:val="0"/>
        <w:spacing w:line="360" w:lineRule="auto"/>
        <w:rPr>
          <w:bCs/>
          <w:kern w:val="2"/>
          <w:sz w:val="21"/>
          <w:szCs w:val="21"/>
        </w:rPr>
      </w:pPr>
      <w:r>
        <w:rPr>
          <w:rFonts w:hint="eastAsia"/>
          <w:bCs/>
          <w:kern w:val="2"/>
          <w:sz w:val="21"/>
          <w:szCs w:val="21"/>
          <w:lang w:eastAsia="zh-CN"/>
        </w:rPr>
        <w:t>9#泊位</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原岸电系统集装箱旁新增集装箱岸电系统一套，配置500kVA四象限变频器一台，0.4/0.45kV-500kVA隔离变压器一台。变压器、变频器信号接入原系统综合控制柜。</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断开降压变压器二次侧与低压进线柜连接电缆，降压变压器二次侧通过电缆与新增变频器进线侧相连，</w:t>
      </w:r>
      <w:r>
        <w:rPr>
          <w:rFonts w:hint="eastAsia"/>
          <w:bCs/>
          <w:kern w:val="2"/>
          <w:sz w:val="21"/>
          <w:szCs w:val="21"/>
          <w:lang w:eastAsia="zh-CN"/>
        </w:rPr>
        <w:lastRenderedPageBreak/>
        <w:t>变频器出线侧与新增隔离变一次侧相连，新增隔离变二次侧与低压进线柜进线侧相连。</w:t>
      </w:r>
    </w:p>
    <w:p w:rsidR="00A12B4D" w:rsidRDefault="00A12B4D" w:rsidP="00A12B4D">
      <w:pPr>
        <w:spacing w:line="360" w:lineRule="auto"/>
        <w:rPr>
          <w:bCs/>
          <w:kern w:val="2"/>
          <w:sz w:val="21"/>
          <w:szCs w:val="21"/>
          <w:lang w:eastAsia="zh-CN"/>
        </w:rPr>
      </w:pPr>
    </w:p>
    <w:p w:rsidR="00A12B4D" w:rsidRDefault="00A12B4D" w:rsidP="00A12B4D">
      <w:pPr>
        <w:spacing w:line="360" w:lineRule="auto"/>
        <w:ind w:firstLineChars="200" w:firstLine="420"/>
        <w:rPr>
          <w:bCs/>
          <w:kern w:val="2"/>
          <w:sz w:val="21"/>
          <w:szCs w:val="21"/>
          <w:lang w:eastAsia="zh-CN"/>
        </w:rPr>
      </w:pPr>
      <w:r>
        <w:rPr>
          <w:rFonts w:hint="eastAsia"/>
          <w:bCs/>
          <w:noProof/>
          <w:kern w:val="2"/>
          <w:sz w:val="21"/>
          <w:szCs w:val="21"/>
          <w:lang w:eastAsia="zh-CN"/>
        </w:rPr>
        <w:drawing>
          <wp:inline distT="0" distB="0" distL="114300" distR="114300">
            <wp:extent cx="5450840" cy="7708900"/>
            <wp:effectExtent l="0" t="0" r="16510" b="6350"/>
            <wp:docPr id="7" name="图片 5" descr="9号泊位新增变频部分图纸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号泊位新增变频部分图纸_00"/>
                    <pic:cNvPicPr>
                      <a:picLocks noChangeAspect="1"/>
                    </pic:cNvPicPr>
                  </pic:nvPicPr>
                  <pic:blipFill>
                    <a:blip r:embed="rId20" cstate="print"/>
                    <a:stretch>
                      <a:fillRect/>
                    </a:stretch>
                  </pic:blipFill>
                  <pic:spPr>
                    <a:xfrm>
                      <a:off x="0" y="0"/>
                      <a:ext cx="5450840" cy="7708900"/>
                    </a:xfrm>
                    <a:prstGeom prst="rect">
                      <a:avLst/>
                    </a:prstGeom>
                  </pic:spPr>
                </pic:pic>
              </a:graphicData>
            </a:graphic>
          </wp:inline>
        </w:drawing>
      </w:r>
    </w:p>
    <w:p w:rsidR="00166CBA" w:rsidRDefault="00166CBA" w:rsidP="00166CBA">
      <w:pPr>
        <w:pStyle w:val="1"/>
      </w:pPr>
    </w:p>
    <w:p w:rsidR="00166CBA" w:rsidRPr="00166CBA" w:rsidRDefault="00166CBA" w:rsidP="00166CBA">
      <w:pPr>
        <w:pStyle w:val="1"/>
      </w:pPr>
    </w:p>
    <w:p w:rsidR="00A12B4D" w:rsidRPr="00166CBA" w:rsidRDefault="00A12B4D" w:rsidP="00CF1A16">
      <w:pPr>
        <w:pStyle w:val="10"/>
        <w:widowControl/>
        <w:numPr>
          <w:ilvl w:val="0"/>
          <w:numId w:val="5"/>
        </w:numPr>
        <w:adjustRightInd w:val="0"/>
        <w:spacing w:after="150" w:line="360" w:lineRule="auto"/>
        <w:jc w:val="center"/>
        <w:rPr>
          <w:sz w:val="21"/>
        </w:rPr>
      </w:pPr>
      <w:bookmarkStart w:id="44" w:name="_Toc32448"/>
      <w:bookmarkStart w:id="45" w:name="_Toc33523073"/>
      <w:bookmarkStart w:id="46" w:name="_Toc15822"/>
      <w:r w:rsidRPr="00166CBA">
        <w:rPr>
          <w:rFonts w:hint="eastAsia"/>
          <w:sz w:val="21"/>
          <w:szCs w:val="21"/>
        </w:rPr>
        <w:lastRenderedPageBreak/>
        <w:t>技术规范</w:t>
      </w:r>
      <w:bookmarkEnd w:id="44"/>
      <w:bookmarkEnd w:id="45"/>
      <w:bookmarkEnd w:id="46"/>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47" w:name="_Toc33522505"/>
      <w:bookmarkStart w:id="48" w:name="_Toc33521489"/>
      <w:bookmarkStart w:id="49" w:name="_Toc33521982"/>
      <w:bookmarkStart w:id="50" w:name="_Toc33523074"/>
      <w:bookmarkStart w:id="51" w:name="_Toc33521395"/>
      <w:bookmarkStart w:id="52" w:name="_Toc33521282"/>
      <w:bookmarkStart w:id="53" w:name="_Toc33522227"/>
      <w:bookmarkStart w:id="54" w:name="_Toc33521345"/>
      <w:bookmarkStart w:id="55" w:name="_Toc33521646"/>
      <w:bookmarkStart w:id="56" w:name="_Toc33521743"/>
      <w:bookmarkStart w:id="57" w:name="_Toc33521533"/>
      <w:bookmarkStart w:id="58" w:name="_Toc33521445"/>
      <w:bookmarkStart w:id="59" w:name="_Toc33521911"/>
      <w:bookmarkStart w:id="60" w:name="_Toc33522286"/>
      <w:bookmarkStart w:id="61" w:name="_Toc33521787"/>
      <w:bookmarkStart w:id="62" w:name="_Toc33521199"/>
      <w:bookmarkStart w:id="63" w:name="_Toc3352233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64" w:name="_Toc33521647"/>
      <w:bookmarkStart w:id="65" w:name="_Toc33521346"/>
      <w:bookmarkStart w:id="66" w:name="_Toc33522287"/>
      <w:bookmarkStart w:id="67" w:name="_Toc33521490"/>
      <w:bookmarkStart w:id="68" w:name="_Toc33521983"/>
      <w:bookmarkStart w:id="69" w:name="_Toc33522337"/>
      <w:bookmarkStart w:id="70" w:name="_Toc33521283"/>
      <w:bookmarkStart w:id="71" w:name="_Toc33521744"/>
      <w:bookmarkStart w:id="72" w:name="_Toc33521446"/>
      <w:bookmarkStart w:id="73" w:name="_Toc33521788"/>
      <w:bookmarkStart w:id="74" w:name="_Toc33522506"/>
      <w:bookmarkStart w:id="75" w:name="_Toc33523075"/>
      <w:bookmarkStart w:id="76" w:name="_Toc33521534"/>
      <w:bookmarkStart w:id="77" w:name="_Toc33522228"/>
      <w:bookmarkStart w:id="78" w:name="_Toc33521912"/>
      <w:bookmarkStart w:id="79" w:name="_Toc33521200"/>
      <w:bookmarkStart w:id="80" w:name="_Toc3352139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81" w:name="_Toc33521745"/>
      <w:bookmarkStart w:id="82" w:name="_Toc33522229"/>
      <w:bookmarkStart w:id="83" w:name="_Toc33521347"/>
      <w:bookmarkStart w:id="84" w:name="_Toc33521284"/>
      <w:bookmarkStart w:id="85" w:name="_Toc33521648"/>
      <w:bookmarkStart w:id="86" w:name="_Toc33521397"/>
      <w:bookmarkStart w:id="87" w:name="_Toc33521789"/>
      <w:bookmarkStart w:id="88" w:name="_Toc33521491"/>
      <w:bookmarkStart w:id="89" w:name="_Toc33521201"/>
      <w:bookmarkStart w:id="90" w:name="_Toc33521984"/>
      <w:bookmarkStart w:id="91" w:name="_Toc33521913"/>
      <w:bookmarkStart w:id="92" w:name="_Toc33521535"/>
      <w:bookmarkStart w:id="93" w:name="_Toc33521447"/>
      <w:bookmarkStart w:id="94" w:name="_Toc33523076"/>
      <w:bookmarkStart w:id="95" w:name="_Toc33522288"/>
      <w:bookmarkStart w:id="96" w:name="_Toc33522507"/>
      <w:bookmarkStart w:id="97" w:name="_Toc3352233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98" w:name="_Toc33522508"/>
      <w:bookmarkStart w:id="99" w:name="_Toc33521985"/>
      <w:bookmarkStart w:id="100" w:name="_Toc33522230"/>
      <w:bookmarkStart w:id="101" w:name="_Toc33521348"/>
      <w:bookmarkStart w:id="102" w:name="_Toc33521746"/>
      <w:bookmarkStart w:id="103" w:name="_Toc33522339"/>
      <w:bookmarkStart w:id="104" w:name="_Toc33521790"/>
      <w:bookmarkStart w:id="105" w:name="_Toc33521492"/>
      <w:bookmarkStart w:id="106" w:name="_Toc33521202"/>
      <w:bookmarkStart w:id="107" w:name="_Toc33523077"/>
      <w:bookmarkStart w:id="108" w:name="_Toc33521914"/>
      <w:bookmarkStart w:id="109" w:name="_Toc33521448"/>
      <w:bookmarkStart w:id="110" w:name="_Toc33521649"/>
      <w:bookmarkStart w:id="111" w:name="_Toc33521398"/>
      <w:bookmarkStart w:id="112" w:name="_Toc33521536"/>
      <w:bookmarkStart w:id="113" w:name="_Toc33522289"/>
      <w:bookmarkStart w:id="114" w:name="_Toc33521285"/>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115" w:name="_Toc33521203"/>
      <w:bookmarkStart w:id="116" w:name="_Toc33521650"/>
      <w:bookmarkStart w:id="117" w:name="_Toc33521493"/>
      <w:bookmarkStart w:id="118" w:name="_Toc33521791"/>
      <w:bookmarkStart w:id="119" w:name="_Toc33521286"/>
      <w:bookmarkStart w:id="120" w:name="_Toc33521537"/>
      <w:bookmarkStart w:id="121" w:name="_Toc33522340"/>
      <w:bookmarkStart w:id="122" w:name="_Toc33521986"/>
      <w:bookmarkStart w:id="123" w:name="_Toc33521449"/>
      <w:bookmarkStart w:id="124" w:name="_Toc33521747"/>
      <w:bookmarkStart w:id="125" w:name="_Toc33521399"/>
      <w:bookmarkStart w:id="126" w:name="_Toc33522509"/>
      <w:bookmarkStart w:id="127" w:name="_Toc33521915"/>
      <w:bookmarkStart w:id="128" w:name="_Toc33522231"/>
      <w:bookmarkStart w:id="129" w:name="_Toc33523078"/>
      <w:bookmarkStart w:id="130" w:name="_Toc33521349"/>
      <w:bookmarkStart w:id="131" w:name="_Toc33522290"/>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132" w:name="_Toc33521204"/>
      <w:bookmarkStart w:id="133" w:name="_Toc33521538"/>
      <w:bookmarkStart w:id="134" w:name="_Toc33522232"/>
      <w:bookmarkStart w:id="135" w:name="_Toc33521450"/>
      <w:bookmarkStart w:id="136" w:name="_Toc33521350"/>
      <w:bookmarkStart w:id="137" w:name="_Toc33522291"/>
      <w:bookmarkStart w:id="138" w:name="_Toc33522510"/>
      <w:bookmarkStart w:id="139" w:name="_Toc33521748"/>
      <w:bookmarkStart w:id="140" w:name="_Toc33521792"/>
      <w:bookmarkStart w:id="141" w:name="_Toc33523079"/>
      <w:bookmarkStart w:id="142" w:name="_Toc33521987"/>
      <w:bookmarkStart w:id="143" w:name="_Toc33521916"/>
      <w:bookmarkStart w:id="144" w:name="_Toc33521651"/>
      <w:bookmarkStart w:id="145" w:name="_Toc33521400"/>
      <w:bookmarkStart w:id="146" w:name="_Toc33522341"/>
      <w:bookmarkStart w:id="147" w:name="_Toc33521287"/>
      <w:bookmarkStart w:id="148" w:name="_Toc33521494"/>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149" w:name="_Toc33521793"/>
      <w:bookmarkStart w:id="150" w:name="_Toc33521539"/>
      <w:bookmarkStart w:id="151" w:name="_Toc33522233"/>
      <w:bookmarkStart w:id="152" w:name="_Toc33521351"/>
      <w:bookmarkStart w:id="153" w:name="_Toc33521451"/>
      <w:bookmarkStart w:id="154" w:name="_Toc33522511"/>
      <w:bookmarkStart w:id="155" w:name="_Toc33521917"/>
      <w:bookmarkStart w:id="156" w:name="_Toc33521749"/>
      <w:bookmarkStart w:id="157" w:name="_Toc33521652"/>
      <w:bookmarkStart w:id="158" w:name="_Toc33522292"/>
      <w:bookmarkStart w:id="159" w:name="_Toc33522342"/>
      <w:bookmarkStart w:id="160" w:name="_Toc33521288"/>
      <w:bookmarkStart w:id="161" w:name="_Toc33523080"/>
      <w:bookmarkStart w:id="162" w:name="_Toc33521988"/>
      <w:bookmarkStart w:id="163" w:name="_Toc33521205"/>
      <w:bookmarkStart w:id="164" w:name="_Toc33521401"/>
      <w:bookmarkStart w:id="165" w:name="_Toc3352149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DC7BC9" w:rsidRPr="00DC7BC9" w:rsidRDefault="00166CBA"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166" w:name="_Toc33523082"/>
      <w:r>
        <w:rPr>
          <w:rFonts w:hAnsi="宋体" w:cs="宋体" w:hint="eastAsia"/>
          <w:sz w:val="21"/>
          <w:lang w:eastAsia="zh-CN"/>
        </w:rPr>
        <w:t>集装箱</w:t>
      </w:r>
      <w:bookmarkEnd w:id="166"/>
    </w:p>
    <w:p w:rsidR="00166CBA" w:rsidRPr="00166CBA" w:rsidRDefault="00DC7BC9" w:rsidP="00DC7BC9">
      <w:pPr>
        <w:pStyle w:val="a4"/>
        <w:autoSpaceDE/>
        <w:autoSpaceDN/>
        <w:adjustRightInd w:val="0"/>
        <w:snapToGrid w:val="0"/>
        <w:spacing w:line="360" w:lineRule="auto"/>
        <w:jc w:val="both"/>
        <w:textAlignment w:val="baseline"/>
        <w:outlineLvl w:val="1"/>
        <w:rPr>
          <w:rFonts w:hAnsi="宋体" w:cs="宋体"/>
        </w:rPr>
      </w:pPr>
      <w:r>
        <w:rPr>
          <w:rFonts w:hAnsi="宋体" w:cs="宋体" w:hint="eastAsia"/>
          <w:sz w:val="21"/>
          <w:lang w:eastAsia="zh-CN"/>
        </w:rPr>
        <w:t>7.1.1</w:t>
      </w:r>
      <w:r w:rsidR="00166CBA" w:rsidRPr="00166CBA">
        <w:rPr>
          <w:rFonts w:hint="eastAsia"/>
          <w:sz w:val="21"/>
          <w:lang w:eastAsia="zh-CN"/>
        </w:rPr>
        <w:t>技术方案</w:t>
      </w:r>
    </w:p>
    <w:p w:rsidR="00166CBA" w:rsidRDefault="00166CBA" w:rsidP="00166CBA">
      <w:pPr>
        <w:pStyle w:val="affd"/>
        <w:tabs>
          <w:tab w:val="right" w:pos="8640"/>
        </w:tabs>
        <w:ind w:firstLine="210"/>
        <w:rPr>
          <w:rFonts w:ascii="宋体" w:hAnsi="宋体"/>
          <w:sz w:val="21"/>
          <w:szCs w:val="21"/>
        </w:rPr>
      </w:pPr>
      <w:r>
        <w:rPr>
          <w:rFonts w:ascii="宋体" w:hAnsi="宋体" w:hint="eastAsia"/>
          <w:sz w:val="21"/>
          <w:szCs w:val="21"/>
        </w:rPr>
        <w:t>集装箱具</w:t>
      </w:r>
      <w:r>
        <w:rPr>
          <w:rFonts w:ascii="宋体" w:hAnsi="宋体" w:cs="微软雅黑" w:hint="eastAsia"/>
          <w:sz w:val="21"/>
          <w:szCs w:val="21"/>
        </w:rPr>
        <w:t>备</w:t>
      </w:r>
      <w:r>
        <w:rPr>
          <w:rFonts w:ascii="宋体" w:hAnsi="宋体" w:cs="BatangChe" w:hint="eastAsia"/>
          <w:sz w:val="21"/>
          <w:szCs w:val="21"/>
        </w:rPr>
        <w:t>良好的防腐、防火、防水、防</w:t>
      </w:r>
      <w:r>
        <w:rPr>
          <w:rFonts w:ascii="宋体" w:hAnsi="宋体" w:cs="微软雅黑" w:hint="eastAsia"/>
          <w:sz w:val="21"/>
          <w:szCs w:val="21"/>
        </w:rPr>
        <w:t>尘</w:t>
      </w:r>
      <w:r>
        <w:rPr>
          <w:rFonts w:ascii="宋体" w:hAnsi="宋体" w:cs="BatangChe" w:hint="eastAsia"/>
          <w:sz w:val="21"/>
          <w:szCs w:val="21"/>
        </w:rPr>
        <w:t>（防</w:t>
      </w:r>
      <w:r>
        <w:rPr>
          <w:rFonts w:ascii="宋体" w:hAnsi="宋体" w:cs="微软雅黑" w:hint="eastAsia"/>
          <w:sz w:val="21"/>
          <w:szCs w:val="21"/>
        </w:rPr>
        <w:t>风</w:t>
      </w:r>
      <w:r>
        <w:rPr>
          <w:rFonts w:ascii="宋体" w:hAnsi="宋体" w:cs="BatangChe" w:hint="eastAsia"/>
          <w:sz w:val="21"/>
          <w:szCs w:val="21"/>
        </w:rPr>
        <w:t>沙）</w:t>
      </w:r>
      <w:r>
        <w:rPr>
          <w:rFonts w:ascii="宋体" w:hAnsi="宋体" w:hint="eastAsia"/>
          <w:sz w:val="21"/>
          <w:szCs w:val="21"/>
        </w:rPr>
        <w:t xml:space="preserve"> 、防震、防紫外</w:t>
      </w:r>
      <w:r>
        <w:rPr>
          <w:rFonts w:ascii="宋体" w:hAnsi="宋体" w:cs="微软雅黑" w:hint="eastAsia"/>
          <w:sz w:val="21"/>
          <w:szCs w:val="21"/>
        </w:rPr>
        <w:t>线</w:t>
      </w:r>
      <w:r>
        <w:rPr>
          <w:rFonts w:ascii="宋体" w:hAnsi="宋体" w:cs="BatangChe" w:hint="eastAsia"/>
          <w:sz w:val="21"/>
          <w:szCs w:val="21"/>
        </w:rPr>
        <w:t>、防</w:t>
      </w:r>
      <w:r>
        <w:rPr>
          <w:rFonts w:ascii="宋体" w:hAnsi="宋体" w:cs="微软雅黑" w:hint="eastAsia"/>
          <w:sz w:val="21"/>
          <w:szCs w:val="21"/>
        </w:rPr>
        <w:t>盗</w:t>
      </w:r>
      <w:r>
        <w:rPr>
          <w:rFonts w:ascii="宋体" w:hAnsi="宋体" w:cs="BatangChe" w:hint="eastAsia"/>
          <w:sz w:val="21"/>
          <w:szCs w:val="21"/>
        </w:rPr>
        <w:t>等功能，集装箱</w:t>
      </w:r>
      <w:r>
        <w:rPr>
          <w:rFonts w:ascii="宋体" w:hAnsi="宋体" w:hint="eastAsia"/>
          <w:sz w:val="21"/>
          <w:szCs w:val="21"/>
        </w:rPr>
        <w:t xml:space="preserve"> 30年</w:t>
      </w:r>
      <w:r>
        <w:rPr>
          <w:rFonts w:ascii="宋体" w:hAnsi="宋体" w:cs="微软雅黑" w:hint="eastAsia"/>
          <w:sz w:val="21"/>
          <w:szCs w:val="21"/>
        </w:rPr>
        <w:t>内</w:t>
      </w:r>
      <w:r>
        <w:rPr>
          <w:rFonts w:ascii="宋体" w:hAnsi="宋体" w:cs="BatangChe" w:hint="eastAsia"/>
          <w:sz w:val="21"/>
          <w:szCs w:val="21"/>
        </w:rPr>
        <w:t>不</w:t>
      </w:r>
      <w:r>
        <w:rPr>
          <w:rFonts w:ascii="宋体" w:hAnsi="宋体" w:cs="微软雅黑" w:hint="eastAsia"/>
          <w:sz w:val="21"/>
          <w:szCs w:val="21"/>
        </w:rPr>
        <w:t>会</w:t>
      </w:r>
      <w:r>
        <w:rPr>
          <w:rFonts w:ascii="宋体" w:hAnsi="宋体" w:cs="BatangChe" w:hint="eastAsia"/>
          <w:sz w:val="21"/>
          <w:szCs w:val="21"/>
        </w:rPr>
        <w:t>因腐</w:t>
      </w:r>
      <w:r>
        <w:rPr>
          <w:rFonts w:ascii="宋体" w:hAnsi="宋体" w:cs="微软雅黑" w:hint="eastAsia"/>
          <w:sz w:val="21"/>
          <w:szCs w:val="21"/>
        </w:rPr>
        <w:t>蚀</w:t>
      </w:r>
      <w:r>
        <w:rPr>
          <w:rFonts w:ascii="宋体" w:hAnsi="宋体" w:cs="BatangChe" w:hint="eastAsia"/>
          <w:sz w:val="21"/>
          <w:szCs w:val="21"/>
        </w:rPr>
        <w:t>、防火、防水、防</w:t>
      </w:r>
      <w:r>
        <w:rPr>
          <w:rFonts w:ascii="宋体" w:hAnsi="宋体" w:cs="微软雅黑" w:hint="eastAsia"/>
          <w:sz w:val="21"/>
          <w:szCs w:val="21"/>
        </w:rPr>
        <w:t>尘</w:t>
      </w:r>
      <w:r>
        <w:rPr>
          <w:rFonts w:ascii="宋体" w:hAnsi="宋体" w:cs="BatangChe" w:hint="eastAsia"/>
          <w:sz w:val="21"/>
          <w:szCs w:val="21"/>
        </w:rPr>
        <w:t>和紫外</w:t>
      </w:r>
      <w:r>
        <w:rPr>
          <w:rFonts w:ascii="宋体" w:hAnsi="宋体" w:cs="微软雅黑" w:hint="eastAsia"/>
          <w:sz w:val="21"/>
          <w:szCs w:val="21"/>
        </w:rPr>
        <w:t>线</w:t>
      </w:r>
      <w:r>
        <w:rPr>
          <w:rFonts w:ascii="宋体" w:hAnsi="宋体" w:cs="BatangChe" w:hint="eastAsia"/>
          <w:sz w:val="21"/>
          <w:szCs w:val="21"/>
        </w:rPr>
        <w:t>等因素出</w:t>
      </w:r>
      <w:r>
        <w:rPr>
          <w:rFonts w:ascii="宋体" w:hAnsi="宋体" w:cs="微软雅黑" w:hint="eastAsia"/>
          <w:sz w:val="21"/>
          <w:szCs w:val="21"/>
        </w:rPr>
        <w:t>现</w:t>
      </w:r>
      <w:r>
        <w:rPr>
          <w:rFonts w:ascii="宋体" w:hAnsi="宋体" w:cs="BatangChe" w:hint="eastAsia"/>
          <w:sz w:val="21"/>
          <w:szCs w:val="21"/>
        </w:rPr>
        <w:t>故障。其中，</w:t>
      </w:r>
      <w:r>
        <w:rPr>
          <w:rFonts w:ascii="宋体" w:hAnsi="宋体" w:hint="eastAsia"/>
          <w:sz w:val="21"/>
          <w:szCs w:val="21"/>
        </w:rPr>
        <w:t xml:space="preserve"> 30年</w:t>
      </w:r>
      <w:r>
        <w:rPr>
          <w:rFonts w:ascii="宋体" w:hAnsi="宋体" w:cs="微软雅黑" w:hint="eastAsia"/>
          <w:sz w:val="21"/>
          <w:szCs w:val="21"/>
        </w:rPr>
        <w:t>内</w:t>
      </w:r>
      <w:r>
        <w:rPr>
          <w:rFonts w:ascii="宋体" w:hAnsi="宋体" w:cs="BatangChe" w:hint="eastAsia"/>
          <w:sz w:val="21"/>
          <w:szCs w:val="21"/>
        </w:rPr>
        <w:t>集装箱的外</w:t>
      </w:r>
      <w:r>
        <w:rPr>
          <w:rFonts w:ascii="宋体" w:hAnsi="宋体" w:cs="微软雅黑" w:hint="eastAsia"/>
          <w:sz w:val="21"/>
          <w:szCs w:val="21"/>
        </w:rPr>
        <w:t>观</w:t>
      </w:r>
      <w:r>
        <w:rPr>
          <w:rFonts w:ascii="宋体" w:hAnsi="宋体" w:cs="BatangChe" w:hint="eastAsia"/>
          <w:sz w:val="21"/>
          <w:szCs w:val="21"/>
        </w:rPr>
        <w:t>、机械强度、腐</w:t>
      </w:r>
      <w:r>
        <w:rPr>
          <w:rFonts w:ascii="宋体" w:hAnsi="宋体" w:cs="微软雅黑" w:hint="eastAsia"/>
          <w:sz w:val="21"/>
          <w:szCs w:val="21"/>
        </w:rPr>
        <w:t>蚀</w:t>
      </w:r>
      <w:r>
        <w:rPr>
          <w:rFonts w:ascii="宋体" w:hAnsi="宋体" w:cs="BatangChe" w:hint="eastAsia"/>
          <w:sz w:val="21"/>
          <w:szCs w:val="21"/>
        </w:rPr>
        <w:t>程度等</w:t>
      </w:r>
      <w:r>
        <w:rPr>
          <w:rFonts w:ascii="宋体" w:hAnsi="宋体" w:cs="微软雅黑" w:hint="eastAsia"/>
          <w:sz w:val="21"/>
          <w:szCs w:val="21"/>
        </w:rPr>
        <w:t>满</w:t>
      </w:r>
      <w:r>
        <w:rPr>
          <w:rFonts w:ascii="宋体" w:hAnsi="宋体" w:cs="BatangChe" w:hint="eastAsia"/>
          <w:sz w:val="21"/>
          <w:szCs w:val="21"/>
        </w:rPr>
        <w:t>足</w:t>
      </w:r>
      <w:r>
        <w:rPr>
          <w:rFonts w:ascii="宋体" w:hAnsi="宋体" w:cs="微软雅黑" w:hint="eastAsia"/>
          <w:sz w:val="21"/>
          <w:szCs w:val="21"/>
        </w:rPr>
        <w:t>实际</w:t>
      </w:r>
      <w:r>
        <w:rPr>
          <w:rFonts w:ascii="宋体" w:hAnsi="宋体" w:cs="BatangChe" w:hint="eastAsia"/>
          <w:sz w:val="21"/>
          <w:szCs w:val="21"/>
        </w:rPr>
        <w:t>使用的要求；集装箱外</w:t>
      </w:r>
      <w:r>
        <w:rPr>
          <w:rFonts w:ascii="宋体" w:hAnsi="宋体" w:cs="微软雅黑" w:hint="eastAsia"/>
          <w:sz w:val="21"/>
          <w:szCs w:val="21"/>
        </w:rPr>
        <w:t>壳结构</w:t>
      </w:r>
      <w:r>
        <w:rPr>
          <w:rFonts w:ascii="宋体" w:hAnsi="宋体" w:cs="BatangChe" w:hint="eastAsia"/>
          <w:sz w:val="21"/>
          <w:szCs w:val="21"/>
        </w:rPr>
        <w:t>、隔</w:t>
      </w:r>
      <w:r>
        <w:rPr>
          <w:rFonts w:ascii="宋体" w:hAnsi="宋体" w:cs="微软雅黑" w:hint="eastAsia"/>
          <w:sz w:val="21"/>
          <w:szCs w:val="21"/>
        </w:rPr>
        <w:t>热</w:t>
      </w:r>
      <w:r>
        <w:rPr>
          <w:rFonts w:ascii="宋体" w:hAnsi="宋体" w:cs="BatangChe" w:hint="eastAsia"/>
          <w:sz w:val="21"/>
          <w:szCs w:val="21"/>
        </w:rPr>
        <w:t>保</w:t>
      </w:r>
      <w:r>
        <w:rPr>
          <w:rFonts w:ascii="宋体" w:hAnsi="宋体" w:cs="微软雅黑" w:hint="eastAsia"/>
          <w:sz w:val="21"/>
          <w:szCs w:val="21"/>
        </w:rPr>
        <w:t>温</w:t>
      </w:r>
      <w:r>
        <w:rPr>
          <w:rFonts w:ascii="宋体" w:hAnsi="宋体" w:cs="BatangChe" w:hint="eastAsia"/>
          <w:sz w:val="21"/>
          <w:szCs w:val="21"/>
        </w:rPr>
        <w:t>材料、</w:t>
      </w:r>
      <w:r>
        <w:rPr>
          <w:rFonts w:ascii="宋体" w:hAnsi="宋体" w:cs="微软雅黑" w:hint="eastAsia"/>
          <w:sz w:val="21"/>
          <w:szCs w:val="21"/>
        </w:rPr>
        <w:t>内</w:t>
      </w:r>
      <w:r>
        <w:rPr>
          <w:rFonts w:ascii="宋体" w:hAnsi="宋体" w:cs="BatangChe" w:hint="eastAsia"/>
          <w:sz w:val="21"/>
          <w:szCs w:val="21"/>
        </w:rPr>
        <w:t>外部装</w:t>
      </w:r>
      <w:r>
        <w:rPr>
          <w:rFonts w:ascii="宋体" w:hAnsi="宋体" w:cs="微软雅黑" w:hint="eastAsia"/>
          <w:sz w:val="21"/>
          <w:szCs w:val="21"/>
        </w:rPr>
        <w:t>饰</w:t>
      </w:r>
      <w:r>
        <w:rPr>
          <w:rFonts w:ascii="宋体" w:hAnsi="宋体" w:cs="BatangChe" w:hint="eastAsia"/>
          <w:sz w:val="21"/>
          <w:szCs w:val="21"/>
        </w:rPr>
        <w:t>材料等全部使用阻燃材料；箱体</w:t>
      </w:r>
      <w:r>
        <w:rPr>
          <w:rFonts w:ascii="宋体" w:hAnsi="宋体" w:cs="微软雅黑" w:hint="eastAsia"/>
          <w:sz w:val="21"/>
          <w:szCs w:val="21"/>
        </w:rPr>
        <w:t>顶</w:t>
      </w:r>
      <w:r>
        <w:rPr>
          <w:rFonts w:ascii="宋体" w:hAnsi="宋体" w:cs="BatangChe" w:hint="eastAsia"/>
          <w:sz w:val="21"/>
          <w:szCs w:val="21"/>
        </w:rPr>
        <w:t>部不</w:t>
      </w:r>
      <w:r>
        <w:rPr>
          <w:rFonts w:ascii="宋体" w:hAnsi="宋体" w:cs="微软雅黑" w:hint="eastAsia"/>
          <w:sz w:val="21"/>
          <w:szCs w:val="21"/>
        </w:rPr>
        <w:t>积</w:t>
      </w:r>
      <w:r>
        <w:rPr>
          <w:rFonts w:ascii="宋体" w:hAnsi="宋体" w:cs="BatangChe" w:hint="eastAsia"/>
          <w:sz w:val="21"/>
          <w:szCs w:val="21"/>
        </w:rPr>
        <w:t>水、不渗水、不漏水，箱体</w:t>
      </w:r>
      <w:r>
        <w:rPr>
          <w:rFonts w:ascii="宋体" w:hAnsi="宋体" w:cs="微软雅黑" w:hint="eastAsia"/>
          <w:sz w:val="21"/>
          <w:szCs w:val="21"/>
        </w:rPr>
        <w:t>侧</w:t>
      </w:r>
      <w:r>
        <w:rPr>
          <w:rFonts w:ascii="宋体" w:hAnsi="宋体" w:cs="BatangChe" w:hint="eastAsia"/>
          <w:sz w:val="21"/>
          <w:szCs w:val="21"/>
        </w:rPr>
        <w:t>面不</w:t>
      </w:r>
      <w:r>
        <w:rPr>
          <w:rFonts w:ascii="宋体" w:hAnsi="宋体" w:cs="微软雅黑" w:hint="eastAsia"/>
          <w:sz w:val="21"/>
          <w:szCs w:val="21"/>
        </w:rPr>
        <w:t>进</w:t>
      </w:r>
      <w:r>
        <w:rPr>
          <w:rFonts w:ascii="宋体" w:hAnsi="宋体" w:cs="BatangChe" w:hint="eastAsia"/>
          <w:sz w:val="21"/>
          <w:szCs w:val="21"/>
        </w:rPr>
        <w:t>雨，箱体底部不渗水；集装箱的</w:t>
      </w:r>
      <w:r>
        <w:rPr>
          <w:rFonts w:ascii="宋体" w:hAnsi="宋体" w:cs="微软雅黑" w:hint="eastAsia"/>
          <w:sz w:val="21"/>
          <w:szCs w:val="21"/>
        </w:rPr>
        <w:t>进</w:t>
      </w:r>
      <w:r>
        <w:rPr>
          <w:rFonts w:ascii="宋体" w:hAnsi="宋体" w:cs="BatangChe" w:hint="eastAsia"/>
          <w:sz w:val="21"/>
          <w:szCs w:val="21"/>
        </w:rPr>
        <w:t>、出</w:t>
      </w:r>
      <w:r>
        <w:rPr>
          <w:rFonts w:ascii="宋体" w:hAnsi="宋体" w:cs="微软雅黑" w:hint="eastAsia"/>
          <w:sz w:val="21"/>
          <w:szCs w:val="21"/>
        </w:rPr>
        <w:t>风</w:t>
      </w:r>
      <w:r>
        <w:rPr>
          <w:rFonts w:ascii="宋体" w:hAnsi="宋体" w:cs="BatangChe" w:hint="eastAsia"/>
          <w:sz w:val="21"/>
          <w:szCs w:val="21"/>
        </w:rPr>
        <w:t>口和</w:t>
      </w:r>
      <w:r>
        <w:rPr>
          <w:rFonts w:ascii="宋体" w:hAnsi="宋体" w:cs="微软雅黑" w:hint="eastAsia"/>
          <w:sz w:val="21"/>
          <w:szCs w:val="21"/>
        </w:rPr>
        <w:t>设备</w:t>
      </w:r>
      <w:r>
        <w:rPr>
          <w:rFonts w:ascii="宋体" w:hAnsi="宋体" w:cs="BatangChe" w:hint="eastAsia"/>
          <w:sz w:val="21"/>
          <w:szCs w:val="21"/>
        </w:rPr>
        <w:t>的</w:t>
      </w:r>
      <w:r>
        <w:rPr>
          <w:rFonts w:ascii="宋体" w:hAnsi="宋体" w:cs="微软雅黑" w:hint="eastAsia"/>
          <w:sz w:val="21"/>
          <w:szCs w:val="21"/>
        </w:rPr>
        <w:t>进风</w:t>
      </w:r>
      <w:r>
        <w:rPr>
          <w:rFonts w:ascii="宋体" w:hAnsi="宋体" w:cs="BatangChe" w:hint="eastAsia"/>
          <w:sz w:val="21"/>
          <w:szCs w:val="21"/>
        </w:rPr>
        <w:t>口加装可方便更</w:t>
      </w:r>
      <w:r>
        <w:rPr>
          <w:rFonts w:ascii="宋体" w:hAnsi="宋体" w:cs="微软雅黑" w:hint="eastAsia"/>
          <w:sz w:val="21"/>
          <w:szCs w:val="21"/>
        </w:rPr>
        <w:t>换</w:t>
      </w:r>
      <w:r>
        <w:rPr>
          <w:rFonts w:ascii="宋体" w:hAnsi="宋体" w:cs="BatangChe" w:hint="eastAsia"/>
          <w:sz w:val="21"/>
          <w:szCs w:val="21"/>
        </w:rPr>
        <w:t>的</w:t>
      </w:r>
      <w:r>
        <w:rPr>
          <w:rFonts w:ascii="宋体" w:hAnsi="宋体" w:cs="微软雅黑" w:hint="eastAsia"/>
          <w:sz w:val="21"/>
          <w:szCs w:val="21"/>
        </w:rPr>
        <w:t>标</w:t>
      </w:r>
      <w:r>
        <w:rPr>
          <w:rFonts w:ascii="宋体" w:hAnsi="宋体" w:cs="BatangChe" w:hint="eastAsia"/>
          <w:sz w:val="21"/>
          <w:szCs w:val="21"/>
        </w:rPr>
        <w:t>准通</w:t>
      </w:r>
      <w:r>
        <w:rPr>
          <w:rFonts w:ascii="宋体" w:hAnsi="宋体" w:cs="微软雅黑" w:hint="eastAsia"/>
          <w:sz w:val="21"/>
          <w:szCs w:val="21"/>
        </w:rPr>
        <w:t>风过滤网</w:t>
      </w:r>
      <w:r>
        <w:rPr>
          <w:rFonts w:ascii="宋体" w:hAnsi="宋体" w:cs="BatangChe" w:hint="eastAsia"/>
          <w:sz w:val="21"/>
          <w:szCs w:val="21"/>
        </w:rPr>
        <w:t>，保</w:t>
      </w:r>
      <w:r>
        <w:rPr>
          <w:rFonts w:ascii="宋体" w:hAnsi="宋体" w:cs="微软雅黑" w:hint="eastAsia"/>
          <w:sz w:val="21"/>
          <w:szCs w:val="21"/>
        </w:rPr>
        <w:t>证</w:t>
      </w:r>
      <w:r>
        <w:rPr>
          <w:rFonts w:ascii="宋体" w:hAnsi="宋体" w:cs="BatangChe" w:hint="eastAsia"/>
          <w:sz w:val="21"/>
          <w:szCs w:val="21"/>
        </w:rPr>
        <w:t>在遭遇大</w:t>
      </w:r>
      <w:r>
        <w:rPr>
          <w:rFonts w:ascii="宋体" w:hAnsi="宋体" w:cs="微软雅黑" w:hint="eastAsia"/>
          <w:sz w:val="21"/>
          <w:szCs w:val="21"/>
        </w:rPr>
        <w:t>风扬</w:t>
      </w:r>
      <w:r>
        <w:rPr>
          <w:rFonts w:ascii="宋体" w:hAnsi="宋体" w:cs="BatangChe" w:hint="eastAsia"/>
          <w:sz w:val="21"/>
          <w:szCs w:val="21"/>
        </w:rPr>
        <w:t>沙天</w:t>
      </w:r>
      <w:r>
        <w:rPr>
          <w:rFonts w:ascii="宋体" w:hAnsi="宋体" w:cs="微软雅黑" w:hint="eastAsia"/>
          <w:sz w:val="21"/>
          <w:szCs w:val="21"/>
        </w:rPr>
        <w:t>气时</w:t>
      </w:r>
      <w:r>
        <w:rPr>
          <w:rFonts w:ascii="宋体" w:hAnsi="宋体" w:cs="BatangChe" w:hint="eastAsia"/>
          <w:sz w:val="21"/>
          <w:szCs w:val="21"/>
        </w:rPr>
        <w:t>可以有效阻止灰法</w:t>
      </w:r>
      <w:r>
        <w:rPr>
          <w:rFonts w:ascii="宋体" w:hAnsi="宋体" w:cs="微软雅黑" w:hint="eastAsia"/>
          <w:sz w:val="21"/>
          <w:szCs w:val="21"/>
        </w:rPr>
        <w:t>进</w:t>
      </w:r>
      <w:r>
        <w:rPr>
          <w:rFonts w:ascii="宋体" w:hAnsi="宋体" w:cs="BatangChe" w:hint="eastAsia"/>
          <w:sz w:val="21"/>
          <w:szCs w:val="21"/>
        </w:rPr>
        <w:t>入集装箱</w:t>
      </w:r>
      <w:r>
        <w:rPr>
          <w:rFonts w:ascii="宋体" w:hAnsi="宋体" w:cs="微软雅黑" w:hint="eastAsia"/>
          <w:sz w:val="21"/>
          <w:szCs w:val="21"/>
        </w:rPr>
        <w:t>内</w:t>
      </w:r>
      <w:r>
        <w:rPr>
          <w:rFonts w:ascii="宋体" w:hAnsi="宋体" w:cs="BatangChe" w:hint="eastAsia"/>
          <w:sz w:val="21"/>
          <w:szCs w:val="21"/>
        </w:rPr>
        <w:t>部；在</w:t>
      </w:r>
      <w:r>
        <w:rPr>
          <w:rFonts w:ascii="宋体" w:hAnsi="宋体" w:cs="微软雅黑" w:hint="eastAsia"/>
          <w:sz w:val="21"/>
          <w:szCs w:val="21"/>
        </w:rPr>
        <w:t>运输</w:t>
      </w:r>
      <w:r>
        <w:rPr>
          <w:rFonts w:ascii="宋体" w:hAnsi="宋体" w:cs="BatangChe" w:hint="eastAsia"/>
          <w:sz w:val="21"/>
          <w:szCs w:val="21"/>
        </w:rPr>
        <w:t>和地震</w:t>
      </w:r>
      <w:r>
        <w:rPr>
          <w:rFonts w:ascii="宋体" w:hAnsi="宋体" w:cs="微软雅黑" w:hint="eastAsia"/>
          <w:sz w:val="21"/>
          <w:szCs w:val="21"/>
        </w:rPr>
        <w:t>条</w:t>
      </w:r>
      <w:r>
        <w:rPr>
          <w:rFonts w:ascii="宋体" w:hAnsi="宋体" w:cs="BatangChe" w:hint="eastAsia"/>
          <w:sz w:val="21"/>
          <w:szCs w:val="21"/>
        </w:rPr>
        <w:t>件下集装箱及其</w:t>
      </w:r>
      <w:r>
        <w:rPr>
          <w:rFonts w:ascii="宋体" w:hAnsi="宋体" w:cs="微软雅黑" w:hint="eastAsia"/>
          <w:sz w:val="21"/>
          <w:szCs w:val="21"/>
        </w:rPr>
        <w:t>内</w:t>
      </w:r>
      <w:r>
        <w:rPr>
          <w:rFonts w:ascii="宋体" w:hAnsi="宋体" w:cs="BatangChe" w:hint="eastAsia"/>
          <w:sz w:val="21"/>
          <w:szCs w:val="21"/>
        </w:rPr>
        <w:t>部</w:t>
      </w:r>
      <w:r>
        <w:rPr>
          <w:rFonts w:ascii="宋体" w:hAnsi="宋体" w:cs="微软雅黑" w:hint="eastAsia"/>
          <w:sz w:val="21"/>
          <w:szCs w:val="21"/>
        </w:rPr>
        <w:t>设备</w:t>
      </w:r>
      <w:r>
        <w:rPr>
          <w:rFonts w:ascii="宋体" w:hAnsi="宋体" w:cs="BatangChe" w:hint="eastAsia"/>
          <w:sz w:val="21"/>
          <w:szCs w:val="21"/>
        </w:rPr>
        <w:t>的机械强度不出</w:t>
      </w:r>
      <w:r>
        <w:rPr>
          <w:rFonts w:ascii="宋体" w:hAnsi="宋体" w:cs="微软雅黑" w:hint="eastAsia"/>
          <w:sz w:val="21"/>
          <w:szCs w:val="21"/>
        </w:rPr>
        <w:t>现变</w:t>
      </w:r>
      <w:r>
        <w:rPr>
          <w:rFonts w:ascii="宋体" w:hAnsi="宋体" w:cs="BatangChe" w:hint="eastAsia"/>
          <w:sz w:val="21"/>
          <w:szCs w:val="21"/>
        </w:rPr>
        <w:t>形、功能</w:t>
      </w:r>
      <w:r>
        <w:rPr>
          <w:rFonts w:ascii="宋体" w:hAnsi="宋体" w:cs="微软雅黑" w:hint="eastAsia"/>
          <w:sz w:val="21"/>
          <w:szCs w:val="21"/>
        </w:rPr>
        <w:t>异</w:t>
      </w:r>
      <w:r>
        <w:rPr>
          <w:rFonts w:ascii="宋体" w:hAnsi="宋体" w:cs="BatangChe" w:hint="eastAsia"/>
          <w:sz w:val="21"/>
          <w:szCs w:val="21"/>
        </w:rPr>
        <w:t>常、震</w:t>
      </w:r>
      <w:r>
        <w:rPr>
          <w:rFonts w:ascii="宋体" w:hAnsi="宋体" w:cs="微软雅黑" w:hint="eastAsia"/>
          <w:sz w:val="21"/>
          <w:szCs w:val="21"/>
        </w:rPr>
        <w:t>动</w:t>
      </w:r>
      <w:r>
        <w:rPr>
          <w:rFonts w:ascii="宋体" w:hAnsi="宋体" w:cs="BatangChe" w:hint="eastAsia"/>
          <w:sz w:val="21"/>
          <w:szCs w:val="21"/>
        </w:rPr>
        <w:t>后不</w:t>
      </w:r>
      <w:r>
        <w:rPr>
          <w:rFonts w:ascii="宋体" w:hAnsi="宋体" w:cs="微软雅黑" w:hint="eastAsia"/>
          <w:sz w:val="21"/>
          <w:szCs w:val="21"/>
        </w:rPr>
        <w:t>运</w:t>
      </w:r>
      <w:r>
        <w:rPr>
          <w:rFonts w:ascii="宋体" w:hAnsi="宋体" w:cs="BatangChe" w:hint="eastAsia"/>
          <w:sz w:val="21"/>
          <w:szCs w:val="21"/>
        </w:rPr>
        <w:t>行等故障；集装箱外</w:t>
      </w:r>
      <w:r>
        <w:rPr>
          <w:rFonts w:ascii="宋体" w:hAnsi="宋体" w:cs="微软雅黑" w:hint="eastAsia"/>
          <w:sz w:val="21"/>
          <w:szCs w:val="21"/>
        </w:rPr>
        <w:t>壳</w:t>
      </w:r>
      <w:r>
        <w:rPr>
          <w:rFonts w:ascii="宋体" w:hAnsi="宋体" w:cs="BatangChe" w:hint="eastAsia"/>
          <w:sz w:val="21"/>
          <w:szCs w:val="21"/>
        </w:rPr>
        <w:t>采用有效厚度不低于</w:t>
      </w:r>
      <w:r>
        <w:rPr>
          <w:rFonts w:ascii="宋体" w:hAnsi="宋体" w:hint="eastAsia"/>
          <w:sz w:val="21"/>
          <w:szCs w:val="21"/>
        </w:rPr>
        <w:t>2.5mm，门和顶盖钢板厚度不小于2mm。采用</w:t>
      </w:r>
      <w:r>
        <w:rPr>
          <w:rFonts w:ascii="宋体" w:hAnsi="宋体" w:cs="微软雅黑" w:hint="eastAsia"/>
          <w:sz w:val="21"/>
          <w:szCs w:val="21"/>
        </w:rPr>
        <w:t>宝钢</w:t>
      </w:r>
      <w:r>
        <w:rPr>
          <w:rFonts w:ascii="宋体" w:hAnsi="宋体" w:hint="eastAsia"/>
          <w:sz w:val="21"/>
          <w:szCs w:val="21"/>
        </w:rPr>
        <w:t>、武</w:t>
      </w:r>
      <w:r>
        <w:rPr>
          <w:rFonts w:ascii="宋体" w:hAnsi="宋体" w:cs="微软雅黑" w:hint="eastAsia"/>
          <w:sz w:val="21"/>
          <w:szCs w:val="21"/>
        </w:rPr>
        <w:t>钢</w:t>
      </w:r>
      <w:r>
        <w:rPr>
          <w:rFonts w:ascii="宋体" w:hAnsi="宋体" w:cs="BatangChe" w:hint="eastAsia"/>
          <w:sz w:val="21"/>
          <w:szCs w:val="21"/>
        </w:rPr>
        <w:t>等</w:t>
      </w:r>
      <w:r>
        <w:rPr>
          <w:rFonts w:ascii="宋体" w:hAnsi="宋体" w:cs="微软雅黑" w:hint="eastAsia"/>
          <w:sz w:val="21"/>
          <w:szCs w:val="21"/>
        </w:rPr>
        <w:t>国内</w:t>
      </w:r>
      <w:r>
        <w:rPr>
          <w:rFonts w:ascii="宋体" w:hAnsi="宋体" w:cs="BatangChe" w:hint="eastAsia"/>
          <w:sz w:val="21"/>
          <w:szCs w:val="21"/>
        </w:rPr>
        <w:t>外知名</w:t>
      </w:r>
      <w:r>
        <w:rPr>
          <w:rFonts w:ascii="宋体" w:hAnsi="宋体" w:cs="微软雅黑" w:hint="eastAsia"/>
          <w:sz w:val="21"/>
          <w:szCs w:val="21"/>
        </w:rPr>
        <w:t>厂</w:t>
      </w:r>
      <w:r>
        <w:rPr>
          <w:rFonts w:ascii="宋体" w:hAnsi="宋体" w:cs="BatangChe" w:hint="eastAsia"/>
          <w:sz w:val="21"/>
          <w:szCs w:val="21"/>
        </w:rPr>
        <w:t>家的高品</w:t>
      </w:r>
      <w:r>
        <w:rPr>
          <w:rFonts w:ascii="宋体" w:hAnsi="宋体" w:cs="微软雅黑" w:hint="eastAsia"/>
          <w:sz w:val="21"/>
          <w:szCs w:val="21"/>
        </w:rPr>
        <w:t>质</w:t>
      </w:r>
      <w:r>
        <w:rPr>
          <w:rFonts w:ascii="宋体" w:hAnsi="宋体" w:cs="BatangChe" w:hint="eastAsia"/>
          <w:sz w:val="21"/>
          <w:szCs w:val="21"/>
        </w:rPr>
        <w:t>彩色复合</w:t>
      </w:r>
      <w:r>
        <w:rPr>
          <w:rFonts w:ascii="宋体" w:hAnsi="宋体" w:cs="微软雅黑" w:hint="eastAsia"/>
          <w:sz w:val="21"/>
          <w:szCs w:val="21"/>
        </w:rPr>
        <w:t>钢</w:t>
      </w:r>
      <w:r>
        <w:rPr>
          <w:rFonts w:ascii="宋体" w:hAnsi="宋体" w:cs="BatangChe" w:hint="eastAsia"/>
          <w:sz w:val="21"/>
          <w:szCs w:val="21"/>
        </w:rPr>
        <w:t>板</w:t>
      </w:r>
      <w:r>
        <w:rPr>
          <w:rFonts w:ascii="宋体" w:hAnsi="宋体" w:cs="微软雅黑" w:hint="eastAsia"/>
          <w:sz w:val="21"/>
          <w:szCs w:val="21"/>
        </w:rPr>
        <w:t>产</w:t>
      </w:r>
      <w:r>
        <w:rPr>
          <w:rFonts w:ascii="宋体" w:hAnsi="宋体" w:cs="BatangChe" w:hint="eastAsia"/>
          <w:sz w:val="21"/>
          <w:szCs w:val="21"/>
        </w:rPr>
        <w:t>品；集装箱及其</w:t>
      </w:r>
      <w:r>
        <w:rPr>
          <w:rFonts w:ascii="宋体" w:hAnsi="宋体" w:cs="微软雅黑" w:hint="eastAsia"/>
          <w:sz w:val="21"/>
          <w:szCs w:val="21"/>
        </w:rPr>
        <w:t>内</w:t>
      </w:r>
      <w:r>
        <w:rPr>
          <w:rFonts w:ascii="宋体" w:hAnsi="宋体" w:cs="BatangChe" w:hint="eastAsia"/>
          <w:sz w:val="21"/>
          <w:szCs w:val="21"/>
        </w:rPr>
        <w:t>部</w:t>
      </w:r>
      <w:r>
        <w:rPr>
          <w:rFonts w:ascii="宋体" w:hAnsi="宋体" w:cs="微软雅黑" w:hint="eastAsia"/>
          <w:sz w:val="21"/>
          <w:szCs w:val="21"/>
        </w:rPr>
        <w:t>设备</w:t>
      </w:r>
      <w:r>
        <w:rPr>
          <w:rFonts w:ascii="宋体" w:hAnsi="宋体" w:cs="BatangChe" w:hint="eastAsia"/>
          <w:sz w:val="21"/>
          <w:szCs w:val="21"/>
        </w:rPr>
        <w:t>的机械强度</w:t>
      </w:r>
      <w:r>
        <w:rPr>
          <w:rFonts w:ascii="宋体" w:hAnsi="宋体" w:cs="微软雅黑" w:hint="eastAsia"/>
          <w:sz w:val="21"/>
          <w:szCs w:val="21"/>
        </w:rPr>
        <w:t>满</w:t>
      </w:r>
      <w:r>
        <w:rPr>
          <w:rFonts w:ascii="宋体" w:hAnsi="宋体" w:cs="BatangChe" w:hint="eastAsia"/>
          <w:sz w:val="21"/>
          <w:szCs w:val="21"/>
        </w:rPr>
        <w:t>足要求，不</w:t>
      </w:r>
      <w:r>
        <w:rPr>
          <w:rFonts w:ascii="宋体" w:hAnsi="宋体" w:cs="微软雅黑" w:hint="eastAsia"/>
          <w:sz w:val="21"/>
          <w:szCs w:val="21"/>
        </w:rPr>
        <w:t>会</w:t>
      </w:r>
      <w:r>
        <w:rPr>
          <w:rFonts w:ascii="宋体" w:hAnsi="宋体" w:cs="BatangChe" w:hint="eastAsia"/>
          <w:sz w:val="21"/>
          <w:szCs w:val="21"/>
        </w:rPr>
        <w:t>出</w:t>
      </w:r>
      <w:r>
        <w:rPr>
          <w:rFonts w:ascii="宋体" w:hAnsi="宋体" w:cs="微软雅黑" w:hint="eastAsia"/>
          <w:sz w:val="21"/>
          <w:szCs w:val="21"/>
        </w:rPr>
        <w:t>现变</w:t>
      </w:r>
      <w:r>
        <w:rPr>
          <w:rFonts w:ascii="宋体" w:hAnsi="宋体" w:cs="BatangChe" w:hint="eastAsia"/>
          <w:sz w:val="21"/>
          <w:szCs w:val="21"/>
        </w:rPr>
        <w:t>形、功能</w:t>
      </w:r>
      <w:r>
        <w:rPr>
          <w:rFonts w:ascii="宋体" w:hAnsi="宋体" w:cs="微软雅黑" w:hint="eastAsia"/>
          <w:sz w:val="21"/>
          <w:szCs w:val="21"/>
        </w:rPr>
        <w:t>异</w:t>
      </w:r>
      <w:r>
        <w:rPr>
          <w:rFonts w:ascii="宋体" w:hAnsi="宋体" w:cs="BatangChe" w:hint="eastAsia"/>
          <w:sz w:val="21"/>
          <w:szCs w:val="21"/>
        </w:rPr>
        <w:t>常、震</w:t>
      </w:r>
      <w:r>
        <w:rPr>
          <w:rFonts w:ascii="宋体" w:hAnsi="宋体" w:cs="微软雅黑" w:hint="eastAsia"/>
          <w:sz w:val="21"/>
          <w:szCs w:val="21"/>
        </w:rPr>
        <w:t>动</w:t>
      </w:r>
      <w:r>
        <w:rPr>
          <w:rFonts w:ascii="宋体" w:hAnsi="宋体" w:cs="BatangChe" w:hint="eastAsia"/>
          <w:sz w:val="21"/>
          <w:szCs w:val="21"/>
        </w:rPr>
        <w:t>后不</w:t>
      </w:r>
      <w:r>
        <w:rPr>
          <w:rFonts w:ascii="宋体" w:hAnsi="宋体" w:cs="微软雅黑" w:hint="eastAsia"/>
          <w:sz w:val="21"/>
          <w:szCs w:val="21"/>
        </w:rPr>
        <w:t>运</w:t>
      </w:r>
      <w:r>
        <w:rPr>
          <w:rFonts w:ascii="宋体" w:hAnsi="宋体" w:cs="BatangChe" w:hint="eastAsia"/>
          <w:sz w:val="21"/>
          <w:szCs w:val="21"/>
        </w:rPr>
        <w:t>行等故障。</w:t>
      </w:r>
    </w:p>
    <w:p w:rsidR="00166CBA" w:rsidRDefault="00166CBA" w:rsidP="00166CBA">
      <w:pPr>
        <w:pStyle w:val="affd"/>
        <w:tabs>
          <w:tab w:val="right" w:pos="8640"/>
        </w:tabs>
        <w:ind w:firstLineChars="200"/>
        <w:rPr>
          <w:rFonts w:ascii="宋体" w:hAnsi="宋体" w:cs="BatangChe"/>
          <w:sz w:val="21"/>
          <w:szCs w:val="21"/>
        </w:rPr>
      </w:pPr>
      <w:r>
        <w:rPr>
          <w:rFonts w:ascii="宋体" w:hAnsi="宋体" w:hint="eastAsia"/>
          <w:sz w:val="21"/>
          <w:szCs w:val="21"/>
        </w:rPr>
        <w:t>集装箱的主要任</w:t>
      </w:r>
      <w:r>
        <w:rPr>
          <w:rFonts w:ascii="宋体" w:hAnsi="宋体" w:cs="微软雅黑" w:hint="eastAsia"/>
          <w:sz w:val="21"/>
          <w:szCs w:val="21"/>
        </w:rPr>
        <w:t>务</w:t>
      </w:r>
      <w:r>
        <w:rPr>
          <w:rFonts w:ascii="宋体" w:hAnsi="宋体" w:cs="BatangChe" w:hint="eastAsia"/>
          <w:sz w:val="21"/>
          <w:szCs w:val="21"/>
        </w:rPr>
        <w:t>是</w:t>
      </w:r>
      <w:r>
        <w:rPr>
          <w:rFonts w:ascii="宋体" w:hAnsi="宋体" w:cs="微软雅黑" w:hint="eastAsia"/>
          <w:sz w:val="21"/>
          <w:szCs w:val="21"/>
        </w:rPr>
        <w:t>将开关柜</w:t>
      </w:r>
      <w:r>
        <w:rPr>
          <w:rFonts w:ascii="宋体" w:hAnsi="宋体" w:cs="BatangChe" w:hint="eastAsia"/>
          <w:sz w:val="21"/>
          <w:szCs w:val="21"/>
        </w:rPr>
        <w:t>、</w:t>
      </w:r>
      <w:r>
        <w:rPr>
          <w:rFonts w:ascii="宋体" w:hAnsi="宋体" w:cs="微软雅黑" w:hint="eastAsia"/>
          <w:sz w:val="21"/>
          <w:szCs w:val="21"/>
        </w:rPr>
        <w:t>变压</w:t>
      </w:r>
      <w:r>
        <w:rPr>
          <w:rFonts w:ascii="宋体" w:hAnsi="宋体" w:cs="BatangChe" w:hint="eastAsia"/>
          <w:sz w:val="21"/>
          <w:szCs w:val="21"/>
        </w:rPr>
        <w:t>器、</w:t>
      </w:r>
      <w:r>
        <w:rPr>
          <w:rFonts w:ascii="宋体" w:hAnsi="宋体" w:cs="微软雅黑" w:hint="eastAsia"/>
          <w:sz w:val="21"/>
          <w:szCs w:val="21"/>
        </w:rPr>
        <w:t>变频电</w:t>
      </w:r>
      <w:r>
        <w:rPr>
          <w:rFonts w:ascii="宋体" w:hAnsi="宋体" w:cs="BatangChe" w:hint="eastAsia"/>
          <w:sz w:val="21"/>
          <w:szCs w:val="21"/>
        </w:rPr>
        <w:t>源、</w:t>
      </w:r>
      <w:r>
        <w:rPr>
          <w:rFonts w:ascii="宋体" w:hAnsi="宋体" w:cs="微软雅黑" w:hint="eastAsia"/>
          <w:sz w:val="21"/>
          <w:szCs w:val="21"/>
        </w:rPr>
        <w:t>监</w:t>
      </w:r>
      <w:r>
        <w:rPr>
          <w:rFonts w:ascii="宋体" w:hAnsi="宋体" w:cs="BatangChe" w:hint="eastAsia"/>
          <w:sz w:val="21"/>
          <w:szCs w:val="21"/>
        </w:rPr>
        <w:t>控系</w:t>
      </w:r>
      <w:r>
        <w:rPr>
          <w:rFonts w:ascii="宋体" w:hAnsi="宋体" w:cs="微软雅黑" w:hint="eastAsia"/>
          <w:sz w:val="21"/>
          <w:szCs w:val="21"/>
        </w:rPr>
        <w:t>统</w:t>
      </w:r>
      <w:r>
        <w:rPr>
          <w:rFonts w:ascii="宋体" w:hAnsi="宋体" w:cs="BatangChe" w:hint="eastAsia"/>
          <w:sz w:val="21"/>
          <w:szCs w:val="21"/>
        </w:rPr>
        <w:t>等集成到</w:t>
      </w:r>
      <w:r>
        <w:rPr>
          <w:rFonts w:ascii="宋体" w:hAnsi="宋体" w:hint="eastAsia"/>
          <w:sz w:val="21"/>
          <w:szCs w:val="21"/>
        </w:rPr>
        <w:t>1</w:t>
      </w:r>
      <w:r>
        <w:rPr>
          <w:rFonts w:ascii="宋体" w:hAnsi="宋体" w:cs="微软雅黑" w:hint="eastAsia"/>
          <w:sz w:val="21"/>
          <w:szCs w:val="21"/>
        </w:rPr>
        <w:t>个标</w:t>
      </w:r>
      <w:r>
        <w:rPr>
          <w:rFonts w:ascii="宋体" w:hAnsi="宋体" w:cs="BatangChe" w:hint="eastAsia"/>
          <w:sz w:val="21"/>
          <w:szCs w:val="21"/>
        </w:rPr>
        <w:t>准的</w:t>
      </w:r>
      <w:r>
        <w:rPr>
          <w:rFonts w:ascii="宋体" w:hAnsi="宋体" w:cs="微软雅黑" w:hint="eastAsia"/>
          <w:sz w:val="21"/>
          <w:szCs w:val="21"/>
        </w:rPr>
        <w:t>单</w:t>
      </w:r>
      <w:r>
        <w:rPr>
          <w:rFonts w:ascii="宋体" w:hAnsi="宋体" w:cs="BatangChe" w:hint="eastAsia"/>
          <w:sz w:val="21"/>
          <w:szCs w:val="21"/>
        </w:rPr>
        <w:t>元中，</w:t>
      </w:r>
      <w:r>
        <w:rPr>
          <w:rFonts w:ascii="宋体" w:hAnsi="宋体" w:cs="微软雅黑" w:hint="eastAsia"/>
          <w:sz w:val="21"/>
          <w:szCs w:val="21"/>
        </w:rPr>
        <w:t>该标</w:t>
      </w:r>
      <w:r>
        <w:rPr>
          <w:rFonts w:ascii="宋体" w:hAnsi="宋体" w:cs="BatangChe" w:hint="eastAsia"/>
          <w:sz w:val="21"/>
          <w:szCs w:val="21"/>
        </w:rPr>
        <w:t>准</w:t>
      </w:r>
      <w:r>
        <w:rPr>
          <w:rFonts w:ascii="宋体" w:hAnsi="宋体" w:cs="微软雅黑" w:hint="eastAsia"/>
          <w:sz w:val="21"/>
          <w:szCs w:val="21"/>
        </w:rPr>
        <w:t>单</w:t>
      </w:r>
      <w:r>
        <w:rPr>
          <w:rFonts w:ascii="宋体" w:hAnsi="宋体" w:cs="BatangChe" w:hint="eastAsia"/>
          <w:sz w:val="21"/>
          <w:szCs w:val="21"/>
        </w:rPr>
        <w:t>元</w:t>
      </w:r>
      <w:r>
        <w:rPr>
          <w:rFonts w:ascii="宋体" w:hAnsi="宋体" w:cs="微软雅黑" w:hint="eastAsia"/>
          <w:sz w:val="21"/>
          <w:szCs w:val="21"/>
        </w:rPr>
        <w:t>拥</w:t>
      </w:r>
      <w:r>
        <w:rPr>
          <w:rFonts w:ascii="宋体" w:hAnsi="宋体" w:cs="BatangChe" w:hint="eastAsia"/>
          <w:sz w:val="21"/>
          <w:szCs w:val="21"/>
        </w:rPr>
        <w:t>有自己</w:t>
      </w:r>
      <w:r>
        <w:rPr>
          <w:rFonts w:ascii="宋体" w:hAnsi="宋体" w:cs="微软雅黑" w:hint="eastAsia"/>
          <w:sz w:val="21"/>
          <w:szCs w:val="21"/>
        </w:rPr>
        <w:t>独</w:t>
      </w:r>
      <w:r>
        <w:rPr>
          <w:rFonts w:ascii="宋体" w:hAnsi="宋体" w:cs="BatangChe" w:hint="eastAsia"/>
          <w:sz w:val="21"/>
          <w:szCs w:val="21"/>
        </w:rPr>
        <w:t>立的供</w:t>
      </w:r>
      <w:r>
        <w:rPr>
          <w:rFonts w:ascii="宋体" w:hAnsi="宋体" w:cs="微软雅黑" w:hint="eastAsia"/>
          <w:sz w:val="21"/>
          <w:szCs w:val="21"/>
        </w:rPr>
        <w:t>电</w:t>
      </w:r>
      <w:r>
        <w:rPr>
          <w:rFonts w:ascii="宋体" w:hAnsi="宋体" w:cs="BatangChe" w:hint="eastAsia"/>
          <w:sz w:val="21"/>
          <w:szCs w:val="21"/>
        </w:rPr>
        <w:t>系</w:t>
      </w:r>
      <w:r>
        <w:rPr>
          <w:rFonts w:ascii="宋体" w:hAnsi="宋体" w:cs="微软雅黑" w:hint="eastAsia"/>
          <w:sz w:val="21"/>
          <w:szCs w:val="21"/>
        </w:rPr>
        <w:t>统</w:t>
      </w:r>
      <w:r>
        <w:rPr>
          <w:rFonts w:ascii="宋体" w:hAnsi="宋体" w:cs="BatangChe" w:hint="eastAsia"/>
          <w:sz w:val="21"/>
          <w:szCs w:val="21"/>
        </w:rPr>
        <w:t>、</w:t>
      </w:r>
      <w:r>
        <w:rPr>
          <w:rFonts w:ascii="宋体" w:hAnsi="宋体" w:cs="微软雅黑" w:hint="eastAsia"/>
          <w:sz w:val="21"/>
          <w:szCs w:val="21"/>
        </w:rPr>
        <w:t>温</w:t>
      </w:r>
      <w:r>
        <w:rPr>
          <w:rFonts w:ascii="宋体" w:hAnsi="宋体" w:cs="BatangChe" w:hint="eastAsia"/>
          <w:sz w:val="21"/>
          <w:szCs w:val="21"/>
        </w:rPr>
        <w:t>度控制系</w:t>
      </w:r>
      <w:r>
        <w:rPr>
          <w:rFonts w:ascii="宋体" w:hAnsi="宋体" w:cs="微软雅黑" w:hint="eastAsia"/>
          <w:sz w:val="21"/>
          <w:szCs w:val="21"/>
        </w:rPr>
        <w:t>统</w:t>
      </w:r>
      <w:r>
        <w:rPr>
          <w:rFonts w:ascii="宋体" w:hAnsi="宋体" w:cs="BatangChe" w:hint="eastAsia"/>
          <w:sz w:val="21"/>
          <w:szCs w:val="21"/>
        </w:rPr>
        <w:t>、隔</w:t>
      </w:r>
      <w:r>
        <w:rPr>
          <w:rFonts w:ascii="宋体" w:hAnsi="宋体" w:cs="微软雅黑" w:hint="eastAsia"/>
          <w:sz w:val="21"/>
          <w:szCs w:val="21"/>
        </w:rPr>
        <w:t>热</w:t>
      </w:r>
      <w:r>
        <w:rPr>
          <w:rFonts w:ascii="宋体" w:hAnsi="宋体" w:cs="BatangChe" w:hint="eastAsia"/>
          <w:sz w:val="21"/>
          <w:szCs w:val="21"/>
        </w:rPr>
        <w:t>阻燃系</w:t>
      </w:r>
      <w:r>
        <w:rPr>
          <w:rFonts w:ascii="宋体" w:hAnsi="宋体" w:cs="微软雅黑" w:hint="eastAsia"/>
          <w:sz w:val="21"/>
          <w:szCs w:val="21"/>
        </w:rPr>
        <w:t>统</w:t>
      </w:r>
      <w:r>
        <w:rPr>
          <w:rFonts w:ascii="宋体" w:hAnsi="宋体" w:cs="BatangChe" w:hint="eastAsia"/>
          <w:sz w:val="21"/>
          <w:szCs w:val="21"/>
        </w:rPr>
        <w:t>、安全逃生系</w:t>
      </w:r>
      <w:r>
        <w:rPr>
          <w:rFonts w:ascii="宋体" w:hAnsi="宋体" w:cs="微软雅黑" w:hint="eastAsia"/>
          <w:sz w:val="21"/>
          <w:szCs w:val="21"/>
        </w:rPr>
        <w:t>统</w:t>
      </w:r>
      <w:r>
        <w:rPr>
          <w:rFonts w:ascii="宋体" w:hAnsi="宋体" w:cs="BatangChe" w:hint="eastAsia"/>
          <w:sz w:val="21"/>
          <w:szCs w:val="21"/>
        </w:rPr>
        <w:t>、</w:t>
      </w:r>
      <w:r>
        <w:rPr>
          <w:rFonts w:ascii="宋体" w:hAnsi="宋体" w:cs="微软雅黑" w:hint="eastAsia"/>
          <w:sz w:val="21"/>
          <w:szCs w:val="21"/>
        </w:rPr>
        <w:t>应</w:t>
      </w:r>
      <w:r>
        <w:rPr>
          <w:rFonts w:ascii="宋体" w:hAnsi="宋体" w:cs="BatangChe" w:hint="eastAsia"/>
          <w:sz w:val="21"/>
          <w:szCs w:val="21"/>
        </w:rPr>
        <w:t>急照明系</w:t>
      </w:r>
      <w:r>
        <w:rPr>
          <w:rFonts w:ascii="宋体" w:hAnsi="宋体" w:cs="微软雅黑" w:hint="eastAsia"/>
          <w:sz w:val="21"/>
          <w:szCs w:val="21"/>
        </w:rPr>
        <w:t>统</w:t>
      </w:r>
      <w:r>
        <w:rPr>
          <w:rFonts w:ascii="宋体" w:hAnsi="宋体" w:cs="BatangChe" w:hint="eastAsia"/>
          <w:sz w:val="21"/>
          <w:szCs w:val="21"/>
        </w:rPr>
        <w:t>、消防系</w:t>
      </w:r>
      <w:r>
        <w:rPr>
          <w:rFonts w:ascii="宋体" w:hAnsi="宋体" w:cs="微软雅黑" w:hint="eastAsia"/>
          <w:sz w:val="21"/>
          <w:szCs w:val="21"/>
        </w:rPr>
        <w:t>统</w:t>
      </w:r>
      <w:r>
        <w:rPr>
          <w:rFonts w:ascii="宋体" w:hAnsi="宋体" w:cs="BatangChe" w:hint="eastAsia"/>
          <w:sz w:val="21"/>
          <w:szCs w:val="21"/>
        </w:rPr>
        <w:t>等自</w:t>
      </w:r>
      <w:r>
        <w:rPr>
          <w:rFonts w:ascii="宋体" w:hAnsi="宋体" w:cs="微软雅黑" w:hint="eastAsia"/>
          <w:sz w:val="21"/>
          <w:szCs w:val="21"/>
        </w:rPr>
        <w:t>动</w:t>
      </w:r>
      <w:r>
        <w:rPr>
          <w:rFonts w:ascii="宋体" w:hAnsi="宋体" w:cs="BatangChe" w:hint="eastAsia"/>
          <w:sz w:val="21"/>
          <w:szCs w:val="21"/>
        </w:rPr>
        <w:t>控制、安全保障系</w:t>
      </w:r>
      <w:r>
        <w:rPr>
          <w:rFonts w:ascii="宋体" w:hAnsi="宋体" w:cs="微软雅黑" w:hint="eastAsia"/>
          <w:sz w:val="21"/>
          <w:szCs w:val="21"/>
        </w:rPr>
        <w:t>统，需配备设备安装基础、静电地板、空调安装支架、</w:t>
      </w:r>
      <w:r>
        <w:rPr>
          <w:rFonts w:ascii="宋体" w:hAnsi="宋体" w:cs="BatangChe" w:hint="eastAsia"/>
          <w:sz w:val="21"/>
          <w:szCs w:val="21"/>
        </w:rPr>
        <w:t>照明系</w:t>
      </w:r>
      <w:r>
        <w:rPr>
          <w:rFonts w:ascii="宋体" w:hAnsi="宋体" w:cs="微软雅黑" w:hint="eastAsia"/>
          <w:sz w:val="21"/>
          <w:szCs w:val="21"/>
        </w:rPr>
        <w:t>统</w:t>
      </w:r>
      <w:r>
        <w:rPr>
          <w:rFonts w:ascii="宋体" w:hAnsi="宋体" w:cs="BatangChe" w:hint="eastAsia"/>
          <w:sz w:val="21"/>
          <w:szCs w:val="21"/>
        </w:rPr>
        <w:t>。</w:t>
      </w:r>
    </w:p>
    <w:p w:rsidR="00166CBA" w:rsidRDefault="00166CBA" w:rsidP="00166CBA">
      <w:pPr>
        <w:pStyle w:val="affd"/>
        <w:tabs>
          <w:tab w:val="right" w:pos="8640"/>
        </w:tabs>
        <w:ind w:firstLineChars="200"/>
        <w:rPr>
          <w:rFonts w:ascii="宋体" w:hAnsi="宋体" w:cs="BatangChe"/>
          <w:sz w:val="21"/>
          <w:szCs w:val="21"/>
        </w:rPr>
      </w:pPr>
      <w:r>
        <w:rPr>
          <w:rFonts w:ascii="宋体" w:hAnsi="宋体" w:cs="BatangChe" w:hint="eastAsia"/>
          <w:sz w:val="21"/>
          <w:szCs w:val="21"/>
        </w:rPr>
        <w:t>集装箱尺寸为4500*3000*3000。</w:t>
      </w:r>
    </w:p>
    <w:p w:rsidR="00166CBA" w:rsidRDefault="00166CBA" w:rsidP="00166CBA">
      <w:pPr>
        <w:pStyle w:val="affd"/>
        <w:tabs>
          <w:tab w:val="right" w:pos="8640"/>
        </w:tabs>
        <w:ind w:firstLineChars="200"/>
        <w:rPr>
          <w:rFonts w:ascii="宋体" w:hAnsi="宋体" w:cs="BatangChe"/>
          <w:sz w:val="21"/>
          <w:szCs w:val="21"/>
        </w:rPr>
      </w:pPr>
      <w:r>
        <w:rPr>
          <w:rFonts w:ascii="宋体" w:hAnsi="宋体" w:cs="BatangChe"/>
          <w:noProof/>
          <w:sz w:val="21"/>
          <w:szCs w:val="21"/>
        </w:rPr>
        <w:drawing>
          <wp:inline distT="0" distB="0" distL="114300" distR="114300">
            <wp:extent cx="4371975" cy="4413885"/>
            <wp:effectExtent l="0" t="0" r="9525" b="5715"/>
            <wp:docPr id="4" name="图片 4" descr="变频布置图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变频布置图1#_00"/>
                    <pic:cNvPicPr>
                      <a:picLocks noChangeAspect="1"/>
                    </pic:cNvPicPr>
                  </pic:nvPicPr>
                  <pic:blipFill>
                    <a:blip r:embed="rId21" cstate="print"/>
                    <a:srcRect l="15360" t="2402" r="17733" b="2078"/>
                    <a:stretch>
                      <a:fillRect/>
                    </a:stretch>
                  </pic:blipFill>
                  <pic:spPr>
                    <a:xfrm>
                      <a:off x="0" y="0"/>
                      <a:ext cx="4371975" cy="4413885"/>
                    </a:xfrm>
                    <a:prstGeom prst="rect">
                      <a:avLst/>
                    </a:prstGeom>
                  </pic:spPr>
                </pic:pic>
              </a:graphicData>
            </a:graphic>
          </wp:inline>
        </w:drawing>
      </w:r>
    </w:p>
    <w:p w:rsidR="00166CBA" w:rsidRDefault="00166CBA" w:rsidP="00166CBA">
      <w:pPr>
        <w:pStyle w:val="affd"/>
        <w:tabs>
          <w:tab w:val="right" w:pos="8640"/>
        </w:tabs>
        <w:ind w:firstLineChars="200"/>
        <w:rPr>
          <w:rFonts w:ascii="宋体" w:hAnsi="宋体" w:cs="BatangChe"/>
          <w:sz w:val="21"/>
          <w:szCs w:val="21"/>
        </w:rPr>
      </w:pPr>
      <w:r>
        <w:rPr>
          <w:rFonts w:ascii="宋体" w:hAnsi="宋体" w:cs="BatangChe"/>
          <w:noProof/>
          <w:sz w:val="21"/>
          <w:szCs w:val="21"/>
        </w:rPr>
        <w:lastRenderedPageBreak/>
        <w:drawing>
          <wp:inline distT="0" distB="0" distL="114300" distR="114300">
            <wp:extent cx="4888865" cy="4607560"/>
            <wp:effectExtent l="0" t="0" r="6985" b="2540"/>
            <wp:docPr id="5" name="图片 5" descr="工频布置图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工频布置图1#_00"/>
                    <pic:cNvPicPr>
                      <a:picLocks noChangeAspect="1"/>
                    </pic:cNvPicPr>
                  </pic:nvPicPr>
                  <pic:blipFill>
                    <a:blip r:embed="rId22" cstate="print"/>
                    <a:srcRect l="12998" r="11974"/>
                    <a:stretch>
                      <a:fillRect/>
                    </a:stretch>
                  </pic:blipFill>
                  <pic:spPr>
                    <a:xfrm>
                      <a:off x="0" y="0"/>
                      <a:ext cx="4888865" cy="4607560"/>
                    </a:xfrm>
                    <a:prstGeom prst="rect">
                      <a:avLst/>
                    </a:prstGeom>
                  </pic:spPr>
                </pic:pic>
              </a:graphicData>
            </a:graphic>
          </wp:inline>
        </w:drawing>
      </w:r>
    </w:p>
    <w:p w:rsidR="00166CBA" w:rsidRDefault="00166CBA" w:rsidP="00166CBA">
      <w:pPr>
        <w:pStyle w:val="affd"/>
        <w:tabs>
          <w:tab w:val="right" w:pos="8640"/>
        </w:tabs>
        <w:ind w:firstLineChars="200"/>
        <w:jc w:val="center"/>
        <w:rPr>
          <w:rFonts w:ascii="宋体" w:hAnsi="宋体" w:cs="BatangChe"/>
          <w:sz w:val="21"/>
          <w:szCs w:val="21"/>
        </w:rPr>
      </w:pPr>
      <w:r>
        <w:rPr>
          <w:rFonts w:ascii="宋体" w:hAnsi="宋体" w:cs="BatangChe" w:hint="eastAsia"/>
          <w:sz w:val="21"/>
          <w:szCs w:val="21"/>
        </w:rPr>
        <w:t>设备平面布置图</w:t>
      </w:r>
    </w:p>
    <w:p w:rsidR="00166CBA" w:rsidRDefault="00166CBA" w:rsidP="00166CBA">
      <w:pPr>
        <w:pStyle w:val="affd"/>
        <w:tabs>
          <w:tab w:val="right" w:pos="8640"/>
        </w:tabs>
        <w:ind w:firstLineChars="200" w:firstLine="400"/>
        <w:rPr>
          <w:rFonts w:ascii="宋体" w:hAnsi="宋体" w:cs="BatangChe"/>
          <w:sz w:val="21"/>
          <w:szCs w:val="21"/>
        </w:rPr>
      </w:pPr>
      <w:r>
        <w:rPr>
          <w:rFonts w:ascii="宋体" w:hAnsi="宋体" w:hint="eastAsia"/>
          <w:noProof/>
        </w:rPr>
        <w:drawing>
          <wp:inline distT="0" distB="0" distL="114300" distR="114300">
            <wp:extent cx="4692015" cy="3316605"/>
            <wp:effectExtent l="0" t="0" r="13335" b="17145"/>
            <wp:docPr id="26" name="图片 184" descr="C:\Users\15335119926\Desktop\高新港务招标文件\PDF图纸\集装箱侧面\集装箱侧面_00.png集装箱侧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4" descr="C:\Users\15335119926\Desktop\高新港务招标文件\PDF图纸\集装箱侧面\集装箱侧面_00.png集装箱侧面_00"/>
                    <pic:cNvPicPr>
                      <a:picLocks noChangeAspect="1"/>
                    </pic:cNvPicPr>
                  </pic:nvPicPr>
                  <pic:blipFill>
                    <a:blip r:embed="rId23" cstate="print"/>
                    <a:stretch>
                      <a:fillRect/>
                    </a:stretch>
                  </pic:blipFill>
                  <pic:spPr>
                    <a:xfrm>
                      <a:off x="0" y="0"/>
                      <a:ext cx="4692015" cy="3316605"/>
                    </a:xfrm>
                    <a:prstGeom prst="rect">
                      <a:avLst/>
                    </a:prstGeom>
                    <a:noFill/>
                    <a:ln>
                      <a:noFill/>
                    </a:ln>
                  </pic:spPr>
                </pic:pic>
              </a:graphicData>
            </a:graphic>
          </wp:inline>
        </w:drawing>
      </w:r>
    </w:p>
    <w:p w:rsidR="00166CBA" w:rsidRDefault="00DC7BC9" w:rsidP="00DC7BC9">
      <w:pPr>
        <w:pStyle w:val="affd"/>
        <w:tabs>
          <w:tab w:val="right" w:pos="8640"/>
        </w:tabs>
        <w:autoSpaceDE/>
        <w:autoSpaceDN/>
        <w:adjustRightInd/>
        <w:spacing w:line="360" w:lineRule="auto"/>
        <w:ind w:left="425" w:firstLineChars="0" w:firstLine="0"/>
        <w:rPr>
          <w:rFonts w:ascii="宋体" w:hAnsi="宋体"/>
          <w:sz w:val="21"/>
          <w:szCs w:val="21"/>
        </w:rPr>
      </w:pPr>
      <w:r>
        <w:rPr>
          <w:rFonts w:ascii="宋体" w:hAnsi="宋体" w:hint="eastAsia"/>
          <w:sz w:val="21"/>
          <w:szCs w:val="21"/>
        </w:rPr>
        <w:t>7.1.2</w:t>
      </w:r>
      <w:r w:rsidR="00166CBA">
        <w:rPr>
          <w:rFonts w:ascii="宋体" w:hAnsi="宋体" w:hint="eastAsia"/>
          <w:sz w:val="21"/>
          <w:szCs w:val="21"/>
        </w:rPr>
        <w:t>集装箱基本技</w:t>
      </w:r>
      <w:r w:rsidR="00166CBA">
        <w:rPr>
          <w:rFonts w:ascii="宋体" w:hAnsi="宋体" w:cs="微软雅黑" w:hint="eastAsia"/>
          <w:sz w:val="21"/>
          <w:szCs w:val="21"/>
        </w:rPr>
        <w:t>术</w:t>
      </w:r>
      <w:r w:rsidR="00166CBA">
        <w:rPr>
          <w:rFonts w:ascii="宋体" w:hAnsi="宋体" w:cs="BatangChe" w:hint="eastAsia"/>
          <w:sz w:val="21"/>
          <w:szCs w:val="21"/>
        </w:rPr>
        <w:t>如下：</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Pr>
          <w:rFonts w:hint="eastAsia"/>
          <w:color w:val="FF0000"/>
          <w:sz w:val="24"/>
          <w:lang w:eastAsia="zh-CN"/>
        </w:rPr>
        <w:t xml:space="preserve"> </w:t>
      </w:r>
      <w:r w:rsidRPr="00DC7BC9">
        <w:rPr>
          <w:rFonts w:hint="eastAsia"/>
          <w:sz w:val="21"/>
          <w:szCs w:val="21"/>
          <w:lang w:eastAsia="zh-CN"/>
        </w:rPr>
        <w:t>箱体金属构件进行满足30年不锈蚀的防腐处理，双层箱体钢板采用喷砂、热喷锌、喷锌加防腐、</w:t>
      </w:r>
      <w:r w:rsidRPr="00DC7BC9">
        <w:rPr>
          <w:rFonts w:hint="eastAsia"/>
          <w:sz w:val="21"/>
          <w:szCs w:val="21"/>
          <w:lang w:eastAsia="zh-CN"/>
        </w:rPr>
        <w:lastRenderedPageBreak/>
        <w:t>喷户外高档聚氨酯面漆防腐处理，金属材料经防腐处理后表面覆盖层具有牢固的附着力，并均匀一致。箱体底架槽钢必须经过喷砂、喷锌处理后，采用沥青漆重度防腐处理，保证底架30年不生锈。箱体密封所采用的密封条必须是长寿命、高弹性产品，高压和低压的进出线电缆孔采用方便于密封的敲落孔并配有足够数量的密封胶圈。</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rFonts w:hint="eastAsia"/>
          <w:color w:val="FF0000"/>
          <w:sz w:val="21"/>
          <w:szCs w:val="21"/>
          <w:lang w:eastAsia="zh-CN"/>
        </w:rPr>
        <w:t xml:space="preserve"> </w:t>
      </w:r>
      <w:r w:rsidRPr="00DC7BC9">
        <w:rPr>
          <w:rFonts w:hint="eastAsia"/>
          <w:sz w:val="21"/>
          <w:szCs w:val="21"/>
          <w:lang w:eastAsia="zh-CN"/>
        </w:rPr>
        <w:t>箱体采用双层、密封、防腐蚀、隔温结构，内部采用钢板及阻燃绝缘隔板严密分割成功能小室。双层箱体必须都采用</w:t>
      </w:r>
      <w:r w:rsidRPr="00DC7BC9">
        <w:rPr>
          <w:sz w:val="21"/>
          <w:szCs w:val="21"/>
          <w:lang w:eastAsia="zh-CN"/>
        </w:rPr>
        <w:t>采用彩色复合钢板制作，箱体</w:t>
      </w:r>
      <w:r w:rsidRPr="00DC7BC9">
        <w:rPr>
          <w:rFonts w:hint="eastAsia"/>
          <w:sz w:val="21"/>
          <w:szCs w:val="21"/>
          <w:lang w:eastAsia="zh-CN"/>
        </w:rPr>
        <w:t>具有</w:t>
      </w:r>
      <w:r w:rsidRPr="00DC7BC9">
        <w:rPr>
          <w:sz w:val="21"/>
          <w:szCs w:val="21"/>
          <w:lang w:eastAsia="zh-CN"/>
        </w:rPr>
        <w:t>隔热层，隔热层不少于 50mm。箱体的防护等级为IP56。箱式变电站整体能防尘、防水、防震、防盐雾，便于整体吊装。</w:t>
      </w:r>
      <w:r w:rsidRPr="00DC7BC9">
        <w:rPr>
          <w:rFonts w:hint="eastAsia"/>
          <w:sz w:val="21"/>
          <w:szCs w:val="21"/>
          <w:lang w:eastAsia="zh-CN"/>
        </w:rPr>
        <w:t>箱体的底架部件由槽钢焊接而成，框架及门采用优质钢板，框架钢板厚度不得小于2.5mm，门和顶盖钢板厚度不得小于2mm。</w:t>
      </w:r>
    </w:p>
    <w:p w:rsidR="00166CBA" w:rsidRPr="00DC7BC9" w:rsidRDefault="00166CBA" w:rsidP="00CF1A16">
      <w:pPr>
        <w:numPr>
          <w:ilvl w:val="0"/>
          <w:numId w:val="25"/>
        </w:numPr>
        <w:autoSpaceDE/>
        <w:autoSpaceDN/>
        <w:snapToGrid w:val="0"/>
        <w:spacing w:line="500" w:lineRule="exact"/>
        <w:ind w:left="0" w:firstLine="420"/>
        <w:rPr>
          <w:sz w:val="21"/>
          <w:szCs w:val="21"/>
        </w:rPr>
      </w:pPr>
      <w:r w:rsidRPr="00DC7BC9">
        <w:rPr>
          <w:rFonts w:hint="eastAsia"/>
          <w:sz w:val="21"/>
          <w:szCs w:val="21"/>
          <w:lang w:eastAsia="zh-CN"/>
        </w:rPr>
        <w:t>箱体外壳设计足够的机械强度，在起吊、运输和搬运、安装时不会变形或损伤；箱变外壳设计有方便钩挂的吊装机构，并保证吊装机构与箱体重心的协调，不会导致吊装过程中箱变倾斜；设计的外壳形状应不易积尘、积水；尽量少用外露紧固件，以免螺钉穿通外壳使水导入壳内；对穿通外壳的孔，均应采取相应的密封措施；外壳的盖和座若采用铰链联结，铰链设计在外壳的内侧，制成暗铰链。</w:t>
      </w:r>
      <w:r w:rsidRPr="00DC7BC9">
        <w:rPr>
          <w:rFonts w:hint="eastAsia"/>
          <w:sz w:val="21"/>
          <w:szCs w:val="21"/>
        </w:rPr>
        <w:t>外壳应防水、防震、防腐、防尘、防电燃。</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rFonts w:hint="eastAsia"/>
          <w:sz w:val="21"/>
          <w:szCs w:val="21"/>
          <w:lang w:eastAsia="zh-CN"/>
        </w:rPr>
        <w:t>箱体结构设计符合冷却方式的要求。</w:t>
      </w:r>
      <w:r w:rsidRPr="00DC7BC9">
        <w:rPr>
          <w:sz w:val="21"/>
          <w:szCs w:val="21"/>
          <w:lang w:eastAsia="zh-CN"/>
        </w:rPr>
        <w:t>箱</w:t>
      </w:r>
      <w:r w:rsidRPr="00DC7BC9">
        <w:rPr>
          <w:rFonts w:hint="eastAsia"/>
          <w:sz w:val="21"/>
          <w:szCs w:val="21"/>
          <w:lang w:eastAsia="zh-CN"/>
        </w:rPr>
        <w:t>体</w:t>
      </w:r>
      <w:r w:rsidRPr="00DC7BC9">
        <w:rPr>
          <w:sz w:val="21"/>
          <w:szCs w:val="21"/>
          <w:lang w:eastAsia="zh-CN"/>
        </w:rPr>
        <w:t>噪音水平不应大于规定的变压器噪音水平。</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rFonts w:hint="eastAsia"/>
          <w:sz w:val="21"/>
          <w:szCs w:val="21"/>
          <w:lang w:eastAsia="zh-CN"/>
        </w:rPr>
        <w:t>集装箱内应配备专用的工业排风扇。</w:t>
      </w:r>
      <w:r w:rsidRPr="00DC7BC9">
        <w:rPr>
          <w:sz w:val="21"/>
          <w:szCs w:val="21"/>
          <w:lang w:eastAsia="zh-CN"/>
        </w:rPr>
        <w:t xml:space="preserve"> </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额定外壳级别为20K，即允许最大温升差值为20K。</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箱壳</w:t>
      </w:r>
      <w:r w:rsidRPr="00DC7BC9">
        <w:rPr>
          <w:rFonts w:hint="eastAsia"/>
          <w:sz w:val="21"/>
          <w:szCs w:val="21"/>
          <w:lang w:eastAsia="zh-CN"/>
        </w:rPr>
        <w:t>具有</w:t>
      </w:r>
      <w:r w:rsidRPr="00DC7BC9">
        <w:rPr>
          <w:sz w:val="21"/>
          <w:szCs w:val="21"/>
          <w:lang w:eastAsia="zh-CN"/>
        </w:rPr>
        <w:t>良好接地设计，标明接地符号。接地导体的选择应满足GB/T17467规定。</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箱壳</w:t>
      </w:r>
      <w:r w:rsidRPr="00DC7BC9">
        <w:rPr>
          <w:rFonts w:hint="eastAsia"/>
          <w:sz w:val="21"/>
          <w:szCs w:val="21"/>
          <w:lang w:eastAsia="zh-CN"/>
        </w:rPr>
        <w:t>具有</w:t>
      </w:r>
      <w:r w:rsidRPr="00DC7BC9">
        <w:rPr>
          <w:sz w:val="21"/>
          <w:szCs w:val="21"/>
          <w:lang w:eastAsia="zh-CN"/>
        </w:rPr>
        <w:t>醒目的安全标志。</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箱体上所有的门都向外开，开启角度不小于105°，并且能自定位，并装有把手、暗闩和能防雨、防堵、防锈的暗锁；箱体门锁采用翻盖式挂锁(外有防雨罩，内部挂锁)。</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箱体的门轴和门缝等连接部分均设有密封装置，使其具有良好的防潮能力。</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w:t>
      </w:r>
      <w:r w:rsidRPr="00DC7BC9">
        <w:rPr>
          <w:rFonts w:hint="eastAsia"/>
          <w:sz w:val="21"/>
          <w:szCs w:val="21"/>
          <w:lang w:eastAsia="zh-CN"/>
        </w:rPr>
        <w:t>体</w:t>
      </w:r>
      <w:r w:rsidRPr="00DC7BC9">
        <w:rPr>
          <w:sz w:val="21"/>
          <w:szCs w:val="21"/>
          <w:lang w:eastAsia="zh-CN"/>
        </w:rPr>
        <w:t>内部安装有线槽，方便箱变内二次线的走线。（箱</w:t>
      </w:r>
      <w:r w:rsidRPr="00DC7BC9">
        <w:rPr>
          <w:rFonts w:hint="eastAsia"/>
          <w:sz w:val="21"/>
          <w:szCs w:val="21"/>
          <w:lang w:eastAsia="zh-CN"/>
        </w:rPr>
        <w:t>体</w:t>
      </w:r>
      <w:r w:rsidRPr="00DC7BC9">
        <w:rPr>
          <w:sz w:val="21"/>
          <w:szCs w:val="21"/>
          <w:lang w:eastAsia="zh-CN"/>
        </w:rPr>
        <w:t>内所有走线均需在线槽内）</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箱体保护性能完善，操作方便确保检修的安全。</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w:t>
      </w:r>
      <w:r w:rsidRPr="00DC7BC9">
        <w:rPr>
          <w:rFonts w:hint="eastAsia"/>
          <w:sz w:val="21"/>
          <w:szCs w:val="21"/>
          <w:lang w:eastAsia="zh-CN"/>
        </w:rPr>
        <w:t>体</w:t>
      </w:r>
      <w:r w:rsidRPr="00DC7BC9">
        <w:rPr>
          <w:sz w:val="21"/>
          <w:szCs w:val="21"/>
          <w:lang w:eastAsia="zh-CN"/>
        </w:rPr>
        <w:t>整体防震性能好，强度高，起吊装置牢固，箱变不易变形。</w:t>
      </w:r>
    </w:p>
    <w:p w:rsidR="00166CBA" w:rsidRPr="00DC7BC9" w:rsidRDefault="00166CBA" w:rsidP="00CF1A16">
      <w:pPr>
        <w:numPr>
          <w:ilvl w:val="0"/>
          <w:numId w:val="25"/>
        </w:numPr>
        <w:autoSpaceDE/>
        <w:autoSpaceDN/>
        <w:snapToGrid w:val="0"/>
        <w:spacing w:line="500" w:lineRule="exact"/>
        <w:ind w:left="0" w:firstLine="420"/>
        <w:rPr>
          <w:sz w:val="21"/>
          <w:szCs w:val="21"/>
          <w:lang w:eastAsia="zh-CN"/>
        </w:rPr>
      </w:pPr>
      <w:r w:rsidRPr="00DC7BC9">
        <w:rPr>
          <w:sz w:val="21"/>
          <w:szCs w:val="21"/>
          <w:lang w:eastAsia="zh-CN"/>
        </w:rPr>
        <w:t>箱</w:t>
      </w:r>
      <w:r w:rsidRPr="00DC7BC9">
        <w:rPr>
          <w:rFonts w:hint="eastAsia"/>
          <w:sz w:val="21"/>
          <w:szCs w:val="21"/>
          <w:lang w:eastAsia="zh-CN"/>
        </w:rPr>
        <w:t>体</w:t>
      </w:r>
      <w:r w:rsidRPr="00DC7BC9">
        <w:rPr>
          <w:sz w:val="21"/>
          <w:szCs w:val="21"/>
          <w:lang w:eastAsia="zh-CN"/>
        </w:rPr>
        <w:t>预留有一二次电缆进出线孔。</w:t>
      </w:r>
    </w:p>
    <w:p w:rsidR="00166CBA" w:rsidRDefault="00166CBA" w:rsidP="00CF1A16">
      <w:pPr>
        <w:numPr>
          <w:ilvl w:val="0"/>
          <w:numId w:val="25"/>
        </w:numPr>
        <w:autoSpaceDE/>
        <w:autoSpaceDN/>
        <w:snapToGrid w:val="0"/>
        <w:spacing w:line="500" w:lineRule="exact"/>
        <w:ind w:left="0" w:firstLine="420"/>
        <w:rPr>
          <w:lang w:eastAsia="zh-CN"/>
        </w:rPr>
      </w:pPr>
      <w:r w:rsidRPr="00DC7BC9">
        <w:rPr>
          <w:rFonts w:hint="eastAsia"/>
          <w:sz w:val="21"/>
          <w:szCs w:val="21"/>
          <w:lang w:eastAsia="zh-CN"/>
        </w:rPr>
        <w:t>箱体应预留空调安装支架及相关附件。</w:t>
      </w:r>
    </w:p>
    <w:p w:rsidR="00166CBA" w:rsidRDefault="00166CBA" w:rsidP="00166CBA">
      <w:pPr>
        <w:rPr>
          <w:lang w:eastAsia="zh-CN"/>
        </w:rPr>
      </w:pPr>
      <w:bookmarkStart w:id="167" w:name="_GoBack"/>
      <w:bookmarkEnd w:id="167"/>
    </w:p>
    <w:p w:rsidR="00166CBA" w:rsidRDefault="00166CBA" w:rsidP="00166CBA">
      <w:pPr>
        <w:rPr>
          <w:lang w:eastAsia="zh-CN"/>
        </w:rPr>
      </w:pPr>
    </w:p>
    <w:p w:rsidR="00A12B4D" w:rsidRPr="00166CBA" w:rsidRDefault="00A12B4D" w:rsidP="00166CBA">
      <w:pPr>
        <w:pStyle w:val="a4"/>
        <w:autoSpaceDE/>
        <w:autoSpaceDN/>
        <w:adjustRightInd w:val="0"/>
        <w:snapToGrid w:val="0"/>
        <w:spacing w:line="360" w:lineRule="auto"/>
        <w:ind w:left="567"/>
        <w:jc w:val="both"/>
        <w:textAlignment w:val="baseline"/>
        <w:outlineLvl w:val="1"/>
        <w:rPr>
          <w:rFonts w:hAnsi="宋体" w:cs="宋体"/>
          <w:lang w:eastAsia="zh-CN"/>
        </w:rPr>
      </w:pPr>
    </w:p>
    <w:p w:rsidR="00166CBA" w:rsidRDefault="00166CBA" w:rsidP="00166CBA">
      <w:pPr>
        <w:pStyle w:val="a4"/>
        <w:autoSpaceDE/>
        <w:autoSpaceDN/>
        <w:adjustRightInd w:val="0"/>
        <w:snapToGrid w:val="0"/>
        <w:spacing w:line="360" w:lineRule="auto"/>
        <w:ind w:left="567"/>
        <w:jc w:val="both"/>
        <w:textAlignment w:val="baseline"/>
        <w:outlineLvl w:val="1"/>
        <w:rPr>
          <w:rFonts w:hAnsi="宋体" w:cs="宋体"/>
          <w:lang w:eastAsia="zh-CN"/>
        </w:rPr>
      </w:pPr>
    </w:p>
    <w:p w:rsidR="00166CBA" w:rsidRDefault="00166CBA" w:rsidP="00166CBA">
      <w:pPr>
        <w:pStyle w:val="a4"/>
        <w:autoSpaceDE/>
        <w:autoSpaceDN/>
        <w:adjustRightInd w:val="0"/>
        <w:snapToGrid w:val="0"/>
        <w:spacing w:line="360" w:lineRule="auto"/>
        <w:ind w:left="567"/>
        <w:jc w:val="both"/>
        <w:textAlignment w:val="baseline"/>
        <w:outlineLvl w:val="1"/>
        <w:rPr>
          <w:rFonts w:hAnsi="宋体" w:cs="宋体"/>
          <w:lang w:eastAsia="zh-CN"/>
        </w:rPr>
      </w:pPr>
    </w:p>
    <w:p w:rsidR="00A12B4D" w:rsidRPr="00DC2916" w:rsidRDefault="00A12B4D" w:rsidP="00DC29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168" w:name="_Toc21465"/>
      <w:bookmarkStart w:id="169" w:name="_Toc33523089"/>
      <w:r>
        <w:rPr>
          <w:rFonts w:hAnsi="宋体" w:cs="宋体" w:hint="eastAsia"/>
          <w:sz w:val="21"/>
        </w:rPr>
        <w:t>电缆</w:t>
      </w:r>
      <w:bookmarkStart w:id="170" w:name="_Toc446972750"/>
      <w:bookmarkEnd w:id="168"/>
      <w:r w:rsidRPr="00DC2916">
        <w:rPr>
          <w:rFonts w:hint="eastAsia"/>
          <w:sz w:val="21"/>
        </w:rPr>
        <w:t>试验</w:t>
      </w:r>
      <w:bookmarkEnd w:id="170"/>
    </w:p>
    <w:p w:rsidR="00A12B4D" w:rsidRDefault="00A12B4D" w:rsidP="00DC2916">
      <w:pPr>
        <w:spacing w:line="360" w:lineRule="auto"/>
        <w:ind w:firstLineChars="200" w:firstLine="420"/>
        <w:rPr>
          <w:rFonts w:hint="eastAsia"/>
          <w:sz w:val="21"/>
          <w:szCs w:val="21"/>
          <w:lang w:eastAsia="zh-CN"/>
        </w:rPr>
      </w:pPr>
      <w:r>
        <w:rPr>
          <w:rFonts w:hint="eastAsia"/>
          <w:sz w:val="21"/>
          <w:szCs w:val="21"/>
          <w:lang w:eastAsia="zh-CN"/>
        </w:rPr>
        <w:t>根据最新版的IEC标准和国家标准（GB）进行试验。</w:t>
      </w:r>
    </w:p>
    <w:p w:rsidR="00A12B4D" w:rsidRDefault="00A12B4D" w:rsidP="00CF1A16">
      <w:pPr>
        <w:pStyle w:val="10"/>
        <w:widowControl/>
        <w:numPr>
          <w:ilvl w:val="0"/>
          <w:numId w:val="5"/>
        </w:numPr>
        <w:adjustRightInd w:val="0"/>
        <w:spacing w:after="150" w:line="360" w:lineRule="auto"/>
        <w:jc w:val="center"/>
        <w:rPr>
          <w:sz w:val="21"/>
        </w:rPr>
      </w:pPr>
      <w:bookmarkStart w:id="171" w:name="_Toc23896"/>
      <w:bookmarkStart w:id="172" w:name="_Toc33523092"/>
      <w:bookmarkStart w:id="173" w:name="_Toc18148"/>
      <w:bookmarkEnd w:id="14"/>
      <w:bookmarkEnd w:id="169"/>
      <w:r>
        <w:rPr>
          <w:rFonts w:hint="eastAsia"/>
          <w:sz w:val="21"/>
          <w:szCs w:val="21"/>
        </w:rPr>
        <w:t>设备安装与施工</w:t>
      </w:r>
      <w:bookmarkEnd w:id="171"/>
      <w:bookmarkEnd w:id="172"/>
      <w:bookmarkEnd w:id="173"/>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174" w:name="_Toc33521464"/>
      <w:bookmarkStart w:id="175" w:name="_Toc33522524"/>
      <w:bookmarkStart w:id="176" w:name="_Toc33523093"/>
      <w:bookmarkStart w:id="177" w:name="_Toc33521414"/>
      <w:bookmarkStart w:id="178" w:name="_Toc33521218"/>
      <w:bookmarkStart w:id="179" w:name="_Toc33521552"/>
      <w:bookmarkStart w:id="180" w:name="_Toc33522355"/>
      <w:bookmarkStart w:id="181" w:name="_Toc33521665"/>
      <w:bookmarkStart w:id="182" w:name="_Toc33522001"/>
      <w:bookmarkStart w:id="183" w:name="_Toc33522305"/>
      <w:bookmarkStart w:id="184" w:name="_Toc33521806"/>
      <w:bookmarkStart w:id="185" w:name="_Toc33521762"/>
      <w:bookmarkStart w:id="186" w:name="_Toc33521508"/>
      <w:bookmarkStart w:id="187" w:name="_Toc33521930"/>
      <w:bookmarkStart w:id="188" w:name="_Toc33521364"/>
      <w:bookmarkStart w:id="189" w:name="_Toc33521301"/>
      <w:bookmarkStart w:id="190" w:name="_Toc33522246"/>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191" w:name="_Toc33522306"/>
      <w:bookmarkStart w:id="192" w:name="_Toc33521509"/>
      <w:bookmarkStart w:id="193" w:name="_Toc33521465"/>
      <w:bookmarkStart w:id="194" w:name="_Toc33522247"/>
      <w:bookmarkStart w:id="195" w:name="_Toc33523094"/>
      <w:bookmarkStart w:id="196" w:name="_Toc33521931"/>
      <w:bookmarkStart w:id="197" w:name="_Toc33521807"/>
      <w:bookmarkStart w:id="198" w:name="_Toc33521666"/>
      <w:bookmarkStart w:id="199" w:name="_Toc33521302"/>
      <w:bookmarkStart w:id="200" w:name="_Toc33521763"/>
      <w:bookmarkStart w:id="201" w:name="_Toc33522002"/>
      <w:bookmarkStart w:id="202" w:name="_Toc33521415"/>
      <w:bookmarkStart w:id="203" w:name="_Toc33522356"/>
      <w:bookmarkStart w:id="204" w:name="_Toc33521553"/>
      <w:bookmarkStart w:id="205" w:name="_Toc33522525"/>
      <w:bookmarkStart w:id="206" w:name="_Toc33521365"/>
      <w:bookmarkStart w:id="207" w:name="_Toc33521219"/>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08" w:name="_Toc33522357"/>
      <w:bookmarkStart w:id="209" w:name="_Toc33521764"/>
      <w:bookmarkStart w:id="210" w:name="_Toc33522248"/>
      <w:bookmarkStart w:id="211" w:name="_Toc33521808"/>
      <w:bookmarkStart w:id="212" w:name="_Toc33521416"/>
      <w:bookmarkStart w:id="213" w:name="_Toc33521303"/>
      <w:bookmarkStart w:id="214" w:name="_Toc33522003"/>
      <w:bookmarkStart w:id="215" w:name="_Toc33521466"/>
      <w:bookmarkStart w:id="216" w:name="_Toc33521220"/>
      <w:bookmarkStart w:id="217" w:name="_Toc33521366"/>
      <w:bookmarkStart w:id="218" w:name="_Toc33521667"/>
      <w:bookmarkStart w:id="219" w:name="_Toc33521510"/>
      <w:bookmarkStart w:id="220" w:name="_Toc33521932"/>
      <w:bookmarkStart w:id="221" w:name="_Toc33522307"/>
      <w:bookmarkStart w:id="222" w:name="_Toc33523095"/>
      <w:bookmarkStart w:id="223" w:name="_Toc33522526"/>
      <w:bookmarkStart w:id="224" w:name="_Toc33521554"/>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25" w:name="_Toc33522308"/>
      <w:bookmarkStart w:id="226" w:name="_Toc33521555"/>
      <w:bookmarkStart w:id="227" w:name="_Toc33523096"/>
      <w:bookmarkStart w:id="228" w:name="_Toc33521933"/>
      <w:bookmarkStart w:id="229" w:name="_Toc33521417"/>
      <w:bookmarkStart w:id="230" w:name="_Toc33521367"/>
      <w:bookmarkStart w:id="231" w:name="_Toc33521809"/>
      <w:bookmarkStart w:id="232" w:name="_Toc33521221"/>
      <w:bookmarkStart w:id="233" w:name="_Toc33522004"/>
      <w:bookmarkStart w:id="234" w:name="_Toc33521668"/>
      <w:bookmarkStart w:id="235" w:name="_Toc33521511"/>
      <w:bookmarkStart w:id="236" w:name="_Toc33522527"/>
      <w:bookmarkStart w:id="237" w:name="_Toc33522358"/>
      <w:bookmarkStart w:id="238" w:name="_Toc33521304"/>
      <w:bookmarkStart w:id="239" w:name="_Toc33521765"/>
      <w:bookmarkStart w:id="240" w:name="_Toc33522249"/>
      <w:bookmarkStart w:id="241" w:name="_Toc33521467"/>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42" w:name="_Toc33521556"/>
      <w:bookmarkStart w:id="243" w:name="_Toc33522005"/>
      <w:bookmarkStart w:id="244" w:name="_Toc33521468"/>
      <w:bookmarkStart w:id="245" w:name="_Toc33521418"/>
      <w:bookmarkStart w:id="246" w:name="_Toc33521222"/>
      <w:bookmarkStart w:id="247" w:name="_Toc33522250"/>
      <w:bookmarkStart w:id="248" w:name="_Toc33521766"/>
      <w:bookmarkStart w:id="249" w:name="_Toc33522528"/>
      <w:bookmarkStart w:id="250" w:name="_Toc33521810"/>
      <w:bookmarkStart w:id="251" w:name="_Toc33521305"/>
      <w:bookmarkStart w:id="252" w:name="_Toc33521934"/>
      <w:bookmarkStart w:id="253" w:name="_Toc33521368"/>
      <w:bookmarkStart w:id="254" w:name="_Toc33521512"/>
      <w:bookmarkStart w:id="255" w:name="_Toc33522309"/>
      <w:bookmarkStart w:id="256" w:name="_Toc33522359"/>
      <w:bookmarkStart w:id="257" w:name="_Toc33523097"/>
      <w:bookmarkStart w:id="258" w:name="_Toc33521669"/>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59" w:name="_Toc33521369"/>
      <w:bookmarkStart w:id="260" w:name="_Toc33522006"/>
      <w:bookmarkStart w:id="261" w:name="_Toc33522251"/>
      <w:bookmarkStart w:id="262" w:name="_Toc33521469"/>
      <w:bookmarkStart w:id="263" w:name="_Toc33521670"/>
      <w:bookmarkStart w:id="264" w:name="_Toc33521513"/>
      <w:bookmarkStart w:id="265" w:name="_Toc33521223"/>
      <w:bookmarkStart w:id="266" w:name="_Toc33522360"/>
      <w:bookmarkStart w:id="267" w:name="_Toc33521935"/>
      <w:bookmarkStart w:id="268" w:name="_Toc33521767"/>
      <w:bookmarkStart w:id="269" w:name="_Toc33521811"/>
      <w:bookmarkStart w:id="270" w:name="_Toc33521419"/>
      <w:bookmarkStart w:id="271" w:name="_Toc33522310"/>
      <w:bookmarkStart w:id="272" w:name="_Toc33521557"/>
      <w:bookmarkStart w:id="273" w:name="_Toc33522529"/>
      <w:bookmarkStart w:id="274" w:name="_Toc33521306"/>
      <w:bookmarkStart w:id="275" w:name="_Toc3352309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76" w:name="_Toc33521812"/>
      <w:bookmarkStart w:id="277" w:name="_Toc33521558"/>
      <w:bookmarkStart w:id="278" w:name="_Toc33521514"/>
      <w:bookmarkStart w:id="279" w:name="_Toc33521936"/>
      <w:bookmarkStart w:id="280" w:name="_Toc33521224"/>
      <w:bookmarkStart w:id="281" w:name="_Toc33521307"/>
      <w:bookmarkStart w:id="282" w:name="_Toc33521768"/>
      <w:bookmarkStart w:id="283" w:name="_Toc33521420"/>
      <w:bookmarkStart w:id="284" w:name="_Toc33522311"/>
      <w:bookmarkStart w:id="285" w:name="_Toc33523099"/>
      <w:bookmarkStart w:id="286" w:name="_Toc33521671"/>
      <w:bookmarkStart w:id="287" w:name="_Toc33521470"/>
      <w:bookmarkStart w:id="288" w:name="_Toc33522252"/>
      <w:bookmarkStart w:id="289" w:name="_Toc33522530"/>
      <w:bookmarkStart w:id="290" w:name="_Toc33521370"/>
      <w:bookmarkStart w:id="291" w:name="_Toc33522361"/>
      <w:bookmarkStart w:id="292" w:name="_Toc33522007"/>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A12B4D" w:rsidRDefault="00A12B4D" w:rsidP="00CF1A16">
      <w:pPr>
        <w:pStyle w:val="a7"/>
        <w:keepNext/>
        <w:keepLines/>
        <w:numPr>
          <w:ilvl w:val="0"/>
          <w:numId w:val="11"/>
        </w:numPr>
        <w:adjustRightInd w:val="0"/>
        <w:spacing w:before="260" w:after="260" w:line="360" w:lineRule="auto"/>
        <w:outlineLvl w:val="1"/>
        <w:rPr>
          <w:b/>
          <w:bCs/>
          <w:vanish/>
          <w:sz w:val="21"/>
          <w:szCs w:val="21"/>
        </w:rPr>
      </w:pPr>
      <w:bookmarkStart w:id="293" w:name="_Toc33521371"/>
      <w:bookmarkStart w:id="294" w:name="_Toc33521813"/>
      <w:bookmarkStart w:id="295" w:name="_Toc33522253"/>
      <w:bookmarkStart w:id="296" w:name="_Toc33522531"/>
      <w:bookmarkStart w:id="297" w:name="_Toc33521421"/>
      <w:bookmarkStart w:id="298" w:name="_Toc33521471"/>
      <w:bookmarkStart w:id="299" w:name="_Toc33521769"/>
      <w:bookmarkStart w:id="300" w:name="_Toc33521672"/>
      <w:bookmarkStart w:id="301" w:name="_Toc33522362"/>
      <w:bookmarkStart w:id="302" w:name="_Toc33522312"/>
      <w:bookmarkStart w:id="303" w:name="_Toc33523100"/>
      <w:bookmarkStart w:id="304" w:name="_Toc33521559"/>
      <w:bookmarkStart w:id="305" w:name="_Toc33521937"/>
      <w:bookmarkStart w:id="306" w:name="_Toc33521225"/>
      <w:bookmarkStart w:id="307" w:name="_Toc33521308"/>
      <w:bookmarkStart w:id="308" w:name="_Toc33522008"/>
      <w:bookmarkStart w:id="309" w:name="_Toc33521515"/>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A12B4D" w:rsidRDefault="00A12B4D" w:rsidP="00CF1A16">
      <w:pPr>
        <w:pStyle w:val="a7"/>
        <w:keepNext/>
        <w:keepLines/>
        <w:numPr>
          <w:ilvl w:val="0"/>
          <w:numId w:val="8"/>
        </w:numPr>
        <w:adjustRightInd w:val="0"/>
        <w:spacing w:before="260" w:after="260" w:line="360" w:lineRule="auto"/>
        <w:outlineLvl w:val="1"/>
        <w:rPr>
          <w:b/>
          <w:bCs/>
          <w:vanish/>
          <w:sz w:val="21"/>
          <w:szCs w:val="21"/>
        </w:rPr>
      </w:pPr>
      <w:bookmarkStart w:id="310" w:name="_Toc33523101"/>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311" w:name="_Toc13571"/>
      <w:r>
        <w:rPr>
          <w:rFonts w:hAnsi="宋体" w:cs="宋体" w:hint="eastAsia"/>
          <w:sz w:val="21"/>
        </w:rPr>
        <w:t>电缆安装施工</w:t>
      </w:r>
      <w:bookmarkEnd w:id="310"/>
      <w:bookmarkEnd w:id="311"/>
    </w:p>
    <w:p w:rsidR="00A12B4D" w:rsidRDefault="00A12B4D" w:rsidP="00CF1A16">
      <w:pPr>
        <w:numPr>
          <w:ilvl w:val="2"/>
          <w:numId w:val="5"/>
        </w:numPr>
        <w:adjustRightInd w:val="0"/>
        <w:snapToGrid w:val="0"/>
        <w:spacing w:line="360" w:lineRule="auto"/>
        <w:outlineLvl w:val="2"/>
        <w:rPr>
          <w:sz w:val="21"/>
          <w:szCs w:val="21"/>
        </w:rPr>
      </w:pPr>
      <w:r>
        <w:rPr>
          <w:rFonts w:hint="eastAsia"/>
          <w:sz w:val="21"/>
          <w:szCs w:val="21"/>
        </w:rPr>
        <w:t>室内外线缆施工要求：</w:t>
      </w:r>
    </w:p>
    <w:p w:rsidR="00A12B4D" w:rsidRDefault="00A12B4D" w:rsidP="00CF1A16">
      <w:pPr>
        <w:numPr>
          <w:ilvl w:val="0"/>
          <w:numId w:val="12"/>
        </w:numPr>
        <w:autoSpaceDE/>
        <w:autoSpaceDN/>
        <w:spacing w:line="360" w:lineRule="auto"/>
        <w:ind w:left="0" w:firstLineChars="200" w:firstLine="420"/>
        <w:jc w:val="both"/>
        <w:rPr>
          <w:sz w:val="21"/>
          <w:szCs w:val="21"/>
          <w:lang w:eastAsia="zh-CN"/>
        </w:rPr>
      </w:pPr>
      <w:r>
        <w:rPr>
          <w:rFonts w:hint="eastAsia"/>
          <w:sz w:val="21"/>
          <w:szCs w:val="21"/>
          <w:lang w:eastAsia="zh-CN"/>
        </w:rPr>
        <w:t>在室内外通信管道建筑、通信电缆及光缆敷设施工中应遵守国家现行有关的规程、规范和标准。</w:t>
      </w:r>
    </w:p>
    <w:p w:rsidR="00A12B4D" w:rsidRDefault="00A12B4D" w:rsidP="00CF1A16">
      <w:pPr>
        <w:numPr>
          <w:ilvl w:val="0"/>
          <w:numId w:val="12"/>
        </w:numPr>
        <w:autoSpaceDE/>
        <w:autoSpaceDN/>
        <w:spacing w:line="360" w:lineRule="auto"/>
        <w:ind w:left="0" w:firstLineChars="200" w:firstLine="420"/>
        <w:jc w:val="both"/>
        <w:rPr>
          <w:sz w:val="21"/>
          <w:szCs w:val="21"/>
          <w:lang w:eastAsia="zh-CN"/>
        </w:rPr>
      </w:pPr>
      <w:r>
        <w:rPr>
          <w:rFonts w:hint="eastAsia"/>
          <w:sz w:val="21"/>
          <w:szCs w:val="21"/>
          <w:lang w:eastAsia="zh-CN"/>
        </w:rPr>
        <w:t>工程中所使用的电力电缆、控制电缆、光缆、管材、水泥等均符合国家、部颁标准的现行技术标准，并有生产许可证和技术合格证。工程中不使用未经鉴定合格的器材。</w:t>
      </w:r>
    </w:p>
    <w:p w:rsidR="00A12B4D" w:rsidRDefault="00A12B4D" w:rsidP="00CF1A16">
      <w:pPr>
        <w:numPr>
          <w:ilvl w:val="0"/>
          <w:numId w:val="12"/>
        </w:numPr>
        <w:autoSpaceDE/>
        <w:autoSpaceDN/>
        <w:spacing w:line="360" w:lineRule="auto"/>
        <w:ind w:left="0" w:firstLineChars="200" w:firstLine="420"/>
        <w:jc w:val="both"/>
        <w:rPr>
          <w:sz w:val="21"/>
          <w:szCs w:val="21"/>
          <w:lang w:eastAsia="zh-CN"/>
        </w:rPr>
      </w:pPr>
      <w:r>
        <w:rPr>
          <w:rFonts w:hint="eastAsia"/>
          <w:sz w:val="21"/>
          <w:szCs w:val="21"/>
          <w:lang w:eastAsia="zh-CN"/>
        </w:rPr>
        <w:t>施工前，工程中所使用的管材、电缆、光缆等得到监理工程师的认证后再投入使用。</w:t>
      </w:r>
    </w:p>
    <w:p w:rsidR="00A12B4D" w:rsidRDefault="00A12B4D" w:rsidP="00CF1A16">
      <w:pPr>
        <w:numPr>
          <w:ilvl w:val="2"/>
          <w:numId w:val="5"/>
        </w:numPr>
        <w:adjustRightInd w:val="0"/>
        <w:snapToGrid w:val="0"/>
        <w:spacing w:line="360" w:lineRule="auto"/>
        <w:outlineLvl w:val="2"/>
        <w:rPr>
          <w:sz w:val="21"/>
          <w:szCs w:val="21"/>
          <w:lang w:eastAsia="zh-CN"/>
        </w:rPr>
      </w:pPr>
      <w:r>
        <w:rPr>
          <w:rFonts w:hint="eastAsia"/>
          <w:sz w:val="21"/>
          <w:szCs w:val="21"/>
          <w:lang w:eastAsia="zh-CN"/>
        </w:rPr>
        <w:t>通信线缆执行的规范及标准：</w:t>
      </w:r>
    </w:p>
    <w:p w:rsidR="00A12B4D" w:rsidRDefault="00A12B4D" w:rsidP="00CF1A16">
      <w:pPr>
        <w:numPr>
          <w:ilvl w:val="0"/>
          <w:numId w:val="13"/>
        </w:numPr>
        <w:autoSpaceDE/>
        <w:autoSpaceDN/>
        <w:spacing w:line="360" w:lineRule="auto"/>
        <w:ind w:left="0" w:firstLineChars="200" w:firstLine="420"/>
        <w:jc w:val="both"/>
        <w:rPr>
          <w:sz w:val="21"/>
          <w:szCs w:val="21"/>
          <w:lang w:eastAsia="zh-CN"/>
        </w:rPr>
      </w:pPr>
      <w:r>
        <w:rPr>
          <w:rFonts w:hint="eastAsia"/>
          <w:sz w:val="21"/>
          <w:szCs w:val="21"/>
          <w:lang w:eastAsia="zh-CN"/>
        </w:rPr>
        <w:t>《通信管道工程施工及验收技术规范（YDJ39-90）》</w:t>
      </w:r>
    </w:p>
    <w:p w:rsidR="00A12B4D" w:rsidRDefault="00A12B4D" w:rsidP="00CF1A16">
      <w:pPr>
        <w:numPr>
          <w:ilvl w:val="0"/>
          <w:numId w:val="13"/>
        </w:numPr>
        <w:autoSpaceDE/>
        <w:autoSpaceDN/>
        <w:spacing w:line="360" w:lineRule="auto"/>
        <w:ind w:left="0" w:firstLineChars="200" w:firstLine="420"/>
        <w:jc w:val="both"/>
        <w:rPr>
          <w:sz w:val="21"/>
          <w:szCs w:val="21"/>
          <w:lang w:eastAsia="zh-CN"/>
        </w:rPr>
      </w:pPr>
      <w:r>
        <w:rPr>
          <w:rFonts w:hint="eastAsia"/>
          <w:sz w:val="21"/>
          <w:szCs w:val="21"/>
          <w:lang w:eastAsia="zh-CN"/>
        </w:rPr>
        <w:t>《本地网通信线路工程验收规范（YD5051-97）》</w:t>
      </w:r>
    </w:p>
    <w:p w:rsidR="00A12B4D" w:rsidRDefault="00A12B4D" w:rsidP="00CF1A16">
      <w:pPr>
        <w:numPr>
          <w:ilvl w:val="0"/>
          <w:numId w:val="13"/>
        </w:numPr>
        <w:autoSpaceDE/>
        <w:autoSpaceDN/>
        <w:spacing w:line="360" w:lineRule="auto"/>
        <w:ind w:left="0" w:firstLineChars="200" w:firstLine="420"/>
        <w:jc w:val="both"/>
        <w:rPr>
          <w:sz w:val="21"/>
          <w:szCs w:val="21"/>
          <w:lang w:eastAsia="zh-CN"/>
        </w:rPr>
      </w:pPr>
      <w:r>
        <w:rPr>
          <w:rFonts w:hint="eastAsia"/>
          <w:sz w:val="21"/>
          <w:szCs w:val="21"/>
          <w:lang w:eastAsia="zh-CN"/>
        </w:rPr>
        <w:t>《市内通信全塑电缆线路工程施工及验收技术规范（YD2001-92）》</w:t>
      </w:r>
    </w:p>
    <w:p w:rsidR="00A12B4D" w:rsidRDefault="00A12B4D" w:rsidP="00CF1A16">
      <w:pPr>
        <w:numPr>
          <w:ilvl w:val="0"/>
          <w:numId w:val="13"/>
        </w:numPr>
        <w:autoSpaceDE/>
        <w:autoSpaceDN/>
        <w:spacing w:line="360" w:lineRule="auto"/>
        <w:ind w:left="0" w:firstLineChars="200" w:firstLine="420"/>
        <w:jc w:val="both"/>
        <w:rPr>
          <w:sz w:val="21"/>
          <w:szCs w:val="21"/>
          <w:lang w:eastAsia="zh-CN"/>
        </w:rPr>
      </w:pPr>
      <w:r>
        <w:rPr>
          <w:rFonts w:hint="eastAsia"/>
          <w:sz w:val="21"/>
          <w:szCs w:val="21"/>
          <w:lang w:eastAsia="zh-CN"/>
        </w:rPr>
        <w:t>《国家建筑标准设计图集》（05X101-2）</w:t>
      </w:r>
    </w:p>
    <w:p w:rsidR="00A12B4D" w:rsidRDefault="00A12B4D" w:rsidP="00CF1A16">
      <w:pPr>
        <w:numPr>
          <w:ilvl w:val="0"/>
          <w:numId w:val="13"/>
        </w:numPr>
        <w:autoSpaceDE/>
        <w:autoSpaceDN/>
        <w:spacing w:line="360" w:lineRule="auto"/>
        <w:ind w:left="0" w:firstLineChars="200" w:firstLine="420"/>
        <w:jc w:val="both"/>
        <w:rPr>
          <w:sz w:val="21"/>
          <w:szCs w:val="21"/>
          <w:lang w:eastAsia="zh-CN"/>
        </w:rPr>
      </w:pPr>
      <w:r>
        <w:rPr>
          <w:rFonts w:hint="eastAsia"/>
          <w:sz w:val="21"/>
          <w:szCs w:val="21"/>
          <w:lang w:eastAsia="zh-CN"/>
        </w:rPr>
        <w:t>《电信网光纤数字传输系统工程施工及验收暂行技术规定（YDJ44-89）》</w:t>
      </w:r>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312" w:name="_Toc33523102"/>
      <w:bookmarkStart w:id="313" w:name="_Toc3473"/>
      <w:r>
        <w:rPr>
          <w:rFonts w:hAnsi="宋体" w:cs="宋体" w:hint="eastAsia"/>
          <w:sz w:val="21"/>
        </w:rPr>
        <w:t>设备安装施工</w:t>
      </w:r>
      <w:bookmarkEnd w:id="312"/>
      <w:bookmarkEnd w:id="313"/>
    </w:p>
    <w:p w:rsidR="00A12B4D" w:rsidRDefault="00A12B4D" w:rsidP="00CF1A16">
      <w:pPr>
        <w:numPr>
          <w:ilvl w:val="0"/>
          <w:numId w:val="14"/>
        </w:numPr>
        <w:autoSpaceDE/>
        <w:autoSpaceDN/>
        <w:spacing w:line="360" w:lineRule="auto"/>
        <w:ind w:left="0" w:firstLineChars="200" w:firstLine="420"/>
        <w:jc w:val="both"/>
        <w:rPr>
          <w:sz w:val="21"/>
          <w:szCs w:val="21"/>
          <w:lang w:eastAsia="zh-CN"/>
        </w:rPr>
      </w:pPr>
      <w:r>
        <w:rPr>
          <w:rFonts w:hint="eastAsia"/>
          <w:sz w:val="21"/>
          <w:szCs w:val="21"/>
          <w:lang w:eastAsia="zh-CN"/>
        </w:rPr>
        <w:t>设备安装是投标人的工作范围。安装计划应由投标人制定，并经招标人确认同意，安装质量应由投标人负责。</w:t>
      </w:r>
    </w:p>
    <w:p w:rsidR="00A12B4D" w:rsidRDefault="00A12B4D" w:rsidP="00CF1A16">
      <w:pPr>
        <w:numPr>
          <w:ilvl w:val="0"/>
          <w:numId w:val="14"/>
        </w:numPr>
        <w:autoSpaceDE/>
        <w:autoSpaceDN/>
        <w:spacing w:line="360" w:lineRule="auto"/>
        <w:ind w:left="0" w:firstLineChars="200" w:firstLine="420"/>
        <w:jc w:val="both"/>
        <w:rPr>
          <w:sz w:val="21"/>
          <w:szCs w:val="21"/>
          <w:lang w:eastAsia="zh-CN"/>
        </w:rPr>
      </w:pPr>
      <w:r>
        <w:rPr>
          <w:rFonts w:hint="eastAsia"/>
          <w:sz w:val="21"/>
          <w:szCs w:val="21"/>
          <w:lang w:eastAsia="zh-CN"/>
        </w:rPr>
        <w:t>投标人对变电所提供内部设备布置图供招标人确认，按确认后的布置图实施。</w:t>
      </w:r>
    </w:p>
    <w:p w:rsidR="00A12B4D" w:rsidRDefault="00A12B4D" w:rsidP="00CF1A16">
      <w:pPr>
        <w:numPr>
          <w:ilvl w:val="0"/>
          <w:numId w:val="14"/>
        </w:numPr>
        <w:autoSpaceDE/>
        <w:autoSpaceDN/>
        <w:spacing w:line="360" w:lineRule="auto"/>
        <w:ind w:left="0" w:firstLineChars="200" w:firstLine="420"/>
        <w:jc w:val="both"/>
        <w:rPr>
          <w:sz w:val="21"/>
          <w:szCs w:val="21"/>
          <w:lang w:eastAsia="zh-CN"/>
        </w:rPr>
      </w:pPr>
      <w:r>
        <w:rPr>
          <w:rFonts w:hint="eastAsia"/>
          <w:sz w:val="21"/>
          <w:szCs w:val="21"/>
          <w:lang w:eastAsia="zh-CN"/>
        </w:rPr>
        <w:t>施工图应按相关标准制做，在竣工时，投标人应向招标人提交竣工图。</w:t>
      </w:r>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314" w:name="_Toc23252"/>
      <w:r>
        <w:rPr>
          <w:rFonts w:hAnsi="宋体" w:cs="宋体" w:hint="eastAsia"/>
          <w:sz w:val="21"/>
          <w:lang w:eastAsia="zh-CN"/>
        </w:rPr>
        <w:t>集装箱基础施工</w:t>
      </w:r>
      <w:bookmarkEnd w:id="314"/>
    </w:p>
    <w:p w:rsidR="00A12B4D" w:rsidRDefault="00A12B4D" w:rsidP="00CF1A16">
      <w:pPr>
        <w:numPr>
          <w:ilvl w:val="0"/>
          <w:numId w:val="15"/>
        </w:numPr>
        <w:autoSpaceDE/>
        <w:autoSpaceDN/>
        <w:spacing w:line="360" w:lineRule="auto"/>
        <w:ind w:left="0" w:firstLineChars="200" w:firstLine="420"/>
        <w:jc w:val="both"/>
        <w:rPr>
          <w:sz w:val="21"/>
          <w:szCs w:val="21"/>
          <w:lang w:eastAsia="zh-CN"/>
        </w:rPr>
      </w:pPr>
      <w:r>
        <w:rPr>
          <w:rFonts w:hint="eastAsia"/>
          <w:sz w:val="21"/>
          <w:szCs w:val="21"/>
          <w:lang w:eastAsia="zh-CN"/>
        </w:rPr>
        <w:t>安装基础土建施工是投标人的工作范围。施工计划应由投标人制定，并经招标人确认同意，施工质量应由投标人负责。</w:t>
      </w:r>
    </w:p>
    <w:p w:rsidR="00A12B4D" w:rsidRDefault="00A12B4D" w:rsidP="00CF1A16">
      <w:pPr>
        <w:numPr>
          <w:ilvl w:val="0"/>
          <w:numId w:val="15"/>
        </w:numPr>
        <w:autoSpaceDE/>
        <w:autoSpaceDN/>
        <w:spacing w:line="360" w:lineRule="auto"/>
        <w:ind w:left="0" w:firstLineChars="200" w:firstLine="420"/>
        <w:jc w:val="both"/>
        <w:rPr>
          <w:sz w:val="21"/>
          <w:szCs w:val="21"/>
          <w:lang w:eastAsia="zh-CN"/>
        </w:rPr>
      </w:pPr>
      <w:r>
        <w:rPr>
          <w:rFonts w:hint="eastAsia"/>
          <w:sz w:val="21"/>
          <w:szCs w:val="21"/>
          <w:lang w:eastAsia="zh-CN"/>
        </w:rPr>
        <w:t>投标人提供土建相关技术图纸供招标人确认，按确认后的图纸实施。</w:t>
      </w:r>
    </w:p>
    <w:p w:rsidR="00A12B4D" w:rsidRDefault="00A12B4D" w:rsidP="00CF1A16">
      <w:pPr>
        <w:numPr>
          <w:ilvl w:val="0"/>
          <w:numId w:val="15"/>
        </w:numPr>
        <w:autoSpaceDE/>
        <w:autoSpaceDN/>
        <w:spacing w:line="360" w:lineRule="auto"/>
        <w:ind w:left="0" w:firstLineChars="200" w:firstLine="420"/>
        <w:jc w:val="both"/>
        <w:rPr>
          <w:sz w:val="21"/>
          <w:szCs w:val="21"/>
          <w:lang w:eastAsia="zh-CN"/>
        </w:rPr>
      </w:pPr>
      <w:r>
        <w:rPr>
          <w:rFonts w:hint="eastAsia"/>
          <w:sz w:val="21"/>
          <w:szCs w:val="21"/>
          <w:lang w:eastAsia="zh-CN"/>
        </w:rPr>
        <w:t>施工图应按相关标准制做，在竣工时，投标人应向招标人提交竣工图。</w:t>
      </w:r>
    </w:p>
    <w:p w:rsidR="00A12B4D" w:rsidRPr="00927F74" w:rsidRDefault="00A12B4D" w:rsidP="00CF1A16">
      <w:pPr>
        <w:numPr>
          <w:ilvl w:val="0"/>
          <w:numId w:val="15"/>
        </w:numPr>
        <w:autoSpaceDE/>
        <w:autoSpaceDN/>
        <w:snapToGrid w:val="0"/>
        <w:spacing w:line="360" w:lineRule="auto"/>
        <w:ind w:left="0" w:firstLineChars="200" w:firstLine="420"/>
        <w:jc w:val="both"/>
        <w:rPr>
          <w:kern w:val="2"/>
          <w:sz w:val="21"/>
          <w:szCs w:val="21"/>
          <w:lang w:eastAsia="zh-CN"/>
        </w:rPr>
      </w:pPr>
      <w:r w:rsidRPr="00927F74">
        <w:rPr>
          <w:rFonts w:hint="eastAsia"/>
          <w:sz w:val="21"/>
          <w:szCs w:val="21"/>
          <w:lang w:eastAsia="zh-CN"/>
        </w:rPr>
        <w:t>集装箱基础尺寸应与集装箱尺寸相匹配，基础高度与原系统集装箱基础高度相一致。集装箱基础人员进出检修门出应建设楼梯，楼梯宽度不应小于检修门宽度。</w:t>
      </w:r>
      <w:bookmarkStart w:id="315" w:name="_Toc33523103"/>
    </w:p>
    <w:p w:rsidR="00A12B4D" w:rsidRDefault="00A12B4D" w:rsidP="00CF1A16">
      <w:pPr>
        <w:pStyle w:val="10"/>
        <w:widowControl/>
        <w:numPr>
          <w:ilvl w:val="0"/>
          <w:numId w:val="5"/>
        </w:numPr>
        <w:adjustRightInd w:val="0"/>
        <w:spacing w:after="150" w:line="360" w:lineRule="auto"/>
        <w:jc w:val="center"/>
        <w:rPr>
          <w:sz w:val="21"/>
        </w:rPr>
      </w:pPr>
      <w:bookmarkStart w:id="316" w:name="_Toc6265"/>
      <w:bookmarkStart w:id="317" w:name="_Toc28472"/>
      <w:r>
        <w:rPr>
          <w:rFonts w:hint="eastAsia"/>
          <w:sz w:val="21"/>
          <w:szCs w:val="21"/>
        </w:rPr>
        <w:t>设备实验与验收</w:t>
      </w:r>
      <w:bookmarkEnd w:id="315"/>
      <w:bookmarkEnd w:id="316"/>
      <w:bookmarkEnd w:id="317"/>
    </w:p>
    <w:p w:rsidR="00A12B4D" w:rsidRDefault="00B640D0" w:rsidP="00B640D0">
      <w:pPr>
        <w:autoSpaceDE/>
        <w:autoSpaceDN/>
        <w:adjustRightInd w:val="0"/>
        <w:snapToGrid w:val="0"/>
        <w:spacing w:line="360" w:lineRule="auto"/>
        <w:ind w:left="420"/>
        <w:jc w:val="both"/>
        <w:rPr>
          <w:rFonts w:hint="eastAsia"/>
          <w:sz w:val="21"/>
          <w:szCs w:val="21"/>
          <w:lang w:eastAsia="zh-CN"/>
        </w:rPr>
      </w:pPr>
      <w:r>
        <w:rPr>
          <w:rFonts w:hint="eastAsia"/>
          <w:sz w:val="21"/>
          <w:szCs w:val="21"/>
          <w:lang w:eastAsia="zh-CN"/>
        </w:rPr>
        <w:t>略</w:t>
      </w:r>
    </w:p>
    <w:p w:rsidR="00DC2916" w:rsidRPr="00DC2916" w:rsidRDefault="00DC2916" w:rsidP="00DC2916">
      <w:pPr>
        <w:pStyle w:val="1"/>
      </w:pPr>
    </w:p>
    <w:p w:rsidR="00A12B4D" w:rsidRDefault="00A12B4D" w:rsidP="00CF1A16">
      <w:pPr>
        <w:pStyle w:val="10"/>
        <w:widowControl/>
        <w:numPr>
          <w:ilvl w:val="0"/>
          <w:numId w:val="5"/>
        </w:numPr>
        <w:adjustRightInd w:val="0"/>
        <w:spacing w:after="150" w:line="360" w:lineRule="auto"/>
        <w:jc w:val="center"/>
        <w:rPr>
          <w:sz w:val="21"/>
        </w:rPr>
      </w:pPr>
      <w:bookmarkStart w:id="318" w:name="_Toc18809"/>
      <w:bookmarkStart w:id="319" w:name="_Toc5443"/>
      <w:bookmarkStart w:id="320" w:name="_Toc33523107"/>
      <w:r>
        <w:rPr>
          <w:rFonts w:hint="eastAsia"/>
          <w:sz w:val="21"/>
          <w:szCs w:val="21"/>
        </w:rPr>
        <w:lastRenderedPageBreak/>
        <w:t>其他要求</w:t>
      </w:r>
      <w:bookmarkEnd w:id="318"/>
      <w:bookmarkEnd w:id="319"/>
    </w:p>
    <w:p w:rsidR="00A12B4D" w:rsidRDefault="00A12B4D" w:rsidP="00CF1A16">
      <w:pPr>
        <w:pStyle w:val="a4"/>
        <w:numPr>
          <w:ilvl w:val="1"/>
          <w:numId w:val="5"/>
        </w:numPr>
        <w:autoSpaceDE/>
        <w:autoSpaceDN/>
        <w:adjustRightInd w:val="0"/>
        <w:snapToGrid w:val="0"/>
        <w:spacing w:line="360" w:lineRule="auto"/>
        <w:jc w:val="both"/>
        <w:textAlignment w:val="baseline"/>
        <w:outlineLvl w:val="1"/>
        <w:rPr>
          <w:rFonts w:hAnsi="宋体" w:cs="宋体"/>
        </w:rPr>
      </w:pPr>
      <w:bookmarkStart w:id="321" w:name="_Toc13109"/>
      <w:r>
        <w:rPr>
          <w:rFonts w:hAnsi="宋体" w:cs="宋体" w:hint="eastAsia"/>
          <w:sz w:val="21"/>
        </w:rPr>
        <w:t>一般性要求</w:t>
      </w:r>
      <w:bookmarkEnd w:id="321"/>
    </w:p>
    <w:p w:rsidR="00A12B4D" w:rsidRDefault="00A12B4D" w:rsidP="00CF1A16">
      <w:pPr>
        <w:pStyle w:val="af3"/>
        <w:widowControl/>
        <w:numPr>
          <w:ilvl w:val="0"/>
          <w:numId w:val="16"/>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投标方提供详细供货清单，清单中依次说明型号、数量、生产厂家等内容；对于属于整套设备运行和施工所必需的部件，即使技术规格书未列出和/或数目不足，投标方仍在执行的同时补足；</w:t>
      </w:r>
    </w:p>
    <w:p w:rsidR="00A12B4D" w:rsidRDefault="00A12B4D" w:rsidP="00CF1A16">
      <w:pPr>
        <w:pStyle w:val="af3"/>
        <w:widowControl/>
        <w:numPr>
          <w:ilvl w:val="0"/>
          <w:numId w:val="16"/>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投标方应提供所有安装和检修所需专用工具和消耗材料等，并提供详细供货清单；</w:t>
      </w:r>
    </w:p>
    <w:p w:rsidR="00A12B4D" w:rsidRDefault="00A12B4D" w:rsidP="00CF1A16">
      <w:pPr>
        <w:pStyle w:val="af3"/>
        <w:widowControl/>
        <w:numPr>
          <w:ilvl w:val="0"/>
          <w:numId w:val="16"/>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提供运行所需备品备件（包括仪表和控制设备），并在投标书中给出具体清单；</w:t>
      </w:r>
    </w:p>
    <w:p w:rsidR="00A12B4D" w:rsidRDefault="00A12B4D" w:rsidP="00CF1A16">
      <w:pPr>
        <w:pStyle w:val="af3"/>
        <w:widowControl/>
        <w:numPr>
          <w:ilvl w:val="0"/>
          <w:numId w:val="16"/>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在调试和试运行期间，由于投标方原因造成的设备和备件的损坏应由投标方及时、免费的维修或调换，直至恢复原有功能和质量；投标方保证所供全套系统和设备在商业运行后18个月内，如因投标方原因发生的全部问题，由投标方负责及时且不发生费用的解决，直至恢复正常运行；</w:t>
      </w:r>
    </w:p>
    <w:p w:rsidR="00A12B4D" w:rsidRDefault="00A12B4D" w:rsidP="00A12B4D">
      <w:pPr>
        <w:rPr>
          <w:sz w:val="21"/>
          <w:szCs w:val="21"/>
          <w:lang w:eastAsia="zh-CN"/>
        </w:rPr>
      </w:pPr>
      <w:r>
        <w:rPr>
          <w:rFonts w:hint="eastAsia"/>
          <w:sz w:val="21"/>
          <w:szCs w:val="21"/>
          <w:lang w:eastAsia="zh-CN"/>
        </w:rPr>
        <w:t>投标方应保证长期优惠提供所有备品备件，并有义务协助买方解决设备出现的各种技术问题。</w:t>
      </w:r>
      <w:bookmarkEnd w:id="320"/>
    </w:p>
    <w:p w:rsidR="00A12B4D" w:rsidRPr="00A12B4D" w:rsidRDefault="00A12B4D" w:rsidP="00D40B59">
      <w:pPr>
        <w:spacing w:line="300" w:lineRule="auto"/>
        <w:rPr>
          <w:b/>
          <w:sz w:val="32"/>
          <w:szCs w:val="32"/>
          <w:lang w:eastAsia="zh-CN"/>
        </w:rPr>
      </w:pPr>
    </w:p>
    <w:p w:rsidR="00A12B4D" w:rsidRDefault="00A12B4D" w:rsidP="00A12B4D">
      <w:pPr>
        <w:pStyle w:val="1"/>
      </w:pPr>
    </w:p>
    <w:p w:rsidR="00A12B4D" w:rsidRDefault="00A12B4D" w:rsidP="00A12B4D">
      <w:pPr>
        <w:pStyle w:val="1"/>
      </w:pPr>
    </w:p>
    <w:p w:rsidR="00A12B4D" w:rsidRDefault="00A12B4D" w:rsidP="00A12B4D">
      <w:pPr>
        <w:pStyle w:val="1"/>
      </w:pPr>
    </w:p>
    <w:p w:rsidR="00B640D0" w:rsidRDefault="00B640D0" w:rsidP="00A12B4D">
      <w:pPr>
        <w:pStyle w:val="1"/>
      </w:pPr>
    </w:p>
    <w:p w:rsidR="00B640D0" w:rsidRDefault="00B640D0" w:rsidP="00A12B4D">
      <w:pPr>
        <w:pStyle w:val="1"/>
      </w:pPr>
    </w:p>
    <w:p w:rsidR="00B640D0" w:rsidRDefault="00B640D0"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rPr>
          <w:rFonts w:hint="eastAsia"/>
        </w:rPr>
      </w:pPr>
    </w:p>
    <w:p w:rsidR="00DC2916" w:rsidRDefault="00DC2916" w:rsidP="00A12B4D">
      <w:pPr>
        <w:pStyle w:val="1"/>
      </w:pPr>
    </w:p>
    <w:p w:rsidR="00A12B4D" w:rsidRDefault="00A12B4D" w:rsidP="00A12B4D">
      <w:pPr>
        <w:pStyle w:val="1"/>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E1321" w:rsidRDefault="005E1321" w:rsidP="00B225BB">
      <w:pPr>
        <w:pStyle w:val="1"/>
        <w:rPr>
          <w:b/>
          <w:bCs/>
          <w:sz w:val="36"/>
          <w:szCs w:val="36"/>
        </w:rPr>
      </w:pPr>
    </w:p>
    <w:p w:rsidR="005E1321" w:rsidRDefault="005E1321" w:rsidP="00B225BB">
      <w:pPr>
        <w:pStyle w:val="1"/>
        <w:rPr>
          <w:b/>
          <w:bCs/>
          <w:sz w:val="36"/>
          <w:szCs w:val="36"/>
        </w:rPr>
      </w:pPr>
    </w:p>
    <w:p w:rsidR="005E1321" w:rsidRDefault="005E1321" w:rsidP="00B225BB">
      <w:pPr>
        <w:pStyle w:val="1"/>
        <w:rPr>
          <w:b/>
          <w:bCs/>
          <w:sz w:val="36"/>
          <w:szCs w:val="36"/>
        </w:rPr>
      </w:pPr>
    </w:p>
    <w:p w:rsidR="00071073" w:rsidRDefault="00071073"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AF3422">
      <w:pPr>
        <w:pStyle w:val="1"/>
        <w:ind w:firstLineChars="1650" w:firstLine="396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0F5AC6">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6B42F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6B42F3" w:rsidRDefault="006B42F3"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9C1FB3">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9C1FB3">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B225BB" w:rsidRPr="00C357C7" w:rsidRDefault="00C80A00" w:rsidP="006B42F3">
      <w:pPr>
        <w:pStyle w:val="1"/>
        <w:spacing w:line="360" w:lineRule="auto"/>
        <w:rPr>
          <w:sz w:val="24"/>
          <w:szCs w:val="24"/>
        </w:rPr>
      </w:pPr>
      <w:r>
        <w:rPr>
          <w:rFonts w:hint="eastAsia"/>
          <w:sz w:val="24"/>
          <w:szCs w:val="24"/>
        </w:rPr>
        <w:t xml:space="preserve">              </w:t>
      </w:r>
      <w:r w:rsidR="00B225BB" w:rsidRPr="00C357C7">
        <w:rPr>
          <w:rFonts w:hint="eastAsia"/>
          <w:sz w:val="24"/>
          <w:szCs w:val="24"/>
        </w:rPr>
        <w:t>具体分项报价见附表“报价表”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sidR="006B42F3">
        <w:rPr>
          <w:rFonts w:hint="eastAsia"/>
          <w:sz w:val="24"/>
          <w:szCs w:val="24"/>
        </w:rPr>
        <w:t>服务</w:t>
      </w:r>
      <w:r w:rsidRPr="00C357C7">
        <w:rPr>
          <w:rFonts w:hint="eastAsia"/>
          <w:sz w:val="24"/>
          <w:szCs w:val="24"/>
        </w:rPr>
        <w:t>期限：</w:t>
      </w:r>
      <w:r w:rsidRPr="00C357C7">
        <w:rPr>
          <w:rFonts w:hint="eastAsia"/>
          <w:sz w:val="24"/>
          <w:szCs w:val="24"/>
          <w:u w:val="single"/>
        </w:rPr>
        <w:t xml:space="preserve"> </w:t>
      </w:r>
      <w:r w:rsidR="00A70085">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814E0" w:rsidRPr="00523F15" w:rsidRDefault="00B225BB" w:rsidP="00C17BAA">
      <w:pPr>
        <w:pStyle w:val="a7"/>
        <w:numPr>
          <w:ilvl w:val="0"/>
          <w:numId w:val="1"/>
        </w:numPr>
        <w:spacing w:before="0" w:line="360" w:lineRule="auto"/>
        <w:rPr>
          <w:rFonts w:asciiTheme="majorEastAsia" w:eastAsiaTheme="majorEastAsia" w:hAnsiTheme="majorEastAsia"/>
          <w:sz w:val="24"/>
          <w:szCs w:val="24"/>
          <w:lang w:eastAsia="zh-CN"/>
        </w:rPr>
      </w:pPr>
      <w:r w:rsidRPr="00523F15">
        <w:rPr>
          <w:rFonts w:hint="eastAsia"/>
          <w:sz w:val="24"/>
          <w:szCs w:val="24"/>
          <w:lang w:eastAsia="zh-CN"/>
        </w:rPr>
        <w:t>附表：</w:t>
      </w:r>
    </w:p>
    <w:tbl>
      <w:tblPr>
        <w:tblW w:w="9356" w:type="dxa"/>
        <w:tblLook w:val="04A0"/>
      </w:tblPr>
      <w:tblGrid>
        <w:gridCol w:w="426"/>
        <w:gridCol w:w="1100"/>
        <w:gridCol w:w="2551"/>
        <w:gridCol w:w="851"/>
        <w:gridCol w:w="1134"/>
        <w:gridCol w:w="1134"/>
        <w:gridCol w:w="2160"/>
      </w:tblGrid>
      <w:tr w:rsidR="00AC61FD" w:rsidRPr="00756B28" w:rsidTr="006B42F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633CB3">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633CB3">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160"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6B42F3">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100" w:type="dxa"/>
            <w:tcBorders>
              <w:top w:val="nil"/>
              <w:left w:val="nil"/>
              <w:bottom w:val="single" w:sz="4" w:space="0" w:color="auto"/>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集装箱</w:t>
            </w:r>
          </w:p>
        </w:tc>
        <w:tc>
          <w:tcPr>
            <w:tcW w:w="2551" w:type="dxa"/>
            <w:tcBorders>
              <w:top w:val="nil"/>
              <w:left w:val="nil"/>
              <w:bottom w:val="single" w:sz="4" w:space="0" w:color="auto"/>
              <w:right w:val="single" w:sz="4" w:space="0" w:color="auto"/>
            </w:tcBorders>
            <w:shd w:val="clear" w:color="auto" w:fill="auto"/>
            <w:vAlign w:val="center"/>
            <w:hideMark/>
          </w:tcPr>
          <w:p w:rsidR="00AC61FD" w:rsidRPr="006B42F3" w:rsidRDefault="00492356" w:rsidP="006B42F3">
            <w:pPr>
              <w:pStyle w:val="1"/>
              <w:spacing w:line="240" w:lineRule="auto"/>
              <w:rPr>
                <w:rFonts w:asciiTheme="majorEastAsia" w:eastAsiaTheme="majorEastAsia" w:hAnsiTheme="majorEastAsia"/>
                <w:sz w:val="21"/>
                <w:szCs w:val="21"/>
              </w:rPr>
            </w:pPr>
            <w:r w:rsidRPr="006B42F3">
              <w:rPr>
                <w:rFonts w:hint="eastAsia"/>
                <w:sz w:val="21"/>
                <w:szCs w:val="21"/>
              </w:rPr>
              <w:t>集装箱规格布置图详见</w:t>
            </w:r>
            <w:r>
              <w:rPr>
                <w:rFonts w:hint="eastAsia"/>
                <w:sz w:val="21"/>
                <w:szCs w:val="21"/>
              </w:rPr>
              <w:t>“技术规格书”</w:t>
            </w:r>
            <w:r w:rsidR="00DF54C2">
              <w:rPr>
                <w:rFonts w:hint="eastAsia"/>
                <w:sz w:val="21"/>
                <w:szCs w:val="21"/>
              </w:rPr>
              <w:t>，含土建和安装。</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r w:rsidR="00AC61FD">
              <w:rPr>
                <w:rFonts w:asciiTheme="majorEastAsia" w:eastAsiaTheme="majorEastAsia" w:hAnsiTheme="majorEastAsia" w:hint="eastAsia"/>
                <w:color w:val="000000"/>
                <w:sz w:val="21"/>
                <w:szCs w:val="21"/>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nil"/>
              <w:left w:val="nil"/>
              <w:bottom w:val="single" w:sz="4" w:space="0" w:color="auto"/>
              <w:right w:val="single" w:sz="4" w:space="0" w:color="auto"/>
            </w:tcBorders>
            <w:shd w:val="clear" w:color="auto" w:fill="auto"/>
            <w:vAlign w:val="center"/>
          </w:tcPr>
          <w:p w:rsidR="00AC61FD" w:rsidRPr="00A63C81" w:rsidRDefault="00DC4FED" w:rsidP="00DF54C2">
            <w:pPr>
              <w:widowControl/>
              <w:autoSpaceDE/>
              <w:autoSpaceDN/>
              <w:spacing w:line="240" w:lineRule="atLeast"/>
              <w:rPr>
                <w:rFonts w:asciiTheme="majorEastAsia" w:eastAsiaTheme="majorEastAsia" w:hAnsiTheme="majorEastAsia"/>
                <w:sz w:val="21"/>
                <w:szCs w:val="21"/>
                <w:lang w:eastAsia="zh-CN"/>
              </w:rPr>
            </w:pPr>
            <w:r>
              <w:rPr>
                <w:rFonts w:hint="eastAsia"/>
                <w:sz w:val="21"/>
                <w:szCs w:val="21"/>
                <w:lang w:eastAsia="zh-CN"/>
              </w:rPr>
              <w:t>见集装箱技术要求</w:t>
            </w:r>
            <w:r w:rsidR="00DF54C2">
              <w:rPr>
                <w:rFonts w:hint="eastAsia"/>
                <w:sz w:val="21"/>
                <w:szCs w:val="21"/>
                <w:lang w:eastAsia="zh-CN"/>
              </w:rPr>
              <w:t xml:space="preserve"> </w:t>
            </w:r>
          </w:p>
        </w:tc>
      </w:tr>
      <w:tr w:rsidR="00AC61FD" w:rsidRPr="00756B28" w:rsidTr="006B42F3">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100" w:type="dxa"/>
            <w:tcBorders>
              <w:top w:val="single" w:sz="4" w:space="0" w:color="auto"/>
              <w:left w:val="nil"/>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bCs/>
                <w:sz w:val="21"/>
                <w:szCs w:val="21"/>
                <w:lang w:eastAsia="zh-CN"/>
              </w:rPr>
            </w:pPr>
            <w:r>
              <w:rPr>
                <w:rFonts w:asciiTheme="majorEastAsia" w:eastAsiaTheme="majorEastAsia" w:hAnsiTheme="majorEastAsia" w:hint="eastAsia"/>
                <w:sz w:val="21"/>
                <w:szCs w:val="21"/>
                <w:shd w:val="clear" w:color="auto" w:fill="FFFFFF"/>
                <w:lang w:eastAsia="zh-CN"/>
              </w:rPr>
              <w:t>电缆敷设</w:t>
            </w:r>
          </w:p>
        </w:tc>
        <w:tc>
          <w:tcPr>
            <w:tcW w:w="2551" w:type="dxa"/>
            <w:tcBorders>
              <w:top w:val="single" w:sz="4" w:space="0" w:color="auto"/>
              <w:left w:val="nil"/>
              <w:right w:val="single" w:sz="4" w:space="0" w:color="auto"/>
            </w:tcBorders>
            <w:shd w:val="clear" w:color="auto" w:fill="auto"/>
            <w:vAlign w:val="center"/>
            <w:hideMark/>
          </w:tcPr>
          <w:p w:rsidR="00AC61FD" w:rsidRPr="00556958" w:rsidRDefault="00492356" w:rsidP="00633CB3">
            <w:pPr>
              <w:widowControl/>
              <w:autoSpaceDE/>
              <w:autoSpaceDN/>
              <w:rPr>
                <w:rFonts w:asciiTheme="majorEastAsia" w:eastAsiaTheme="majorEastAsia" w:hAnsiTheme="majorEastAsia"/>
                <w:sz w:val="21"/>
                <w:szCs w:val="21"/>
                <w:shd w:val="clear" w:color="auto" w:fill="FFFFFF"/>
                <w:lang w:eastAsia="zh-CN"/>
              </w:rPr>
            </w:pPr>
            <w:r w:rsidRPr="006B42F3">
              <w:rPr>
                <w:rFonts w:hint="eastAsia"/>
                <w:sz w:val="21"/>
                <w:szCs w:val="21"/>
                <w:lang w:eastAsia="zh-CN"/>
              </w:rPr>
              <w:t>详见</w:t>
            </w:r>
            <w:r>
              <w:rPr>
                <w:rFonts w:hint="eastAsia"/>
                <w:sz w:val="21"/>
                <w:szCs w:val="21"/>
                <w:lang w:eastAsia="zh-CN"/>
              </w:rPr>
              <w:t>“技术规格书”</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800米</w:t>
            </w:r>
          </w:p>
        </w:tc>
        <w:tc>
          <w:tcPr>
            <w:tcW w:w="1134" w:type="dxa"/>
            <w:tcBorders>
              <w:top w:val="single" w:sz="4" w:space="0" w:color="auto"/>
              <w:left w:val="nil"/>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single" w:sz="4" w:space="0" w:color="auto"/>
              <w:left w:val="nil"/>
              <w:right w:val="single" w:sz="4" w:space="0" w:color="auto"/>
            </w:tcBorders>
            <w:shd w:val="clear" w:color="auto" w:fill="auto"/>
            <w:vAlign w:val="center"/>
          </w:tcPr>
          <w:p w:rsidR="00AC61FD" w:rsidRPr="00A747AB" w:rsidRDefault="00DF54C2" w:rsidP="00633CB3">
            <w:pPr>
              <w:pStyle w:val="1"/>
              <w:spacing w:line="240" w:lineRule="atLeast"/>
              <w:rPr>
                <w:sz w:val="21"/>
                <w:szCs w:val="21"/>
              </w:rPr>
            </w:pPr>
            <w:r>
              <w:rPr>
                <w:rFonts w:hint="eastAsia"/>
                <w:sz w:val="21"/>
                <w:szCs w:val="21"/>
              </w:rPr>
              <w:t>含从公司存放场地托运进场，电缆间熔焊、耐压试验等</w:t>
            </w:r>
          </w:p>
        </w:tc>
      </w:tr>
      <w:tr w:rsidR="00AC61FD" w:rsidRPr="00756B28" w:rsidTr="006B42F3">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100" w:type="dxa"/>
            <w:tcBorders>
              <w:top w:val="single" w:sz="4" w:space="0" w:color="auto"/>
              <w:left w:val="nil"/>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bCs/>
                <w:sz w:val="21"/>
                <w:szCs w:val="21"/>
                <w:lang w:eastAsia="zh-CN"/>
              </w:rPr>
            </w:pPr>
            <w:r>
              <w:rPr>
                <w:rFonts w:asciiTheme="majorEastAsia" w:eastAsiaTheme="majorEastAsia" w:hAnsiTheme="majorEastAsia" w:hint="eastAsia"/>
                <w:sz w:val="21"/>
                <w:szCs w:val="21"/>
                <w:shd w:val="clear" w:color="auto" w:fill="FFFFFF"/>
                <w:lang w:eastAsia="zh-CN"/>
              </w:rPr>
              <w:t>光纤敷设</w:t>
            </w:r>
          </w:p>
        </w:tc>
        <w:tc>
          <w:tcPr>
            <w:tcW w:w="2551" w:type="dxa"/>
            <w:tcBorders>
              <w:top w:val="single" w:sz="4" w:space="0" w:color="auto"/>
              <w:left w:val="nil"/>
              <w:right w:val="single" w:sz="4" w:space="0" w:color="auto"/>
            </w:tcBorders>
            <w:shd w:val="clear" w:color="auto" w:fill="auto"/>
            <w:vAlign w:val="center"/>
            <w:hideMark/>
          </w:tcPr>
          <w:p w:rsidR="00AC61FD" w:rsidRPr="00556958" w:rsidRDefault="00492356" w:rsidP="00633CB3">
            <w:pPr>
              <w:widowControl/>
              <w:autoSpaceDE/>
              <w:autoSpaceDN/>
              <w:rPr>
                <w:rFonts w:asciiTheme="majorEastAsia" w:eastAsiaTheme="majorEastAsia" w:hAnsiTheme="majorEastAsia"/>
                <w:sz w:val="21"/>
                <w:szCs w:val="21"/>
                <w:shd w:val="clear" w:color="auto" w:fill="FFFFFF"/>
                <w:lang w:eastAsia="zh-CN"/>
              </w:rPr>
            </w:pPr>
            <w:r w:rsidRPr="006B42F3">
              <w:rPr>
                <w:rFonts w:hint="eastAsia"/>
                <w:sz w:val="21"/>
                <w:szCs w:val="21"/>
                <w:lang w:eastAsia="zh-CN"/>
              </w:rPr>
              <w:t>详见</w:t>
            </w:r>
            <w:r>
              <w:rPr>
                <w:rFonts w:hint="eastAsia"/>
                <w:sz w:val="21"/>
                <w:szCs w:val="21"/>
                <w:lang w:eastAsia="zh-CN"/>
              </w:rPr>
              <w:t>“技术规格书”</w:t>
            </w:r>
          </w:p>
        </w:tc>
        <w:tc>
          <w:tcPr>
            <w:tcW w:w="851" w:type="dxa"/>
            <w:tcBorders>
              <w:top w:val="single" w:sz="4" w:space="0" w:color="auto"/>
              <w:left w:val="nil"/>
              <w:right w:val="single" w:sz="4" w:space="0" w:color="auto"/>
            </w:tcBorders>
            <w:shd w:val="clear" w:color="auto" w:fill="auto"/>
            <w:vAlign w:val="center"/>
            <w:hideMark/>
          </w:tcPr>
          <w:p w:rsidR="00AC61FD"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200米</w:t>
            </w:r>
          </w:p>
        </w:tc>
        <w:tc>
          <w:tcPr>
            <w:tcW w:w="1134" w:type="dxa"/>
            <w:tcBorders>
              <w:top w:val="single" w:sz="4" w:space="0" w:color="auto"/>
              <w:left w:val="nil"/>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single" w:sz="4" w:space="0" w:color="auto"/>
              <w:left w:val="nil"/>
              <w:right w:val="single" w:sz="4" w:space="0" w:color="auto"/>
            </w:tcBorders>
            <w:shd w:val="clear" w:color="auto" w:fill="auto"/>
            <w:vAlign w:val="center"/>
          </w:tcPr>
          <w:p w:rsidR="00AC61FD" w:rsidRPr="00A63C81" w:rsidRDefault="00DF54C2" w:rsidP="00633CB3">
            <w:pPr>
              <w:widowControl/>
              <w:autoSpaceDE/>
              <w:autoSpaceDN/>
              <w:rPr>
                <w:rFonts w:asciiTheme="majorEastAsia" w:eastAsiaTheme="majorEastAsia" w:hAnsiTheme="majorEastAsia"/>
                <w:sz w:val="21"/>
                <w:szCs w:val="21"/>
                <w:shd w:val="clear" w:color="auto" w:fill="FFFFFF"/>
                <w:lang w:eastAsia="zh-CN"/>
              </w:rPr>
            </w:pPr>
            <w:r>
              <w:rPr>
                <w:rFonts w:hint="eastAsia"/>
                <w:sz w:val="21"/>
                <w:szCs w:val="21"/>
                <w:lang w:eastAsia="zh-CN"/>
              </w:rPr>
              <w:t>含从公司存放场地托运进场，电缆间熔焊、耐压试验等</w:t>
            </w:r>
          </w:p>
        </w:tc>
      </w:tr>
      <w:tr w:rsidR="00AC61FD" w:rsidRPr="00756B28" w:rsidTr="006B42F3">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32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right"/>
              <w:rPr>
                <w:rFonts w:asciiTheme="majorEastAsia" w:eastAsiaTheme="majorEastAsia" w:hAnsiTheme="majorEastAsia"/>
                <w:b/>
                <w:bCs/>
                <w:color w:val="000000"/>
                <w:sz w:val="21"/>
                <w:szCs w:val="21"/>
                <w:lang w:eastAsia="zh-CN"/>
              </w:rPr>
            </w:pPr>
          </w:p>
        </w:tc>
      </w:tr>
    </w:tbl>
    <w:p w:rsidR="00B225BB" w:rsidRDefault="00B225BB" w:rsidP="006B42F3">
      <w:pPr>
        <w:spacing w:line="360" w:lineRule="auto"/>
        <w:ind w:firstLineChars="100" w:firstLine="221"/>
        <w:rPr>
          <w:rFonts w:ascii="Times New Roman"/>
          <w:b/>
          <w:bCs/>
          <w:lang w:eastAsia="zh-CN"/>
        </w:rPr>
      </w:pPr>
    </w:p>
    <w:sectPr w:rsidR="00B225BB" w:rsidSect="00D40B59">
      <w:footerReference w:type="default" r:id="rId24"/>
      <w:pgSz w:w="11910" w:h="16840"/>
      <w:pgMar w:top="1134" w:right="851"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3E8" w:rsidRDefault="002163E8">
      <w:r>
        <w:separator/>
      </w:r>
    </w:p>
  </w:endnote>
  <w:endnote w:type="continuationSeparator" w:id="0">
    <w:p w:rsidR="002163E8" w:rsidRDefault="002163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书宋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汉仪大宋简">
    <w:altName w:val="宋体"/>
    <w:charset w:val="86"/>
    <w:family w:val="modern"/>
    <w:pitch w:val="default"/>
    <w:sig w:usb0="00000000" w:usb1="00000000" w:usb2="00000012" w:usb3="00000000" w:csb0="00040000" w:csb1="00000000"/>
  </w:font>
  <w:font w:name="隶书">
    <w:panose1 w:val="0201050906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EU-F1">
    <w:altName w:val="宋体"/>
    <w:charset w:val="86"/>
    <w:family w:val="script"/>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Plotter">
    <w:altName w:val="Times New Roman"/>
    <w:charset w:val="00"/>
    <w:family w:val="roman"/>
    <w:pitch w:val="default"/>
    <w:sig w:usb0="00000000"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Default="00971C39">
    <w:pPr>
      <w:pStyle w:val="a3"/>
      <w:spacing w:line="14" w:lineRule="auto"/>
      <w:rPr>
        <w:sz w:val="20"/>
      </w:rPr>
    </w:pPr>
    <w:r w:rsidRPr="0015102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71C39" w:rsidRDefault="00971C3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Default="00971C3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563426"/>
    </w:sdtPr>
    <w:sdtContent>
      <w:p w:rsidR="00971C39" w:rsidRDefault="00971C39">
        <w:pPr>
          <w:pStyle w:val="a5"/>
          <w:jc w:val="center"/>
        </w:pPr>
        <w:fldSimple w:instr="PAGE   \* MERGEFORMAT">
          <w:r w:rsidR="00CA5569" w:rsidRPr="00CA5569">
            <w:rPr>
              <w:noProof/>
              <w:lang w:val="zh-CN"/>
            </w:rPr>
            <w:t>2</w:t>
          </w:r>
        </w:fldSimple>
      </w:p>
    </w:sdtContent>
  </w:sdt>
  <w:p w:rsidR="00971C39" w:rsidRDefault="00971C39">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Default="00971C39">
    <w:pPr>
      <w:pStyle w:val="a5"/>
      <w:jc w:val="center"/>
    </w:pPr>
  </w:p>
  <w:p w:rsidR="00971C39" w:rsidRDefault="00971C39">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971C39" w:rsidRDefault="00971C39">
        <w:pPr>
          <w:pStyle w:val="a5"/>
          <w:jc w:val="center"/>
        </w:pPr>
        <w:fldSimple w:instr=" PAGE   \* MERGEFORMAT ">
          <w:r w:rsidR="00CA5569" w:rsidRPr="00CA5569">
            <w:rPr>
              <w:noProof/>
              <w:lang w:val="zh-CN"/>
            </w:rPr>
            <w:t>26</w:t>
          </w:r>
        </w:fldSimple>
      </w:p>
    </w:sdtContent>
  </w:sdt>
  <w:p w:rsidR="00971C39" w:rsidRDefault="00971C3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3E8" w:rsidRDefault="002163E8">
      <w:r>
        <w:separator/>
      </w:r>
    </w:p>
  </w:footnote>
  <w:footnote w:type="continuationSeparator" w:id="0">
    <w:p w:rsidR="002163E8" w:rsidRDefault="002163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Default="00971C3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Default="00971C39">
    <w:pPr>
      <w:pStyle w:val="a6"/>
    </w:pPr>
  </w:p>
  <w:p w:rsidR="00971C39" w:rsidRDefault="00971C3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39" w:rsidRPr="00A12B4D" w:rsidRDefault="00971C39" w:rsidP="00A12B4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B8EC8B"/>
    <w:multiLevelType w:val="multilevel"/>
    <w:tmpl w:val="CCB8EC8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4D51A96"/>
    <w:multiLevelType w:val="multilevel"/>
    <w:tmpl w:val="04D51A96"/>
    <w:lvl w:ilvl="0">
      <w:start w:val="1"/>
      <w:numFmt w:val="decimal"/>
      <w:suff w:val="space"/>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08D507BC"/>
    <w:multiLevelType w:val="multilevel"/>
    <w:tmpl w:val="08D507BC"/>
    <w:lvl w:ilvl="0">
      <w:start w:val="1"/>
      <w:numFmt w:val="decimal"/>
      <w:suff w:val="space"/>
      <w:lvlText w:val="（%1）"/>
      <w:lvlJc w:val="center"/>
      <w:pPr>
        <w:ind w:left="987" w:hanging="420"/>
      </w:pPr>
      <w:rPr>
        <w:rFonts w:hint="default"/>
      </w:rPr>
    </w:lvl>
    <w:lvl w:ilvl="1">
      <w:start w:val="1"/>
      <w:numFmt w:val="lowerLetter"/>
      <w:lvlText w:val="%2)"/>
      <w:lvlJc w:val="left"/>
      <w:pPr>
        <w:ind w:left="759" w:hanging="420"/>
      </w:pPr>
    </w:lvl>
    <w:lvl w:ilvl="2">
      <w:start w:val="1"/>
      <w:numFmt w:val="lowerRoman"/>
      <w:lvlText w:val="%3."/>
      <w:lvlJc w:val="right"/>
      <w:pPr>
        <w:ind w:left="1179" w:hanging="420"/>
      </w:pPr>
    </w:lvl>
    <w:lvl w:ilvl="3">
      <w:start w:val="1"/>
      <w:numFmt w:val="decimal"/>
      <w:lvlText w:val="%4."/>
      <w:lvlJc w:val="left"/>
      <w:pPr>
        <w:ind w:left="1599" w:hanging="420"/>
      </w:pPr>
    </w:lvl>
    <w:lvl w:ilvl="4">
      <w:start w:val="1"/>
      <w:numFmt w:val="lowerLetter"/>
      <w:lvlText w:val="%5)"/>
      <w:lvlJc w:val="left"/>
      <w:pPr>
        <w:ind w:left="2019" w:hanging="420"/>
      </w:pPr>
    </w:lvl>
    <w:lvl w:ilvl="5">
      <w:start w:val="1"/>
      <w:numFmt w:val="lowerRoman"/>
      <w:lvlText w:val="%6."/>
      <w:lvlJc w:val="right"/>
      <w:pPr>
        <w:ind w:left="2439" w:hanging="420"/>
      </w:pPr>
    </w:lvl>
    <w:lvl w:ilvl="6">
      <w:start w:val="1"/>
      <w:numFmt w:val="decimal"/>
      <w:lvlText w:val="%7."/>
      <w:lvlJc w:val="left"/>
      <w:pPr>
        <w:ind w:left="2859" w:hanging="420"/>
      </w:pPr>
    </w:lvl>
    <w:lvl w:ilvl="7">
      <w:start w:val="1"/>
      <w:numFmt w:val="lowerLetter"/>
      <w:lvlText w:val="%8)"/>
      <w:lvlJc w:val="left"/>
      <w:pPr>
        <w:ind w:left="3279" w:hanging="420"/>
      </w:pPr>
    </w:lvl>
    <w:lvl w:ilvl="8">
      <w:start w:val="1"/>
      <w:numFmt w:val="lowerRoman"/>
      <w:lvlText w:val="%9."/>
      <w:lvlJc w:val="right"/>
      <w:pPr>
        <w:ind w:left="3699" w:hanging="420"/>
      </w:pPr>
    </w:lvl>
  </w:abstractNum>
  <w:abstractNum w:abstractNumId="4">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5CFA726A">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C674531"/>
    <w:multiLevelType w:val="singleLevel"/>
    <w:tmpl w:val="1C674531"/>
    <w:lvl w:ilvl="0">
      <w:start w:val="1"/>
      <w:numFmt w:val="decimal"/>
      <w:suff w:val="space"/>
      <w:lvlText w:val="（%1）"/>
      <w:lvlJc w:val="left"/>
      <w:pPr>
        <w:ind w:left="840" w:hanging="420"/>
      </w:pPr>
      <w:rPr>
        <w:rFonts w:hint="default"/>
      </w:rPr>
    </w:lvl>
  </w:abstractNum>
  <w:abstractNum w:abstractNumId="7">
    <w:nsid w:val="1D7A01EE"/>
    <w:multiLevelType w:val="hybridMultilevel"/>
    <w:tmpl w:val="D8886D5A"/>
    <w:lvl w:ilvl="0" w:tplc="BFD4AE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011C6F5"/>
    <w:multiLevelType w:val="singleLevel"/>
    <w:tmpl w:val="2011C6F5"/>
    <w:lvl w:ilvl="0">
      <w:start w:val="1"/>
      <w:numFmt w:val="decimal"/>
      <w:suff w:val="space"/>
      <w:lvlText w:val="（%1）"/>
      <w:lvlJc w:val="left"/>
      <w:pPr>
        <w:ind w:left="840" w:hanging="420"/>
      </w:pPr>
      <w:rPr>
        <w:rFonts w:hint="default"/>
      </w:r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F411EE8"/>
    <w:multiLevelType w:val="multilevel"/>
    <w:tmpl w:val="2F411EE8"/>
    <w:lvl w:ilvl="0">
      <w:start w:val="1"/>
      <w:numFmt w:val="decimal"/>
      <w:lvlText w:val="%1."/>
      <w:lvlJc w:val="left"/>
      <w:pPr>
        <w:ind w:left="425" w:hanging="425"/>
      </w:pPr>
      <w:rPr>
        <w:rFonts w:hint="eastAsia"/>
      </w:rPr>
    </w:lvl>
    <w:lvl w:ilvl="1">
      <w:start w:val="1"/>
      <w:numFmt w:val="decimal"/>
      <w:suff w:val="space"/>
      <w:lvlText w:val="%1.%2."/>
      <w:lvlJc w:val="left"/>
      <w:pPr>
        <w:ind w:left="567" w:hanging="567"/>
      </w:pPr>
      <w:rPr>
        <w:rFonts w:ascii="宋体" w:eastAsia="宋体" w:hAnsi="宋体"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3C5140EF"/>
    <w:multiLevelType w:val="multilevel"/>
    <w:tmpl w:val="3C5140EF"/>
    <w:lvl w:ilvl="0">
      <w:start w:val="1"/>
      <w:numFmt w:val="decimal"/>
      <w:suff w:val="space"/>
      <w:lvlText w:val="%1)"/>
      <w:lvlJc w:val="left"/>
      <w:pPr>
        <w:ind w:left="845" w:hanging="420"/>
      </w:pPr>
      <w:rPr>
        <w:rFonts w:hint="eastAsia"/>
      </w:rPr>
    </w:lvl>
    <w:lvl w:ilvl="1">
      <w:start w:val="1"/>
      <w:numFmt w:val="lowerLetter"/>
      <w:lvlText w:val="%2)"/>
      <w:lvlJc w:val="left"/>
      <w:pPr>
        <w:ind w:left="1037" w:hanging="420"/>
      </w:pPr>
    </w:lvl>
    <w:lvl w:ilvl="2">
      <w:start w:val="1"/>
      <w:numFmt w:val="lowerRoman"/>
      <w:lvlText w:val="%3."/>
      <w:lvlJc w:val="right"/>
      <w:pPr>
        <w:ind w:left="1457" w:hanging="420"/>
      </w:pPr>
    </w:lvl>
    <w:lvl w:ilvl="3">
      <w:start w:val="1"/>
      <w:numFmt w:val="decimal"/>
      <w:lvlText w:val="%4."/>
      <w:lvlJc w:val="left"/>
      <w:pPr>
        <w:ind w:left="1877" w:hanging="420"/>
      </w:pPr>
    </w:lvl>
    <w:lvl w:ilvl="4">
      <w:start w:val="1"/>
      <w:numFmt w:val="lowerLetter"/>
      <w:lvlText w:val="%5)"/>
      <w:lvlJc w:val="left"/>
      <w:pPr>
        <w:ind w:left="2297" w:hanging="420"/>
      </w:pPr>
    </w:lvl>
    <w:lvl w:ilvl="5">
      <w:start w:val="1"/>
      <w:numFmt w:val="lowerRoman"/>
      <w:lvlText w:val="%6."/>
      <w:lvlJc w:val="right"/>
      <w:pPr>
        <w:ind w:left="2717" w:hanging="420"/>
      </w:pPr>
    </w:lvl>
    <w:lvl w:ilvl="6">
      <w:start w:val="1"/>
      <w:numFmt w:val="decimal"/>
      <w:lvlText w:val="%7."/>
      <w:lvlJc w:val="left"/>
      <w:pPr>
        <w:ind w:left="3137" w:hanging="420"/>
      </w:pPr>
    </w:lvl>
    <w:lvl w:ilvl="7">
      <w:start w:val="1"/>
      <w:numFmt w:val="lowerLetter"/>
      <w:lvlText w:val="%8)"/>
      <w:lvlJc w:val="left"/>
      <w:pPr>
        <w:ind w:left="3557" w:hanging="420"/>
      </w:pPr>
    </w:lvl>
    <w:lvl w:ilvl="8">
      <w:start w:val="1"/>
      <w:numFmt w:val="lowerRoman"/>
      <w:lvlText w:val="%9."/>
      <w:lvlJc w:val="right"/>
      <w:pPr>
        <w:ind w:left="3977" w:hanging="420"/>
      </w:pPr>
    </w:lvl>
  </w:abstractNum>
  <w:abstractNum w:abstractNumId="1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6">
    <w:nsid w:val="4AF83F01"/>
    <w:multiLevelType w:val="hybridMultilevel"/>
    <w:tmpl w:val="0B6EFE5C"/>
    <w:lvl w:ilvl="0" w:tplc="9564C324">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7">
    <w:nsid w:val="4D5A302B"/>
    <w:multiLevelType w:val="multilevel"/>
    <w:tmpl w:val="4D5A302B"/>
    <w:lvl w:ilvl="0">
      <w:start w:val="1"/>
      <w:numFmt w:val="decimal"/>
      <w:lvlText w:val="%1."/>
      <w:lvlJc w:val="left"/>
      <w:pPr>
        <w:ind w:left="425" w:hanging="425"/>
      </w:pPr>
      <w:rPr>
        <w:rFonts w:hint="eastAsia"/>
      </w:rPr>
    </w:lvl>
    <w:lvl w:ilvl="1">
      <w:start w:val="1"/>
      <w:numFmt w:val="decimal"/>
      <w:suff w:val="space"/>
      <w:lvlText w:val="8.%2."/>
      <w:lvlJc w:val="center"/>
      <w:pPr>
        <w:ind w:left="567" w:hanging="567"/>
      </w:pPr>
      <w:rPr>
        <w:rFonts w:ascii="宋体" w:eastAsia="宋体" w:hAnsi="宋体" w:hint="default"/>
        <w:b/>
        <w:bCs w:val="0"/>
        <w:i w:val="0"/>
        <w:sz w:val="21"/>
        <w:szCs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050452A"/>
    <w:multiLevelType w:val="multilevel"/>
    <w:tmpl w:val="5050452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632018B2"/>
    <w:multiLevelType w:val="singleLevel"/>
    <w:tmpl w:val="632018B2"/>
    <w:lvl w:ilvl="0">
      <w:start w:val="1"/>
      <w:numFmt w:val="decimal"/>
      <w:suff w:val="space"/>
      <w:lvlText w:val="（%1）"/>
      <w:lvlJc w:val="left"/>
      <w:pPr>
        <w:ind w:left="840" w:hanging="420"/>
      </w:pPr>
      <w:rPr>
        <w:rFonts w:hint="default"/>
      </w:rPr>
    </w:lvl>
  </w:abstractNum>
  <w:abstractNum w:abstractNumId="21">
    <w:nsid w:val="642E0A79"/>
    <w:multiLevelType w:val="multilevel"/>
    <w:tmpl w:val="642E0A79"/>
    <w:lvl w:ilvl="0">
      <w:start w:val="1"/>
      <w:numFmt w:val="decimal"/>
      <w:suff w:val="space"/>
      <w:lvlText w:val="（%1）"/>
      <w:lvlJc w:val="center"/>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5680E6C"/>
    <w:multiLevelType w:val="multilevel"/>
    <w:tmpl w:val="65680E6C"/>
    <w:lvl w:ilvl="0">
      <w:start w:val="1"/>
      <w:numFmt w:val="decimal"/>
      <w:suff w:val="space"/>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nsid w:val="7C8A7C2F"/>
    <w:multiLevelType w:val="singleLevel"/>
    <w:tmpl w:val="7C8A7C2F"/>
    <w:lvl w:ilvl="0">
      <w:start w:val="1"/>
      <w:numFmt w:val="decimal"/>
      <w:suff w:val="space"/>
      <w:lvlText w:val="（%1）"/>
      <w:lvlJc w:val="left"/>
      <w:pPr>
        <w:ind w:left="840" w:hanging="420"/>
      </w:pPr>
      <w:rPr>
        <w:rFonts w:hint="default"/>
      </w:rPr>
    </w:lvl>
  </w:abstractNum>
  <w:num w:numId="1">
    <w:abstractNumId w:val="7"/>
  </w:num>
  <w:num w:numId="2">
    <w:abstractNumId w:val="16"/>
  </w:num>
  <w:num w:numId="3">
    <w:abstractNumId w:val="5"/>
  </w:num>
  <w:num w:numId="4">
    <w:abstractNumId w:val="4"/>
  </w:num>
  <w:num w:numId="5">
    <w:abstractNumId w:val="0"/>
  </w:num>
  <w:num w:numId="6">
    <w:abstractNumId w:val="2"/>
  </w:num>
  <w:num w:numId="7">
    <w:abstractNumId w:val="22"/>
  </w:num>
  <w:num w:numId="8">
    <w:abstractNumId w:val="11"/>
  </w:num>
  <w:num w:numId="9">
    <w:abstractNumId w:val="3"/>
  </w:num>
  <w:num w:numId="10">
    <w:abstractNumId w:val="12"/>
  </w:num>
  <w:num w:numId="11">
    <w:abstractNumId w:val="17"/>
  </w:num>
  <w:num w:numId="12">
    <w:abstractNumId w:val="20"/>
  </w:num>
  <w:num w:numId="13">
    <w:abstractNumId w:val="6"/>
  </w:num>
  <w:num w:numId="14">
    <w:abstractNumId w:val="23"/>
  </w:num>
  <w:num w:numId="15">
    <w:abstractNumId w:val="8"/>
  </w:num>
  <w:num w:numId="16">
    <w:abstractNumId w:val="2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
  </w:num>
  <w:num w:numId="24">
    <w:abstractNumId w:val="15"/>
  </w:num>
  <w:num w:numId="25">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89090"/>
    <o:shapelayout v:ext="edit">
      <o:idmap v:ext="edit" data="2,3"/>
    </o:shapelayout>
  </w:hdrShapeDefaults>
  <w:footnotePr>
    <w:footnote w:id="-1"/>
    <w:footnote w:id="0"/>
  </w:footnotePr>
  <w:endnotePr>
    <w:endnote w:id="-1"/>
    <w:endnote w:id="0"/>
  </w:endnotePr>
  <w:compat>
    <w:ulTrailSpace/>
    <w:useFELayout/>
  </w:compat>
  <w:rsids>
    <w:rsidRoot w:val="00967702"/>
    <w:rsid w:val="0000024C"/>
    <w:rsid w:val="0000223B"/>
    <w:rsid w:val="0000320C"/>
    <w:rsid w:val="00005906"/>
    <w:rsid w:val="00006300"/>
    <w:rsid w:val="000202CA"/>
    <w:rsid w:val="00023EC0"/>
    <w:rsid w:val="000325D5"/>
    <w:rsid w:val="00042939"/>
    <w:rsid w:val="0004657F"/>
    <w:rsid w:val="00046CE9"/>
    <w:rsid w:val="000507D3"/>
    <w:rsid w:val="000566C1"/>
    <w:rsid w:val="000574D8"/>
    <w:rsid w:val="00057B80"/>
    <w:rsid w:val="00061920"/>
    <w:rsid w:val="000643DF"/>
    <w:rsid w:val="00071073"/>
    <w:rsid w:val="00077A61"/>
    <w:rsid w:val="00083E6F"/>
    <w:rsid w:val="000A3EC0"/>
    <w:rsid w:val="000A5997"/>
    <w:rsid w:val="000B1993"/>
    <w:rsid w:val="000B32D4"/>
    <w:rsid w:val="000C5F12"/>
    <w:rsid w:val="000D04DA"/>
    <w:rsid w:val="000D11B0"/>
    <w:rsid w:val="000D2D30"/>
    <w:rsid w:val="000D3E61"/>
    <w:rsid w:val="000E01DA"/>
    <w:rsid w:val="000E3D99"/>
    <w:rsid w:val="000E76E8"/>
    <w:rsid w:val="000F1F09"/>
    <w:rsid w:val="000F58B5"/>
    <w:rsid w:val="000F5AC6"/>
    <w:rsid w:val="00102DE0"/>
    <w:rsid w:val="001042DC"/>
    <w:rsid w:val="00127930"/>
    <w:rsid w:val="00127CFD"/>
    <w:rsid w:val="00134B8B"/>
    <w:rsid w:val="00144E45"/>
    <w:rsid w:val="00147B40"/>
    <w:rsid w:val="00151029"/>
    <w:rsid w:val="00155473"/>
    <w:rsid w:val="00156725"/>
    <w:rsid w:val="00161471"/>
    <w:rsid w:val="0016313A"/>
    <w:rsid w:val="0016416C"/>
    <w:rsid w:val="00166CBA"/>
    <w:rsid w:val="00170098"/>
    <w:rsid w:val="001722AF"/>
    <w:rsid w:val="00175C31"/>
    <w:rsid w:val="00177533"/>
    <w:rsid w:val="0018758B"/>
    <w:rsid w:val="00193817"/>
    <w:rsid w:val="001A7CAD"/>
    <w:rsid w:val="001B6710"/>
    <w:rsid w:val="001B698B"/>
    <w:rsid w:val="001D129E"/>
    <w:rsid w:val="001E7BAD"/>
    <w:rsid w:val="001F1E65"/>
    <w:rsid w:val="001F29F9"/>
    <w:rsid w:val="001F5814"/>
    <w:rsid w:val="002041FE"/>
    <w:rsid w:val="00206E34"/>
    <w:rsid w:val="002163E8"/>
    <w:rsid w:val="00223815"/>
    <w:rsid w:val="00226C0B"/>
    <w:rsid w:val="00227556"/>
    <w:rsid w:val="00230029"/>
    <w:rsid w:val="0023146D"/>
    <w:rsid w:val="00240817"/>
    <w:rsid w:val="002432A4"/>
    <w:rsid w:val="0024686B"/>
    <w:rsid w:val="00246921"/>
    <w:rsid w:val="00254D44"/>
    <w:rsid w:val="00255354"/>
    <w:rsid w:val="002569C3"/>
    <w:rsid w:val="00261F6C"/>
    <w:rsid w:val="00263E9F"/>
    <w:rsid w:val="002671E7"/>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3CBE"/>
    <w:rsid w:val="0040417A"/>
    <w:rsid w:val="0040778F"/>
    <w:rsid w:val="004109E6"/>
    <w:rsid w:val="00413630"/>
    <w:rsid w:val="00446CEC"/>
    <w:rsid w:val="00456A83"/>
    <w:rsid w:val="004624AD"/>
    <w:rsid w:val="0046280C"/>
    <w:rsid w:val="00462891"/>
    <w:rsid w:val="0047282D"/>
    <w:rsid w:val="004761E7"/>
    <w:rsid w:val="00482DA2"/>
    <w:rsid w:val="004835AF"/>
    <w:rsid w:val="0048745A"/>
    <w:rsid w:val="004913C8"/>
    <w:rsid w:val="004919EE"/>
    <w:rsid w:val="00491E27"/>
    <w:rsid w:val="00492356"/>
    <w:rsid w:val="004B392B"/>
    <w:rsid w:val="004D0BAC"/>
    <w:rsid w:val="004D16FD"/>
    <w:rsid w:val="004D3041"/>
    <w:rsid w:val="004D6FD8"/>
    <w:rsid w:val="004E0E75"/>
    <w:rsid w:val="004E1109"/>
    <w:rsid w:val="004E663D"/>
    <w:rsid w:val="004F4945"/>
    <w:rsid w:val="00517DCA"/>
    <w:rsid w:val="00523F15"/>
    <w:rsid w:val="005247A9"/>
    <w:rsid w:val="005257EA"/>
    <w:rsid w:val="00533D7B"/>
    <w:rsid w:val="0053665D"/>
    <w:rsid w:val="00540F71"/>
    <w:rsid w:val="00542C7F"/>
    <w:rsid w:val="005453BA"/>
    <w:rsid w:val="0054734D"/>
    <w:rsid w:val="00551549"/>
    <w:rsid w:val="00556958"/>
    <w:rsid w:val="005722E9"/>
    <w:rsid w:val="005739AF"/>
    <w:rsid w:val="00573C44"/>
    <w:rsid w:val="0057754F"/>
    <w:rsid w:val="005819B7"/>
    <w:rsid w:val="00585A1E"/>
    <w:rsid w:val="00595F8F"/>
    <w:rsid w:val="0059614F"/>
    <w:rsid w:val="005A213C"/>
    <w:rsid w:val="005A7BB0"/>
    <w:rsid w:val="005B4BA0"/>
    <w:rsid w:val="005B58DD"/>
    <w:rsid w:val="005B66C2"/>
    <w:rsid w:val="005B6DD8"/>
    <w:rsid w:val="005C3C2F"/>
    <w:rsid w:val="005C4060"/>
    <w:rsid w:val="005C43E3"/>
    <w:rsid w:val="005C4A72"/>
    <w:rsid w:val="005C5FB9"/>
    <w:rsid w:val="005D12E3"/>
    <w:rsid w:val="005D30F0"/>
    <w:rsid w:val="005D68A7"/>
    <w:rsid w:val="005E0672"/>
    <w:rsid w:val="005E1321"/>
    <w:rsid w:val="005E27BA"/>
    <w:rsid w:val="005E7433"/>
    <w:rsid w:val="005F1C55"/>
    <w:rsid w:val="005F2E5C"/>
    <w:rsid w:val="0060334B"/>
    <w:rsid w:val="006127B7"/>
    <w:rsid w:val="00614725"/>
    <w:rsid w:val="00633CB3"/>
    <w:rsid w:val="00642D60"/>
    <w:rsid w:val="00645F1C"/>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B42F3"/>
    <w:rsid w:val="006C633B"/>
    <w:rsid w:val="006C66F6"/>
    <w:rsid w:val="006E28C4"/>
    <w:rsid w:val="006E572C"/>
    <w:rsid w:val="006E62DE"/>
    <w:rsid w:val="00701934"/>
    <w:rsid w:val="00703FAF"/>
    <w:rsid w:val="00706E4D"/>
    <w:rsid w:val="00720216"/>
    <w:rsid w:val="007216DE"/>
    <w:rsid w:val="00721E5E"/>
    <w:rsid w:val="00730E05"/>
    <w:rsid w:val="00737EB4"/>
    <w:rsid w:val="00741EB7"/>
    <w:rsid w:val="007425A4"/>
    <w:rsid w:val="00747A3F"/>
    <w:rsid w:val="007515AD"/>
    <w:rsid w:val="00751740"/>
    <w:rsid w:val="007563C8"/>
    <w:rsid w:val="00756B28"/>
    <w:rsid w:val="0076254E"/>
    <w:rsid w:val="0077094C"/>
    <w:rsid w:val="00775036"/>
    <w:rsid w:val="0078461F"/>
    <w:rsid w:val="007A3950"/>
    <w:rsid w:val="007A5F7C"/>
    <w:rsid w:val="007A7888"/>
    <w:rsid w:val="007C3D00"/>
    <w:rsid w:val="007C43CE"/>
    <w:rsid w:val="007D5E57"/>
    <w:rsid w:val="007D7C61"/>
    <w:rsid w:val="007E4F01"/>
    <w:rsid w:val="007E6688"/>
    <w:rsid w:val="007F1ECE"/>
    <w:rsid w:val="007F5584"/>
    <w:rsid w:val="007F7DA3"/>
    <w:rsid w:val="00805348"/>
    <w:rsid w:val="00813C3C"/>
    <w:rsid w:val="008179BE"/>
    <w:rsid w:val="00820E36"/>
    <w:rsid w:val="00827322"/>
    <w:rsid w:val="0083261C"/>
    <w:rsid w:val="008427A4"/>
    <w:rsid w:val="00851E64"/>
    <w:rsid w:val="008619DB"/>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C6B8A"/>
    <w:rsid w:val="008D42F6"/>
    <w:rsid w:val="008D7465"/>
    <w:rsid w:val="008F6F98"/>
    <w:rsid w:val="00902CEE"/>
    <w:rsid w:val="0090301E"/>
    <w:rsid w:val="00927F74"/>
    <w:rsid w:val="00931024"/>
    <w:rsid w:val="009312CA"/>
    <w:rsid w:val="0093351A"/>
    <w:rsid w:val="009416FF"/>
    <w:rsid w:val="00943426"/>
    <w:rsid w:val="009621FE"/>
    <w:rsid w:val="00967702"/>
    <w:rsid w:val="00971C39"/>
    <w:rsid w:val="00973032"/>
    <w:rsid w:val="00980519"/>
    <w:rsid w:val="0098443A"/>
    <w:rsid w:val="009912D9"/>
    <w:rsid w:val="009967A2"/>
    <w:rsid w:val="009A0766"/>
    <w:rsid w:val="009A106C"/>
    <w:rsid w:val="009A5C0E"/>
    <w:rsid w:val="009B0131"/>
    <w:rsid w:val="009B3333"/>
    <w:rsid w:val="009B34E7"/>
    <w:rsid w:val="009C1FB3"/>
    <w:rsid w:val="009D276F"/>
    <w:rsid w:val="009E00FB"/>
    <w:rsid w:val="009E61E8"/>
    <w:rsid w:val="009F1737"/>
    <w:rsid w:val="00A00331"/>
    <w:rsid w:val="00A00F4B"/>
    <w:rsid w:val="00A10BDF"/>
    <w:rsid w:val="00A10CAF"/>
    <w:rsid w:val="00A11B9A"/>
    <w:rsid w:val="00A12B4D"/>
    <w:rsid w:val="00A12DF4"/>
    <w:rsid w:val="00A2002F"/>
    <w:rsid w:val="00A208FA"/>
    <w:rsid w:val="00A22B2E"/>
    <w:rsid w:val="00A2344A"/>
    <w:rsid w:val="00A26BD6"/>
    <w:rsid w:val="00A374CB"/>
    <w:rsid w:val="00A414CA"/>
    <w:rsid w:val="00A549D1"/>
    <w:rsid w:val="00A566BE"/>
    <w:rsid w:val="00A63C81"/>
    <w:rsid w:val="00A643FA"/>
    <w:rsid w:val="00A65765"/>
    <w:rsid w:val="00A70085"/>
    <w:rsid w:val="00A747AB"/>
    <w:rsid w:val="00A77229"/>
    <w:rsid w:val="00A84167"/>
    <w:rsid w:val="00A9710D"/>
    <w:rsid w:val="00A97D0E"/>
    <w:rsid w:val="00AA062F"/>
    <w:rsid w:val="00AA0C11"/>
    <w:rsid w:val="00AB12CF"/>
    <w:rsid w:val="00AB3EB4"/>
    <w:rsid w:val="00AC61FD"/>
    <w:rsid w:val="00AE058E"/>
    <w:rsid w:val="00AE08F0"/>
    <w:rsid w:val="00AE37A0"/>
    <w:rsid w:val="00AE517B"/>
    <w:rsid w:val="00AE5AF2"/>
    <w:rsid w:val="00AE6233"/>
    <w:rsid w:val="00AF3422"/>
    <w:rsid w:val="00AF4539"/>
    <w:rsid w:val="00B0554C"/>
    <w:rsid w:val="00B058FB"/>
    <w:rsid w:val="00B065F7"/>
    <w:rsid w:val="00B13CB8"/>
    <w:rsid w:val="00B160EA"/>
    <w:rsid w:val="00B20025"/>
    <w:rsid w:val="00B225BB"/>
    <w:rsid w:val="00B26192"/>
    <w:rsid w:val="00B27085"/>
    <w:rsid w:val="00B44FC3"/>
    <w:rsid w:val="00B640D0"/>
    <w:rsid w:val="00B67893"/>
    <w:rsid w:val="00B705A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C6DB2"/>
    <w:rsid w:val="00BD15B7"/>
    <w:rsid w:val="00BD1AE4"/>
    <w:rsid w:val="00BD3682"/>
    <w:rsid w:val="00BD562D"/>
    <w:rsid w:val="00BF41E6"/>
    <w:rsid w:val="00BF5ECE"/>
    <w:rsid w:val="00BF68B8"/>
    <w:rsid w:val="00C00B96"/>
    <w:rsid w:val="00C0167E"/>
    <w:rsid w:val="00C03A00"/>
    <w:rsid w:val="00C10120"/>
    <w:rsid w:val="00C14D43"/>
    <w:rsid w:val="00C17BAA"/>
    <w:rsid w:val="00C20B67"/>
    <w:rsid w:val="00C21871"/>
    <w:rsid w:val="00C236A4"/>
    <w:rsid w:val="00C30986"/>
    <w:rsid w:val="00C31793"/>
    <w:rsid w:val="00C3555D"/>
    <w:rsid w:val="00C3723B"/>
    <w:rsid w:val="00C41F27"/>
    <w:rsid w:val="00C5640F"/>
    <w:rsid w:val="00C56E3C"/>
    <w:rsid w:val="00C56E43"/>
    <w:rsid w:val="00C612B4"/>
    <w:rsid w:val="00C665FF"/>
    <w:rsid w:val="00C73BF4"/>
    <w:rsid w:val="00C74C62"/>
    <w:rsid w:val="00C763AC"/>
    <w:rsid w:val="00C80A00"/>
    <w:rsid w:val="00C845B7"/>
    <w:rsid w:val="00C929C3"/>
    <w:rsid w:val="00C976F7"/>
    <w:rsid w:val="00CA5569"/>
    <w:rsid w:val="00CB2E01"/>
    <w:rsid w:val="00CB41BE"/>
    <w:rsid w:val="00CB5EF3"/>
    <w:rsid w:val="00CE3409"/>
    <w:rsid w:val="00CF1A16"/>
    <w:rsid w:val="00CF2260"/>
    <w:rsid w:val="00CF32E1"/>
    <w:rsid w:val="00D12829"/>
    <w:rsid w:val="00D15125"/>
    <w:rsid w:val="00D35684"/>
    <w:rsid w:val="00D36860"/>
    <w:rsid w:val="00D40B59"/>
    <w:rsid w:val="00D41AFD"/>
    <w:rsid w:val="00D43086"/>
    <w:rsid w:val="00D461AC"/>
    <w:rsid w:val="00D46BFF"/>
    <w:rsid w:val="00D5169E"/>
    <w:rsid w:val="00D56426"/>
    <w:rsid w:val="00D62605"/>
    <w:rsid w:val="00D65416"/>
    <w:rsid w:val="00D749CB"/>
    <w:rsid w:val="00D77D33"/>
    <w:rsid w:val="00D84374"/>
    <w:rsid w:val="00D844C1"/>
    <w:rsid w:val="00D90305"/>
    <w:rsid w:val="00D90EA5"/>
    <w:rsid w:val="00D947D8"/>
    <w:rsid w:val="00D97E3F"/>
    <w:rsid w:val="00DA10C5"/>
    <w:rsid w:val="00DA2D4A"/>
    <w:rsid w:val="00DA3C6F"/>
    <w:rsid w:val="00DA5831"/>
    <w:rsid w:val="00DA7E8F"/>
    <w:rsid w:val="00DB0AB5"/>
    <w:rsid w:val="00DB6D79"/>
    <w:rsid w:val="00DC2916"/>
    <w:rsid w:val="00DC2D8E"/>
    <w:rsid w:val="00DC3122"/>
    <w:rsid w:val="00DC3284"/>
    <w:rsid w:val="00DC4FED"/>
    <w:rsid w:val="00DC7BC9"/>
    <w:rsid w:val="00DD56C2"/>
    <w:rsid w:val="00DE5602"/>
    <w:rsid w:val="00DE6B27"/>
    <w:rsid w:val="00DF54C2"/>
    <w:rsid w:val="00E12F83"/>
    <w:rsid w:val="00E204DF"/>
    <w:rsid w:val="00E2472F"/>
    <w:rsid w:val="00E25B6F"/>
    <w:rsid w:val="00E343D4"/>
    <w:rsid w:val="00E36115"/>
    <w:rsid w:val="00E36D92"/>
    <w:rsid w:val="00E44AC8"/>
    <w:rsid w:val="00E44F45"/>
    <w:rsid w:val="00E56F9B"/>
    <w:rsid w:val="00E56FEE"/>
    <w:rsid w:val="00E62C2E"/>
    <w:rsid w:val="00E66AE4"/>
    <w:rsid w:val="00E72FE6"/>
    <w:rsid w:val="00E9599B"/>
    <w:rsid w:val="00E95ACA"/>
    <w:rsid w:val="00EA403F"/>
    <w:rsid w:val="00EA5C13"/>
    <w:rsid w:val="00EB0831"/>
    <w:rsid w:val="00EB2E58"/>
    <w:rsid w:val="00EC34F8"/>
    <w:rsid w:val="00ED0EB7"/>
    <w:rsid w:val="00ED3EE1"/>
    <w:rsid w:val="00ED63E2"/>
    <w:rsid w:val="00ED688F"/>
    <w:rsid w:val="00EE4844"/>
    <w:rsid w:val="00EE5CAB"/>
    <w:rsid w:val="00EE735B"/>
    <w:rsid w:val="00EF5DFE"/>
    <w:rsid w:val="00F0079A"/>
    <w:rsid w:val="00F03A3C"/>
    <w:rsid w:val="00F060A9"/>
    <w:rsid w:val="00F14430"/>
    <w:rsid w:val="00F20BA8"/>
    <w:rsid w:val="00F23DCC"/>
    <w:rsid w:val="00F42B7B"/>
    <w:rsid w:val="00F456C5"/>
    <w:rsid w:val="00F47D1E"/>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28CC"/>
    <w:rsid w:val="00FB3167"/>
    <w:rsid w:val="00FC0F19"/>
    <w:rsid w:val="00FE3FD9"/>
    <w:rsid w:val="00FE63CC"/>
    <w:rsid w:val="00FE775B"/>
    <w:rsid w:val="00FE77B0"/>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Normal Indent" w:uiPriority="99" w:qFormat="1"/>
    <w:lsdException w:name="footnote text" w:qFormat="1"/>
    <w:lsdException w:name="annotation text" w:uiPriority="99" w:qFormat="1"/>
    <w:lsdException w:name="header" w:qFormat="1"/>
    <w:lsdException w:name="footer" w:uiPriority="99" w:qFormat="1"/>
    <w:lsdException w:name="index heading" w:qFormat="1"/>
    <w:lsdException w:name="caption" w:semiHidden="1" w:unhideWhenUsed="1" w:qFormat="1"/>
    <w:lsdException w:name="table of figures" w:qFormat="1"/>
    <w:lsdException w:name="envelope address" w:qFormat="1"/>
    <w:lsdException w:name="envelope return" w:qFormat="1"/>
    <w:lsdException w:name="annotation reference" w:uiPriority="99" w:qFormat="1"/>
    <w:lsdException w:name="line number" w:qFormat="1"/>
    <w:lsdException w:name="page number" w:uiPriority="99"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uiPriority="99" w:qFormat="1"/>
    <w:lsdException w:name="Body Text Indent" w:uiPriority="99"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uiPriority="99"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uiPriority="99" w:qFormat="1"/>
    <w:lsdException w:name="Body Text Indent 3" w:uiPriority="99"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uiPriority w:val="9"/>
    <w:qFormat/>
    <w:rsid w:val="00595F8F"/>
    <w:pPr>
      <w:ind w:left="629"/>
      <w:outlineLvl w:val="1"/>
    </w:pPr>
    <w:rPr>
      <w:b/>
      <w:bCs/>
      <w:sz w:val="24"/>
      <w:szCs w:val="24"/>
    </w:rPr>
  </w:style>
  <w:style w:type="paragraph" w:styleId="3">
    <w:name w:val="heading 3"/>
    <w:basedOn w:val="a"/>
    <w:next w:val="a"/>
    <w:link w:val="3Char"/>
    <w:uiPriority w:val="9"/>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A12B4D"/>
    <w:pPr>
      <w:keepNext/>
      <w:keepLines/>
      <w:adjustRightInd w:val="0"/>
      <w:spacing w:before="280" w:after="290" w:line="376" w:lineRule="auto"/>
      <w:outlineLvl w:val="3"/>
    </w:pPr>
    <w:rPr>
      <w:rFonts w:ascii="Arial" w:eastAsia="黑体" w:hAnsi="Arial" w:cs="Times New Roman"/>
      <w:b/>
      <w:bCs/>
      <w:sz w:val="28"/>
      <w:szCs w:val="28"/>
      <w:lang w:eastAsia="zh-CN"/>
    </w:rPr>
  </w:style>
  <w:style w:type="paragraph" w:styleId="5">
    <w:name w:val="heading 5"/>
    <w:basedOn w:val="a"/>
    <w:next w:val="a"/>
    <w:link w:val="5Char"/>
    <w:uiPriority w:val="9"/>
    <w:qFormat/>
    <w:rsid w:val="00A12B4D"/>
    <w:pPr>
      <w:keepNext/>
      <w:keepLines/>
      <w:autoSpaceDE/>
      <w:autoSpaceDN/>
      <w:spacing w:line="360" w:lineRule="auto"/>
      <w:jc w:val="both"/>
      <w:outlineLvl w:val="4"/>
    </w:pPr>
    <w:rPr>
      <w:rFonts w:ascii="Times New Roman" w:eastAsia="黑体" w:hAnsi="Times New Roman" w:cs="Times New Roman"/>
      <w:bCs/>
      <w:sz w:val="20"/>
      <w:szCs w:val="28"/>
      <w:lang w:val="zh-CN" w:eastAsia="zh-CN"/>
    </w:rPr>
  </w:style>
  <w:style w:type="paragraph" w:styleId="6">
    <w:name w:val="heading 6"/>
    <w:basedOn w:val="a"/>
    <w:next w:val="a"/>
    <w:link w:val="6Char"/>
    <w:qFormat/>
    <w:rsid w:val="00A12B4D"/>
    <w:pPr>
      <w:keepNext/>
      <w:keepLines/>
      <w:autoSpaceDE/>
      <w:autoSpaceDN/>
      <w:spacing w:before="240" w:after="64" w:line="317" w:lineRule="auto"/>
      <w:jc w:val="both"/>
      <w:outlineLvl w:val="5"/>
    </w:pPr>
    <w:rPr>
      <w:rFonts w:ascii="Arial" w:eastAsia="黑体" w:hAnsi="Arial" w:cs="Times New Roman"/>
      <w:b/>
      <w:bCs/>
      <w:sz w:val="24"/>
      <w:szCs w:val="24"/>
      <w:lang w:val="zh-CN" w:eastAsia="zh-CN"/>
    </w:rPr>
  </w:style>
  <w:style w:type="paragraph" w:styleId="7">
    <w:name w:val="heading 7"/>
    <w:basedOn w:val="a"/>
    <w:next w:val="a"/>
    <w:link w:val="7Char"/>
    <w:qFormat/>
    <w:rsid w:val="00A12B4D"/>
    <w:pPr>
      <w:keepNext/>
      <w:keepLines/>
      <w:autoSpaceDE/>
      <w:autoSpaceDN/>
      <w:spacing w:before="240" w:after="64" w:line="317" w:lineRule="auto"/>
      <w:jc w:val="both"/>
      <w:outlineLvl w:val="6"/>
    </w:pPr>
    <w:rPr>
      <w:rFonts w:ascii="Times New Roman" w:hAnsi="Times New Roman" w:cs="Times New Roman"/>
      <w:b/>
      <w:bCs/>
      <w:sz w:val="24"/>
      <w:szCs w:val="24"/>
      <w:lang w:val="zh-CN" w:eastAsia="zh-CN"/>
    </w:rPr>
  </w:style>
  <w:style w:type="paragraph" w:styleId="8">
    <w:name w:val="heading 8"/>
    <w:basedOn w:val="a"/>
    <w:next w:val="a"/>
    <w:link w:val="8Char"/>
    <w:qFormat/>
    <w:rsid w:val="00A12B4D"/>
    <w:pPr>
      <w:keepNext/>
      <w:keepLines/>
      <w:autoSpaceDE/>
      <w:autoSpaceDN/>
      <w:spacing w:before="240" w:after="64" w:line="317" w:lineRule="auto"/>
      <w:jc w:val="both"/>
      <w:outlineLvl w:val="7"/>
    </w:pPr>
    <w:rPr>
      <w:rFonts w:ascii="Arial" w:eastAsia="黑体" w:hAnsi="Arial" w:cs="Times New Roman"/>
      <w:sz w:val="24"/>
      <w:szCs w:val="24"/>
      <w:lang w:val="zh-CN" w:eastAsia="zh-CN"/>
    </w:rPr>
  </w:style>
  <w:style w:type="paragraph" w:styleId="9">
    <w:name w:val="heading 9"/>
    <w:basedOn w:val="a"/>
    <w:next w:val="a"/>
    <w:link w:val="9Char"/>
    <w:qFormat/>
    <w:rsid w:val="00A12B4D"/>
    <w:pPr>
      <w:keepNext/>
      <w:keepLines/>
      <w:autoSpaceDE/>
      <w:autoSpaceDN/>
      <w:spacing w:before="240" w:after="64" w:line="317" w:lineRule="auto"/>
      <w:jc w:val="both"/>
      <w:outlineLvl w:val="8"/>
    </w:pPr>
    <w:rPr>
      <w:rFonts w:ascii="Arial" w:eastAsia="黑体" w:hAnsi="Arial" w:cs="Times New Roman"/>
      <w:sz w:val="20"/>
      <w:szCs w:val="21"/>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0"/>
    <w:link w:val="1"/>
    <w:locked/>
    <w:rsid w:val="0083261C"/>
    <w:rPr>
      <w:rFonts w:ascii="宋体" w:hAnsi="Calibri"/>
      <w:sz w:val="34"/>
      <w:szCs w:val="22"/>
    </w:rPr>
  </w:style>
  <w:style w:type="character" w:customStyle="1" w:styleId="1Char">
    <w:name w:val="标题 1 Char"/>
    <w:link w:val="10"/>
    <w:qFormat/>
    <w:rsid w:val="00395E35"/>
    <w:rPr>
      <w:rFonts w:ascii="宋体" w:hAnsi="宋体" w:cs="宋体"/>
      <w:b/>
      <w:bCs/>
      <w:sz w:val="28"/>
      <w:szCs w:val="28"/>
      <w:lang w:eastAsia="en-US"/>
    </w:rPr>
  </w:style>
  <w:style w:type="character" w:customStyle="1" w:styleId="2Char">
    <w:name w:val="标题 2 Char"/>
    <w:basedOn w:val="a0"/>
    <w:link w:val="2"/>
    <w:qFormat/>
    <w:rsid w:val="00FE3FD9"/>
    <w:rPr>
      <w:rFonts w:ascii="宋体" w:hAnsi="宋体" w:cs="宋体"/>
      <w:b/>
      <w:bCs/>
      <w:sz w:val="24"/>
      <w:szCs w:val="24"/>
      <w:lang w:eastAsia="en-US"/>
    </w:rPr>
  </w:style>
  <w:style w:type="character" w:customStyle="1" w:styleId="3Char">
    <w:name w:val="标题 3 Char"/>
    <w:basedOn w:val="a0"/>
    <w:link w:val="3"/>
    <w:qFormat/>
    <w:rsid w:val="003B6081"/>
    <w:rPr>
      <w:rFonts w:ascii="宋体" w:hAnsi="宋体" w:cs="宋体"/>
      <w:b/>
      <w:bCs/>
      <w:sz w:val="32"/>
      <w:szCs w:val="32"/>
      <w:lang w:eastAsia="en-US"/>
    </w:rPr>
  </w:style>
  <w:style w:type="character" w:customStyle="1" w:styleId="4Char">
    <w:name w:val="标题 4 Char"/>
    <w:basedOn w:val="a0"/>
    <w:link w:val="4"/>
    <w:uiPriority w:val="9"/>
    <w:qFormat/>
    <w:rsid w:val="00A12B4D"/>
    <w:rPr>
      <w:rFonts w:ascii="Arial" w:eastAsia="黑体" w:hAnsi="Arial"/>
      <w:b/>
      <w:bCs/>
      <w:sz w:val="28"/>
      <w:szCs w:val="28"/>
    </w:rPr>
  </w:style>
  <w:style w:type="character" w:customStyle="1" w:styleId="5Char">
    <w:name w:val="标题 5 Char"/>
    <w:basedOn w:val="a0"/>
    <w:link w:val="5"/>
    <w:uiPriority w:val="9"/>
    <w:qFormat/>
    <w:rsid w:val="00A12B4D"/>
    <w:rPr>
      <w:rFonts w:eastAsia="黑体"/>
      <w:bCs/>
      <w:szCs w:val="28"/>
      <w:lang w:val="zh-CN"/>
    </w:rPr>
  </w:style>
  <w:style w:type="character" w:customStyle="1" w:styleId="6Char">
    <w:name w:val="标题 6 Char"/>
    <w:basedOn w:val="a0"/>
    <w:link w:val="6"/>
    <w:qFormat/>
    <w:rsid w:val="00A12B4D"/>
    <w:rPr>
      <w:rFonts w:ascii="Arial" w:eastAsia="黑体" w:hAnsi="Arial"/>
      <w:b/>
      <w:bCs/>
      <w:sz w:val="24"/>
      <w:szCs w:val="24"/>
      <w:lang w:val="zh-CN"/>
    </w:rPr>
  </w:style>
  <w:style w:type="character" w:customStyle="1" w:styleId="7Char">
    <w:name w:val="标题 7 Char"/>
    <w:basedOn w:val="a0"/>
    <w:link w:val="7"/>
    <w:qFormat/>
    <w:rsid w:val="00A12B4D"/>
    <w:rPr>
      <w:b/>
      <w:bCs/>
      <w:sz w:val="24"/>
      <w:szCs w:val="24"/>
      <w:lang w:val="zh-CN"/>
    </w:rPr>
  </w:style>
  <w:style w:type="character" w:customStyle="1" w:styleId="8Char">
    <w:name w:val="标题 8 Char"/>
    <w:basedOn w:val="a0"/>
    <w:link w:val="8"/>
    <w:qFormat/>
    <w:rsid w:val="00A12B4D"/>
    <w:rPr>
      <w:rFonts w:ascii="Arial" w:eastAsia="黑体" w:hAnsi="Arial"/>
      <w:sz w:val="24"/>
      <w:szCs w:val="24"/>
      <w:lang w:val="zh-CN"/>
    </w:rPr>
  </w:style>
  <w:style w:type="character" w:customStyle="1" w:styleId="9Char">
    <w:name w:val="标题 9 Char"/>
    <w:basedOn w:val="a0"/>
    <w:link w:val="9"/>
    <w:qFormat/>
    <w:rsid w:val="00A12B4D"/>
    <w:rPr>
      <w:rFonts w:ascii="Arial" w:eastAsia="黑体" w:hAnsi="Arial"/>
      <w:szCs w:val="21"/>
      <w:lang w:val="zh-CN"/>
    </w:rPr>
  </w:style>
  <w:style w:type="paragraph" w:styleId="a3">
    <w:name w:val="Body Text"/>
    <w:basedOn w:val="a"/>
    <w:link w:val="Char"/>
    <w:uiPriority w:val="99"/>
    <w:qFormat/>
    <w:rsid w:val="00595F8F"/>
    <w:rPr>
      <w:sz w:val="24"/>
      <w:szCs w:val="24"/>
    </w:rPr>
  </w:style>
  <w:style w:type="character" w:customStyle="1" w:styleId="Char">
    <w:name w:val="正文文本 Char"/>
    <w:basedOn w:val="a0"/>
    <w:link w:val="a3"/>
    <w:qFormat/>
    <w:rsid w:val="00B225BB"/>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uiPriority w:val="99"/>
    <w:qFormat/>
    <w:rsid w:val="00F20BA8"/>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qFormat/>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qFormat/>
    <w:rsid w:val="00446CEC"/>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character" w:customStyle="1" w:styleId="Char3">
    <w:name w:val="列出段落 Char"/>
    <w:link w:val="a7"/>
    <w:uiPriority w:val="34"/>
    <w:qFormat/>
    <w:rsid w:val="00A12B4D"/>
    <w:rPr>
      <w:rFonts w:ascii="宋体" w:hAnsi="宋体" w:cs="宋体"/>
      <w:sz w:val="22"/>
      <w:szCs w:val="22"/>
      <w:lang w:eastAsia="en-US"/>
    </w:r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4"/>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link w:val="1Char1"/>
    <w:qFormat/>
    <w:rsid w:val="00820E36"/>
    <w:pPr>
      <w:autoSpaceDE/>
      <w:autoSpaceDN/>
      <w:adjustRightInd w:val="0"/>
      <w:spacing w:line="420" w:lineRule="auto"/>
      <w:jc w:val="center"/>
      <w:textAlignment w:val="baseline"/>
    </w:pPr>
    <w:rPr>
      <w:rFonts w:hAnsi="Times New Roman" w:cs="Times New Roman"/>
      <w:sz w:val="24"/>
      <w:szCs w:val="20"/>
      <w:lang w:eastAsia="zh-CN"/>
    </w:rPr>
  </w:style>
  <w:style w:type="character" w:customStyle="1" w:styleId="1Char1">
    <w:name w:val="样式1 Char"/>
    <w:link w:val="11"/>
    <w:qFormat/>
    <w:rsid w:val="00A12B4D"/>
    <w:rPr>
      <w:rFonts w:ascii="宋体"/>
      <w:sz w:val="24"/>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uiPriority w:val="34"/>
    <w:qFormat/>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link w:val="1Char2"/>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customStyle="1" w:styleId="1Char2">
    <w:name w:val="目录 1 Char"/>
    <w:basedOn w:val="a0"/>
    <w:link w:val="12"/>
    <w:uiPriority w:val="39"/>
    <w:qFormat/>
    <w:rsid w:val="00A12B4D"/>
    <w:rPr>
      <w:b/>
      <w:caps/>
      <w:kern w:val="2"/>
    </w:rPr>
  </w:style>
  <w:style w:type="character" w:styleId="ab">
    <w:name w:val="Hyperlink"/>
    <w:basedOn w:val="a0"/>
    <w:uiPriority w:val="99"/>
    <w:qFormat/>
    <w:rsid w:val="00F7405E"/>
    <w:rPr>
      <w:color w:val="0000FF"/>
      <w:u w:val="single"/>
    </w:rPr>
  </w:style>
  <w:style w:type="paragraph" w:styleId="ac">
    <w:name w:val="Balloon Text"/>
    <w:basedOn w:val="a"/>
    <w:link w:val="Char5"/>
    <w:uiPriority w:val="99"/>
    <w:qFormat/>
    <w:rsid w:val="00F7405E"/>
    <w:rPr>
      <w:sz w:val="18"/>
      <w:szCs w:val="18"/>
    </w:rPr>
  </w:style>
  <w:style w:type="character" w:customStyle="1" w:styleId="Char5">
    <w:name w:val="批注框文本 Char"/>
    <w:basedOn w:val="a0"/>
    <w:link w:val="ac"/>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6"/>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0"/>
    <w:link w:val="ae"/>
    <w:qFormat/>
    <w:rsid w:val="003B6081"/>
    <w:rPr>
      <w:kern w:val="2"/>
      <w:sz w:val="21"/>
    </w:rPr>
  </w:style>
  <w:style w:type="paragraph" w:styleId="af">
    <w:name w:val="List"/>
    <w:basedOn w:val="a"/>
    <w:qFormat/>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link w:val="Char7"/>
    <w:qFormat/>
    <w:rsid w:val="003B6081"/>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Char7">
    <w:name w:val="正文格式 Char"/>
    <w:link w:val="af0"/>
    <w:qFormat/>
    <w:rsid w:val="00A12B4D"/>
    <w:rPr>
      <w:rFonts w:ascii="宋体" w:hAnsi="宋体"/>
      <w:bCs/>
      <w:kern w:val="2"/>
      <w:sz w:val="21"/>
      <w:szCs w:val="21"/>
    </w:rPr>
  </w:style>
  <w:style w:type="paragraph" w:styleId="22">
    <w:name w:val="Body Text 2"/>
    <w:basedOn w:val="a"/>
    <w:link w:val="2Char0"/>
    <w:qFormat/>
    <w:rsid w:val="00F20BA8"/>
    <w:pPr>
      <w:spacing w:after="120" w:line="480" w:lineRule="auto"/>
    </w:pPr>
  </w:style>
  <w:style w:type="character" w:customStyle="1" w:styleId="2Char0">
    <w:name w:val="正文文本 2 Char"/>
    <w:basedOn w:val="a0"/>
    <w:link w:val="22"/>
    <w:qFormat/>
    <w:rsid w:val="00F20BA8"/>
    <w:rPr>
      <w:rFonts w:ascii="宋体" w:hAnsi="宋体" w:cs="宋体"/>
      <w:sz w:val="22"/>
      <w:szCs w:val="22"/>
      <w:lang w:eastAsia="en-US"/>
    </w:rPr>
  </w:style>
  <w:style w:type="paragraph" w:styleId="23">
    <w:name w:val="Body Text Indent 2"/>
    <w:basedOn w:val="a"/>
    <w:link w:val="2Char1"/>
    <w:uiPriority w:val="99"/>
    <w:qFormat/>
    <w:rsid w:val="00F20BA8"/>
    <w:pPr>
      <w:spacing w:after="120" w:line="480" w:lineRule="auto"/>
      <w:ind w:leftChars="200" w:left="420"/>
    </w:pPr>
  </w:style>
  <w:style w:type="character" w:customStyle="1" w:styleId="2Char1">
    <w:name w:val="正文文本缩进 2 Char"/>
    <w:basedOn w:val="a0"/>
    <w:link w:val="23"/>
    <w:qFormat/>
    <w:rsid w:val="00F20BA8"/>
    <w:rPr>
      <w:rFonts w:ascii="宋体" w:hAnsi="宋体" w:cs="宋体"/>
      <w:sz w:val="22"/>
      <w:szCs w:val="22"/>
      <w:lang w:eastAsia="en-US"/>
    </w:rPr>
  </w:style>
  <w:style w:type="paragraph" w:styleId="af1">
    <w:name w:val="Normal Indent"/>
    <w:basedOn w:val="a"/>
    <w:link w:val="Char8"/>
    <w:uiPriority w:val="99"/>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8">
    <w:name w:val="正文缩进 Char"/>
    <w:link w:val="af1"/>
    <w:qFormat/>
    <w:rsid w:val="00F81D04"/>
    <w:rPr>
      <w:sz w:val="24"/>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paragraph" w:styleId="af3">
    <w:name w:val="Body Text Indent"/>
    <w:basedOn w:val="a"/>
    <w:link w:val="Char9"/>
    <w:uiPriority w:val="99"/>
    <w:qFormat/>
    <w:rsid w:val="00F904F4"/>
    <w:pPr>
      <w:spacing w:after="120"/>
      <w:ind w:leftChars="200" w:left="420"/>
    </w:pPr>
  </w:style>
  <w:style w:type="character" w:customStyle="1" w:styleId="Char9">
    <w:name w:val="正文文本缩进 Char"/>
    <w:basedOn w:val="a0"/>
    <w:link w:val="af3"/>
    <w:qFormat/>
    <w:rsid w:val="00F904F4"/>
    <w:rPr>
      <w:rFonts w:ascii="宋体" w:hAnsi="宋体" w:cs="宋体"/>
      <w:sz w:val="22"/>
      <w:szCs w:val="22"/>
      <w:lang w:eastAsia="en-US"/>
    </w:rPr>
  </w:style>
  <w:style w:type="character" w:styleId="af4">
    <w:name w:val="Strong"/>
    <w:qFormat/>
    <w:rsid w:val="0048745A"/>
    <w:rPr>
      <w:b/>
      <w:bCs/>
    </w:rPr>
  </w:style>
  <w:style w:type="paragraph" w:styleId="24">
    <w:name w:val="toc 2"/>
    <w:basedOn w:val="a"/>
    <w:next w:val="a"/>
    <w:link w:val="2Char2"/>
    <w:uiPriority w:val="39"/>
    <w:qFormat/>
    <w:rsid w:val="00542C7F"/>
    <w:pPr>
      <w:autoSpaceDE/>
      <w:autoSpaceDN/>
      <w:ind w:leftChars="200" w:left="420"/>
      <w:jc w:val="both"/>
    </w:pPr>
    <w:rPr>
      <w:rFonts w:ascii="Times New Roman" w:hAnsi="Times New Roman" w:cs="Times New Roman"/>
      <w:kern w:val="2"/>
      <w:sz w:val="21"/>
      <w:szCs w:val="24"/>
      <w:lang w:eastAsia="zh-CN"/>
    </w:rPr>
  </w:style>
  <w:style w:type="character" w:customStyle="1" w:styleId="2Char2">
    <w:name w:val="目录 2 Char"/>
    <w:basedOn w:val="a0"/>
    <w:link w:val="24"/>
    <w:uiPriority w:val="39"/>
    <w:qFormat/>
    <w:rsid w:val="00A12B4D"/>
    <w:rPr>
      <w:kern w:val="2"/>
      <w:sz w:val="21"/>
      <w:szCs w:val="24"/>
    </w:rPr>
  </w:style>
  <w:style w:type="paragraph" w:styleId="30">
    <w:name w:val="Body Text Indent 3"/>
    <w:basedOn w:val="a"/>
    <w:link w:val="3Char0"/>
    <w:uiPriority w:val="99"/>
    <w:qFormat/>
    <w:rsid w:val="00D40B59"/>
    <w:pPr>
      <w:spacing w:after="120"/>
      <w:ind w:leftChars="200" w:left="420"/>
    </w:pPr>
    <w:rPr>
      <w:sz w:val="16"/>
      <w:szCs w:val="16"/>
    </w:rPr>
  </w:style>
  <w:style w:type="character" w:customStyle="1" w:styleId="3Char0">
    <w:name w:val="正文文本缩进 3 Char"/>
    <w:basedOn w:val="a0"/>
    <w:link w:val="30"/>
    <w:qFormat/>
    <w:rsid w:val="00D40B59"/>
    <w:rPr>
      <w:rFonts w:ascii="宋体" w:hAnsi="宋体" w:cs="宋体"/>
      <w:sz w:val="16"/>
      <w:szCs w:val="16"/>
      <w:lang w:eastAsia="en-US"/>
    </w:rPr>
  </w:style>
  <w:style w:type="character" w:styleId="af5">
    <w:name w:val="page number"/>
    <w:basedOn w:val="a0"/>
    <w:uiPriority w:val="99"/>
    <w:qFormat/>
    <w:rsid w:val="00D40B59"/>
  </w:style>
  <w:style w:type="paragraph" w:customStyle="1" w:styleId="af6">
    <w:name w:val="目录"/>
    <w:basedOn w:val="a"/>
    <w:qFormat/>
    <w:rsid w:val="00D40B59"/>
    <w:pPr>
      <w:widowControl/>
      <w:autoSpaceDE/>
      <w:autoSpaceDN/>
      <w:jc w:val="center"/>
    </w:pPr>
    <w:rPr>
      <w:rFonts w:hAnsi="Times New Roman" w:cs="Times New Roman"/>
      <w:b/>
      <w:sz w:val="36"/>
      <w:szCs w:val="20"/>
      <w:lang w:eastAsia="zh-CN"/>
    </w:rPr>
  </w:style>
  <w:style w:type="character" w:styleId="af7">
    <w:name w:val="annotation reference"/>
    <w:basedOn w:val="a0"/>
    <w:uiPriority w:val="99"/>
    <w:unhideWhenUsed/>
    <w:qFormat/>
    <w:rsid w:val="00D40B59"/>
    <w:rPr>
      <w:sz w:val="21"/>
      <w:szCs w:val="21"/>
    </w:rPr>
  </w:style>
  <w:style w:type="paragraph" w:styleId="af8">
    <w:name w:val="annotation subject"/>
    <w:basedOn w:val="ae"/>
    <w:next w:val="ae"/>
    <w:link w:val="Chara"/>
    <w:unhideWhenUsed/>
    <w:qFormat/>
    <w:rsid w:val="00D40B59"/>
    <w:pPr>
      <w:adjustRightInd w:val="0"/>
      <w:spacing w:line="360" w:lineRule="atLeast"/>
      <w:jc w:val="left"/>
      <w:textAlignment w:val="baseline"/>
    </w:pPr>
    <w:rPr>
      <w:b/>
      <w:bCs/>
      <w:kern w:val="0"/>
      <w:sz w:val="20"/>
    </w:rPr>
  </w:style>
  <w:style w:type="character" w:customStyle="1" w:styleId="Chara">
    <w:name w:val="批注主题 Char"/>
    <w:basedOn w:val="Char6"/>
    <w:link w:val="af8"/>
    <w:qFormat/>
    <w:rsid w:val="00D40B59"/>
    <w:rPr>
      <w:b/>
      <w:bCs/>
    </w:rPr>
  </w:style>
  <w:style w:type="paragraph" w:styleId="31">
    <w:name w:val="List 3"/>
    <w:basedOn w:val="a"/>
    <w:qFormat/>
    <w:rsid w:val="00A12B4D"/>
    <w:pPr>
      <w:autoSpaceDE/>
      <w:autoSpaceDN/>
      <w:ind w:left="1260" w:hanging="420"/>
      <w:jc w:val="both"/>
    </w:pPr>
    <w:rPr>
      <w:rFonts w:ascii="Times New Roman" w:hAnsi="Times New Roman" w:cs="Times New Roman"/>
      <w:kern w:val="2"/>
      <w:sz w:val="21"/>
      <w:szCs w:val="24"/>
      <w:lang w:eastAsia="zh-CN"/>
    </w:rPr>
  </w:style>
  <w:style w:type="paragraph" w:styleId="25">
    <w:name w:val="List Number 2"/>
    <w:basedOn w:val="a"/>
    <w:qFormat/>
    <w:rsid w:val="00A12B4D"/>
    <w:pPr>
      <w:tabs>
        <w:tab w:val="left" w:pos="360"/>
        <w:tab w:val="left" w:pos="780"/>
      </w:tabs>
      <w:autoSpaceDE/>
      <w:autoSpaceDN/>
      <w:jc w:val="both"/>
    </w:pPr>
    <w:rPr>
      <w:rFonts w:ascii="Times New Roman" w:hAnsi="Times New Roman" w:cs="Times New Roman"/>
      <w:kern w:val="2"/>
      <w:sz w:val="21"/>
      <w:szCs w:val="24"/>
      <w:lang w:eastAsia="zh-CN"/>
    </w:rPr>
  </w:style>
  <w:style w:type="paragraph" w:styleId="af9">
    <w:name w:val="Note Heading"/>
    <w:basedOn w:val="a"/>
    <w:next w:val="a"/>
    <w:link w:val="Charb"/>
    <w:qFormat/>
    <w:rsid w:val="00A12B4D"/>
    <w:pPr>
      <w:autoSpaceDE/>
      <w:autoSpaceDN/>
      <w:jc w:val="center"/>
    </w:pPr>
    <w:rPr>
      <w:rFonts w:ascii="Times New Roman" w:hAnsi="Times New Roman" w:cs="Times New Roman"/>
      <w:sz w:val="20"/>
      <w:szCs w:val="24"/>
      <w:lang w:eastAsia="zh-CN"/>
    </w:rPr>
  </w:style>
  <w:style w:type="character" w:customStyle="1" w:styleId="Charb">
    <w:name w:val="注释标题 Char"/>
    <w:basedOn w:val="a0"/>
    <w:link w:val="af9"/>
    <w:qFormat/>
    <w:rsid w:val="00A12B4D"/>
    <w:rPr>
      <w:szCs w:val="24"/>
    </w:rPr>
  </w:style>
  <w:style w:type="paragraph" w:styleId="40">
    <w:name w:val="List Bullet 4"/>
    <w:basedOn w:val="a"/>
    <w:qFormat/>
    <w:rsid w:val="00A12B4D"/>
    <w:pPr>
      <w:tabs>
        <w:tab w:val="left" w:pos="1140"/>
        <w:tab w:val="left" w:pos="1620"/>
      </w:tabs>
      <w:autoSpaceDE/>
      <w:autoSpaceDN/>
      <w:ind w:left="20" w:firstLine="400"/>
      <w:jc w:val="both"/>
    </w:pPr>
    <w:rPr>
      <w:rFonts w:ascii="Times New Roman" w:hAnsi="Times New Roman" w:cs="Times New Roman"/>
      <w:kern w:val="2"/>
      <w:sz w:val="21"/>
      <w:szCs w:val="24"/>
      <w:lang w:eastAsia="zh-CN"/>
    </w:rPr>
  </w:style>
  <w:style w:type="paragraph" w:styleId="afa">
    <w:name w:val="E-mail Signature"/>
    <w:basedOn w:val="a"/>
    <w:link w:val="Charc"/>
    <w:qFormat/>
    <w:rsid w:val="00A12B4D"/>
    <w:pPr>
      <w:autoSpaceDE/>
      <w:autoSpaceDN/>
      <w:jc w:val="both"/>
    </w:pPr>
    <w:rPr>
      <w:rFonts w:ascii="Times New Roman" w:hAnsi="Times New Roman" w:cs="Times New Roman"/>
      <w:sz w:val="20"/>
      <w:szCs w:val="24"/>
      <w:lang w:eastAsia="zh-CN"/>
    </w:rPr>
  </w:style>
  <w:style w:type="character" w:customStyle="1" w:styleId="Charc">
    <w:name w:val="电子邮件签名 Char"/>
    <w:basedOn w:val="a0"/>
    <w:link w:val="afa"/>
    <w:qFormat/>
    <w:rsid w:val="00A12B4D"/>
    <w:rPr>
      <w:szCs w:val="24"/>
    </w:rPr>
  </w:style>
  <w:style w:type="paragraph" w:styleId="afb">
    <w:name w:val="List Number"/>
    <w:basedOn w:val="a"/>
    <w:qFormat/>
    <w:rsid w:val="00A12B4D"/>
    <w:pPr>
      <w:tabs>
        <w:tab w:val="left" w:pos="360"/>
        <w:tab w:val="left" w:pos="1620"/>
      </w:tabs>
      <w:autoSpaceDE/>
      <w:autoSpaceDN/>
      <w:ind w:left="1620" w:hanging="360"/>
      <w:jc w:val="both"/>
    </w:pPr>
    <w:rPr>
      <w:rFonts w:ascii="Times New Roman" w:hAnsi="Times New Roman" w:cs="Times New Roman"/>
      <w:kern w:val="2"/>
      <w:sz w:val="21"/>
      <w:szCs w:val="24"/>
      <w:lang w:eastAsia="zh-CN"/>
    </w:rPr>
  </w:style>
  <w:style w:type="paragraph" w:styleId="afc">
    <w:name w:val="caption"/>
    <w:basedOn w:val="a"/>
    <w:next w:val="a"/>
    <w:qFormat/>
    <w:rsid w:val="00A12B4D"/>
    <w:pPr>
      <w:autoSpaceDE/>
      <w:autoSpaceDN/>
      <w:spacing w:before="152" w:after="160"/>
      <w:jc w:val="both"/>
    </w:pPr>
    <w:rPr>
      <w:rFonts w:ascii="Arial" w:eastAsia="黑体" w:hAnsi="Arial" w:cs="Times New Roman"/>
      <w:kern w:val="2"/>
      <w:sz w:val="20"/>
      <w:szCs w:val="20"/>
      <w:lang w:eastAsia="zh-CN"/>
    </w:rPr>
  </w:style>
  <w:style w:type="paragraph" w:styleId="afd">
    <w:name w:val="List Bullet"/>
    <w:basedOn w:val="a"/>
    <w:qFormat/>
    <w:rsid w:val="00A12B4D"/>
    <w:pPr>
      <w:tabs>
        <w:tab w:val="left" w:pos="360"/>
        <w:tab w:val="left" w:pos="1200"/>
      </w:tabs>
      <w:autoSpaceDE/>
      <w:autoSpaceDN/>
      <w:ind w:left="1200" w:hanging="360"/>
      <w:jc w:val="both"/>
    </w:pPr>
    <w:rPr>
      <w:rFonts w:ascii="Times New Roman" w:hAnsi="Times New Roman" w:cs="Times New Roman"/>
      <w:kern w:val="2"/>
      <w:sz w:val="21"/>
      <w:szCs w:val="24"/>
      <w:lang w:eastAsia="zh-CN"/>
    </w:rPr>
  </w:style>
  <w:style w:type="paragraph" w:styleId="afe">
    <w:name w:val="envelope address"/>
    <w:basedOn w:val="a"/>
    <w:qFormat/>
    <w:rsid w:val="00A12B4D"/>
    <w:pPr>
      <w:autoSpaceDE/>
      <w:autoSpaceDN/>
      <w:snapToGrid w:val="0"/>
      <w:ind w:left="2880"/>
      <w:jc w:val="both"/>
    </w:pPr>
    <w:rPr>
      <w:rFonts w:ascii="Arial" w:hAnsi="Arial" w:cs="Arial"/>
      <w:kern w:val="2"/>
      <w:sz w:val="24"/>
      <w:szCs w:val="24"/>
      <w:lang w:eastAsia="zh-CN"/>
    </w:rPr>
  </w:style>
  <w:style w:type="paragraph" w:styleId="aff">
    <w:name w:val="Document Map"/>
    <w:basedOn w:val="a"/>
    <w:link w:val="Char10"/>
    <w:qFormat/>
    <w:rsid w:val="00A12B4D"/>
    <w:pPr>
      <w:shd w:val="clear" w:color="auto" w:fill="000080"/>
      <w:adjustRightInd w:val="0"/>
    </w:pPr>
    <w:rPr>
      <w:rFonts w:ascii="楷体_GB2312" w:eastAsia="楷体_GB2312" w:hAnsi="Arial" w:cs="Times New Roman"/>
      <w:sz w:val="24"/>
      <w:szCs w:val="20"/>
      <w:lang w:eastAsia="zh-CN"/>
    </w:rPr>
  </w:style>
  <w:style w:type="character" w:customStyle="1" w:styleId="Char10">
    <w:name w:val="文档结构图 Char1"/>
    <w:basedOn w:val="a0"/>
    <w:link w:val="aff"/>
    <w:qFormat/>
    <w:rsid w:val="00A12B4D"/>
    <w:rPr>
      <w:rFonts w:ascii="楷体_GB2312" w:eastAsia="楷体_GB2312" w:hAnsi="Arial"/>
      <w:sz w:val="24"/>
      <w:shd w:val="clear" w:color="auto" w:fill="000080"/>
    </w:rPr>
  </w:style>
  <w:style w:type="character" w:customStyle="1" w:styleId="Chard">
    <w:name w:val="文档结构图 Char"/>
    <w:basedOn w:val="a0"/>
    <w:link w:val="aff"/>
    <w:qFormat/>
    <w:rsid w:val="00A12B4D"/>
    <w:rPr>
      <w:rFonts w:ascii="宋体" w:hAnsi="宋体" w:cs="宋体"/>
      <w:sz w:val="18"/>
      <w:szCs w:val="18"/>
      <w:lang w:eastAsia="en-US"/>
    </w:rPr>
  </w:style>
  <w:style w:type="paragraph" w:styleId="aff0">
    <w:name w:val="Salutation"/>
    <w:basedOn w:val="a"/>
    <w:next w:val="a"/>
    <w:link w:val="Chare"/>
    <w:qFormat/>
    <w:rsid w:val="00A12B4D"/>
    <w:pPr>
      <w:autoSpaceDE/>
      <w:autoSpaceDN/>
      <w:jc w:val="both"/>
    </w:pPr>
    <w:rPr>
      <w:rFonts w:ascii="Times New Roman" w:hAnsi="Times New Roman" w:cs="Times New Roman"/>
      <w:sz w:val="20"/>
      <w:szCs w:val="24"/>
      <w:lang w:eastAsia="zh-CN"/>
    </w:rPr>
  </w:style>
  <w:style w:type="character" w:customStyle="1" w:styleId="Chare">
    <w:name w:val="称呼 Char"/>
    <w:basedOn w:val="a0"/>
    <w:link w:val="aff0"/>
    <w:qFormat/>
    <w:rsid w:val="00A12B4D"/>
    <w:rPr>
      <w:szCs w:val="24"/>
    </w:rPr>
  </w:style>
  <w:style w:type="paragraph" w:styleId="32">
    <w:name w:val="Body Text 3"/>
    <w:basedOn w:val="a"/>
    <w:link w:val="3Char1"/>
    <w:qFormat/>
    <w:rsid w:val="00A12B4D"/>
    <w:pPr>
      <w:autoSpaceDE/>
      <w:autoSpaceDN/>
      <w:spacing w:after="120"/>
      <w:jc w:val="both"/>
    </w:pPr>
    <w:rPr>
      <w:rFonts w:ascii="Times New Roman" w:hAnsi="Times New Roman" w:cs="Times New Roman"/>
      <w:sz w:val="16"/>
      <w:szCs w:val="16"/>
      <w:lang w:eastAsia="zh-CN"/>
    </w:rPr>
  </w:style>
  <w:style w:type="character" w:customStyle="1" w:styleId="3Char1">
    <w:name w:val="正文文本 3 Char"/>
    <w:basedOn w:val="a0"/>
    <w:link w:val="32"/>
    <w:qFormat/>
    <w:rsid w:val="00A12B4D"/>
    <w:rPr>
      <w:sz w:val="16"/>
      <w:szCs w:val="16"/>
    </w:rPr>
  </w:style>
  <w:style w:type="paragraph" w:styleId="aff1">
    <w:name w:val="Closing"/>
    <w:basedOn w:val="a"/>
    <w:link w:val="Charf"/>
    <w:qFormat/>
    <w:rsid w:val="00A12B4D"/>
    <w:pPr>
      <w:autoSpaceDE/>
      <w:autoSpaceDN/>
      <w:ind w:left="4320"/>
      <w:jc w:val="both"/>
    </w:pPr>
    <w:rPr>
      <w:rFonts w:ascii="Times New Roman" w:hAnsi="Times New Roman" w:cs="Times New Roman"/>
      <w:sz w:val="20"/>
      <w:szCs w:val="24"/>
      <w:lang w:eastAsia="zh-CN"/>
    </w:rPr>
  </w:style>
  <w:style w:type="character" w:customStyle="1" w:styleId="Charf">
    <w:name w:val="结束语 Char"/>
    <w:basedOn w:val="a0"/>
    <w:link w:val="aff1"/>
    <w:qFormat/>
    <w:rsid w:val="00A12B4D"/>
    <w:rPr>
      <w:szCs w:val="24"/>
    </w:rPr>
  </w:style>
  <w:style w:type="paragraph" w:styleId="33">
    <w:name w:val="List Bullet 3"/>
    <w:basedOn w:val="a"/>
    <w:qFormat/>
    <w:rsid w:val="00A12B4D"/>
    <w:pPr>
      <w:tabs>
        <w:tab w:val="left" w:pos="1200"/>
      </w:tabs>
      <w:autoSpaceDE/>
      <w:autoSpaceDN/>
      <w:jc w:val="both"/>
    </w:pPr>
    <w:rPr>
      <w:rFonts w:ascii="Times New Roman" w:hAnsi="Times New Roman" w:cs="Times New Roman"/>
      <w:kern w:val="2"/>
      <w:sz w:val="21"/>
      <w:szCs w:val="24"/>
      <w:lang w:eastAsia="zh-CN"/>
    </w:rPr>
  </w:style>
  <w:style w:type="paragraph" w:styleId="34">
    <w:name w:val="List Number 3"/>
    <w:basedOn w:val="a"/>
    <w:qFormat/>
    <w:rsid w:val="00A12B4D"/>
    <w:pPr>
      <w:tabs>
        <w:tab w:val="left" w:pos="1200"/>
      </w:tabs>
      <w:autoSpaceDE/>
      <w:autoSpaceDN/>
      <w:jc w:val="both"/>
    </w:pPr>
    <w:rPr>
      <w:rFonts w:ascii="Times New Roman" w:hAnsi="Times New Roman" w:cs="Times New Roman"/>
      <w:kern w:val="2"/>
      <w:sz w:val="21"/>
      <w:szCs w:val="24"/>
      <w:lang w:eastAsia="zh-CN"/>
    </w:rPr>
  </w:style>
  <w:style w:type="paragraph" w:styleId="26">
    <w:name w:val="List 2"/>
    <w:basedOn w:val="a"/>
    <w:qFormat/>
    <w:rsid w:val="00A12B4D"/>
    <w:pPr>
      <w:autoSpaceDE/>
      <w:autoSpaceDN/>
      <w:ind w:left="840" w:hanging="420"/>
      <w:jc w:val="both"/>
    </w:pPr>
    <w:rPr>
      <w:rFonts w:ascii="Times New Roman" w:hAnsi="Times New Roman" w:cs="Times New Roman"/>
      <w:kern w:val="2"/>
      <w:sz w:val="21"/>
      <w:szCs w:val="24"/>
      <w:lang w:eastAsia="zh-CN"/>
    </w:rPr>
  </w:style>
  <w:style w:type="paragraph" w:styleId="aff2">
    <w:name w:val="List Continue"/>
    <w:basedOn w:val="a"/>
    <w:qFormat/>
    <w:rsid w:val="00A12B4D"/>
    <w:pPr>
      <w:autoSpaceDE/>
      <w:autoSpaceDN/>
      <w:spacing w:after="120"/>
      <w:ind w:left="420"/>
      <w:jc w:val="both"/>
    </w:pPr>
    <w:rPr>
      <w:rFonts w:ascii="Times New Roman" w:hAnsi="Times New Roman" w:cs="Times New Roman"/>
      <w:kern w:val="2"/>
      <w:sz w:val="21"/>
      <w:szCs w:val="24"/>
      <w:lang w:eastAsia="zh-CN"/>
    </w:rPr>
  </w:style>
  <w:style w:type="paragraph" w:styleId="aff3">
    <w:name w:val="Block Text"/>
    <w:basedOn w:val="a"/>
    <w:qFormat/>
    <w:rsid w:val="00A12B4D"/>
    <w:pPr>
      <w:autoSpaceDE/>
      <w:autoSpaceDN/>
      <w:spacing w:after="120"/>
      <w:ind w:left="1440" w:right="1440"/>
      <w:jc w:val="both"/>
    </w:pPr>
    <w:rPr>
      <w:rFonts w:ascii="Times New Roman" w:hAnsi="Times New Roman" w:cs="Times New Roman"/>
      <w:kern w:val="2"/>
      <w:sz w:val="21"/>
      <w:szCs w:val="24"/>
      <w:lang w:eastAsia="zh-CN"/>
    </w:rPr>
  </w:style>
  <w:style w:type="paragraph" w:styleId="27">
    <w:name w:val="List Bullet 2"/>
    <w:basedOn w:val="a"/>
    <w:qFormat/>
    <w:rsid w:val="00A12B4D"/>
    <w:pPr>
      <w:tabs>
        <w:tab w:val="left" w:pos="360"/>
        <w:tab w:val="left" w:pos="780"/>
      </w:tabs>
      <w:autoSpaceDE/>
      <w:autoSpaceDN/>
      <w:jc w:val="both"/>
    </w:pPr>
    <w:rPr>
      <w:rFonts w:ascii="Times New Roman" w:hAnsi="Times New Roman" w:cs="Times New Roman"/>
      <w:kern w:val="2"/>
      <w:sz w:val="21"/>
      <w:szCs w:val="24"/>
      <w:lang w:eastAsia="zh-CN"/>
    </w:rPr>
  </w:style>
  <w:style w:type="paragraph" w:styleId="HTML">
    <w:name w:val="HTML Address"/>
    <w:basedOn w:val="a"/>
    <w:link w:val="HTMLChar"/>
    <w:qFormat/>
    <w:rsid w:val="00A12B4D"/>
    <w:pPr>
      <w:autoSpaceDE/>
      <w:autoSpaceDN/>
      <w:jc w:val="both"/>
    </w:pPr>
    <w:rPr>
      <w:rFonts w:ascii="Times New Roman" w:hAnsi="Times New Roman" w:cs="Times New Roman"/>
      <w:i/>
      <w:iCs/>
      <w:sz w:val="20"/>
      <w:szCs w:val="24"/>
      <w:lang w:eastAsia="zh-CN"/>
    </w:rPr>
  </w:style>
  <w:style w:type="character" w:customStyle="1" w:styleId="HTMLChar">
    <w:name w:val="HTML 地址 Char"/>
    <w:basedOn w:val="a0"/>
    <w:link w:val="HTML"/>
    <w:qFormat/>
    <w:rsid w:val="00A12B4D"/>
    <w:rPr>
      <w:i/>
      <w:iCs/>
      <w:szCs w:val="24"/>
    </w:rPr>
  </w:style>
  <w:style w:type="paragraph" w:styleId="35">
    <w:name w:val="toc 3"/>
    <w:basedOn w:val="a"/>
    <w:next w:val="a"/>
    <w:uiPriority w:val="39"/>
    <w:unhideWhenUsed/>
    <w:qFormat/>
    <w:rsid w:val="00A12B4D"/>
    <w:pPr>
      <w:adjustRightInd w:val="0"/>
      <w:ind w:leftChars="400" w:left="840"/>
    </w:pPr>
    <w:rPr>
      <w:rFonts w:ascii="楷体_GB2312" w:eastAsia="楷体_GB2312" w:hAnsi="Arial" w:cs="Times New Roman"/>
      <w:sz w:val="24"/>
      <w:szCs w:val="20"/>
      <w:lang w:eastAsia="zh-CN"/>
    </w:rPr>
  </w:style>
  <w:style w:type="paragraph" w:styleId="50">
    <w:name w:val="List Bullet 5"/>
    <w:basedOn w:val="a"/>
    <w:qFormat/>
    <w:rsid w:val="00A12B4D"/>
    <w:pPr>
      <w:tabs>
        <w:tab w:val="left" w:pos="780"/>
        <w:tab w:val="left" w:pos="2040"/>
      </w:tabs>
      <w:autoSpaceDE/>
      <w:autoSpaceDN/>
      <w:ind w:left="780" w:hanging="360"/>
      <w:jc w:val="both"/>
    </w:pPr>
    <w:rPr>
      <w:rFonts w:ascii="Times New Roman" w:hAnsi="Times New Roman" w:cs="Times New Roman"/>
      <w:kern w:val="2"/>
      <w:sz w:val="21"/>
      <w:szCs w:val="24"/>
      <w:lang w:eastAsia="zh-CN"/>
    </w:rPr>
  </w:style>
  <w:style w:type="paragraph" w:styleId="41">
    <w:name w:val="List Number 4"/>
    <w:basedOn w:val="a"/>
    <w:qFormat/>
    <w:rsid w:val="00A12B4D"/>
    <w:pPr>
      <w:tabs>
        <w:tab w:val="left" w:pos="1080"/>
        <w:tab w:val="left" w:pos="1620"/>
      </w:tabs>
      <w:autoSpaceDE/>
      <w:autoSpaceDN/>
      <w:ind w:left="780" w:hanging="420"/>
      <w:jc w:val="both"/>
    </w:pPr>
    <w:rPr>
      <w:rFonts w:ascii="Times New Roman" w:hAnsi="Times New Roman" w:cs="Times New Roman"/>
      <w:kern w:val="2"/>
      <w:sz w:val="21"/>
      <w:szCs w:val="24"/>
      <w:lang w:eastAsia="zh-CN"/>
    </w:rPr>
  </w:style>
  <w:style w:type="paragraph" w:styleId="51">
    <w:name w:val="List Continue 5"/>
    <w:basedOn w:val="a"/>
    <w:qFormat/>
    <w:rsid w:val="00A12B4D"/>
    <w:pPr>
      <w:autoSpaceDE/>
      <w:autoSpaceDN/>
      <w:spacing w:after="120"/>
      <w:ind w:left="2100"/>
      <w:jc w:val="both"/>
    </w:pPr>
    <w:rPr>
      <w:rFonts w:ascii="Times New Roman" w:hAnsi="Times New Roman" w:cs="Times New Roman"/>
      <w:kern w:val="2"/>
      <w:sz w:val="21"/>
      <w:szCs w:val="24"/>
      <w:lang w:eastAsia="zh-CN"/>
    </w:rPr>
  </w:style>
  <w:style w:type="paragraph" w:styleId="aff4">
    <w:name w:val="envelope return"/>
    <w:basedOn w:val="a"/>
    <w:qFormat/>
    <w:rsid w:val="00A12B4D"/>
    <w:pPr>
      <w:autoSpaceDE/>
      <w:autoSpaceDN/>
      <w:snapToGrid w:val="0"/>
      <w:jc w:val="both"/>
    </w:pPr>
    <w:rPr>
      <w:rFonts w:ascii="Arial" w:hAnsi="Arial" w:cs="Arial"/>
      <w:kern w:val="2"/>
      <w:sz w:val="21"/>
      <w:szCs w:val="24"/>
      <w:lang w:eastAsia="zh-CN"/>
    </w:rPr>
  </w:style>
  <w:style w:type="paragraph" w:styleId="aff5">
    <w:name w:val="Signature"/>
    <w:basedOn w:val="a"/>
    <w:link w:val="Charf0"/>
    <w:qFormat/>
    <w:rsid w:val="00A12B4D"/>
    <w:pPr>
      <w:autoSpaceDE/>
      <w:autoSpaceDN/>
      <w:ind w:left="4320"/>
      <w:jc w:val="both"/>
    </w:pPr>
    <w:rPr>
      <w:rFonts w:ascii="Times New Roman" w:hAnsi="Times New Roman" w:cs="Times New Roman"/>
      <w:sz w:val="20"/>
      <w:szCs w:val="24"/>
      <w:lang w:eastAsia="zh-CN"/>
    </w:rPr>
  </w:style>
  <w:style w:type="character" w:customStyle="1" w:styleId="Charf0">
    <w:name w:val="签名 Char"/>
    <w:basedOn w:val="a0"/>
    <w:link w:val="aff5"/>
    <w:qFormat/>
    <w:rsid w:val="00A12B4D"/>
    <w:rPr>
      <w:szCs w:val="24"/>
    </w:rPr>
  </w:style>
  <w:style w:type="paragraph" w:styleId="42">
    <w:name w:val="List Continue 4"/>
    <w:basedOn w:val="a"/>
    <w:qFormat/>
    <w:rsid w:val="00A12B4D"/>
    <w:pPr>
      <w:autoSpaceDE/>
      <w:autoSpaceDN/>
      <w:spacing w:after="120"/>
      <w:ind w:left="1680"/>
      <w:jc w:val="both"/>
    </w:pPr>
    <w:rPr>
      <w:rFonts w:ascii="Times New Roman" w:hAnsi="Times New Roman" w:cs="Times New Roman"/>
      <w:kern w:val="2"/>
      <w:sz w:val="21"/>
      <w:szCs w:val="24"/>
      <w:lang w:eastAsia="zh-CN"/>
    </w:rPr>
  </w:style>
  <w:style w:type="paragraph" w:styleId="13">
    <w:name w:val="index 1"/>
    <w:basedOn w:val="a"/>
    <w:next w:val="a"/>
    <w:autoRedefine/>
    <w:qFormat/>
    <w:rsid w:val="00A12B4D"/>
  </w:style>
  <w:style w:type="paragraph" w:styleId="aff6">
    <w:name w:val="index heading"/>
    <w:basedOn w:val="a"/>
    <w:next w:val="13"/>
    <w:qFormat/>
    <w:rsid w:val="00A12B4D"/>
    <w:pPr>
      <w:autoSpaceDE/>
      <w:autoSpaceDN/>
      <w:adjustRightInd w:val="0"/>
      <w:spacing w:line="490" w:lineRule="exact"/>
      <w:ind w:firstLine="556"/>
      <w:jc w:val="both"/>
      <w:textAlignment w:val="baseline"/>
    </w:pPr>
    <w:rPr>
      <w:rFonts w:ascii="Times New Roman" w:eastAsia="仿宋_GB2312" w:hAnsi="Times New Roman" w:cs="Times New Roman"/>
      <w:sz w:val="28"/>
      <w:szCs w:val="20"/>
      <w:lang w:eastAsia="zh-CN"/>
    </w:rPr>
  </w:style>
  <w:style w:type="paragraph" w:styleId="aff7">
    <w:name w:val="Subtitle"/>
    <w:basedOn w:val="a"/>
    <w:link w:val="Charf1"/>
    <w:qFormat/>
    <w:rsid w:val="00A12B4D"/>
    <w:pPr>
      <w:autoSpaceDE/>
      <w:autoSpaceDN/>
      <w:spacing w:before="240" w:after="60" w:line="312" w:lineRule="auto"/>
      <w:jc w:val="center"/>
      <w:outlineLvl w:val="1"/>
    </w:pPr>
    <w:rPr>
      <w:rFonts w:ascii="Arial" w:hAnsi="Arial" w:cs="Arial"/>
      <w:b/>
      <w:bCs/>
      <w:kern w:val="28"/>
      <w:sz w:val="32"/>
      <w:szCs w:val="32"/>
      <w:lang w:eastAsia="zh-CN"/>
    </w:rPr>
  </w:style>
  <w:style w:type="character" w:customStyle="1" w:styleId="Charf1">
    <w:name w:val="副标题 Char"/>
    <w:basedOn w:val="a0"/>
    <w:link w:val="aff7"/>
    <w:qFormat/>
    <w:rsid w:val="00A12B4D"/>
    <w:rPr>
      <w:rFonts w:ascii="Arial" w:hAnsi="Arial" w:cs="Arial"/>
      <w:b/>
      <w:bCs/>
      <w:kern w:val="28"/>
      <w:sz w:val="32"/>
      <w:szCs w:val="32"/>
    </w:rPr>
  </w:style>
  <w:style w:type="paragraph" w:styleId="52">
    <w:name w:val="List Number 5"/>
    <w:basedOn w:val="a"/>
    <w:qFormat/>
    <w:rsid w:val="00A12B4D"/>
    <w:pPr>
      <w:tabs>
        <w:tab w:val="left" w:pos="2040"/>
      </w:tabs>
      <w:autoSpaceDE/>
      <w:autoSpaceDN/>
      <w:ind w:left="2040" w:hanging="360"/>
      <w:jc w:val="both"/>
    </w:pPr>
    <w:rPr>
      <w:rFonts w:ascii="Times New Roman" w:hAnsi="Times New Roman" w:cs="Times New Roman"/>
      <w:kern w:val="2"/>
      <w:sz w:val="21"/>
      <w:szCs w:val="24"/>
      <w:lang w:eastAsia="zh-CN"/>
    </w:rPr>
  </w:style>
  <w:style w:type="paragraph" w:styleId="aff8">
    <w:name w:val="footnote text"/>
    <w:basedOn w:val="a"/>
    <w:link w:val="Charf2"/>
    <w:qFormat/>
    <w:rsid w:val="00A12B4D"/>
    <w:pPr>
      <w:tabs>
        <w:tab w:val="left" w:pos="360"/>
        <w:tab w:val="left" w:pos="780"/>
      </w:tabs>
      <w:autoSpaceDE/>
      <w:autoSpaceDN/>
      <w:snapToGrid w:val="0"/>
      <w:ind w:leftChars="200" w:left="400" w:hangingChars="200" w:hanging="200"/>
    </w:pPr>
    <w:rPr>
      <w:rFonts w:ascii="Times New Roman" w:hAnsi="Times New Roman" w:cs="Times New Roman"/>
      <w:sz w:val="18"/>
      <w:szCs w:val="18"/>
      <w:lang w:val="zh-CN" w:eastAsia="zh-CN"/>
    </w:rPr>
  </w:style>
  <w:style w:type="character" w:customStyle="1" w:styleId="Charf2">
    <w:name w:val="脚注文本 Char"/>
    <w:basedOn w:val="a0"/>
    <w:link w:val="aff8"/>
    <w:qFormat/>
    <w:rsid w:val="00A12B4D"/>
    <w:rPr>
      <w:sz w:val="18"/>
      <w:szCs w:val="18"/>
      <w:lang w:val="zh-CN"/>
    </w:rPr>
  </w:style>
  <w:style w:type="paragraph" w:styleId="53">
    <w:name w:val="List 5"/>
    <w:basedOn w:val="a"/>
    <w:qFormat/>
    <w:rsid w:val="00A12B4D"/>
    <w:pPr>
      <w:autoSpaceDE/>
      <w:autoSpaceDN/>
      <w:ind w:left="2100" w:hanging="420"/>
      <w:jc w:val="both"/>
    </w:pPr>
    <w:rPr>
      <w:rFonts w:ascii="Times New Roman" w:hAnsi="Times New Roman" w:cs="Times New Roman"/>
      <w:kern w:val="2"/>
      <w:sz w:val="21"/>
      <w:szCs w:val="24"/>
      <w:lang w:eastAsia="zh-CN"/>
    </w:rPr>
  </w:style>
  <w:style w:type="paragraph" w:styleId="aff9">
    <w:name w:val="table of figures"/>
    <w:basedOn w:val="a"/>
    <w:next w:val="a"/>
    <w:qFormat/>
    <w:rsid w:val="00A12B4D"/>
    <w:pPr>
      <w:autoSpaceDE/>
      <w:autoSpaceDN/>
      <w:ind w:leftChars="200" w:left="200" w:hangingChars="200" w:hanging="200"/>
      <w:jc w:val="both"/>
    </w:pPr>
    <w:rPr>
      <w:rFonts w:ascii="Times New Roman" w:hAnsi="Times New Roman" w:cs="Times New Roman"/>
      <w:kern w:val="2"/>
      <w:sz w:val="21"/>
      <w:szCs w:val="24"/>
      <w:lang w:eastAsia="zh-CN"/>
    </w:rPr>
  </w:style>
  <w:style w:type="paragraph" w:styleId="43">
    <w:name w:val="List 4"/>
    <w:basedOn w:val="a"/>
    <w:qFormat/>
    <w:rsid w:val="00A12B4D"/>
    <w:pPr>
      <w:autoSpaceDE/>
      <w:autoSpaceDN/>
      <w:ind w:left="1680" w:hanging="420"/>
      <w:jc w:val="both"/>
    </w:pPr>
    <w:rPr>
      <w:rFonts w:ascii="Times New Roman" w:hAnsi="Times New Roman" w:cs="Times New Roman"/>
      <w:kern w:val="2"/>
      <w:sz w:val="21"/>
      <w:szCs w:val="24"/>
      <w:lang w:eastAsia="zh-CN"/>
    </w:rPr>
  </w:style>
  <w:style w:type="paragraph" w:styleId="28">
    <w:name w:val="List Continue 2"/>
    <w:basedOn w:val="a"/>
    <w:qFormat/>
    <w:rsid w:val="00A12B4D"/>
    <w:pPr>
      <w:autoSpaceDE/>
      <w:autoSpaceDN/>
      <w:spacing w:after="120"/>
      <w:ind w:left="840"/>
      <w:jc w:val="both"/>
    </w:pPr>
    <w:rPr>
      <w:rFonts w:ascii="Times New Roman" w:hAnsi="Times New Roman" w:cs="Times New Roman"/>
      <w:kern w:val="2"/>
      <w:sz w:val="21"/>
      <w:szCs w:val="24"/>
      <w:lang w:eastAsia="zh-CN"/>
    </w:rPr>
  </w:style>
  <w:style w:type="paragraph" w:styleId="affa">
    <w:name w:val="Message Header"/>
    <w:basedOn w:val="a"/>
    <w:link w:val="Charf3"/>
    <w:qFormat/>
    <w:rsid w:val="00A12B4D"/>
    <w:pPr>
      <w:pBdr>
        <w:top w:val="single" w:sz="6" w:space="1" w:color="auto"/>
        <w:left w:val="single" w:sz="6" w:space="1" w:color="auto"/>
        <w:bottom w:val="single" w:sz="6" w:space="1" w:color="auto"/>
        <w:right w:val="single" w:sz="6" w:space="1" w:color="auto"/>
      </w:pBdr>
      <w:shd w:val="pct20" w:color="auto" w:fill="auto"/>
      <w:autoSpaceDE/>
      <w:autoSpaceDN/>
      <w:ind w:left="1080" w:hanging="1080"/>
      <w:jc w:val="both"/>
    </w:pPr>
    <w:rPr>
      <w:rFonts w:ascii="Arial" w:hAnsi="Arial" w:cs="Arial"/>
      <w:sz w:val="24"/>
      <w:szCs w:val="24"/>
      <w:shd w:val="pct20" w:color="auto" w:fill="auto"/>
      <w:lang w:eastAsia="zh-CN"/>
    </w:rPr>
  </w:style>
  <w:style w:type="character" w:customStyle="1" w:styleId="Charf3">
    <w:name w:val="信息标题 Char"/>
    <w:basedOn w:val="a0"/>
    <w:link w:val="affa"/>
    <w:qFormat/>
    <w:rsid w:val="00A12B4D"/>
    <w:rPr>
      <w:rFonts w:ascii="Arial" w:hAnsi="Arial" w:cs="Arial"/>
      <w:sz w:val="24"/>
      <w:szCs w:val="24"/>
      <w:shd w:val="pct20" w:color="auto" w:fill="auto"/>
    </w:rPr>
  </w:style>
  <w:style w:type="paragraph" w:styleId="HTML0">
    <w:name w:val="HTML Preformatted"/>
    <w:basedOn w:val="a"/>
    <w:link w:val="HTMLChar0"/>
    <w:qFormat/>
    <w:rsid w:val="00A12B4D"/>
    <w:pPr>
      <w:autoSpaceDE/>
      <w:autoSpaceDN/>
      <w:jc w:val="both"/>
    </w:pPr>
    <w:rPr>
      <w:rFonts w:ascii="Courier New" w:hAnsi="Courier New" w:cs="Courier New"/>
      <w:sz w:val="20"/>
      <w:szCs w:val="20"/>
      <w:lang w:eastAsia="zh-CN"/>
    </w:rPr>
  </w:style>
  <w:style w:type="character" w:customStyle="1" w:styleId="HTMLChar0">
    <w:name w:val="HTML 预设格式 Char"/>
    <w:basedOn w:val="a0"/>
    <w:link w:val="HTML0"/>
    <w:qFormat/>
    <w:rsid w:val="00A12B4D"/>
    <w:rPr>
      <w:rFonts w:ascii="Courier New" w:hAnsi="Courier New" w:cs="Courier New"/>
    </w:rPr>
  </w:style>
  <w:style w:type="paragraph" w:styleId="affb">
    <w:name w:val="Normal (Web)"/>
    <w:basedOn w:val="a"/>
    <w:qFormat/>
    <w:rsid w:val="00A12B4D"/>
    <w:pPr>
      <w:widowControl/>
      <w:autoSpaceDE/>
      <w:autoSpaceDN/>
      <w:spacing w:before="100" w:beforeAutospacing="1" w:after="100" w:afterAutospacing="1"/>
    </w:pPr>
    <w:rPr>
      <w:rFonts w:cs="Times New Roman"/>
      <w:sz w:val="24"/>
      <w:szCs w:val="20"/>
      <w:lang w:eastAsia="zh-CN"/>
    </w:rPr>
  </w:style>
  <w:style w:type="paragraph" w:styleId="36">
    <w:name w:val="List Continue 3"/>
    <w:basedOn w:val="a"/>
    <w:qFormat/>
    <w:rsid w:val="00A12B4D"/>
    <w:pPr>
      <w:autoSpaceDE/>
      <w:autoSpaceDN/>
      <w:spacing w:after="120"/>
      <w:ind w:left="1260"/>
      <w:jc w:val="both"/>
    </w:pPr>
    <w:rPr>
      <w:rFonts w:ascii="Times New Roman" w:hAnsi="Times New Roman" w:cs="Times New Roman"/>
      <w:kern w:val="2"/>
      <w:sz w:val="21"/>
      <w:szCs w:val="24"/>
      <w:lang w:eastAsia="zh-CN"/>
    </w:rPr>
  </w:style>
  <w:style w:type="paragraph" w:styleId="affc">
    <w:name w:val="Title"/>
    <w:basedOn w:val="a"/>
    <w:next w:val="a"/>
    <w:link w:val="Char21"/>
    <w:qFormat/>
    <w:rsid w:val="00A12B4D"/>
    <w:pPr>
      <w:adjustRightInd w:val="0"/>
      <w:spacing w:before="240" w:after="60"/>
      <w:jc w:val="center"/>
      <w:outlineLvl w:val="0"/>
    </w:pPr>
    <w:rPr>
      <w:rFonts w:asciiTheme="majorHAnsi" w:eastAsia="楷体_GB2312" w:hAnsiTheme="majorHAnsi" w:cstheme="majorBidi"/>
      <w:b/>
      <w:bCs/>
      <w:sz w:val="24"/>
      <w:szCs w:val="32"/>
      <w:lang w:eastAsia="zh-CN"/>
    </w:rPr>
  </w:style>
  <w:style w:type="character" w:customStyle="1" w:styleId="Char21">
    <w:name w:val="标题 Char2"/>
    <w:basedOn w:val="a0"/>
    <w:link w:val="affc"/>
    <w:qFormat/>
    <w:rsid w:val="00A12B4D"/>
    <w:rPr>
      <w:rFonts w:asciiTheme="majorHAnsi" w:eastAsia="楷体_GB2312" w:hAnsiTheme="majorHAnsi" w:cstheme="majorBidi"/>
      <w:b/>
      <w:bCs/>
      <w:sz w:val="24"/>
      <w:szCs w:val="32"/>
    </w:rPr>
  </w:style>
  <w:style w:type="character" w:customStyle="1" w:styleId="Charf4">
    <w:name w:val="标题 Char"/>
    <w:basedOn w:val="a0"/>
    <w:link w:val="affc"/>
    <w:qFormat/>
    <w:rsid w:val="00A12B4D"/>
    <w:rPr>
      <w:rFonts w:asciiTheme="majorHAnsi" w:hAnsiTheme="majorHAnsi" w:cstheme="majorBidi"/>
      <w:b/>
      <w:bCs/>
      <w:sz w:val="32"/>
      <w:szCs w:val="32"/>
      <w:lang w:eastAsia="en-US"/>
    </w:rPr>
  </w:style>
  <w:style w:type="paragraph" w:styleId="affd">
    <w:name w:val="Body Text First Indent"/>
    <w:basedOn w:val="a3"/>
    <w:link w:val="Charf5"/>
    <w:unhideWhenUsed/>
    <w:qFormat/>
    <w:rsid w:val="00A12B4D"/>
    <w:pPr>
      <w:adjustRightInd w:val="0"/>
      <w:spacing w:after="120"/>
      <w:ind w:firstLineChars="100" w:firstLine="420"/>
    </w:pPr>
    <w:rPr>
      <w:rFonts w:ascii="Times New Roman" w:hAnsi="Times New Roman" w:cs="Times New Roman"/>
      <w:sz w:val="20"/>
      <w:lang w:eastAsia="zh-CN"/>
    </w:rPr>
  </w:style>
  <w:style w:type="character" w:customStyle="1" w:styleId="Charf5">
    <w:name w:val="正文首行缩进 Char"/>
    <w:basedOn w:val="Char"/>
    <w:link w:val="affd"/>
    <w:qFormat/>
    <w:rsid w:val="00A12B4D"/>
  </w:style>
  <w:style w:type="paragraph" w:styleId="29">
    <w:name w:val="Body Text First Indent 2"/>
    <w:basedOn w:val="af3"/>
    <w:link w:val="2Char3"/>
    <w:unhideWhenUsed/>
    <w:qFormat/>
    <w:rsid w:val="00A12B4D"/>
    <w:pPr>
      <w:adjustRightInd w:val="0"/>
      <w:ind w:firstLineChars="200" w:firstLine="420"/>
    </w:pPr>
    <w:rPr>
      <w:rFonts w:ascii="Times New Roman" w:hAnsi="Times New Roman" w:cs="Times New Roman"/>
      <w:sz w:val="20"/>
      <w:szCs w:val="24"/>
      <w:lang w:eastAsia="zh-CN"/>
    </w:rPr>
  </w:style>
  <w:style w:type="character" w:customStyle="1" w:styleId="2Char3">
    <w:name w:val="正文首行缩进 2 Char"/>
    <w:basedOn w:val="Char9"/>
    <w:link w:val="29"/>
    <w:qFormat/>
    <w:rsid w:val="00A12B4D"/>
    <w:rPr>
      <w:szCs w:val="24"/>
    </w:rPr>
  </w:style>
  <w:style w:type="character" w:styleId="affe">
    <w:name w:val="FollowedHyperlink"/>
    <w:qFormat/>
    <w:rsid w:val="00A12B4D"/>
    <w:rPr>
      <w:color w:val="800080"/>
      <w:u w:val="single"/>
    </w:rPr>
  </w:style>
  <w:style w:type="character" w:styleId="afff">
    <w:name w:val="Emphasis"/>
    <w:basedOn w:val="a0"/>
    <w:qFormat/>
    <w:rsid w:val="00A12B4D"/>
    <w:rPr>
      <w:i/>
      <w:iCs/>
    </w:rPr>
  </w:style>
  <w:style w:type="character" w:styleId="afff0">
    <w:name w:val="line number"/>
    <w:basedOn w:val="a0"/>
    <w:qFormat/>
    <w:rsid w:val="00A12B4D"/>
  </w:style>
  <w:style w:type="character" w:styleId="HTML1">
    <w:name w:val="HTML Definition"/>
    <w:qFormat/>
    <w:rsid w:val="00A12B4D"/>
    <w:rPr>
      <w:i/>
      <w:iCs/>
    </w:rPr>
  </w:style>
  <w:style w:type="character" w:styleId="HTML2">
    <w:name w:val="HTML Typewriter"/>
    <w:qFormat/>
    <w:rsid w:val="00A12B4D"/>
    <w:rPr>
      <w:rFonts w:ascii="Courier New" w:hAnsi="Courier New" w:cs="Courier New"/>
      <w:sz w:val="20"/>
      <w:szCs w:val="20"/>
    </w:rPr>
  </w:style>
  <w:style w:type="character" w:styleId="HTML3">
    <w:name w:val="HTML Acronym"/>
    <w:basedOn w:val="a0"/>
    <w:qFormat/>
    <w:rsid w:val="00A12B4D"/>
  </w:style>
  <w:style w:type="character" w:styleId="HTML4">
    <w:name w:val="HTML Variable"/>
    <w:qFormat/>
    <w:rsid w:val="00A12B4D"/>
    <w:rPr>
      <w:i/>
      <w:iCs/>
    </w:rPr>
  </w:style>
  <w:style w:type="character" w:styleId="HTML5">
    <w:name w:val="HTML Code"/>
    <w:qFormat/>
    <w:rsid w:val="00A12B4D"/>
    <w:rPr>
      <w:rFonts w:ascii="Courier New" w:hAnsi="Courier New" w:cs="Courier New"/>
      <w:sz w:val="20"/>
      <w:szCs w:val="20"/>
    </w:rPr>
  </w:style>
  <w:style w:type="character" w:styleId="HTML6">
    <w:name w:val="HTML Cite"/>
    <w:qFormat/>
    <w:rsid w:val="00A12B4D"/>
    <w:rPr>
      <w:i/>
      <w:iCs/>
    </w:rPr>
  </w:style>
  <w:style w:type="character" w:styleId="HTML7">
    <w:name w:val="HTML Keyboard"/>
    <w:qFormat/>
    <w:rsid w:val="00A12B4D"/>
    <w:rPr>
      <w:rFonts w:ascii="Courier New" w:hAnsi="Courier New" w:cs="Courier New"/>
      <w:sz w:val="20"/>
      <w:szCs w:val="20"/>
    </w:rPr>
  </w:style>
  <w:style w:type="character" w:styleId="HTML8">
    <w:name w:val="HTML Sample"/>
    <w:qFormat/>
    <w:rsid w:val="00A12B4D"/>
    <w:rPr>
      <w:rFonts w:ascii="Courier New" w:hAnsi="Courier New" w:cs="Courier New"/>
    </w:rPr>
  </w:style>
  <w:style w:type="character" w:customStyle="1" w:styleId="1Char3">
    <w:name w:val="标题 1 Char3"/>
    <w:basedOn w:val="a0"/>
    <w:uiPriority w:val="9"/>
    <w:qFormat/>
    <w:rsid w:val="00A12B4D"/>
    <w:rPr>
      <w:rFonts w:ascii="宋体" w:hAnsi="宋体"/>
      <w:b/>
      <w:bCs/>
      <w:kern w:val="36"/>
      <w:sz w:val="24"/>
      <w:szCs w:val="21"/>
    </w:rPr>
  </w:style>
  <w:style w:type="character" w:customStyle="1" w:styleId="2Char20">
    <w:name w:val="标题 2 Char2"/>
    <w:basedOn w:val="a0"/>
    <w:uiPriority w:val="9"/>
    <w:qFormat/>
    <w:rsid w:val="00A12B4D"/>
    <w:rPr>
      <w:rFonts w:asciiTheme="majorHAnsi" w:hAnsiTheme="majorHAnsi" w:cstheme="majorBidi"/>
      <w:b/>
      <w:bCs/>
      <w:sz w:val="21"/>
      <w:szCs w:val="32"/>
    </w:rPr>
  </w:style>
  <w:style w:type="character" w:customStyle="1" w:styleId="3Char2">
    <w:name w:val="标题 3 Char2"/>
    <w:basedOn w:val="a0"/>
    <w:uiPriority w:val="9"/>
    <w:qFormat/>
    <w:rsid w:val="00A12B4D"/>
    <w:rPr>
      <w:rFonts w:ascii="Calibri" w:hAnsi="Calibri"/>
      <w:b/>
      <w:bCs/>
      <w:kern w:val="2"/>
      <w:sz w:val="32"/>
      <w:szCs w:val="32"/>
    </w:rPr>
  </w:style>
  <w:style w:type="character" w:customStyle="1" w:styleId="44">
    <w:name w:val="标题 4 字符"/>
    <w:basedOn w:val="a0"/>
    <w:uiPriority w:val="9"/>
    <w:qFormat/>
    <w:rsid w:val="00A12B4D"/>
    <w:rPr>
      <w:rFonts w:ascii="Arial" w:eastAsia="黑体" w:hAnsi="Arial"/>
      <w:b/>
      <w:bCs/>
      <w:sz w:val="28"/>
      <w:szCs w:val="28"/>
    </w:rPr>
  </w:style>
  <w:style w:type="character" w:customStyle="1" w:styleId="Char11">
    <w:name w:val="批注文字 Char1"/>
    <w:basedOn w:val="a0"/>
    <w:uiPriority w:val="99"/>
    <w:qFormat/>
    <w:rsid w:val="00A12B4D"/>
    <w:rPr>
      <w:rFonts w:ascii="楷体_GB2312" w:eastAsia="楷体_GB2312" w:hAnsi="Arial"/>
      <w:sz w:val="24"/>
    </w:rPr>
  </w:style>
  <w:style w:type="character" w:customStyle="1" w:styleId="Char12">
    <w:name w:val="正文文本 Char1"/>
    <w:basedOn w:val="a0"/>
    <w:uiPriority w:val="99"/>
    <w:qFormat/>
    <w:rsid w:val="00A12B4D"/>
    <w:rPr>
      <w:kern w:val="2"/>
      <w:sz w:val="21"/>
      <w:szCs w:val="24"/>
    </w:rPr>
  </w:style>
  <w:style w:type="character" w:customStyle="1" w:styleId="Char13">
    <w:name w:val="正文文本缩进 Char1"/>
    <w:basedOn w:val="a0"/>
    <w:uiPriority w:val="99"/>
    <w:qFormat/>
    <w:rsid w:val="00A12B4D"/>
    <w:rPr>
      <w:kern w:val="2"/>
      <w:sz w:val="21"/>
    </w:rPr>
  </w:style>
  <w:style w:type="character" w:customStyle="1" w:styleId="Char22">
    <w:name w:val="纯文本 Char2"/>
    <w:uiPriority w:val="99"/>
    <w:qFormat/>
    <w:rsid w:val="00A12B4D"/>
    <w:rPr>
      <w:rFonts w:ascii="宋体" w:hAnsi="Courier New" w:cs="Courier New"/>
      <w:kern w:val="2"/>
      <w:sz w:val="21"/>
      <w:szCs w:val="21"/>
    </w:rPr>
  </w:style>
  <w:style w:type="character" w:customStyle="1" w:styleId="Char14">
    <w:name w:val="日期 Char1"/>
    <w:basedOn w:val="a0"/>
    <w:uiPriority w:val="99"/>
    <w:qFormat/>
    <w:rsid w:val="00A12B4D"/>
    <w:rPr>
      <w:rFonts w:ascii="楷体_GB2312" w:eastAsia="楷体_GB2312" w:hAnsi="Arial"/>
      <w:sz w:val="24"/>
    </w:rPr>
  </w:style>
  <w:style w:type="character" w:customStyle="1" w:styleId="2Char10">
    <w:name w:val="正文文本缩进 2 Char1"/>
    <w:basedOn w:val="a0"/>
    <w:uiPriority w:val="99"/>
    <w:qFormat/>
    <w:rsid w:val="00A12B4D"/>
    <w:rPr>
      <w:rFonts w:ascii="宋体"/>
      <w:kern w:val="2"/>
      <w:sz w:val="21"/>
    </w:rPr>
  </w:style>
  <w:style w:type="character" w:customStyle="1" w:styleId="Char15">
    <w:name w:val="批注框文本 Char1"/>
    <w:basedOn w:val="a0"/>
    <w:uiPriority w:val="99"/>
    <w:qFormat/>
    <w:rsid w:val="00A12B4D"/>
    <w:rPr>
      <w:rFonts w:ascii="楷体_GB2312" w:eastAsia="楷体_GB2312" w:hAnsi="Arial"/>
      <w:sz w:val="18"/>
      <w:szCs w:val="18"/>
    </w:rPr>
  </w:style>
  <w:style w:type="character" w:customStyle="1" w:styleId="Char23">
    <w:name w:val="页脚 Char2"/>
    <w:uiPriority w:val="99"/>
    <w:qFormat/>
    <w:rsid w:val="00A12B4D"/>
    <w:rPr>
      <w:sz w:val="18"/>
    </w:rPr>
  </w:style>
  <w:style w:type="character" w:customStyle="1" w:styleId="Char16">
    <w:name w:val="页眉 Char1"/>
    <w:basedOn w:val="a0"/>
    <w:qFormat/>
    <w:rsid w:val="00A12B4D"/>
    <w:rPr>
      <w:rFonts w:ascii="楷体_GB2312" w:eastAsia="楷体_GB2312" w:hAnsi="Arial"/>
      <w:sz w:val="18"/>
      <w:szCs w:val="18"/>
    </w:rPr>
  </w:style>
  <w:style w:type="character" w:customStyle="1" w:styleId="2Char21">
    <w:name w:val="正文文本 2 Char2"/>
    <w:basedOn w:val="a0"/>
    <w:qFormat/>
    <w:rsid w:val="00A12B4D"/>
    <w:rPr>
      <w:rFonts w:ascii="楷体_GB2312" w:eastAsia="楷体_GB2312" w:hAnsi="Arial"/>
    </w:rPr>
  </w:style>
  <w:style w:type="paragraph" w:customStyle="1" w:styleId="14">
    <w:name w:val="列出段落1"/>
    <w:basedOn w:val="a"/>
    <w:uiPriority w:val="34"/>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Arial">
    <w:name w:val="样式 Arial"/>
    <w:qFormat/>
    <w:rsid w:val="00A12B4D"/>
    <w:rPr>
      <w:rFonts w:ascii="Times New Roman" w:eastAsia="宋体" w:hAnsi="Times New Roman" w:hint="default"/>
      <w:sz w:val="21"/>
    </w:rPr>
  </w:style>
  <w:style w:type="character" w:customStyle="1" w:styleId="ttag">
    <w:name w:val="t_tag"/>
    <w:basedOn w:val="a0"/>
    <w:qFormat/>
    <w:rsid w:val="00A12B4D"/>
  </w:style>
  <w:style w:type="character" w:customStyle="1" w:styleId="CharChar">
    <w:name w:val="首行缩进 Char Char"/>
    <w:link w:val="afff1"/>
    <w:qFormat/>
    <w:rsid w:val="00A12B4D"/>
    <w:rPr>
      <w:rFonts w:eastAsia="方正书宋简体" w:cs="宋体"/>
      <w:kern w:val="2"/>
      <w:sz w:val="21"/>
    </w:rPr>
  </w:style>
  <w:style w:type="paragraph" w:customStyle="1" w:styleId="afff1">
    <w:name w:val="首行缩进"/>
    <w:basedOn w:val="a"/>
    <w:link w:val="CharChar"/>
    <w:qFormat/>
    <w:rsid w:val="00A12B4D"/>
    <w:pPr>
      <w:autoSpaceDE/>
      <w:autoSpaceDN/>
      <w:spacing w:line="300" w:lineRule="auto"/>
      <w:ind w:firstLineChars="200" w:firstLine="420"/>
      <w:jc w:val="both"/>
    </w:pPr>
    <w:rPr>
      <w:rFonts w:ascii="Times New Roman" w:eastAsia="方正书宋简体" w:hAnsi="Times New Roman"/>
      <w:kern w:val="2"/>
      <w:sz w:val="21"/>
      <w:szCs w:val="20"/>
      <w:lang w:eastAsia="zh-CN"/>
    </w:rPr>
  </w:style>
  <w:style w:type="paragraph" w:customStyle="1" w:styleId="37">
    <w:name w:val="3"/>
    <w:basedOn w:val="a"/>
    <w:qFormat/>
    <w:rsid w:val="00A12B4D"/>
    <w:pPr>
      <w:tabs>
        <w:tab w:val="left" w:pos="720"/>
      </w:tabs>
      <w:autoSpaceDE/>
      <w:autoSpaceDN/>
      <w:ind w:left="720" w:hanging="720"/>
      <w:jc w:val="both"/>
    </w:pPr>
    <w:rPr>
      <w:rFonts w:ascii="Times New Roman" w:hAnsi="Times New Roman" w:cs="Times New Roman"/>
      <w:kern w:val="2"/>
      <w:sz w:val="24"/>
      <w:szCs w:val="20"/>
      <w:lang w:eastAsia="zh-CN"/>
    </w:rPr>
  </w:style>
  <w:style w:type="paragraph" w:customStyle="1" w:styleId="15">
    <w:name w:val="1"/>
    <w:basedOn w:val="a"/>
    <w:qFormat/>
    <w:rsid w:val="00A12B4D"/>
    <w:pPr>
      <w:tabs>
        <w:tab w:val="left" w:pos="405"/>
      </w:tabs>
      <w:autoSpaceDE/>
      <w:autoSpaceDN/>
      <w:spacing w:before="240"/>
      <w:ind w:left="405" w:hanging="405"/>
      <w:jc w:val="both"/>
    </w:pPr>
    <w:rPr>
      <w:rFonts w:ascii="Times New Roman" w:hAnsi="Times New Roman" w:cs="Times New Roman"/>
      <w:b/>
      <w:kern w:val="2"/>
      <w:sz w:val="24"/>
      <w:szCs w:val="20"/>
      <w:lang w:eastAsia="zh-CN"/>
    </w:rPr>
  </w:style>
  <w:style w:type="paragraph" w:customStyle="1" w:styleId="afff2">
    <w:name w:val="段"/>
    <w:qFormat/>
    <w:rsid w:val="00A12B4D"/>
    <w:pPr>
      <w:ind w:firstLineChars="200" w:firstLine="200"/>
      <w:jc w:val="both"/>
    </w:pPr>
    <w:rPr>
      <w:rFonts w:ascii="宋体"/>
      <w:sz w:val="21"/>
    </w:rPr>
  </w:style>
  <w:style w:type="paragraph" w:customStyle="1" w:styleId="CharCharChar">
    <w:name w:val="Char Char Char"/>
    <w:basedOn w:val="a"/>
    <w:qFormat/>
    <w:rsid w:val="00A12B4D"/>
    <w:pPr>
      <w:widowControl/>
      <w:autoSpaceDE/>
      <w:autoSpaceDN/>
      <w:spacing w:before="100" w:beforeAutospacing="1" w:after="100" w:afterAutospacing="1" w:line="330" w:lineRule="atLeast"/>
      <w:ind w:left="360"/>
    </w:pPr>
    <w:rPr>
      <w:rFonts w:ascii="ˎ̥" w:hAnsi="ˎ̥"/>
      <w:color w:val="51585D"/>
      <w:sz w:val="24"/>
      <w:szCs w:val="18"/>
      <w:lang w:eastAsia="zh-CN"/>
    </w:rPr>
  </w:style>
  <w:style w:type="paragraph" w:customStyle="1" w:styleId="Charf6">
    <w:name w:val="Char"/>
    <w:basedOn w:val="a"/>
    <w:qFormat/>
    <w:rsid w:val="00A12B4D"/>
    <w:pPr>
      <w:autoSpaceDE/>
      <w:autoSpaceDN/>
      <w:jc w:val="both"/>
    </w:pPr>
    <w:rPr>
      <w:rFonts w:ascii="Times New Roman" w:hAnsi="Times New Roman" w:cs="Times New Roman"/>
      <w:kern w:val="2"/>
      <w:sz w:val="24"/>
      <w:szCs w:val="24"/>
      <w:lang w:eastAsia="zh-CN"/>
    </w:rPr>
  </w:style>
  <w:style w:type="paragraph" w:customStyle="1" w:styleId="111">
    <w:name w:val="1.1.1"/>
    <w:basedOn w:val="a"/>
    <w:qFormat/>
    <w:rsid w:val="00A12B4D"/>
    <w:pPr>
      <w:tabs>
        <w:tab w:val="left" w:pos="630"/>
        <w:tab w:val="left" w:pos="5250"/>
      </w:tabs>
      <w:autoSpaceDE/>
      <w:autoSpaceDN/>
      <w:spacing w:line="320" w:lineRule="atLeast"/>
      <w:ind w:left="420" w:hanging="420"/>
      <w:jc w:val="both"/>
    </w:pPr>
    <w:rPr>
      <w:rFonts w:ascii="Times New Roman" w:hAnsi="Times New Roman" w:cs="Times New Roman"/>
      <w:kern w:val="2"/>
      <w:sz w:val="24"/>
      <w:szCs w:val="20"/>
      <w:lang w:eastAsia="zh-CN"/>
    </w:rPr>
  </w:style>
  <w:style w:type="paragraph" w:customStyle="1" w:styleId="afff3">
    <w:name w:val="目次、标准名称标题"/>
    <w:basedOn w:val="a"/>
    <w:next w:val="afff2"/>
    <w:qFormat/>
    <w:rsid w:val="00A12B4D"/>
    <w:pPr>
      <w:widowControl/>
      <w:shd w:val="clear" w:color="FFFFFF" w:fill="FFFFFF"/>
      <w:tabs>
        <w:tab w:val="left" w:pos="1140"/>
      </w:tabs>
      <w:autoSpaceDE/>
      <w:autoSpaceDN/>
      <w:spacing w:before="640" w:after="560" w:line="460" w:lineRule="exact"/>
      <w:jc w:val="center"/>
      <w:outlineLvl w:val="0"/>
    </w:pPr>
    <w:rPr>
      <w:rFonts w:ascii="黑体" w:eastAsia="黑体" w:hAnsi="Times New Roman" w:cs="Times New Roman"/>
      <w:sz w:val="32"/>
      <w:szCs w:val="20"/>
      <w:lang w:eastAsia="zh-CN"/>
    </w:rPr>
  </w:style>
  <w:style w:type="paragraph" w:customStyle="1" w:styleId="ParaCharCharCharCharCharCharCharCharCharCharCharCharCharChar">
    <w:name w:val="默认段落字体 Para Char Char Char Char Char Char Char Char Char Char Char Char Char Char"/>
    <w:basedOn w:val="aff"/>
    <w:qFormat/>
    <w:rsid w:val="00A12B4D"/>
    <w:pPr>
      <w:autoSpaceDE/>
      <w:autoSpaceDN/>
      <w:adjustRightInd/>
      <w:jc w:val="both"/>
    </w:pPr>
    <w:rPr>
      <w:rFonts w:ascii="Tahoma" w:eastAsia="宋体" w:hAnsi="Tahoma"/>
      <w:kern w:val="2"/>
      <w:szCs w:val="24"/>
    </w:rPr>
  </w:style>
  <w:style w:type="paragraph" w:customStyle="1" w:styleId="16">
    <w:name w:val="纯文本1"/>
    <w:basedOn w:val="a"/>
    <w:qFormat/>
    <w:rsid w:val="00A12B4D"/>
    <w:pPr>
      <w:autoSpaceDE/>
      <w:autoSpaceDN/>
      <w:adjustRightInd w:val="0"/>
      <w:jc w:val="both"/>
    </w:pPr>
    <w:rPr>
      <w:rFonts w:hAnsi="Courier New" w:cs="Times New Roman"/>
      <w:kern w:val="2"/>
      <w:sz w:val="21"/>
      <w:szCs w:val="20"/>
      <w:lang w:eastAsia="zh-CN"/>
    </w:rPr>
  </w:style>
  <w:style w:type="paragraph" w:customStyle="1" w:styleId="1111">
    <w:name w:val="1.1.1.1"/>
    <w:basedOn w:val="a"/>
    <w:qFormat/>
    <w:rsid w:val="00A12B4D"/>
    <w:pPr>
      <w:tabs>
        <w:tab w:val="left" w:pos="840"/>
        <w:tab w:val="left" w:pos="2940"/>
      </w:tabs>
      <w:autoSpaceDE/>
      <w:autoSpaceDN/>
      <w:adjustRightInd w:val="0"/>
      <w:spacing w:line="400" w:lineRule="atLeast"/>
      <w:ind w:left="420" w:hanging="420"/>
    </w:pPr>
    <w:rPr>
      <w:rFonts w:ascii="Times New Roman" w:hAnsi="Times New Roman" w:cs="Times New Roman"/>
      <w:sz w:val="24"/>
      <w:szCs w:val="20"/>
      <w:lang w:eastAsia="zh-CN"/>
    </w:rPr>
  </w:style>
  <w:style w:type="paragraph" w:customStyle="1" w:styleId="afff4">
    <w:name w:val="表头"/>
    <w:basedOn w:val="a"/>
    <w:link w:val="Charf7"/>
    <w:qFormat/>
    <w:rsid w:val="00A12B4D"/>
    <w:pPr>
      <w:topLinePunct/>
      <w:autoSpaceDE/>
      <w:autoSpaceDN/>
      <w:spacing w:before="160" w:after="60"/>
      <w:jc w:val="center"/>
    </w:pPr>
    <w:rPr>
      <w:rFonts w:ascii="Times New Roman" w:eastAsia="黑体" w:hAnsi="Times New Roman" w:cs="Times New Roman"/>
      <w:kern w:val="2"/>
      <w:sz w:val="21"/>
      <w:szCs w:val="20"/>
      <w:lang w:eastAsia="zh-CN"/>
    </w:rPr>
  </w:style>
  <w:style w:type="character" w:customStyle="1" w:styleId="Charf7">
    <w:name w:val="表头 Char"/>
    <w:link w:val="afff4"/>
    <w:qFormat/>
    <w:rsid w:val="00A12B4D"/>
    <w:rPr>
      <w:rFonts w:eastAsia="黑体"/>
      <w:kern w:val="2"/>
      <w:sz w:val="21"/>
    </w:rPr>
  </w:style>
  <w:style w:type="paragraph" w:customStyle="1" w:styleId="2a">
    <w:name w:val="2"/>
    <w:basedOn w:val="a"/>
    <w:qFormat/>
    <w:rsid w:val="00A12B4D"/>
    <w:pPr>
      <w:tabs>
        <w:tab w:val="left" w:pos="360"/>
      </w:tabs>
      <w:autoSpaceDE/>
      <w:autoSpaceDN/>
      <w:ind w:left="360" w:hanging="360"/>
      <w:jc w:val="both"/>
    </w:pPr>
    <w:rPr>
      <w:rFonts w:ascii="Times New Roman" w:hAnsi="Times New Roman" w:cs="Times New Roman"/>
      <w:kern w:val="2"/>
      <w:sz w:val="24"/>
      <w:szCs w:val="20"/>
      <w:lang w:eastAsia="zh-CN"/>
    </w:rPr>
  </w:style>
  <w:style w:type="paragraph" w:customStyle="1" w:styleId="afff5">
    <w:name w:val="标准称谓"/>
    <w:next w:val="a"/>
    <w:qFormat/>
    <w:rsid w:val="00A12B4D"/>
    <w:pPr>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45">
    <w:name w:val="4"/>
    <w:basedOn w:val="2a"/>
    <w:qFormat/>
    <w:rsid w:val="00A12B4D"/>
    <w:pPr>
      <w:tabs>
        <w:tab w:val="left" w:pos="720"/>
      </w:tabs>
    </w:pPr>
  </w:style>
  <w:style w:type="paragraph" w:customStyle="1" w:styleId="afff6">
    <w:name w:val="二级条标题"/>
    <w:basedOn w:val="a"/>
    <w:next w:val="a"/>
    <w:qFormat/>
    <w:rsid w:val="00A12B4D"/>
    <w:pPr>
      <w:widowControl/>
      <w:autoSpaceDE/>
      <w:autoSpaceDN/>
      <w:jc w:val="both"/>
      <w:outlineLvl w:val="3"/>
    </w:pPr>
    <w:rPr>
      <w:rFonts w:ascii="黑体" w:eastAsia="黑体" w:hAnsi="Times New Roman" w:cs="Times New Roman"/>
      <w:b/>
      <w:sz w:val="21"/>
      <w:szCs w:val="20"/>
      <w:lang w:eastAsia="zh-CN"/>
    </w:rPr>
  </w:style>
  <w:style w:type="paragraph" w:customStyle="1" w:styleId="afff7">
    <w:name w:val="名称"/>
    <w:basedOn w:val="a"/>
    <w:next w:val="a"/>
    <w:qFormat/>
    <w:rsid w:val="00A12B4D"/>
    <w:pPr>
      <w:widowControl/>
      <w:shd w:val="clear" w:color="FFFFFF" w:fill="FFFFFF"/>
      <w:autoSpaceDE/>
      <w:autoSpaceDN/>
      <w:spacing w:before="640" w:after="560" w:line="460" w:lineRule="exact"/>
      <w:jc w:val="center"/>
    </w:pPr>
    <w:rPr>
      <w:rFonts w:ascii="黑体" w:eastAsia="黑体" w:hAnsi="Times New Roman" w:cs="Times New Roman"/>
      <w:b/>
      <w:sz w:val="32"/>
      <w:szCs w:val="20"/>
      <w:lang w:eastAsia="zh-CN"/>
    </w:rPr>
  </w:style>
  <w:style w:type="paragraph" w:customStyle="1" w:styleId="38">
    <w:name w:val="列出段落3"/>
    <w:basedOn w:val="a"/>
    <w:uiPriority w:val="99"/>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54">
    <w:name w:val="标题 5 字符"/>
    <w:basedOn w:val="a0"/>
    <w:uiPriority w:val="9"/>
    <w:qFormat/>
    <w:rsid w:val="00A12B4D"/>
    <w:rPr>
      <w:rFonts w:ascii="楷体_GB2312" w:eastAsia="楷体_GB2312" w:hAnsi="Arial"/>
      <w:b/>
      <w:bCs/>
      <w:sz w:val="28"/>
      <w:szCs w:val="28"/>
    </w:rPr>
  </w:style>
  <w:style w:type="character" w:customStyle="1" w:styleId="60">
    <w:name w:val="标题 6 字符"/>
    <w:basedOn w:val="a0"/>
    <w:qFormat/>
    <w:rsid w:val="00A12B4D"/>
    <w:rPr>
      <w:rFonts w:asciiTheme="majorHAnsi" w:eastAsiaTheme="majorEastAsia" w:hAnsiTheme="majorHAnsi" w:cstheme="majorBidi"/>
      <w:b/>
      <w:bCs/>
      <w:sz w:val="24"/>
      <w:szCs w:val="24"/>
    </w:rPr>
  </w:style>
  <w:style w:type="paragraph" w:customStyle="1" w:styleId="Style87">
    <w:name w:val="_Style 87"/>
    <w:basedOn w:val="a"/>
    <w:next w:val="46"/>
    <w:qFormat/>
    <w:rsid w:val="00A12B4D"/>
    <w:pPr>
      <w:autoSpaceDE/>
      <w:autoSpaceDN/>
      <w:ind w:firstLineChars="200" w:firstLine="420"/>
      <w:jc w:val="both"/>
    </w:pPr>
    <w:rPr>
      <w:rFonts w:ascii="Calibri" w:hAnsi="Calibri" w:cs="Times New Roman"/>
      <w:kern w:val="2"/>
      <w:sz w:val="21"/>
      <w:lang w:eastAsia="zh-CN"/>
    </w:rPr>
  </w:style>
  <w:style w:type="paragraph" w:customStyle="1" w:styleId="46">
    <w:name w:val="列出段落4"/>
    <w:basedOn w:val="a"/>
    <w:uiPriority w:val="99"/>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2b">
    <w:name w:val="占位符文本2"/>
    <w:qFormat/>
    <w:rsid w:val="00A12B4D"/>
    <w:rPr>
      <w:color w:val="808080"/>
    </w:rPr>
  </w:style>
  <w:style w:type="character" w:customStyle="1" w:styleId="2Char11">
    <w:name w:val="标题 2 Char1"/>
    <w:qFormat/>
    <w:rsid w:val="00A12B4D"/>
    <w:rPr>
      <w:rFonts w:ascii="Times New Roman" w:eastAsia="黑体" w:hAnsi="Times New Roman" w:cs="Times New Roman"/>
      <w:bCs/>
      <w:szCs w:val="21"/>
    </w:rPr>
  </w:style>
  <w:style w:type="character" w:customStyle="1" w:styleId="CharChar2">
    <w:name w:val="Char Char2"/>
    <w:qFormat/>
    <w:rsid w:val="00A12B4D"/>
    <w:rPr>
      <w:rFonts w:eastAsia="宋体"/>
      <w:kern w:val="2"/>
      <w:sz w:val="18"/>
      <w:szCs w:val="18"/>
      <w:lang w:val="en-US" w:eastAsia="zh-CN" w:bidi="ar-SA"/>
    </w:rPr>
  </w:style>
  <w:style w:type="character" w:customStyle="1" w:styleId="CharChar7">
    <w:name w:val="Char Char7"/>
    <w:qFormat/>
    <w:rsid w:val="00A12B4D"/>
    <w:rPr>
      <w:rFonts w:eastAsia="宋体"/>
      <w:kern w:val="2"/>
      <w:sz w:val="18"/>
      <w:lang w:val="en-US" w:eastAsia="zh-CN"/>
    </w:rPr>
  </w:style>
  <w:style w:type="character" w:customStyle="1" w:styleId="2CharChar">
    <w:name w:val="样式2 Char Char"/>
    <w:link w:val="2c"/>
    <w:qFormat/>
    <w:rsid w:val="00A12B4D"/>
    <w:rPr>
      <w:rFonts w:eastAsia="黑体"/>
      <w:b/>
      <w:kern w:val="44"/>
      <w:sz w:val="36"/>
      <w:szCs w:val="36"/>
    </w:rPr>
  </w:style>
  <w:style w:type="paragraph" w:customStyle="1" w:styleId="2c">
    <w:name w:val="样式2"/>
    <w:basedOn w:val="2"/>
    <w:link w:val="2CharChar"/>
    <w:qFormat/>
    <w:rsid w:val="00A12B4D"/>
    <w:pPr>
      <w:keepNext/>
      <w:keepLines/>
      <w:tabs>
        <w:tab w:val="left" w:pos="567"/>
        <w:tab w:val="left" w:pos="850"/>
      </w:tabs>
      <w:topLinePunct/>
      <w:autoSpaceDE/>
      <w:autoSpaceDN/>
      <w:spacing w:line="960" w:lineRule="auto"/>
      <w:ind w:left="0" w:firstLine="420"/>
    </w:pPr>
    <w:rPr>
      <w:rFonts w:ascii="Times New Roman" w:eastAsia="黑体" w:hAnsi="Times New Roman" w:cs="Times New Roman"/>
      <w:bCs w:val="0"/>
      <w:kern w:val="44"/>
      <w:sz w:val="36"/>
      <w:szCs w:val="36"/>
      <w:lang w:eastAsia="zh-CN"/>
    </w:rPr>
  </w:style>
  <w:style w:type="character" w:customStyle="1" w:styleId="Char17">
    <w:name w:val="标题 Char1"/>
    <w:qFormat/>
    <w:rsid w:val="00A12B4D"/>
    <w:rPr>
      <w:rFonts w:ascii="Arial" w:eastAsia="宋体" w:hAnsi="Arial" w:cs="Arial"/>
      <w:b/>
      <w:bCs/>
      <w:sz w:val="32"/>
      <w:szCs w:val="32"/>
    </w:rPr>
  </w:style>
  <w:style w:type="character" w:customStyle="1" w:styleId="1Char4">
    <w:name w:val="样式 样式1 + 非加粗 Char"/>
    <w:link w:val="17"/>
    <w:qFormat/>
    <w:rsid w:val="00A12B4D"/>
    <w:rPr>
      <w:rFonts w:eastAsia="汉仪大宋简" w:cs="宋体"/>
      <w:b/>
      <w:kern w:val="44"/>
      <w:sz w:val="22"/>
      <w:szCs w:val="52"/>
    </w:rPr>
  </w:style>
  <w:style w:type="paragraph" w:customStyle="1" w:styleId="17">
    <w:name w:val="样式 样式1 + 非加粗"/>
    <w:basedOn w:val="11"/>
    <w:link w:val="1Char4"/>
    <w:qFormat/>
    <w:rsid w:val="00A12B4D"/>
    <w:pPr>
      <w:keepNext/>
      <w:adjustRightInd/>
      <w:spacing w:line="480" w:lineRule="auto"/>
      <w:ind w:firstLine="420"/>
      <w:jc w:val="both"/>
      <w:textAlignment w:val="auto"/>
      <w:outlineLvl w:val="0"/>
    </w:pPr>
    <w:rPr>
      <w:rFonts w:ascii="Times New Roman" w:eastAsia="汉仪大宋简" w:cs="宋体"/>
      <w:b/>
      <w:kern w:val="44"/>
      <w:sz w:val="22"/>
      <w:szCs w:val="52"/>
    </w:rPr>
  </w:style>
  <w:style w:type="character" w:customStyle="1" w:styleId="Charf8">
    <w:name w:val="一级标题 Char"/>
    <w:qFormat/>
    <w:rsid w:val="00A12B4D"/>
    <w:rPr>
      <w:rFonts w:ascii="隶书" w:eastAsia="黑体"/>
      <w:b/>
      <w:bCs/>
      <w:kern w:val="2"/>
      <w:sz w:val="30"/>
      <w:szCs w:val="30"/>
      <w:lang w:val="en-US" w:eastAsia="zh-CN" w:bidi="ar-SA"/>
    </w:rPr>
  </w:style>
  <w:style w:type="character" w:customStyle="1" w:styleId="Charf9">
    <w:name w:val="图片 Char"/>
    <w:link w:val="afff8"/>
    <w:qFormat/>
    <w:rsid w:val="00A12B4D"/>
    <w:rPr>
      <w:szCs w:val="21"/>
    </w:rPr>
  </w:style>
  <w:style w:type="paragraph" w:customStyle="1" w:styleId="afff8">
    <w:name w:val="图片"/>
    <w:basedOn w:val="a"/>
    <w:link w:val="Charf9"/>
    <w:qFormat/>
    <w:rsid w:val="00A12B4D"/>
    <w:pPr>
      <w:topLinePunct/>
      <w:autoSpaceDE/>
      <w:autoSpaceDN/>
      <w:snapToGrid w:val="0"/>
      <w:spacing w:before="160" w:after="160"/>
      <w:jc w:val="center"/>
    </w:pPr>
    <w:rPr>
      <w:rFonts w:ascii="Times New Roman" w:hAnsi="Times New Roman" w:cs="Times New Roman"/>
      <w:sz w:val="20"/>
      <w:szCs w:val="21"/>
      <w:lang w:eastAsia="zh-CN"/>
    </w:rPr>
  </w:style>
  <w:style w:type="character" w:customStyle="1" w:styleId="PlainTextCharCharCharCharChar">
    <w:name w:val="Plain Text Char Char Char Char Char"/>
    <w:qFormat/>
    <w:rsid w:val="00A12B4D"/>
    <w:rPr>
      <w:rFonts w:ascii="宋体" w:eastAsia="宋体" w:hAnsi="Courier New"/>
      <w:kern w:val="2"/>
      <w:sz w:val="21"/>
      <w:lang w:val="en-US" w:eastAsia="zh-CN" w:bidi="ar-SA"/>
    </w:rPr>
  </w:style>
  <w:style w:type="character" w:customStyle="1" w:styleId="hChar">
    <w:name w:val="h Char"/>
    <w:qFormat/>
    <w:rsid w:val="00A12B4D"/>
    <w:rPr>
      <w:rFonts w:eastAsia="宋体"/>
      <w:kern w:val="2"/>
      <w:sz w:val="18"/>
      <w:szCs w:val="18"/>
      <w:lang w:val="en-US" w:eastAsia="zh-CN" w:bidi="ar-SA"/>
    </w:rPr>
  </w:style>
  <w:style w:type="character" w:customStyle="1" w:styleId="1Char5">
    <w:name w:val="样式 标题 1 + 加粗 Char"/>
    <w:qFormat/>
    <w:rsid w:val="00A12B4D"/>
    <w:rPr>
      <w:rFonts w:eastAsia="黑体"/>
      <w:b/>
      <w:bCs/>
      <w:kern w:val="44"/>
      <w:sz w:val="28"/>
      <w:szCs w:val="28"/>
      <w:lang w:val="en-US" w:eastAsia="zh-CN" w:bidi="ar-SA"/>
    </w:rPr>
  </w:style>
  <w:style w:type="character" w:customStyle="1" w:styleId="Charfa">
    <w:name w:val="报告标题 Char"/>
    <w:qFormat/>
    <w:rsid w:val="00A12B4D"/>
    <w:rPr>
      <w:rFonts w:ascii="宋体" w:eastAsia="宋体" w:hAnsi="宋体"/>
      <w:bCs/>
      <w:kern w:val="2"/>
      <w:sz w:val="21"/>
      <w:szCs w:val="21"/>
      <w:lang w:val="en-US" w:eastAsia="zh-CN" w:bidi="ar-SA"/>
    </w:rPr>
  </w:style>
  <w:style w:type="character" w:customStyle="1" w:styleId="Charfb">
    <w:name w:val="封面标题 Char"/>
    <w:link w:val="afff9"/>
    <w:qFormat/>
    <w:rsid w:val="00A12B4D"/>
    <w:rPr>
      <w:kern w:val="2"/>
      <w:sz w:val="72"/>
      <w:szCs w:val="72"/>
    </w:rPr>
  </w:style>
  <w:style w:type="paragraph" w:customStyle="1" w:styleId="afff9">
    <w:name w:val="封面标题"/>
    <w:next w:val="a"/>
    <w:link w:val="Charfb"/>
    <w:qFormat/>
    <w:rsid w:val="00A12B4D"/>
    <w:pPr>
      <w:spacing w:line="360" w:lineRule="auto"/>
      <w:jc w:val="center"/>
    </w:pPr>
    <w:rPr>
      <w:kern w:val="2"/>
      <w:sz w:val="72"/>
      <w:szCs w:val="72"/>
    </w:rPr>
  </w:style>
  <w:style w:type="character" w:customStyle="1" w:styleId="CharChar3">
    <w:name w:val="Char Char3"/>
    <w:qFormat/>
    <w:rsid w:val="00A12B4D"/>
    <w:rPr>
      <w:rFonts w:eastAsia="宋体"/>
      <w:kern w:val="2"/>
      <w:sz w:val="21"/>
      <w:szCs w:val="24"/>
      <w:lang w:val="en-US" w:eastAsia="zh-CN" w:bidi="ar-SA"/>
    </w:rPr>
  </w:style>
  <w:style w:type="character" w:customStyle="1" w:styleId="BalloonTextChar">
    <w:name w:val="Balloon Text Char"/>
    <w:qFormat/>
    <w:rsid w:val="00A12B4D"/>
    <w:rPr>
      <w:rFonts w:cs="Times New Roman"/>
      <w:kern w:val="2"/>
      <w:sz w:val="18"/>
      <w:szCs w:val="18"/>
    </w:rPr>
  </w:style>
  <w:style w:type="character" w:customStyle="1" w:styleId="wangChar">
    <w:name w:val="wang正文 Char"/>
    <w:link w:val="wang"/>
    <w:qFormat/>
    <w:rsid w:val="00A12B4D"/>
    <w:rPr>
      <w:szCs w:val="24"/>
    </w:rPr>
  </w:style>
  <w:style w:type="paragraph" w:customStyle="1" w:styleId="wang">
    <w:name w:val="wang正文"/>
    <w:basedOn w:val="a"/>
    <w:link w:val="wangChar"/>
    <w:qFormat/>
    <w:rsid w:val="00A12B4D"/>
    <w:pPr>
      <w:tabs>
        <w:tab w:val="left" w:pos="6840"/>
      </w:tabs>
      <w:topLinePunct/>
      <w:autoSpaceDE/>
      <w:autoSpaceDN/>
      <w:ind w:firstLine="420"/>
      <w:jc w:val="both"/>
    </w:pPr>
    <w:rPr>
      <w:rFonts w:ascii="Times New Roman" w:hAnsi="Times New Roman" w:cs="Times New Roman"/>
      <w:sz w:val="20"/>
      <w:szCs w:val="24"/>
      <w:lang w:eastAsia="zh-CN"/>
    </w:rPr>
  </w:style>
  <w:style w:type="character" w:customStyle="1" w:styleId="2Char4">
    <w:name w:val="样式 标题 2 + 五号 Char"/>
    <w:link w:val="2d"/>
    <w:qFormat/>
    <w:rsid w:val="00A12B4D"/>
    <w:rPr>
      <w:rFonts w:eastAsia="黑体"/>
      <w:bCs/>
      <w:szCs w:val="21"/>
    </w:rPr>
  </w:style>
  <w:style w:type="paragraph" w:customStyle="1" w:styleId="2d">
    <w:name w:val="样式 标题 2 + 五号"/>
    <w:basedOn w:val="2"/>
    <w:link w:val="2Char4"/>
    <w:qFormat/>
    <w:rsid w:val="00A12B4D"/>
    <w:pPr>
      <w:keepLines/>
      <w:topLinePunct/>
      <w:adjustRightInd w:val="0"/>
      <w:ind w:left="0" w:firstLine="420"/>
      <w:jc w:val="both"/>
      <w:textAlignment w:val="baseline"/>
    </w:pPr>
    <w:rPr>
      <w:rFonts w:ascii="Times New Roman" w:eastAsia="黑体" w:hAnsi="Times New Roman" w:cs="Times New Roman"/>
      <w:b w:val="0"/>
      <w:sz w:val="20"/>
      <w:szCs w:val="21"/>
      <w:lang w:eastAsia="zh-CN"/>
    </w:rPr>
  </w:style>
  <w:style w:type="character" w:customStyle="1" w:styleId="2Char12">
    <w:name w:val="正文文本 2 Char1"/>
    <w:qFormat/>
    <w:rsid w:val="00A12B4D"/>
    <w:rPr>
      <w:rFonts w:ascii="Times New Roman" w:eastAsia="宋体" w:hAnsi="Times New Roman" w:cs="Times New Roman"/>
      <w:szCs w:val="24"/>
    </w:rPr>
  </w:style>
  <w:style w:type="character" w:customStyle="1" w:styleId="2Char5">
    <w:name w:val="样式2 Char"/>
    <w:qFormat/>
    <w:rsid w:val="00A12B4D"/>
    <w:rPr>
      <w:rFonts w:ascii="汉仪大宋简" w:eastAsia="黑体"/>
      <w:kern w:val="21"/>
      <w:sz w:val="21"/>
      <w:szCs w:val="21"/>
      <w:lang w:val="en-US" w:eastAsia="zh-CN" w:bidi="ar-SA"/>
    </w:rPr>
  </w:style>
  <w:style w:type="character" w:customStyle="1" w:styleId="afffa">
    <w:name w:val="图中文字"/>
    <w:qFormat/>
    <w:rsid w:val="00A12B4D"/>
    <w:rPr>
      <w:rFonts w:ascii="Times New Roman" w:eastAsia="宋体"/>
      <w:sz w:val="15"/>
    </w:rPr>
  </w:style>
  <w:style w:type="character" w:customStyle="1" w:styleId="1Char6">
    <w:name w:val="报告标题1 Char"/>
    <w:qFormat/>
    <w:rsid w:val="00A12B4D"/>
    <w:rPr>
      <w:rFonts w:eastAsia="宋体"/>
      <w:bCs/>
      <w:kern w:val="2"/>
      <w:sz w:val="21"/>
      <w:szCs w:val="21"/>
      <w:lang w:val="en-US" w:eastAsia="zh-CN" w:bidi="ar-SA"/>
    </w:rPr>
  </w:style>
  <w:style w:type="character" w:customStyle="1" w:styleId="Footer-EvenCharChar">
    <w:name w:val="Footer-Even Char Char"/>
    <w:qFormat/>
    <w:rsid w:val="00A12B4D"/>
    <w:rPr>
      <w:sz w:val="18"/>
    </w:rPr>
  </w:style>
  <w:style w:type="character" w:customStyle="1" w:styleId="2Char6">
    <w:name w:val="报告标题2 Char"/>
    <w:qFormat/>
    <w:rsid w:val="00A12B4D"/>
    <w:rPr>
      <w:rFonts w:ascii="方正小标宋简体" w:eastAsia="宋体" w:hAnsi="宋体" w:cs="Arial"/>
      <w:b/>
      <w:bCs/>
      <w:color w:val="000000"/>
      <w:kern w:val="2"/>
      <w:sz w:val="21"/>
      <w:szCs w:val="24"/>
      <w:lang w:val="en-US" w:eastAsia="zh-CN" w:bidi="ar-SA"/>
    </w:rPr>
  </w:style>
  <w:style w:type="character" w:customStyle="1" w:styleId="unnamed51">
    <w:name w:val="unnamed51"/>
    <w:qFormat/>
    <w:rsid w:val="00A12B4D"/>
    <w:rPr>
      <w:spacing w:val="0"/>
      <w:sz w:val="20"/>
    </w:rPr>
  </w:style>
  <w:style w:type="character" w:customStyle="1" w:styleId="3Char3">
    <w:name w:val="样式3 Char"/>
    <w:link w:val="39"/>
    <w:qFormat/>
    <w:rsid w:val="00A12B4D"/>
    <w:rPr>
      <w:rFonts w:ascii="Arial" w:eastAsia="黑体" w:hAnsi="Arial"/>
      <w:b/>
      <w:sz w:val="30"/>
      <w:szCs w:val="30"/>
    </w:rPr>
  </w:style>
  <w:style w:type="paragraph" w:customStyle="1" w:styleId="39">
    <w:name w:val="样式3"/>
    <w:basedOn w:val="3"/>
    <w:link w:val="3Char3"/>
    <w:qFormat/>
    <w:rsid w:val="00A12B4D"/>
    <w:pPr>
      <w:tabs>
        <w:tab w:val="left" w:pos="709"/>
      </w:tabs>
      <w:topLinePunct/>
      <w:autoSpaceDE/>
      <w:autoSpaceDN/>
      <w:spacing w:before="0" w:after="0" w:line="720" w:lineRule="auto"/>
    </w:pPr>
    <w:rPr>
      <w:rFonts w:ascii="Arial" w:eastAsia="黑体" w:hAnsi="Arial" w:cs="Times New Roman"/>
      <w:bCs w:val="0"/>
      <w:sz w:val="30"/>
      <w:szCs w:val="30"/>
      <w:lang w:eastAsia="zh-CN"/>
    </w:rPr>
  </w:style>
  <w:style w:type="character" w:customStyle="1" w:styleId="unnamed13">
    <w:name w:val="unnamed13"/>
    <w:qFormat/>
    <w:rsid w:val="00A12B4D"/>
    <w:rPr>
      <w:spacing w:val="12"/>
      <w:sz w:val="20"/>
    </w:rPr>
  </w:style>
  <w:style w:type="character" w:customStyle="1" w:styleId="4Char1">
    <w:name w:val="标题 4 Char1"/>
    <w:qFormat/>
    <w:rsid w:val="00A12B4D"/>
    <w:rPr>
      <w:rFonts w:ascii="Arial" w:eastAsia="黑体" w:hAnsi="Arial" w:cs="Times New Roman"/>
      <w:b/>
      <w:bCs/>
      <w:sz w:val="28"/>
      <w:szCs w:val="28"/>
    </w:rPr>
  </w:style>
  <w:style w:type="character" w:customStyle="1" w:styleId="HeaderChar">
    <w:name w:val="Header Char"/>
    <w:qFormat/>
    <w:rsid w:val="00A12B4D"/>
    <w:rPr>
      <w:rFonts w:eastAsia="仿宋_GB2312" w:cs="Times New Roman"/>
      <w:kern w:val="2"/>
      <w:sz w:val="18"/>
      <w:szCs w:val="18"/>
    </w:rPr>
  </w:style>
  <w:style w:type="character" w:customStyle="1" w:styleId="BodyTextIndentChar">
    <w:name w:val="Body Text Indent Char"/>
    <w:qFormat/>
    <w:rsid w:val="00A12B4D"/>
    <w:rPr>
      <w:rFonts w:cs="Times New Roman"/>
      <w:sz w:val="24"/>
    </w:rPr>
  </w:style>
  <w:style w:type="character" w:customStyle="1" w:styleId="1Char7">
    <w:name w:val="样式 样式1 + Char"/>
    <w:link w:val="18"/>
    <w:qFormat/>
    <w:rsid w:val="00A12B4D"/>
    <w:rPr>
      <w:rFonts w:eastAsia="汉仪大宋简" w:cs="宋体"/>
      <w:b/>
      <w:bCs/>
      <w:kern w:val="44"/>
      <w:sz w:val="22"/>
      <w:szCs w:val="52"/>
    </w:rPr>
  </w:style>
  <w:style w:type="paragraph" w:customStyle="1" w:styleId="18">
    <w:name w:val="样式 样式1 +"/>
    <w:basedOn w:val="11"/>
    <w:link w:val="1Char7"/>
    <w:qFormat/>
    <w:rsid w:val="00A12B4D"/>
    <w:pPr>
      <w:keepNext/>
      <w:adjustRightInd/>
      <w:spacing w:line="480" w:lineRule="auto"/>
      <w:ind w:firstLine="420"/>
      <w:jc w:val="both"/>
      <w:textAlignment w:val="auto"/>
      <w:outlineLvl w:val="0"/>
    </w:pPr>
    <w:rPr>
      <w:rFonts w:ascii="Times New Roman" w:eastAsia="汉仪大宋简" w:cs="宋体"/>
      <w:b/>
      <w:bCs/>
      <w:kern w:val="44"/>
      <w:sz w:val="22"/>
      <w:szCs w:val="52"/>
    </w:rPr>
  </w:style>
  <w:style w:type="character" w:customStyle="1" w:styleId="EmailStyle481">
    <w:name w:val="EmailStyle481"/>
    <w:qFormat/>
    <w:rsid w:val="00A12B4D"/>
    <w:rPr>
      <w:rFonts w:ascii="Arial" w:eastAsia="宋体" w:hAnsi="Arial" w:cs="Arial"/>
      <w:color w:val="auto"/>
      <w:sz w:val="20"/>
    </w:rPr>
  </w:style>
  <w:style w:type="character" w:customStyle="1" w:styleId="30015Char">
    <w:name w:val="标题 3 + 四 段前: 0 磅 段后: 0 磅 行距: 1.5 倍行距 Char"/>
    <w:qFormat/>
    <w:rsid w:val="00A12B4D"/>
    <w:rPr>
      <w:rFonts w:eastAsia="宋体" w:cs="宋体"/>
      <w:b/>
      <w:bCs/>
      <w:kern w:val="2"/>
      <w:sz w:val="28"/>
      <w:szCs w:val="28"/>
      <w:lang w:val="en-US" w:eastAsia="zh-CN" w:bidi="ar-SA"/>
    </w:rPr>
  </w:style>
  <w:style w:type="character" w:customStyle="1" w:styleId="1CharChar">
    <w:name w:val="标题 1 Char Char"/>
    <w:qFormat/>
    <w:rsid w:val="00A12B4D"/>
    <w:rPr>
      <w:rFonts w:eastAsia="黑体"/>
      <w:kern w:val="44"/>
      <w:sz w:val="28"/>
      <w:szCs w:val="28"/>
      <w:lang w:val="en-US" w:eastAsia="zh-CN" w:bidi="ar-SA"/>
    </w:rPr>
  </w:style>
  <w:style w:type="character" w:customStyle="1" w:styleId="Charfc">
    <w:name w:val="段 Char"/>
    <w:qFormat/>
    <w:rsid w:val="00A12B4D"/>
    <w:rPr>
      <w:rFonts w:ascii="宋体"/>
      <w:sz w:val="21"/>
      <w:lang w:val="en-US" w:eastAsia="zh-CN" w:bidi="ar-SA"/>
    </w:rPr>
  </w:style>
  <w:style w:type="character" w:customStyle="1" w:styleId="11Char">
    <w:name w:val="样式 标题 1 + 加粗1 Char"/>
    <w:qFormat/>
    <w:rsid w:val="00A12B4D"/>
    <w:rPr>
      <w:rFonts w:ascii="汉仪大宋简" w:eastAsia="黑体"/>
      <w:b/>
      <w:bCs/>
      <w:kern w:val="44"/>
      <w:sz w:val="28"/>
      <w:szCs w:val="28"/>
      <w:lang w:val="en-US" w:eastAsia="zh-CN" w:bidi="ar-SA"/>
    </w:rPr>
  </w:style>
  <w:style w:type="character" w:customStyle="1" w:styleId="Charfd">
    <w:name w:val="一级条标题 Char"/>
    <w:basedOn w:val="Charfe"/>
    <w:qFormat/>
    <w:rsid w:val="00A12B4D"/>
  </w:style>
  <w:style w:type="character" w:customStyle="1" w:styleId="Charfe">
    <w:name w:val="章标题 Char"/>
    <w:qFormat/>
    <w:rsid w:val="00A12B4D"/>
    <w:rPr>
      <w:rFonts w:ascii="黑体" w:eastAsia="华文细黑"/>
      <w:b/>
      <w:bCs/>
      <w:sz w:val="32"/>
      <w:lang w:val="en-US" w:eastAsia="zh-CN" w:bidi="ar-SA"/>
    </w:rPr>
  </w:style>
  <w:style w:type="character" w:customStyle="1" w:styleId="Charff">
    <w:name w:val="三级标题 Char"/>
    <w:qFormat/>
    <w:rsid w:val="00A12B4D"/>
    <w:rPr>
      <w:rFonts w:eastAsia="宋体"/>
      <w:b/>
      <w:bCs/>
      <w:sz w:val="24"/>
      <w:szCs w:val="24"/>
      <w:lang w:val="en-US" w:eastAsia="zh-CN" w:bidi="ar-SA"/>
    </w:rPr>
  </w:style>
  <w:style w:type="character" w:customStyle="1" w:styleId="afffb">
    <w:name w:val="发布"/>
    <w:qFormat/>
    <w:rsid w:val="00A12B4D"/>
    <w:rPr>
      <w:rFonts w:ascii="黑体" w:eastAsia="黑体"/>
      <w:spacing w:val="22"/>
      <w:w w:val="100"/>
      <w:position w:val="3"/>
      <w:sz w:val="28"/>
    </w:rPr>
  </w:style>
  <w:style w:type="character" w:customStyle="1" w:styleId="1Char20">
    <w:name w:val="标题 1 Char2"/>
    <w:qFormat/>
    <w:rsid w:val="00A12B4D"/>
    <w:rPr>
      <w:rFonts w:ascii="Times New Roman" w:eastAsia="汉仪大宋简" w:hAnsi="Times New Roman" w:cs="Times New Roman"/>
      <w:kern w:val="44"/>
      <w:sz w:val="22"/>
    </w:rPr>
  </w:style>
  <w:style w:type="character" w:customStyle="1" w:styleId="afffc">
    <w:name w:val="样式 五号 非加宽量 / 紧缩量"/>
    <w:qFormat/>
    <w:rsid w:val="00A12B4D"/>
    <w:rPr>
      <w:spacing w:val="-20"/>
      <w:kern w:val="0"/>
      <w:sz w:val="21"/>
      <w:szCs w:val="21"/>
    </w:rPr>
  </w:style>
  <w:style w:type="character" w:customStyle="1" w:styleId="2e">
    <w:name w:val="样式 标题 2 + 宋体 五号 加粗"/>
    <w:qFormat/>
    <w:rsid w:val="00A12B4D"/>
    <w:rPr>
      <w:rFonts w:ascii="宋体" w:eastAsia="宋体" w:hAnsi="宋体"/>
      <w:b/>
      <w:kern w:val="44"/>
      <w:sz w:val="21"/>
      <w:szCs w:val="21"/>
    </w:rPr>
  </w:style>
  <w:style w:type="character" w:customStyle="1" w:styleId="2Char7">
    <w:name w:val="朱2 Char"/>
    <w:link w:val="2f"/>
    <w:qFormat/>
    <w:rsid w:val="00A12B4D"/>
    <w:rPr>
      <w:rFonts w:ascii="EU-F1" w:eastAsia="黑体"/>
      <w:bCs/>
      <w:kern w:val="21"/>
      <w:sz w:val="21"/>
      <w:szCs w:val="21"/>
    </w:rPr>
  </w:style>
  <w:style w:type="paragraph" w:customStyle="1" w:styleId="2f">
    <w:name w:val="朱2"/>
    <w:basedOn w:val="2c"/>
    <w:link w:val="2Char7"/>
    <w:qFormat/>
    <w:rsid w:val="00A12B4D"/>
    <w:pPr>
      <w:keepLines w:val="0"/>
      <w:tabs>
        <w:tab w:val="clear" w:pos="567"/>
        <w:tab w:val="clear" w:pos="850"/>
      </w:tabs>
      <w:spacing w:line="312" w:lineRule="exact"/>
      <w:ind w:firstLine="0"/>
      <w:jc w:val="both"/>
      <w:textAlignment w:val="baseline"/>
      <w:outlineLvl w:val="0"/>
    </w:pPr>
    <w:rPr>
      <w:rFonts w:ascii="EU-F1"/>
      <w:b w:val="0"/>
      <w:bCs/>
      <w:kern w:val="21"/>
      <w:sz w:val="21"/>
      <w:szCs w:val="21"/>
    </w:rPr>
  </w:style>
  <w:style w:type="character" w:customStyle="1" w:styleId="EmailStyle480">
    <w:name w:val="EmailStyle480"/>
    <w:qFormat/>
    <w:rsid w:val="00A12B4D"/>
    <w:rPr>
      <w:rFonts w:ascii="Arial" w:eastAsia="宋体" w:hAnsi="Arial" w:cs="Arial"/>
      <w:color w:val="auto"/>
      <w:sz w:val="20"/>
    </w:rPr>
  </w:style>
  <w:style w:type="character" w:customStyle="1" w:styleId="wangChar1">
    <w:name w:val="wang正文 Char1"/>
    <w:qFormat/>
    <w:rsid w:val="00A12B4D"/>
    <w:rPr>
      <w:rFonts w:eastAsia="宋体"/>
      <w:sz w:val="21"/>
      <w:szCs w:val="24"/>
      <w:lang w:val="en-US" w:eastAsia="zh-CN" w:bidi="ar-SA"/>
    </w:rPr>
  </w:style>
  <w:style w:type="character" w:customStyle="1" w:styleId="songti12px">
    <w:name w:val="songti12px"/>
    <w:basedOn w:val="a0"/>
    <w:qFormat/>
    <w:rsid w:val="00A12B4D"/>
  </w:style>
  <w:style w:type="character" w:customStyle="1" w:styleId="11Char0">
    <w:name w:val="节标题 1.1 Char"/>
    <w:qFormat/>
    <w:rsid w:val="00A12B4D"/>
    <w:rPr>
      <w:rFonts w:eastAsia="黑体"/>
      <w:bCs/>
      <w:kern w:val="2"/>
      <w:sz w:val="21"/>
      <w:szCs w:val="21"/>
      <w:lang w:val="en-US" w:eastAsia="zh-CN" w:bidi="ar-SA"/>
    </w:rPr>
  </w:style>
  <w:style w:type="character" w:customStyle="1" w:styleId="CharChar1">
    <w:name w:val="Char Char1"/>
    <w:qFormat/>
    <w:rsid w:val="00A12B4D"/>
    <w:rPr>
      <w:rFonts w:eastAsia="黑体"/>
      <w:bCs/>
      <w:kern w:val="44"/>
      <w:sz w:val="32"/>
      <w:szCs w:val="44"/>
      <w:lang w:val="en-US" w:eastAsia="zh-CN" w:bidi="ar-SA"/>
    </w:rPr>
  </w:style>
  <w:style w:type="character" w:customStyle="1" w:styleId="Charff0">
    <w:name w:val="图说 Char"/>
    <w:link w:val="afffd"/>
    <w:qFormat/>
    <w:rsid w:val="00A12B4D"/>
    <w:rPr>
      <w:rFonts w:ascii="EU-F1" w:eastAsia="黑体" w:cs="宋体"/>
      <w:szCs w:val="21"/>
    </w:rPr>
  </w:style>
  <w:style w:type="paragraph" w:customStyle="1" w:styleId="afffd">
    <w:name w:val="图说"/>
    <w:basedOn w:val="a"/>
    <w:link w:val="Charff0"/>
    <w:qFormat/>
    <w:rsid w:val="00A12B4D"/>
    <w:pPr>
      <w:topLinePunct/>
      <w:autoSpaceDE/>
      <w:autoSpaceDN/>
      <w:spacing w:before="60" w:after="160" w:line="312" w:lineRule="exact"/>
      <w:jc w:val="center"/>
    </w:pPr>
    <w:rPr>
      <w:rFonts w:ascii="EU-F1" w:eastAsia="黑体" w:hAnsi="Times New Roman"/>
      <w:sz w:val="20"/>
      <w:szCs w:val="21"/>
      <w:lang w:eastAsia="zh-CN"/>
    </w:rPr>
  </w:style>
  <w:style w:type="character" w:customStyle="1" w:styleId="CharChar29">
    <w:name w:val="Char Char29"/>
    <w:qFormat/>
    <w:rsid w:val="00A12B4D"/>
    <w:rPr>
      <w:rFonts w:eastAsia="汉仪大宋简"/>
      <w:kern w:val="44"/>
      <w:sz w:val="22"/>
      <w:szCs w:val="22"/>
      <w:lang w:val="en-US" w:eastAsia="zh-CN" w:bidi="ar-SA"/>
    </w:rPr>
  </w:style>
  <w:style w:type="character" w:customStyle="1" w:styleId="6Char0">
    <w:name w:val="样式6 Char"/>
    <w:link w:val="61"/>
    <w:qFormat/>
    <w:rsid w:val="00A12B4D"/>
    <w:rPr>
      <w:rFonts w:eastAsia="黑体"/>
      <w:szCs w:val="21"/>
    </w:rPr>
  </w:style>
  <w:style w:type="paragraph" w:customStyle="1" w:styleId="61">
    <w:name w:val="样式6"/>
    <w:basedOn w:val="a"/>
    <w:link w:val="6Char0"/>
    <w:qFormat/>
    <w:rsid w:val="00A12B4D"/>
    <w:pPr>
      <w:topLinePunct/>
      <w:autoSpaceDE/>
      <w:autoSpaceDN/>
      <w:spacing w:before="160" w:after="60"/>
      <w:jc w:val="center"/>
    </w:pPr>
    <w:rPr>
      <w:rFonts w:ascii="Times New Roman" w:eastAsia="黑体" w:hAnsi="Times New Roman" w:cs="Times New Roman"/>
      <w:sz w:val="20"/>
      <w:szCs w:val="21"/>
      <w:lang w:eastAsia="zh-CN"/>
    </w:rPr>
  </w:style>
  <w:style w:type="character" w:customStyle="1" w:styleId="3Char10">
    <w:name w:val="标题 3 Char1"/>
    <w:qFormat/>
    <w:rsid w:val="00A12B4D"/>
    <w:rPr>
      <w:rFonts w:ascii="Times New Roman" w:eastAsia="黑体" w:hAnsi="Times New Roman" w:cs="Times New Roman"/>
      <w:bCs/>
      <w:sz w:val="28"/>
      <w:szCs w:val="28"/>
    </w:rPr>
  </w:style>
  <w:style w:type="character" w:customStyle="1" w:styleId="CharChar16">
    <w:name w:val="Char Char16"/>
    <w:qFormat/>
    <w:rsid w:val="00A12B4D"/>
    <w:rPr>
      <w:rFonts w:ascii="Arial" w:eastAsia="黑体" w:hAnsi="Arial"/>
      <w:b/>
      <w:bCs/>
      <w:kern w:val="2"/>
      <w:sz w:val="32"/>
      <w:szCs w:val="32"/>
      <w:lang w:val="en-US" w:eastAsia="zh-CN" w:bidi="ar-SA"/>
    </w:rPr>
  </w:style>
  <w:style w:type="character" w:customStyle="1" w:styleId="2Char13">
    <w:name w:val="样式2 Char1"/>
    <w:qFormat/>
    <w:rsid w:val="00A12B4D"/>
    <w:rPr>
      <w:rFonts w:ascii="宋体" w:eastAsia="黑体" w:cs="Arial"/>
      <w:kern w:val="2"/>
      <w:sz w:val="21"/>
      <w:szCs w:val="21"/>
      <w:lang w:val="en-US" w:eastAsia="zh-CN" w:bidi="ar-SA"/>
    </w:rPr>
  </w:style>
  <w:style w:type="character" w:customStyle="1" w:styleId="3Char4">
    <w:name w:val="报告标题3 Char"/>
    <w:qFormat/>
    <w:rsid w:val="00A12B4D"/>
    <w:rPr>
      <w:rFonts w:ascii="方正小标宋简体" w:eastAsia="宋体" w:hAnsi="宋体" w:cs="Arial"/>
      <w:b/>
      <w:bCs/>
      <w:color w:val="000000"/>
      <w:kern w:val="2"/>
      <w:sz w:val="21"/>
      <w:szCs w:val="21"/>
      <w:lang w:val="en-US" w:eastAsia="zh-CN" w:bidi="ar-SA"/>
    </w:rPr>
  </w:style>
  <w:style w:type="character" w:customStyle="1" w:styleId="jlCharCharChar">
    <w:name w:val="jl 正文 Char Char Char"/>
    <w:link w:val="jlCharChar"/>
    <w:qFormat/>
    <w:rsid w:val="00A12B4D"/>
    <w:rPr>
      <w:rFonts w:ascii="宋体"/>
      <w:sz w:val="24"/>
      <w:szCs w:val="24"/>
    </w:rPr>
  </w:style>
  <w:style w:type="paragraph" w:customStyle="1" w:styleId="jlCharChar">
    <w:name w:val="jl 正文 Char Char"/>
    <w:basedOn w:val="a"/>
    <w:link w:val="jlCharCharChar"/>
    <w:qFormat/>
    <w:rsid w:val="00A12B4D"/>
    <w:pPr>
      <w:adjustRightInd w:val="0"/>
      <w:ind w:firstLineChars="200" w:firstLine="200"/>
      <w:textAlignment w:val="baseline"/>
    </w:pPr>
    <w:rPr>
      <w:rFonts w:hAnsi="Times New Roman" w:cs="Times New Roman"/>
      <w:sz w:val="24"/>
      <w:szCs w:val="24"/>
      <w:lang w:eastAsia="zh-CN"/>
    </w:rPr>
  </w:style>
  <w:style w:type="character" w:customStyle="1" w:styleId="jlChar">
    <w:name w:val="jl 正文 Char"/>
    <w:qFormat/>
    <w:rsid w:val="00A12B4D"/>
    <w:rPr>
      <w:rFonts w:ascii="宋体" w:eastAsia="宋体"/>
      <w:sz w:val="24"/>
      <w:szCs w:val="24"/>
      <w:lang w:val="en-US" w:eastAsia="zh-CN" w:bidi="ar-SA"/>
    </w:rPr>
  </w:style>
  <w:style w:type="character" w:customStyle="1" w:styleId="Charff1">
    <w:name w:val="二级条标题 Char"/>
    <w:qFormat/>
    <w:rsid w:val="00A12B4D"/>
    <w:rPr>
      <w:rFonts w:ascii="宋体" w:eastAsia="宋体"/>
      <w:b/>
      <w:bCs/>
      <w:sz w:val="21"/>
      <w:szCs w:val="21"/>
      <w:lang w:val="en-US" w:eastAsia="zh-CN" w:bidi="ar-SA"/>
    </w:rPr>
  </w:style>
  <w:style w:type="character" w:customStyle="1" w:styleId="1Char8">
    <w:name w:val="章标题 1 Char"/>
    <w:qFormat/>
    <w:rsid w:val="00A12B4D"/>
    <w:rPr>
      <w:rFonts w:eastAsia="黑体"/>
      <w:kern w:val="44"/>
      <w:sz w:val="28"/>
      <w:szCs w:val="28"/>
      <w:lang w:val="en-US" w:eastAsia="zh-CN" w:bidi="ar-SA"/>
    </w:rPr>
  </w:style>
  <w:style w:type="character" w:customStyle="1" w:styleId="1Char10">
    <w:name w:val="标题 1 Char1"/>
    <w:qFormat/>
    <w:rsid w:val="00A12B4D"/>
    <w:rPr>
      <w:rFonts w:eastAsia="宋体"/>
      <w:b/>
      <w:bCs/>
      <w:kern w:val="44"/>
      <w:sz w:val="28"/>
      <w:szCs w:val="28"/>
      <w:lang w:val="en-US" w:eastAsia="zh-CN" w:bidi="ar-SA"/>
    </w:rPr>
  </w:style>
  <w:style w:type="character" w:customStyle="1" w:styleId="Charff2">
    <w:name w:val="列表项目符号 Char"/>
    <w:qFormat/>
    <w:rsid w:val="00A12B4D"/>
    <w:rPr>
      <w:rFonts w:eastAsia="宋体"/>
      <w:kern w:val="2"/>
      <w:sz w:val="21"/>
      <w:szCs w:val="24"/>
      <w:lang w:val="en-US" w:eastAsia="zh-CN" w:bidi="ar-SA"/>
    </w:rPr>
  </w:style>
  <w:style w:type="character" w:customStyle="1" w:styleId="jlCharChar0">
    <w:name w:val="jl 三级 Char Char"/>
    <w:link w:val="jlChar0"/>
    <w:qFormat/>
    <w:rsid w:val="00A12B4D"/>
    <w:rPr>
      <w:rFonts w:ascii="宋体" w:hAnsi="宋体"/>
      <w:b/>
      <w:color w:val="000000"/>
      <w:sz w:val="24"/>
      <w:szCs w:val="24"/>
    </w:rPr>
  </w:style>
  <w:style w:type="paragraph" w:customStyle="1" w:styleId="jlChar0">
    <w:name w:val="jl 三级 Char"/>
    <w:basedOn w:val="a"/>
    <w:link w:val="jlCharChar0"/>
    <w:qFormat/>
    <w:rsid w:val="00A12B4D"/>
    <w:pPr>
      <w:adjustRightInd w:val="0"/>
      <w:spacing w:beforeLines="50" w:afterLines="50"/>
      <w:ind w:firstLineChars="200" w:firstLine="480"/>
      <w:textAlignment w:val="baseline"/>
      <w:outlineLvl w:val="2"/>
    </w:pPr>
    <w:rPr>
      <w:rFonts w:cs="Times New Roman"/>
      <w:b/>
      <w:color w:val="000000"/>
      <w:sz w:val="24"/>
      <w:szCs w:val="24"/>
      <w:lang w:eastAsia="zh-CN"/>
    </w:rPr>
  </w:style>
  <w:style w:type="paragraph" w:customStyle="1" w:styleId="xl25">
    <w:name w:val="xl25"/>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afffe">
    <w:name w:val="注："/>
    <w:next w:val="a"/>
    <w:qFormat/>
    <w:rsid w:val="00A12B4D"/>
    <w:pPr>
      <w:widowControl w:val="0"/>
      <w:tabs>
        <w:tab w:val="left" w:pos="360"/>
      </w:tabs>
      <w:autoSpaceDE w:val="0"/>
      <w:autoSpaceDN w:val="0"/>
      <w:ind w:left="360" w:hanging="360"/>
      <w:jc w:val="both"/>
    </w:pPr>
    <w:rPr>
      <w:rFonts w:ascii="宋体"/>
      <w:sz w:val="18"/>
    </w:rPr>
  </w:style>
  <w:style w:type="paragraph" w:customStyle="1" w:styleId="2f0">
    <w:name w:val="样式 正文首行缩进 + 宋体 五号 首行缩进:  2 字符 行距: 单倍行距"/>
    <w:basedOn w:val="affd"/>
    <w:qFormat/>
    <w:rsid w:val="00A12B4D"/>
    <w:pPr>
      <w:autoSpaceDE/>
      <w:autoSpaceDN/>
      <w:adjustRightInd/>
      <w:spacing w:after="0" w:line="360" w:lineRule="auto"/>
      <w:ind w:firstLineChars="200" w:firstLine="200"/>
      <w:jc w:val="both"/>
    </w:pPr>
    <w:rPr>
      <w:rFonts w:ascii="宋体" w:hAnsi="宋体" w:cs="宋体"/>
      <w:szCs w:val="20"/>
      <w:lang w:val="zh-CN"/>
    </w:rPr>
  </w:style>
  <w:style w:type="paragraph" w:customStyle="1" w:styleId="affff">
    <w:name w:val="附录二级条标题"/>
    <w:basedOn w:val="affff0"/>
    <w:next w:val="afff2"/>
    <w:qFormat/>
    <w:rsid w:val="00A12B4D"/>
  </w:style>
  <w:style w:type="paragraph" w:customStyle="1" w:styleId="affff0">
    <w:name w:val="附录一级条标题"/>
    <w:basedOn w:val="a"/>
    <w:next w:val="a"/>
    <w:qFormat/>
    <w:rsid w:val="00A12B4D"/>
    <w:pPr>
      <w:widowControl/>
      <w:tabs>
        <w:tab w:val="left" w:pos="1260"/>
      </w:tabs>
      <w:wordWrap w:val="0"/>
      <w:overflowPunct w:val="0"/>
      <w:ind w:left="1260" w:hanging="420"/>
      <w:jc w:val="both"/>
      <w:textAlignment w:val="baseline"/>
      <w:outlineLvl w:val="2"/>
    </w:pPr>
    <w:rPr>
      <w:rFonts w:ascii="黑体" w:eastAsia="黑体" w:hAnsi="Times New Roman" w:cs="Times New Roman"/>
      <w:kern w:val="21"/>
      <w:sz w:val="21"/>
      <w:szCs w:val="20"/>
      <w:lang w:eastAsia="zh-CN"/>
    </w:rPr>
  </w:style>
  <w:style w:type="paragraph" w:customStyle="1" w:styleId="affff1">
    <w:name w:val="附录三级条标题"/>
    <w:basedOn w:val="affff"/>
    <w:next w:val="afff2"/>
    <w:qFormat/>
    <w:rsid w:val="00A12B4D"/>
    <w:pPr>
      <w:ind w:left="0" w:firstLine="0"/>
      <w:outlineLvl w:val="4"/>
    </w:pPr>
    <w:rPr>
      <w:b/>
    </w:rPr>
  </w:style>
  <w:style w:type="paragraph" w:customStyle="1" w:styleId="affff2">
    <w:name w:val="术语定义四级条标题"/>
    <w:basedOn w:val="affff3"/>
    <w:next w:val="afff2"/>
    <w:qFormat/>
    <w:rsid w:val="00A12B4D"/>
    <w:pPr>
      <w:tabs>
        <w:tab w:val="left" w:pos="1260"/>
      </w:tabs>
      <w:ind w:left="1004" w:hanging="720"/>
    </w:pPr>
  </w:style>
  <w:style w:type="paragraph" w:customStyle="1" w:styleId="affff3">
    <w:name w:val="术语定义条标题"/>
    <w:basedOn w:val="affff4"/>
    <w:next w:val="afff2"/>
    <w:qFormat/>
    <w:rsid w:val="00A12B4D"/>
    <w:pPr>
      <w:tabs>
        <w:tab w:val="left" w:pos="420"/>
        <w:tab w:val="left" w:pos="2940"/>
      </w:tabs>
      <w:jc w:val="left"/>
      <w:outlineLvl w:val="9"/>
    </w:pPr>
    <w:rPr>
      <w:rFonts w:eastAsia="黑体"/>
      <w:bCs w:val="0"/>
      <w:sz w:val="21"/>
    </w:rPr>
  </w:style>
  <w:style w:type="paragraph" w:customStyle="1" w:styleId="affff4">
    <w:name w:val="章标题"/>
    <w:next w:val="afff2"/>
    <w:qFormat/>
    <w:rsid w:val="00A12B4D"/>
    <w:pPr>
      <w:spacing w:beforeLines="50" w:afterLines="50"/>
      <w:jc w:val="both"/>
      <w:outlineLvl w:val="1"/>
    </w:pPr>
    <w:rPr>
      <w:rFonts w:ascii="黑体" w:eastAsia="华文细黑"/>
      <w:b/>
      <w:bCs/>
      <w:sz w:val="32"/>
    </w:rPr>
  </w:style>
  <w:style w:type="paragraph" w:customStyle="1" w:styleId="affff5">
    <w:name w:val="其他发布部门"/>
    <w:basedOn w:val="affff6"/>
    <w:qFormat/>
    <w:rsid w:val="00A12B4D"/>
    <w:pPr>
      <w:spacing w:line="0" w:lineRule="atLeast"/>
      <w:ind w:left="0" w:firstLine="0"/>
    </w:pPr>
    <w:rPr>
      <w:rFonts w:ascii="黑体" w:eastAsia="黑体"/>
      <w:b w:val="0"/>
    </w:rPr>
  </w:style>
  <w:style w:type="paragraph" w:customStyle="1" w:styleId="affff6">
    <w:name w:val="发布部门"/>
    <w:next w:val="afff2"/>
    <w:qFormat/>
    <w:rsid w:val="00A12B4D"/>
    <w:pPr>
      <w:tabs>
        <w:tab w:val="left" w:pos="1680"/>
      </w:tabs>
      <w:ind w:left="1680" w:hanging="420"/>
      <w:jc w:val="center"/>
    </w:pPr>
    <w:rPr>
      <w:rFonts w:ascii="宋体"/>
      <w:b/>
      <w:spacing w:val="20"/>
      <w:w w:val="135"/>
      <w:sz w:val="36"/>
    </w:rPr>
  </w:style>
  <w:style w:type="paragraph" w:customStyle="1" w:styleId="affff7">
    <w:name w:val="表内小五"/>
    <w:basedOn w:val="a"/>
    <w:qFormat/>
    <w:rsid w:val="00A12B4D"/>
    <w:pPr>
      <w:autoSpaceDE/>
      <w:autoSpaceDN/>
      <w:spacing w:line="360" w:lineRule="auto"/>
      <w:jc w:val="both"/>
    </w:pPr>
    <w:rPr>
      <w:rFonts w:ascii="Times New Roman" w:hAnsi="Times New Roman" w:cs="Times New Roman"/>
      <w:color w:val="000000"/>
      <w:kern w:val="2"/>
      <w:sz w:val="18"/>
      <w:szCs w:val="24"/>
      <w:lang w:eastAsia="zh-CN"/>
    </w:rPr>
  </w:style>
  <w:style w:type="paragraph" w:customStyle="1" w:styleId="affff8">
    <w:name w:val="封面正文"/>
    <w:qFormat/>
    <w:rsid w:val="00A12B4D"/>
    <w:pPr>
      <w:jc w:val="both"/>
    </w:pPr>
  </w:style>
  <w:style w:type="paragraph" w:customStyle="1" w:styleId="CharCharChar1Char">
    <w:name w:val="Char Char Char1 Char"/>
    <w:basedOn w:val="a"/>
    <w:qFormat/>
    <w:rsid w:val="00A12B4D"/>
    <w:pPr>
      <w:autoSpaceDE/>
      <w:autoSpaceDN/>
      <w:jc w:val="both"/>
    </w:pPr>
    <w:rPr>
      <w:rFonts w:cs="Times New Roman"/>
      <w:b/>
      <w:color w:val="000000"/>
      <w:kern w:val="2"/>
      <w:sz w:val="24"/>
      <w:szCs w:val="24"/>
      <w:lang w:eastAsia="zh-CN"/>
    </w:rPr>
  </w:style>
  <w:style w:type="paragraph" w:customStyle="1" w:styleId="affff9">
    <w:name w:val="前言、引言标题"/>
    <w:next w:val="a"/>
    <w:qFormat/>
    <w:rsid w:val="00A12B4D"/>
    <w:pPr>
      <w:shd w:val="clear" w:color="FFFFFF" w:fill="FFFFFF"/>
      <w:spacing w:before="640" w:after="560"/>
      <w:jc w:val="center"/>
      <w:outlineLvl w:val="0"/>
    </w:pPr>
    <w:rPr>
      <w:rFonts w:ascii="黑体" w:eastAsia="黑体"/>
      <w:b/>
      <w:sz w:val="32"/>
    </w:rPr>
  </w:style>
  <w:style w:type="paragraph" w:customStyle="1" w:styleId="affffa">
    <w:name w:val="五级条标题"/>
    <w:basedOn w:val="affffb"/>
    <w:next w:val="afff2"/>
    <w:qFormat/>
    <w:rsid w:val="00A12B4D"/>
    <w:pPr>
      <w:tabs>
        <w:tab w:val="left" w:pos="1407"/>
        <w:tab w:val="left" w:pos="1440"/>
      </w:tabs>
      <w:jc w:val="both"/>
      <w:outlineLvl w:val="6"/>
    </w:pPr>
    <w:rPr>
      <w:rFonts w:ascii="黑体" w:eastAsia="黑体"/>
      <w:b/>
      <w:color w:val="auto"/>
      <w:szCs w:val="20"/>
    </w:rPr>
  </w:style>
  <w:style w:type="paragraph" w:customStyle="1" w:styleId="affffb">
    <w:name w:val="四级条标题"/>
    <w:basedOn w:val="a"/>
    <w:next w:val="a"/>
    <w:qFormat/>
    <w:rsid w:val="00A12B4D"/>
    <w:pPr>
      <w:widowControl/>
      <w:autoSpaceDE/>
      <w:autoSpaceDN/>
      <w:outlineLvl w:val="5"/>
    </w:pPr>
    <w:rPr>
      <w:rFonts w:hAnsi="Times New Roman" w:cs="Times New Roman"/>
      <w:color w:val="000000"/>
      <w:sz w:val="21"/>
      <w:szCs w:val="21"/>
      <w:lang w:eastAsia="zh-CN"/>
    </w:rPr>
  </w:style>
  <w:style w:type="paragraph" w:customStyle="1" w:styleId="19">
    <w:name w:val="朱1"/>
    <w:basedOn w:val="2c"/>
    <w:qFormat/>
    <w:rsid w:val="00A12B4D"/>
    <w:pPr>
      <w:keepLines w:val="0"/>
      <w:tabs>
        <w:tab w:val="clear" w:pos="567"/>
        <w:tab w:val="clear" w:pos="850"/>
      </w:tabs>
      <w:spacing w:line="240" w:lineRule="auto"/>
      <w:ind w:firstLine="0"/>
      <w:jc w:val="both"/>
      <w:textAlignment w:val="baseline"/>
      <w:outlineLvl w:val="0"/>
    </w:pPr>
    <w:rPr>
      <w:rFonts w:ascii="EU-F1"/>
      <w:b w:val="0"/>
      <w:bCs/>
      <w:kern w:val="21"/>
      <w:sz w:val="21"/>
      <w:szCs w:val="21"/>
    </w:rPr>
  </w:style>
  <w:style w:type="paragraph" w:customStyle="1" w:styleId="affffc">
    <w:name w:val="三级条标题"/>
    <w:basedOn w:val="afff6"/>
    <w:next w:val="a"/>
    <w:qFormat/>
    <w:rsid w:val="00A12B4D"/>
    <w:pPr>
      <w:tabs>
        <w:tab w:val="left" w:pos="1680"/>
      </w:tabs>
      <w:ind w:left="1680" w:hanging="420"/>
    </w:pPr>
    <w:rPr>
      <w:b w:val="0"/>
    </w:rPr>
  </w:style>
  <w:style w:type="paragraph" w:customStyle="1" w:styleId="affffd">
    <w:name w:val="表格文字"/>
    <w:basedOn w:val="a"/>
    <w:qFormat/>
    <w:rsid w:val="00A12B4D"/>
    <w:pPr>
      <w:autoSpaceDE/>
      <w:autoSpaceDN/>
      <w:adjustRightInd w:val="0"/>
      <w:spacing w:line="240" w:lineRule="atLeast"/>
      <w:jc w:val="center"/>
      <w:textAlignment w:val="baseline"/>
    </w:pPr>
    <w:rPr>
      <w:rFonts w:ascii="楷体_GB2312" w:eastAsia="楷体_GB2312" w:hAnsi="Times New Roman" w:cs="Times New Roman"/>
      <w:spacing w:val="8"/>
      <w:sz w:val="21"/>
      <w:szCs w:val="20"/>
      <w:lang w:eastAsia="zh-CN"/>
    </w:rPr>
  </w:style>
  <w:style w:type="paragraph" w:customStyle="1" w:styleId="affffe">
    <w:name w:val="表格文本居左"/>
    <w:basedOn w:val="a"/>
    <w:qFormat/>
    <w:rsid w:val="00A12B4D"/>
    <w:pPr>
      <w:autoSpaceDE/>
      <w:autoSpaceDN/>
      <w:spacing w:before="60" w:after="60"/>
    </w:pPr>
    <w:rPr>
      <w:rFonts w:ascii="Times New Roman" w:hAnsi="Times New Roman" w:cs="Times New Roman"/>
      <w:kern w:val="2"/>
      <w:sz w:val="21"/>
      <w:szCs w:val="24"/>
      <w:lang w:eastAsia="zh-CN"/>
    </w:rPr>
  </w:style>
  <w:style w:type="paragraph" w:customStyle="1" w:styleId="2f1">
    <w:name w:val="报告标题2"/>
    <w:basedOn w:val="2f2"/>
    <w:next w:val="a4"/>
    <w:qFormat/>
    <w:rsid w:val="00A12B4D"/>
    <w:pPr>
      <w:keepNext w:val="0"/>
      <w:keepLines w:val="0"/>
      <w:topLinePunct/>
      <w:adjustRightInd w:val="0"/>
      <w:snapToGrid w:val="0"/>
      <w:spacing w:line="240" w:lineRule="auto"/>
    </w:pPr>
    <w:rPr>
      <w:sz w:val="21"/>
      <w:szCs w:val="24"/>
    </w:rPr>
  </w:style>
  <w:style w:type="paragraph" w:customStyle="1" w:styleId="2f2">
    <w:name w:val="报告标题2 +"/>
    <w:basedOn w:val="2"/>
    <w:qFormat/>
    <w:rsid w:val="00A12B4D"/>
    <w:pPr>
      <w:keepNext/>
      <w:keepLines/>
      <w:autoSpaceDE/>
      <w:autoSpaceDN/>
      <w:spacing w:beforeLines="25" w:line="300" w:lineRule="auto"/>
      <w:ind w:left="0" w:firstLine="420"/>
      <w:jc w:val="both"/>
    </w:pPr>
    <w:rPr>
      <w:rFonts w:ascii="Times New Roman" w:hAnsi="Times New Roman" w:cs="Arial"/>
      <w:bCs w:val="0"/>
      <w:sz w:val="30"/>
      <w:szCs w:val="30"/>
      <w:lang w:val="zh-CN" w:eastAsia="zh-CN"/>
    </w:rPr>
  </w:style>
  <w:style w:type="paragraph" w:customStyle="1" w:styleId="12112">
    <w:name w:val="样式 样式 样式 标题 1 + 首行缩进:  2 字符 段前: 1 行 段后: 1 行 + 黑色 首行缩进:  2 字符 段前:..."/>
    <w:basedOn w:val="121120"/>
    <w:qFormat/>
    <w:rsid w:val="00A12B4D"/>
  </w:style>
  <w:style w:type="paragraph" w:customStyle="1" w:styleId="121120">
    <w:name w:val="样式 样式 标题 1 + 首行缩进:  2 字符 段前: 1 行 段后: 1 行 + 黑色 首行缩进:  2 字符 段前: ..."/>
    <w:basedOn w:val="1211"/>
    <w:qFormat/>
    <w:rsid w:val="00A12B4D"/>
    <w:pPr>
      <w:spacing w:line="240" w:lineRule="auto"/>
      <w:ind w:firstLine="0"/>
    </w:pPr>
    <w:rPr>
      <w:rFonts w:eastAsia="黑体" w:cs="宋体"/>
      <w:b w:val="0"/>
      <w:color w:val="000000"/>
    </w:rPr>
  </w:style>
  <w:style w:type="paragraph" w:customStyle="1" w:styleId="1211">
    <w:name w:val="样式 标题 1 + 首行缩进:  2 字符 段前: 1 行 段后: 1 行"/>
    <w:basedOn w:val="10"/>
    <w:qFormat/>
    <w:rsid w:val="00A12B4D"/>
    <w:pPr>
      <w:keepNext/>
      <w:keepLines/>
      <w:autoSpaceDE/>
      <w:autoSpaceDN/>
      <w:spacing w:beforeLines="100" w:afterLines="100" w:line="360" w:lineRule="auto"/>
      <w:ind w:left="0" w:firstLine="420"/>
      <w:jc w:val="both"/>
    </w:pPr>
    <w:rPr>
      <w:rFonts w:ascii="Times New Roman" w:hAnsi="Times New Roman" w:cs="Times New Roman"/>
      <w:bCs w:val="0"/>
      <w:kern w:val="44"/>
      <w:szCs w:val="20"/>
      <w:lang w:val="zh-CN" w:eastAsia="zh-CN"/>
    </w:rPr>
  </w:style>
  <w:style w:type="paragraph" w:customStyle="1" w:styleId="afffff">
    <w:name w:val="一级标题"/>
    <w:basedOn w:val="10"/>
    <w:qFormat/>
    <w:rsid w:val="00A12B4D"/>
    <w:pPr>
      <w:keepNext/>
      <w:tabs>
        <w:tab w:val="left" w:pos="6840"/>
      </w:tabs>
      <w:topLinePunct/>
      <w:autoSpaceDE/>
      <w:autoSpaceDN/>
      <w:spacing w:beforeLines="100" w:afterLines="150"/>
      <w:ind w:left="0"/>
      <w:jc w:val="center"/>
    </w:pPr>
    <w:rPr>
      <w:rFonts w:ascii="隶书" w:eastAsia="黑体" w:hAnsi="Times New Roman" w:cs="Times New Roman"/>
      <w:kern w:val="2"/>
      <w:sz w:val="30"/>
      <w:szCs w:val="30"/>
      <w:lang w:val="zh-CN" w:eastAsia="zh-CN"/>
    </w:rPr>
  </w:style>
  <w:style w:type="paragraph" w:customStyle="1" w:styleId="xl139">
    <w:name w:val="xl139"/>
    <w:basedOn w:val="a"/>
    <w:qFormat/>
    <w:rsid w:val="00A12B4D"/>
    <w:pPr>
      <w:widowControl/>
      <w:pBdr>
        <w:left w:val="single" w:sz="8" w:space="0" w:color="auto"/>
      </w:pBdr>
      <w:topLinePunct/>
      <w:autoSpaceDE/>
      <w:autoSpaceDN/>
      <w:spacing w:before="100" w:beforeAutospacing="1" w:after="100" w:afterAutospacing="1"/>
      <w:jc w:val="center"/>
      <w:textAlignment w:val="center"/>
    </w:pPr>
    <w:rPr>
      <w:rFonts w:ascii="Arial" w:hAnsi="Arial" w:cs="Arial"/>
      <w:b/>
      <w:bCs/>
      <w:sz w:val="24"/>
      <w:szCs w:val="24"/>
      <w:lang w:eastAsia="zh-CN"/>
    </w:rPr>
  </w:style>
  <w:style w:type="paragraph" w:customStyle="1" w:styleId="afffff0">
    <w:name w:val="样式 正文首行缩进 + 宋体 五号 行距: 单倍行距"/>
    <w:basedOn w:val="affd"/>
    <w:qFormat/>
    <w:rsid w:val="00A12B4D"/>
    <w:pPr>
      <w:autoSpaceDE/>
      <w:autoSpaceDN/>
      <w:adjustRightInd/>
      <w:spacing w:after="0" w:line="360" w:lineRule="auto"/>
      <w:ind w:firstLineChars="0" w:firstLine="0"/>
      <w:jc w:val="both"/>
    </w:pPr>
    <w:rPr>
      <w:rFonts w:ascii="宋体" w:hAnsi="宋体" w:cs="宋体"/>
      <w:szCs w:val="20"/>
      <w:lang w:val="zh-CN"/>
    </w:rPr>
  </w:style>
  <w:style w:type="paragraph" w:customStyle="1" w:styleId="252">
    <w:name w:val="样式 样式 小四 行距: 固定值 25 磅 + 首行缩进:  2 字符"/>
    <w:basedOn w:val="a"/>
    <w:qFormat/>
    <w:rsid w:val="00A12B4D"/>
    <w:pPr>
      <w:autoSpaceDE/>
      <w:autoSpaceDN/>
      <w:spacing w:line="480" w:lineRule="auto"/>
      <w:ind w:firstLineChars="200" w:firstLine="200"/>
      <w:jc w:val="both"/>
    </w:pPr>
    <w:rPr>
      <w:rFonts w:ascii="Times New Roman" w:hAnsi="Times New Roman" w:cs="Times New Roman"/>
      <w:kern w:val="2"/>
      <w:sz w:val="24"/>
      <w:szCs w:val="20"/>
      <w:lang w:eastAsia="zh-CN"/>
    </w:rPr>
  </w:style>
  <w:style w:type="paragraph" w:customStyle="1" w:styleId="11-h11stlevelSectionHeadl1b1featurehead">
    <w:name w:val="样式 标题 1章标题 1-*+h11st levelSection Headl1b1featurehead标题..."/>
    <w:basedOn w:val="10"/>
    <w:qFormat/>
    <w:rsid w:val="00A12B4D"/>
    <w:pPr>
      <w:keepNext/>
      <w:keepLines/>
      <w:topLinePunct/>
      <w:autoSpaceDE/>
      <w:autoSpaceDN/>
      <w:spacing w:line="480" w:lineRule="auto"/>
      <w:ind w:left="0"/>
      <w:jc w:val="both"/>
      <w:textAlignment w:val="baseline"/>
    </w:pPr>
    <w:rPr>
      <w:rFonts w:ascii="Times New Roman" w:eastAsia="黑体" w:hAnsi="Times New Roman" w:cs="Times New Roman"/>
      <w:b w:val="0"/>
      <w:bCs w:val="0"/>
      <w:kern w:val="2"/>
      <w:sz w:val="32"/>
      <w:szCs w:val="20"/>
      <w:lang w:val="zh-CN" w:eastAsia="zh-CN"/>
    </w:rPr>
  </w:style>
  <w:style w:type="paragraph" w:customStyle="1" w:styleId="font6">
    <w:name w:val="font6"/>
    <w:basedOn w:val="a"/>
    <w:qFormat/>
    <w:rsid w:val="00A12B4D"/>
    <w:pPr>
      <w:widowControl/>
      <w:autoSpaceDE/>
      <w:autoSpaceDN/>
      <w:spacing w:before="100" w:beforeAutospacing="1" w:after="100" w:afterAutospacing="1"/>
    </w:pPr>
    <w:rPr>
      <w:rFonts w:cs="Times New Roman" w:hint="eastAsia"/>
      <w:color w:val="000000"/>
      <w:sz w:val="20"/>
      <w:szCs w:val="20"/>
      <w:lang w:eastAsia="zh-CN"/>
    </w:rPr>
  </w:style>
  <w:style w:type="paragraph" w:customStyle="1" w:styleId="xl56">
    <w:name w:val="xl56"/>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1a">
    <w:name w:val="样式 1"/>
    <w:basedOn w:val="10"/>
    <w:qFormat/>
    <w:rsid w:val="00A12B4D"/>
    <w:pPr>
      <w:topLinePunct/>
      <w:autoSpaceDE/>
      <w:autoSpaceDN/>
      <w:ind w:left="0"/>
      <w:jc w:val="both"/>
      <w:textAlignment w:val="baseline"/>
    </w:pPr>
    <w:rPr>
      <w:rFonts w:ascii="EU-F1" w:eastAsia="黑体" w:hAnsi="Times New Roman" w:cs="Times New Roman"/>
      <w:b w:val="0"/>
      <w:kern w:val="21"/>
      <w:sz w:val="21"/>
      <w:szCs w:val="21"/>
      <w:lang w:eastAsia="zh-CN"/>
    </w:rPr>
  </w:style>
  <w:style w:type="paragraph" w:customStyle="1" w:styleId="afffff1">
    <w:name w:val="数字编号列项（二级）"/>
    <w:qFormat/>
    <w:rsid w:val="00A12B4D"/>
    <w:pPr>
      <w:tabs>
        <w:tab w:val="left" w:pos="-1080"/>
      </w:tabs>
      <w:ind w:leftChars="400" w:left="400" w:hangingChars="200" w:hanging="200"/>
      <w:jc w:val="both"/>
    </w:pPr>
    <w:rPr>
      <w:rFonts w:ascii="宋体"/>
      <w:sz w:val="21"/>
    </w:rPr>
  </w:style>
  <w:style w:type="paragraph" w:customStyle="1" w:styleId="CharCharCharCharCharCharCharCharCharChar">
    <w:name w:val="Char Char Char Char Char Char Char Char Char Char"/>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2156">
    <w:name w:val="样式 标题 2 + 宋体 五号 加粗 行距: 固定值 15.6 磅"/>
    <w:basedOn w:val="2"/>
    <w:qFormat/>
    <w:rsid w:val="00A12B4D"/>
    <w:pPr>
      <w:keepNext/>
      <w:keepLines/>
      <w:adjustRightInd w:val="0"/>
      <w:spacing w:beforeLines="50" w:afterLines="50" w:line="312" w:lineRule="exact"/>
      <w:ind w:left="0" w:firstLineChars="200" w:firstLine="561"/>
      <w:textAlignment w:val="baseline"/>
    </w:pPr>
    <w:rPr>
      <w:sz w:val="28"/>
      <w:szCs w:val="28"/>
      <w:lang w:val="zh-CN" w:eastAsia="zh-CN"/>
    </w:rPr>
  </w:style>
  <w:style w:type="paragraph" w:customStyle="1" w:styleId="121121">
    <w:name w:val="样式 样式 样式 样式 标题 1 + 首行缩进:  2 字符 段前: 1 行 段后: 1 行 + 黑色 首行缩进:  2 字符 ..."/>
    <w:basedOn w:val="12112"/>
    <w:qFormat/>
    <w:rsid w:val="00A12B4D"/>
    <w:pPr>
      <w:spacing w:beforeLines="0" w:afterLines="0"/>
    </w:pPr>
    <w:rPr>
      <w:sz w:val="24"/>
      <w:szCs w:val="24"/>
    </w:rPr>
  </w:style>
  <w:style w:type="paragraph" w:customStyle="1" w:styleId="110">
    <w:name w:val="样式 标题 1 + 加粗1"/>
    <w:basedOn w:val="10"/>
    <w:qFormat/>
    <w:rsid w:val="00A12B4D"/>
    <w:pPr>
      <w:keepNext/>
      <w:keepLines/>
      <w:autoSpaceDE/>
      <w:autoSpaceDN/>
      <w:adjustRightInd w:val="0"/>
      <w:spacing w:beforeLines="100" w:afterLines="100"/>
      <w:ind w:left="0"/>
      <w:jc w:val="both"/>
    </w:pPr>
    <w:rPr>
      <w:rFonts w:ascii="Times New Roman" w:eastAsia="黑体" w:hAnsi="Times New Roman" w:cs="Times New Roman"/>
      <w:b w:val="0"/>
      <w:kern w:val="44"/>
      <w:lang w:val="zh-CN" w:eastAsia="zh-CN"/>
    </w:rPr>
  </w:style>
  <w:style w:type="paragraph" w:customStyle="1" w:styleId="20505">
    <w:name w:val="样式 标题 2 + 段前: 0.5 行 段后: 0.5 行"/>
    <w:basedOn w:val="2"/>
    <w:qFormat/>
    <w:rsid w:val="00A12B4D"/>
    <w:pPr>
      <w:keepNext/>
      <w:keepLines/>
      <w:autoSpaceDE/>
      <w:autoSpaceDN/>
      <w:adjustRightInd w:val="0"/>
      <w:spacing w:before="156" w:after="156" w:line="360" w:lineRule="auto"/>
      <w:ind w:left="0"/>
      <w:textAlignment w:val="baseline"/>
    </w:pPr>
    <w:rPr>
      <w:rFonts w:ascii="Times New Roman" w:hAnsi="Times New Roman"/>
      <w:b w:val="0"/>
      <w:snapToGrid w:val="0"/>
      <w:sz w:val="20"/>
      <w:szCs w:val="21"/>
      <w:lang w:val="zh-CN" w:eastAsia="zh-CN"/>
    </w:rPr>
  </w:style>
  <w:style w:type="paragraph" w:customStyle="1" w:styleId="2f3">
    <w:name w:val="样式 2"/>
    <w:basedOn w:val="2"/>
    <w:qFormat/>
    <w:rsid w:val="00A12B4D"/>
    <w:pPr>
      <w:topLinePunct/>
      <w:autoSpaceDE/>
      <w:autoSpaceDN/>
      <w:spacing w:line="312" w:lineRule="exact"/>
      <w:ind w:left="0"/>
      <w:jc w:val="both"/>
    </w:pPr>
    <w:rPr>
      <w:rFonts w:ascii="EU-F1" w:eastAsia="黑体" w:hAnsi="Times New Roman" w:cs="Times New Roman"/>
      <w:b w:val="0"/>
      <w:sz w:val="20"/>
      <w:szCs w:val="21"/>
      <w:lang w:val="zh-CN" w:eastAsia="zh-CN"/>
    </w:rPr>
  </w:style>
  <w:style w:type="paragraph" w:customStyle="1" w:styleId="0">
    <w:name w:val="样式 首行缩进:  0 厘米 行距: 单倍行距"/>
    <w:basedOn w:val="a"/>
    <w:qFormat/>
    <w:rsid w:val="00A12B4D"/>
    <w:pPr>
      <w:autoSpaceDE/>
      <w:autoSpaceDN/>
      <w:adjustRightInd w:val="0"/>
      <w:jc w:val="both"/>
      <w:textAlignment w:val="baseline"/>
    </w:pPr>
    <w:rPr>
      <w:rFonts w:ascii="Times New Roman" w:hAnsi="Times New Roman" w:cs="Times New Roman"/>
      <w:sz w:val="21"/>
      <w:szCs w:val="20"/>
      <w:lang w:eastAsia="zh-CN"/>
    </w:rPr>
  </w:style>
  <w:style w:type="paragraph" w:customStyle="1" w:styleId="TOC1">
    <w:name w:val="TOC 标题1"/>
    <w:basedOn w:val="10"/>
    <w:next w:val="a"/>
    <w:qFormat/>
    <w:rsid w:val="00A12B4D"/>
    <w:pPr>
      <w:keepNext/>
      <w:keepLines/>
      <w:widowControl/>
      <w:autoSpaceDE/>
      <w:autoSpaceDN/>
      <w:spacing w:before="480" w:line="276" w:lineRule="auto"/>
      <w:ind w:left="0"/>
      <w:outlineLvl w:val="9"/>
    </w:pPr>
    <w:rPr>
      <w:rFonts w:ascii="Cambria" w:hAnsi="Cambria" w:cs="Times New Roman"/>
      <w:color w:val="365F91"/>
      <w:lang w:val="zh-CN" w:eastAsia="zh-CN"/>
    </w:rPr>
  </w:style>
  <w:style w:type="paragraph" w:customStyle="1" w:styleId="xl54">
    <w:name w:val="xl54"/>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xl43">
    <w:name w:val="xl43"/>
    <w:basedOn w:val="a"/>
    <w:qFormat/>
    <w:rsid w:val="00A12B4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2">
    <w:name w:val="无标题条"/>
    <w:next w:val="afff2"/>
    <w:qFormat/>
    <w:rsid w:val="00A12B4D"/>
    <w:pPr>
      <w:tabs>
        <w:tab w:val="left" w:pos="2520"/>
      </w:tabs>
      <w:ind w:left="2520" w:hanging="420"/>
      <w:jc w:val="both"/>
    </w:pPr>
    <w:rPr>
      <w:sz w:val="21"/>
    </w:rPr>
  </w:style>
  <w:style w:type="paragraph" w:customStyle="1" w:styleId="afffff3">
    <w:name w:val="标准标志"/>
    <w:next w:val="a"/>
    <w:qFormat/>
    <w:rsid w:val="00A12B4D"/>
    <w:pPr>
      <w:shd w:val="solid" w:color="FFFFFF" w:fill="FFFFFF"/>
      <w:spacing w:line="0" w:lineRule="atLeast"/>
      <w:jc w:val="right"/>
    </w:pPr>
    <w:rPr>
      <w:b/>
      <w:w w:val="130"/>
      <w:sz w:val="96"/>
    </w:rPr>
  </w:style>
  <w:style w:type="paragraph" w:customStyle="1" w:styleId="210">
    <w:name w:val="样式 标题 2 + 宋体 五号 加粗1"/>
    <w:basedOn w:val="2"/>
    <w:qFormat/>
    <w:rsid w:val="00A12B4D"/>
    <w:pPr>
      <w:keepNext/>
      <w:keepLines/>
      <w:adjustRightInd w:val="0"/>
      <w:spacing w:before="260" w:after="260" w:line="312" w:lineRule="atLeast"/>
      <w:ind w:left="0" w:firstLineChars="200" w:firstLine="200"/>
      <w:textAlignment w:val="baseline"/>
    </w:pPr>
    <w:rPr>
      <w:rFonts w:cs="Times New Roman"/>
      <w:kern w:val="44"/>
      <w:sz w:val="20"/>
      <w:szCs w:val="20"/>
      <w:lang w:val="zh-CN" w:eastAsia="zh-CN"/>
    </w:rPr>
  </w:style>
  <w:style w:type="paragraph" w:customStyle="1" w:styleId="xl34">
    <w:name w:val="xl34"/>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color w:val="000000"/>
      <w:sz w:val="20"/>
      <w:szCs w:val="20"/>
      <w:lang w:eastAsia="zh-CN"/>
    </w:rPr>
  </w:style>
  <w:style w:type="paragraph" w:customStyle="1" w:styleId="20505205">
    <w:name w:val="样式 样式 样式 样式 标题 2 + 段前: 0.5 行 段后: 0.5 行 + 首行缩进:  2 字符 段前: 0.5 行 段..."/>
    <w:basedOn w:val="205052050"/>
    <w:qFormat/>
    <w:rsid w:val="00A12B4D"/>
    <w:pPr>
      <w:spacing w:beforeLines="0" w:afterLines="0"/>
    </w:pPr>
    <w:rPr>
      <w:rFonts w:ascii="黑体"/>
      <w:bCs/>
      <w:szCs w:val="21"/>
    </w:rPr>
  </w:style>
  <w:style w:type="paragraph" w:customStyle="1" w:styleId="205052050">
    <w:name w:val="样式 样式 样式 标题 2 + 段前: 0.5 行 段后: 0.5 行 + 首行缩进:  2 字符 段前: 0.5 行 段后: ..."/>
    <w:basedOn w:val="2050520500"/>
    <w:qFormat/>
    <w:rsid w:val="00A12B4D"/>
    <w:pPr>
      <w:spacing w:line="360" w:lineRule="auto"/>
    </w:pPr>
    <w:rPr>
      <w:rFonts w:eastAsia="宋体" w:cs="宋体"/>
      <w:snapToGrid w:val="0"/>
      <w:color w:val="000000"/>
    </w:rPr>
  </w:style>
  <w:style w:type="paragraph" w:customStyle="1" w:styleId="2050520500">
    <w:name w:val="样式 样式 标题 2 + 段前: 0.5 行 段后: 0.5 行 + 首行缩进:  2 字符 段前: 0.5 行 段后: 0..."/>
    <w:basedOn w:val="a"/>
    <w:qFormat/>
    <w:rsid w:val="00A12B4D"/>
    <w:pPr>
      <w:keepNext/>
      <w:keepLines/>
      <w:autoSpaceDE/>
      <w:autoSpaceDN/>
      <w:adjustRightInd w:val="0"/>
      <w:spacing w:beforeLines="50" w:afterLines="50"/>
      <w:textAlignment w:val="baseline"/>
      <w:outlineLvl w:val="1"/>
    </w:pPr>
    <w:rPr>
      <w:rFonts w:ascii="Times New Roman" w:eastAsia="黑体" w:hAnsi="Times New Roman" w:cs="Times New Roman"/>
      <w:sz w:val="21"/>
      <w:szCs w:val="20"/>
      <w:lang w:eastAsia="zh-CN"/>
    </w:rPr>
  </w:style>
  <w:style w:type="paragraph" w:customStyle="1" w:styleId="afffff4">
    <w:name w:val="工程建设表标题"/>
    <w:basedOn w:val="afffff5"/>
    <w:qFormat/>
    <w:rsid w:val="00A12B4D"/>
    <w:pPr>
      <w:tabs>
        <w:tab w:val="left" w:pos="1008"/>
      </w:tabs>
      <w:ind w:left="1008" w:hanging="432"/>
      <w:jc w:val="center"/>
      <w:outlineLvl w:val="4"/>
    </w:pPr>
  </w:style>
  <w:style w:type="paragraph" w:customStyle="1" w:styleId="afffff5">
    <w:name w:val="工程建设条标题"/>
    <w:basedOn w:val="afffff6"/>
    <w:next w:val="afff2"/>
    <w:qFormat/>
    <w:rsid w:val="00A12B4D"/>
    <w:pPr>
      <w:tabs>
        <w:tab w:val="left" w:pos="2040"/>
      </w:tabs>
      <w:spacing w:before="0" w:after="0"/>
      <w:jc w:val="left"/>
      <w:outlineLvl w:val="3"/>
    </w:pPr>
    <w:rPr>
      <w:b w:val="0"/>
    </w:rPr>
  </w:style>
  <w:style w:type="paragraph" w:customStyle="1" w:styleId="afffff6">
    <w:name w:val="工程建设节标题"/>
    <w:basedOn w:val="afffff7"/>
    <w:next w:val="afff2"/>
    <w:qFormat/>
    <w:rsid w:val="00A12B4D"/>
    <w:pPr>
      <w:spacing w:before="400" w:after="400" w:line="240" w:lineRule="auto"/>
      <w:outlineLvl w:val="2"/>
    </w:pPr>
    <w:rPr>
      <w:sz w:val="21"/>
    </w:rPr>
  </w:style>
  <w:style w:type="paragraph" w:customStyle="1" w:styleId="afffff7">
    <w:name w:val="工程建设章标题"/>
    <w:next w:val="afff2"/>
    <w:qFormat/>
    <w:rsid w:val="00A12B4D"/>
    <w:pPr>
      <w:tabs>
        <w:tab w:val="left" w:pos="1200"/>
      </w:tabs>
      <w:spacing w:before="640" w:after="560" w:line="480" w:lineRule="exact"/>
      <w:jc w:val="center"/>
      <w:outlineLvl w:val="1"/>
    </w:pPr>
    <w:rPr>
      <w:rFonts w:ascii="黑体" w:eastAsia="黑体"/>
      <w:b/>
      <w:sz w:val="28"/>
    </w:rPr>
  </w:style>
  <w:style w:type="paragraph" w:customStyle="1" w:styleId="jl">
    <w:name w:val="jl 正文"/>
    <w:basedOn w:val="a"/>
    <w:qFormat/>
    <w:rsid w:val="00A12B4D"/>
    <w:pPr>
      <w:adjustRightInd w:val="0"/>
      <w:ind w:firstLineChars="200" w:firstLine="200"/>
      <w:textAlignment w:val="baseline"/>
    </w:pPr>
    <w:rPr>
      <w:rFonts w:hAnsi="Times New Roman" w:cs="Times New Roman"/>
      <w:sz w:val="24"/>
      <w:szCs w:val="24"/>
      <w:lang w:eastAsia="zh-CN"/>
    </w:rPr>
  </w:style>
  <w:style w:type="paragraph" w:customStyle="1" w:styleId="xl49">
    <w:name w:val="xl49"/>
    <w:basedOn w:val="a"/>
    <w:qFormat/>
    <w:rsid w:val="00A12B4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8">
    <w:name w:val="表"/>
    <w:basedOn w:val="afff4"/>
    <w:qFormat/>
    <w:rsid w:val="00A12B4D"/>
    <w:pPr>
      <w:topLinePunct w:val="0"/>
      <w:spacing w:line="312" w:lineRule="exact"/>
    </w:pPr>
    <w:rPr>
      <w:rFonts w:ascii="EU-F1"/>
      <w:kern w:val="21"/>
      <w:sz w:val="20"/>
      <w:szCs w:val="21"/>
      <w:lang w:val="zh-CN"/>
    </w:rPr>
  </w:style>
  <w:style w:type="paragraph" w:customStyle="1" w:styleId="afffff9">
    <w:name w:val="示例"/>
    <w:next w:val="afff2"/>
    <w:qFormat/>
    <w:rsid w:val="00A12B4D"/>
    <w:pPr>
      <w:ind w:firstLineChars="200" w:firstLine="200"/>
      <w:jc w:val="both"/>
    </w:pPr>
    <w:rPr>
      <w:rFonts w:ascii="宋体"/>
      <w:sz w:val="18"/>
    </w:rPr>
  </w:style>
  <w:style w:type="paragraph" w:customStyle="1" w:styleId="CharCharCharChar">
    <w:name w:val="Char Char Char Char"/>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1b">
    <w:name w:val="报告标题1"/>
    <w:basedOn w:val="10"/>
    <w:qFormat/>
    <w:rsid w:val="00A12B4D"/>
    <w:pPr>
      <w:topLinePunct/>
      <w:autoSpaceDE/>
      <w:autoSpaceDN/>
      <w:snapToGrid w:val="0"/>
      <w:ind w:left="0" w:firstLine="420"/>
      <w:jc w:val="both"/>
    </w:pPr>
    <w:rPr>
      <w:rFonts w:ascii="Times New Roman" w:hAnsi="Times New Roman" w:cs="Times New Roman"/>
      <w:b w:val="0"/>
      <w:kern w:val="2"/>
      <w:sz w:val="21"/>
      <w:szCs w:val="21"/>
      <w:lang w:val="zh-CN" w:eastAsia="zh-CN"/>
    </w:rPr>
  </w:style>
  <w:style w:type="paragraph" w:customStyle="1" w:styleId="xl51">
    <w:name w:val="xl51"/>
    <w:basedOn w:val="a"/>
    <w:qFormat/>
    <w:rsid w:val="00A12B4D"/>
    <w:pPr>
      <w:widowControl/>
      <w:pBdr>
        <w:top w:val="single" w:sz="4" w:space="0" w:color="auto"/>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a">
    <w:name w:val="一级条标题"/>
    <w:basedOn w:val="a"/>
    <w:next w:val="a"/>
    <w:qFormat/>
    <w:rsid w:val="00A12B4D"/>
    <w:pPr>
      <w:widowControl/>
      <w:tabs>
        <w:tab w:val="left" w:pos="709"/>
      </w:tabs>
      <w:autoSpaceDE/>
      <w:autoSpaceDN/>
      <w:ind w:left="709" w:hanging="709"/>
      <w:jc w:val="both"/>
      <w:outlineLvl w:val="2"/>
    </w:pPr>
    <w:rPr>
      <w:rFonts w:ascii="黑体" w:eastAsia="黑体" w:hAnsi="Times New Roman" w:cs="Times New Roman"/>
      <w:sz w:val="21"/>
      <w:szCs w:val="20"/>
      <w:lang w:eastAsia="zh-CN"/>
    </w:rPr>
  </w:style>
  <w:style w:type="paragraph" w:customStyle="1" w:styleId="xl44">
    <w:name w:val="xl44"/>
    <w:basedOn w:val="a"/>
    <w:qFormat/>
    <w:rsid w:val="00A12B4D"/>
    <w:pPr>
      <w:widowControl/>
      <w:pBdr>
        <w:top w:val="single" w:sz="4" w:space="0" w:color="auto"/>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b">
    <w:name w:val="发布日期"/>
    <w:qFormat/>
    <w:rsid w:val="00A12B4D"/>
    <w:rPr>
      <w:rFonts w:eastAsia="黑体"/>
      <w:sz w:val="28"/>
    </w:rPr>
  </w:style>
  <w:style w:type="paragraph" w:customStyle="1" w:styleId="2f4">
    <w:name w:val="自控2"/>
    <w:basedOn w:val="a"/>
    <w:qFormat/>
    <w:rsid w:val="00A12B4D"/>
    <w:pPr>
      <w:topLinePunct/>
      <w:autoSpaceDE/>
      <w:autoSpaceDN/>
      <w:spacing w:line="312" w:lineRule="exact"/>
      <w:ind w:left="1276" w:hanging="397"/>
      <w:jc w:val="both"/>
    </w:pPr>
    <w:rPr>
      <w:rFonts w:ascii="Times New Roman" w:hAnsi="Times New Roman" w:cs="Times New Roman"/>
      <w:kern w:val="21"/>
      <w:sz w:val="21"/>
      <w:szCs w:val="21"/>
      <w:lang w:eastAsia="zh-CN"/>
    </w:rPr>
  </w:style>
  <w:style w:type="paragraph" w:customStyle="1" w:styleId="afffffc">
    <w:name w:val="附录"/>
    <w:basedOn w:val="10"/>
    <w:qFormat/>
    <w:rsid w:val="00A12B4D"/>
    <w:pPr>
      <w:keepNext/>
      <w:keepLines/>
      <w:topLinePunct/>
      <w:autoSpaceDE/>
      <w:autoSpaceDN/>
      <w:spacing w:line="960" w:lineRule="auto"/>
      <w:ind w:left="0" w:firstLine="420"/>
      <w:jc w:val="center"/>
      <w:textAlignment w:val="baseline"/>
    </w:pPr>
    <w:rPr>
      <w:rFonts w:ascii="Times New Roman" w:eastAsia="黑体" w:hAnsi="Times New Roman" w:cs="Times New Roman"/>
      <w:b w:val="0"/>
      <w:bCs w:val="0"/>
      <w:kern w:val="2"/>
      <w:lang w:val="zh-CN" w:eastAsia="zh-CN"/>
    </w:rPr>
  </w:style>
  <w:style w:type="paragraph" w:customStyle="1" w:styleId="210251025">
    <w:name w:val="样式 标题 2 + 黑体 段前: 10.25 磅 段后: 10.25 磅 行距: 单倍行距"/>
    <w:basedOn w:val="2"/>
    <w:qFormat/>
    <w:rsid w:val="00A12B4D"/>
    <w:pPr>
      <w:keepNext/>
      <w:keepLines/>
      <w:autoSpaceDE/>
      <w:autoSpaceDN/>
      <w:adjustRightInd w:val="0"/>
      <w:spacing w:beforeLines="50" w:afterLines="50"/>
      <w:ind w:left="0" w:firstLine="420"/>
      <w:textAlignment w:val="baseline"/>
    </w:pPr>
    <w:rPr>
      <w:rFonts w:ascii="黑体" w:eastAsia="黑体" w:hAnsi="黑体" w:cs="Times New Roman"/>
      <w:bCs w:val="0"/>
      <w:sz w:val="21"/>
      <w:szCs w:val="20"/>
      <w:lang w:val="zh-CN" w:eastAsia="zh-CN"/>
    </w:rPr>
  </w:style>
  <w:style w:type="paragraph" w:customStyle="1" w:styleId="afffffd">
    <w:name w:val="节小标题"/>
    <w:basedOn w:val="8"/>
    <w:qFormat/>
    <w:rsid w:val="00A12B4D"/>
    <w:pPr>
      <w:adjustRightInd w:val="0"/>
      <w:snapToGrid w:val="0"/>
      <w:spacing w:before="100" w:after="0" w:line="300" w:lineRule="auto"/>
      <w:ind w:firstLine="359"/>
      <w:outlineLvl w:val="9"/>
    </w:pPr>
    <w:rPr>
      <w:rFonts w:ascii="Times New Roman" w:eastAsia="仿宋_GB2312" w:hAnsi="Times New Roman"/>
      <w:sz w:val="30"/>
      <w:szCs w:val="20"/>
    </w:rPr>
  </w:style>
  <w:style w:type="paragraph" w:customStyle="1" w:styleId="Arial2">
    <w:name w:val="样式 Arial 首行缩进:  2 字符"/>
    <w:basedOn w:val="a"/>
    <w:qFormat/>
    <w:rsid w:val="00A12B4D"/>
    <w:pPr>
      <w:autoSpaceDE/>
      <w:autoSpaceDN/>
      <w:ind w:firstLineChars="200" w:firstLine="403"/>
      <w:jc w:val="both"/>
    </w:pPr>
    <w:rPr>
      <w:rFonts w:ascii="Times New Roman" w:hAnsi="Times New Roman" w:cs="华文新魏"/>
      <w:kern w:val="2"/>
      <w:sz w:val="21"/>
      <w:szCs w:val="21"/>
      <w:lang w:eastAsia="zh-CN"/>
    </w:rPr>
  </w:style>
  <w:style w:type="paragraph" w:customStyle="1" w:styleId="afffffe">
    <w:name w:val="图形标题"/>
    <w:basedOn w:val="afc"/>
    <w:qFormat/>
    <w:rsid w:val="00A12B4D"/>
    <w:pPr>
      <w:spacing w:before="0" w:after="0"/>
      <w:jc w:val="center"/>
    </w:pPr>
    <w:rPr>
      <w:rFonts w:ascii="宋体" w:eastAsia="宋体" w:hAnsi="Plotter"/>
      <w:sz w:val="21"/>
    </w:rPr>
  </w:style>
  <w:style w:type="paragraph" w:customStyle="1" w:styleId="55">
    <w:name w:val="样式5"/>
    <w:qFormat/>
    <w:rsid w:val="00A12B4D"/>
    <w:pPr>
      <w:snapToGrid w:val="0"/>
      <w:spacing w:before="160" w:after="40"/>
      <w:jc w:val="center"/>
    </w:pPr>
    <w:rPr>
      <w:rFonts w:cs="宋体"/>
      <w:kern w:val="2"/>
      <w:sz w:val="18"/>
    </w:rPr>
  </w:style>
  <w:style w:type="paragraph" w:customStyle="1" w:styleId="CharCharCharCharCharCharChar">
    <w:name w:val="Char Char Char Char Char Char Char"/>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47">
    <w:name w:val="样式4"/>
    <w:basedOn w:val="4"/>
    <w:qFormat/>
    <w:rsid w:val="00A12B4D"/>
    <w:pPr>
      <w:topLinePunct/>
      <w:autoSpaceDE/>
      <w:autoSpaceDN/>
      <w:adjustRightInd/>
      <w:spacing w:before="0" w:after="0" w:line="480" w:lineRule="auto"/>
      <w:ind w:firstLine="420"/>
      <w:jc w:val="both"/>
    </w:pPr>
    <w:rPr>
      <w:rFonts w:ascii="Times New Roman" w:eastAsia="楷体_GB2312" w:hAnsi="Times New Roman"/>
      <w:b w:val="0"/>
      <w:bCs w:val="0"/>
      <w:sz w:val="24"/>
      <w:szCs w:val="20"/>
      <w:lang w:val="zh-CN"/>
    </w:rPr>
  </w:style>
  <w:style w:type="paragraph" w:customStyle="1" w:styleId="1c">
    <w:name w:val="目次1"/>
    <w:basedOn w:val="12"/>
    <w:qFormat/>
    <w:rsid w:val="00A12B4D"/>
    <w:pPr>
      <w:tabs>
        <w:tab w:val="right" w:leader="middleDot" w:pos="9402"/>
      </w:tabs>
      <w:spacing w:before="0" w:after="0" w:line="360" w:lineRule="auto"/>
      <w:ind w:firstLine="227"/>
      <w:jc w:val="both"/>
    </w:pPr>
    <w:rPr>
      <w:b w:val="0"/>
      <w:caps w:val="0"/>
      <w:kern w:val="0"/>
      <w:sz w:val="18"/>
      <w:szCs w:val="18"/>
    </w:rPr>
  </w:style>
  <w:style w:type="paragraph" w:customStyle="1" w:styleId="font0">
    <w:name w:val="font0"/>
    <w:basedOn w:val="a"/>
    <w:qFormat/>
    <w:rsid w:val="00A12B4D"/>
    <w:pPr>
      <w:widowControl/>
      <w:autoSpaceDE/>
      <w:autoSpaceDN/>
      <w:spacing w:before="100" w:beforeAutospacing="1" w:after="100" w:afterAutospacing="1"/>
    </w:pPr>
    <w:rPr>
      <w:rFonts w:hAnsi="Times New Roman" w:cs="Times New Roman" w:hint="eastAsia"/>
      <w:sz w:val="24"/>
      <w:szCs w:val="24"/>
      <w:lang w:eastAsia="zh-CN"/>
    </w:rPr>
  </w:style>
  <w:style w:type="paragraph" w:customStyle="1" w:styleId="affffff">
    <w:name w:val="术语定义五级条标题"/>
    <w:basedOn w:val="affff4"/>
    <w:next w:val="afff2"/>
    <w:qFormat/>
    <w:rsid w:val="00A12B4D"/>
    <w:pPr>
      <w:tabs>
        <w:tab w:val="left" w:pos="420"/>
      </w:tabs>
      <w:ind w:left="360" w:hanging="360"/>
      <w:outlineLvl w:val="9"/>
    </w:pPr>
    <w:rPr>
      <w:rFonts w:eastAsia="黑体"/>
      <w:bCs w:val="0"/>
      <w:sz w:val="21"/>
    </w:rPr>
  </w:style>
  <w:style w:type="paragraph" w:customStyle="1" w:styleId="1d">
    <w:name w:val="样式 标题 1 + 三号"/>
    <w:basedOn w:val="10"/>
    <w:qFormat/>
    <w:rsid w:val="00A12B4D"/>
    <w:pPr>
      <w:keepNext/>
      <w:keepLines/>
      <w:autoSpaceDE/>
      <w:autoSpaceDN/>
      <w:spacing w:before="120" w:line="300" w:lineRule="auto"/>
      <w:ind w:left="0" w:firstLine="420"/>
      <w:jc w:val="both"/>
    </w:pPr>
    <w:rPr>
      <w:rFonts w:ascii="Times New Roman" w:hAnsi="Times New Roman" w:cs="Times New Roman"/>
      <w:kern w:val="44"/>
      <w:sz w:val="32"/>
      <w:szCs w:val="32"/>
      <w:lang w:val="zh-CN" w:eastAsia="zh-CN"/>
    </w:rPr>
  </w:style>
  <w:style w:type="character" w:customStyle="1" w:styleId="3a">
    <w:name w:val="正文文本缩进 3 字符"/>
    <w:basedOn w:val="a0"/>
    <w:uiPriority w:val="99"/>
    <w:qFormat/>
    <w:rsid w:val="00A12B4D"/>
    <w:rPr>
      <w:rFonts w:ascii="楷体_GB2312" w:eastAsia="楷体_GB2312" w:hAnsi="Arial"/>
      <w:sz w:val="16"/>
      <w:szCs w:val="16"/>
    </w:rPr>
  </w:style>
  <w:style w:type="paragraph" w:customStyle="1" w:styleId="xl33">
    <w:name w:val="xl33"/>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0">
    <w:name w:val="五级无标题条"/>
    <w:basedOn w:val="a"/>
    <w:qFormat/>
    <w:rsid w:val="00A12B4D"/>
    <w:pPr>
      <w:tabs>
        <w:tab w:val="left" w:pos="780"/>
      </w:tabs>
      <w:autoSpaceDE/>
      <w:autoSpaceDN/>
      <w:ind w:left="780" w:hanging="360"/>
      <w:jc w:val="both"/>
    </w:pPr>
    <w:rPr>
      <w:rFonts w:ascii="黑体" w:eastAsia="黑体" w:hAnsi="Times New Roman" w:cs="Times New Roman"/>
      <w:b/>
      <w:kern w:val="2"/>
      <w:sz w:val="21"/>
      <w:szCs w:val="24"/>
      <w:lang w:eastAsia="zh-CN"/>
    </w:rPr>
  </w:style>
  <w:style w:type="paragraph" w:customStyle="1" w:styleId="affffff1">
    <w:name w:val="工程建设无节条标题"/>
    <w:basedOn w:val="a"/>
    <w:next w:val="afff2"/>
    <w:qFormat/>
    <w:rsid w:val="00A12B4D"/>
    <w:pPr>
      <w:tabs>
        <w:tab w:val="left" w:pos="840"/>
      </w:tabs>
      <w:autoSpaceDE/>
      <w:autoSpaceDN/>
      <w:ind w:left="840" w:hanging="420"/>
      <w:jc w:val="both"/>
      <w:outlineLvl w:val="3"/>
    </w:pPr>
    <w:rPr>
      <w:rFonts w:ascii="Times New Roman" w:hAnsi="Times New Roman" w:cs="Times New Roman"/>
      <w:kern w:val="2"/>
      <w:sz w:val="21"/>
      <w:szCs w:val="24"/>
      <w:lang w:eastAsia="zh-CN"/>
    </w:rPr>
  </w:style>
  <w:style w:type="paragraph" w:customStyle="1" w:styleId="affffff2">
    <w:name w:val="字母编号列项（一级）"/>
    <w:qFormat/>
    <w:rsid w:val="00A12B4D"/>
    <w:pPr>
      <w:tabs>
        <w:tab w:val="left" w:pos="2940"/>
      </w:tabs>
      <w:ind w:leftChars="200" w:left="420" w:hangingChars="200" w:hanging="200"/>
      <w:jc w:val="both"/>
    </w:pPr>
    <w:rPr>
      <w:rFonts w:ascii="宋体"/>
      <w:sz w:val="21"/>
    </w:rPr>
  </w:style>
  <w:style w:type="paragraph" w:customStyle="1" w:styleId="56">
    <w:name w:val="表头黑5"/>
    <w:basedOn w:val="a"/>
    <w:qFormat/>
    <w:rsid w:val="00A12B4D"/>
    <w:pPr>
      <w:autoSpaceDE/>
      <w:autoSpaceDN/>
      <w:spacing w:line="360" w:lineRule="auto"/>
      <w:jc w:val="center"/>
    </w:pPr>
    <w:rPr>
      <w:rFonts w:ascii="Times New Roman" w:eastAsia="黑体" w:hAnsi="Times New Roman" w:cs="Times New Roman"/>
      <w:color w:val="000000"/>
      <w:kern w:val="2"/>
      <w:sz w:val="21"/>
      <w:szCs w:val="24"/>
      <w:lang w:eastAsia="zh-CN"/>
    </w:rPr>
  </w:style>
  <w:style w:type="paragraph" w:customStyle="1" w:styleId="affffff3">
    <w:name w:val="付标题"/>
    <w:basedOn w:val="a"/>
    <w:qFormat/>
    <w:rsid w:val="00A12B4D"/>
    <w:pPr>
      <w:autoSpaceDE/>
      <w:autoSpaceDN/>
      <w:adjustRightInd w:val="0"/>
      <w:spacing w:before="360" w:line="360" w:lineRule="auto"/>
      <w:jc w:val="center"/>
      <w:textAlignment w:val="baseline"/>
    </w:pPr>
    <w:rPr>
      <w:rFonts w:ascii="Times New Roman" w:eastAsia="黑体" w:hAnsi="Times New Roman" w:cs="Times New Roman"/>
      <w:sz w:val="48"/>
      <w:szCs w:val="20"/>
      <w:lang w:eastAsia="zh-CN"/>
    </w:rPr>
  </w:style>
  <w:style w:type="paragraph" w:customStyle="1" w:styleId="affffff4">
    <w:name w:val="工程建设图标题"/>
    <w:basedOn w:val="afffff5"/>
    <w:qFormat/>
    <w:rsid w:val="00A12B4D"/>
    <w:pPr>
      <w:tabs>
        <w:tab w:val="left" w:pos="360"/>
      </w:tabs>
      <w:jc w:val="center"/>
      <w:outlineLvl w:val="5"/>
    </w:pPr>
  </w:style>
  <w:style w:type="paragraph" w:customStyle="1" w:styleId="affffff5">
    <w:name w:val="二级无标题条"/>
    <w:basedOn w:val="a"/>
    <w:qFormat/>
    <w:rsid w:val="00A12B4D"/>
    <w:pPr>
      <w:tabs>
        <w:tab w:val="left" w:pos="780"/>
      </w:tabs>
      <w:autoSpaceDE/>
      <w:autoSpaceDN/>
      <w:ind w:left="780" w:hanging="360"/>
      <w:jc w:val="both"/>
    </w:pPr>
    <w:rPr>
      <w:rFonts w:ascii="Times New Roman" w:hAnsi="Times New Roman" w:cs="Times New Roman"/>
      <w:b/>
      <w:kern w:val="2"/>
      <w:sz w:val="21"/>
      <w:szCs w:val="24"/>
      <w:lang w:eastAsia="zh-CN"/>
    </w:rPr>
  </w:style>
  <w:style w:type="paragraph" w:customStyle="1" w:styleId="affffff6">
    <w:name w:val="正文表标题续表"/>
    <w:basedOn w:val="affffff7"/>
    <w:next w:val="afff2"/>
    <w:qFormat/>
    <w:rsid w:val="00A12B4D"/>
    <w:pPr>
      <w:tabs>
        <w:tab w:val="clear" w:pos="425"/>
        <w:tab w:val="left" w:pos="420"/>
        <w:tab w:val="left" w:pos="2100"/>
      </w:tabs>
      <w:spacing w:line="360" w:lineRule="auto"/>
      <w:ind w:left="2100" w:hanging="420"/>
    </w:pPr>
    <w:rPr>
      <w:rFonts w:ascii="宋体" w:eastAsia="宋体" w:hAnsi="宋体" w:cs="Arial"/>
      <w:szCs w:val="21"/>
    </w:rPr>
  </w:style>
  <w:style w:type="paragraph" w:customStyle="1" w:styleId="affffff7">
    <w:name w:val="正文表标题"/>
    <w:next w:val="a"/>
    <w:qFormat/>
    <w:rsid w:val="00A12B4D"/>
    <w:pPr>
      <w:tabs>
        <w:tab w:val="left" w:pos="425"/>
      </w:tabs>
      <w:ind w:left="425" w:hanging="425"/>
      <w:jc w:val="center"/>
    </w:pPr>
    <w:rPr>
      <w:rFonts w:ascii="黑体" w:eastAsia="黑体"/>
      <w:sz w:val="21"/>
    </w:rPr>
  </w:style>
  <w:style w:type="paragraph" w:customStyle="1" w:styleId="ParaCharCharCharChar">
    <w:name w:val="默认段落字体 Para Char Char Char Char"/>
    <w:basedOn w:val="a"/>
    <w:qFormat/>
    <w:rsid w:val="00A12B4D"/>
    <w:pPr>
      <w:autoSpaceDE/>
      <w:autoSpaceDN/>
      <w:jc w:val="both"/>
    </w:pPr>
    <w:rPr>
      <w:rFonts w:cs="Times New Roman"/>
      <w:b/>
      <w:color w:val="000000"/>
      <w:kern w:val="2"/>
      <w:sz w:val="24"/>
      <w:szCs w:val="24"/>
      <w:lang w:eastAsia="zh-CN"/>
    </w:rPr>
  </w:style>
  <w:style w:type="paragraph" w:customStyle="1" w:styleId="1e">
    <w:name w:val="二级条目录1"/>
    <w:basedOn w:val="affffff8"/>
    <w:qFormat/>
    <w:rsid w:val="00A12B4D"/>
  </w:style>
  <w:style w:type="paragraph" w:customStyle="1" w:styleId="affffff8">
    <w:name w:val="二级条目录"/>
    <w:basedOn w:val="afff6"/>
    <w:next w:val="a"/>
    <w:qFormat/>
    <w:rsid w:val="00A12B4D"/>
    <w:pPr>
      <w:tabs>
        <w:tab w:val="left" w:pos="1680"/>
      </w:tabs>
      <w:ind w:left="1680" w:hanging="420"/>
    </w:pPr>
    <w:rPr>
      <w:b w:val="0"/>
    </w:rPr>
  </w:style>
  <w:style w:type="paragraph" w:customStyle="1" w:styleId="affffff9">
    <w:name w:val="样式标题"/>
    <w:basedOn w:val="a"/>
    <w:qFormat/>
    <w:rsid w:val="00A12B4D"/>
    <w:pPr>
      <w:topLinePunct/>
      <w:autoSpaceDE/>
      <w:autoSpaceDN/>
      <w:spacing w:line="1200" w:lineRule="auto"/>
      <w:jc w:val="center"/>
    </w:pPr>
    <w:rPr>
      <w:rFonts w:ascii="Times New Roman" w:eastAsia="黑体" w:hAnsi="Times New Roman" w:cs="Times New Roman"/>
      <w:kern w:val="21"/>
      <w:sz w:val="32"/>
      <w:szCs w:val="32"/>
      <w:lang w:eastAsia="zh-CN"/>
    </w:rPr>
  </w:style>
  <w:style w:type="paragraph" w:customStyle="1" w:styleId="affffffa">
    <w:name w:val="其他标准称谓"/>
    <w:qFormat/>
    <w:rsid w:val="00A12B4D"/>
    <w:pPr>
      <w:tabs>
        <w:tab w:val="left" w:pos="360"/>
      </w:tabs>
      <w:spacing w:line="0" w:lineRule="atLeast"/>
      <w:ind w:left="360" w:hanging="360"/>
      <w:jc w:val="distribute"/>
    </w:pPr>
    <w:rPr>
      <w:rFonts w:ascii="黑体" w:eastAsia="黑体" w:hAnsi="宋体"/>
      <w:sz w:val="52"/>
    </w:rPr>
  </w:style>
  <w:style w:type="paragraph" w:customStyle="1" w:styleId="affffffb">
    <w:name w:val="注标题"/>
    <w:basedOn w:val="a"/>
    <w:qFormat/>
    <w:rsid w:val="00A12B4D"/>
    <w:pPr>
      <w:topLinePunct/>
      <w:autoSpaceDE/>
      <w:autoSpaceDN/>
      <w:jc w:val="both"/>
    </w:pPr>
    <w:rPr>
      <w:rFonts w:ascii="Times New Roman" w:hAnsi="Times New Roman" w:cs="Times New Roman"/>
      <w:kern w:val="2"/>
      <w:sz w:val="18"/>
      <w:szCs w:val="20"/>
      <w:lang w:eastAsia="zh-CN"/>
    </w:rPr>
  </w:style>
  <w:style w:type="paragraph" w:customStyle="1" w:styleId="affffffc">
    <w:name w:val="附录表标题"/>
    <w:basedOn w:val="affffff7"/>
    <w:next w:val="afff2"/>
    <w:qFormat/>
    <w:rsid w:val="00A12B4D"/>
  </w:style>
  <w:style w:type="paragraph" w:customStyle="1" w:styleId="affffffd">
    <w:name w:val="正标题"/>
    <w:basedOn w:val="a"/>
    <w:qFormat/>
    <w:rsid w:val="00A12B4D"/>
    <w:pPr>
      <w:autoSpaceDE/>
      <w:autoSpaceDN/>
      <w:adjustRightInd w:val="0"/>
      <w:spacing w:before="360" w:line="360" w:lineRule="auto"/>
      <w:jc w:val="center"/>
      <w:textAlignment w:val="baseline"/>
    </w:pPr>
    <w:rPr>
      <w:rFonts w:ascii="Times New Roman" w:eastAsia="黑体" w:hAnsi="Times New Roman" w:cs="Times New Roman"/>
      <w:sz w:val="72"/>
      <w:szCs w:val="20"/>
      <w:lang w:eastAsia="zh-CN"/>
    </w:rPr>
  </w:style>
  <w:style w:type="paragraph" w:customStyle="1" w:styleId="xl37">
    <w:name w:val="xl3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Times New Roman"/>
      <w:sz w:val="20"/>
      <w:szCs w:val="20"/>
      <w:lang w:eastAsia="zh-CN"/>
    </w:rPr>
  </w:style>
  <w:style w:type="paragraph" w:customStyle="1" w:styleId="affffffe">
    <w:name w:val="封面标准英文名称"/>
    <w:qFormat/>
    <w:rsid w:val="00A12B4D"/>
    <w:pPr>
      <w:widowControl w:val="0"/>
      <w:spacing w:before="370" w:line="400" w:lineRule="exact"/>
      <w:jc w:val="center"/>
    </w:pPr>
    <w:rPr>
      <w:sz w:val="28"/>
      <w:szCs w:val="28"/>
    </w:rPr>
  </w:style>
  <w:style w:type="paragraph" w:customStyle="1" w:styleId="afffffff">
    <w:name w:val="正文图标题"/>
    <w:basedOn w:val="affffff7"/>
    <w:next w:val="afff2"/>
    <w:qFormat/>
    <w:rsid w:val="00A12B4D"/>
  </w:style>
  <w:style w:type="paragraph" w:customStyle="1" w:styleId="-RGB23565122251">
    <w:name w:val="样式 居中 底端: (细-粗窄间隔 自定义颜(RGB(2356512))  2.25 磅 行宽) 行距: 固定值 1..."/>
    <w:basedOn w:val="a"/>
    <w:qFormat/>
    <w:rsid w:val="00A12B4D"/>
    <w:pPr>
      <w:autoSpaceDE/>
      <w:autoSpaceDN/>
      <w:spacing w:line="240" w:lineRule="exact"/>
      <w:jc w:val="center"/>
    </w:pPr>
    <w:rPr>
      <w:rFonts w:ascii="Times New Roman" w:eastAsia="仿宋_GB2312" w:hAnsi="Times New Roman"/>
      <w:kern w:val="2"/>
      <w:sz w:val="32"/>
      <w:szCs w:val="20"/>
      <w:lang w:eastAsia="zh-CN"/>
    </w:rPr>
  </w:style>
  <w:style w:type="paragraph" w:customStyle="1" w:styleId="21561">
    <w:name w:val="样式 标题 2 + 宋体 五号 加粗 行距: 固定值 15.6 磅1"/>
    <w:basedOn w:val="2"/>
    <w:qFormat/>
    <w:rsid w:val="00A12B4D"/>
    <w:pPr>
      <w:keepNext/>
      <w:keepLines/>
      <w:adjustRightInd w:val="0"/>
      <w:spacing w:before="260" w:after="260" w:line="312" w:lineRule="exact"/>
      <w:ind w:left="0"/>
      <w:textAlignment w:val="baseline"/>
    </w:pPr>
    <w:rPr>
      <w:kern w:val="44"/>
      <w:sz w:val="20"/>
      <w:szCs w:val="20"/>
      <w:lang w:val="zh-CN" w:eastAsia="zh-CN"/>
    </w:rPr>
  </w:style>
  <w:style w:type="paragraph" w:customStyle="1" w:styleId="p82">
    <w:name w:val="p82"/>
    <w:basedOn w:val="a"/>
    <w:qFormat/>
    <w:rsid w:val="00A12B4D"/>
    <w:pPr>
      <w:widowControl/>
      <w:tabs>
        <w:tab w:val="left" w:pos="460"/>
      </w:tabs>
      <w:overflowPunct w:val="0"/>
      <w:adjustRightInd w:val="0"/>
      <w:spacing w:line="320" w:lineRule="atLeast"/>
      <w:jc w:val="both"/>
      <w:textAlignment w:val="baseline"/>
    </w:pPr>
    <w:rPr>
      <w:rFonts w:ascii="Times New Roman" w:hAnsi="Times New Roman" w:cs="Times New Roman"/>
      <w:sz w:val="24"/>
      <w:szCs w:val="20"/>
      <w:lang w:val="en-GB" w:eastAsia="zh-CN"/>
    </w:rPr>
  </w:style>
  <w:style w:type="paragraph" w:customStyle="1" w:styleId="afffffff0">
    <w:name w:val="术语定义二级条标题"/>
    <w:basedOn w:val="affff3"/>
    <w:next w:val="afff2"/>
    <w:qFormat/>
    <w:rsid w:val="00A12B4D"/>
  </w:style>
  <w:style w:type="paragraph" w:customStyle="1" w:styleId="font7">
    <w:name w:val="font7"/>
    <w:basedOn w:val="a"/>
    <w:qFormat/>
    <w:rsid w:val="00A12B4D"/>
    <w:pPr>
      <w:widowControl/>
      <w:autoSpaceDE/>
      <w:autoSpaceDN/>
      <w:spacing w:before="100" w:beforeAutospacing="1" w:after="100" w:afterAutospacing="1"/>
    </w:pPr>
    <w:rPr>
      <w:rFonts w:ascii="Times New Roman" w:hAnsi="Times New Roman" w:cs="Times New Roman"/>
      <w:color w:val="000000"/>
      <w:sz w:val="20"/>
      <w:szCs w:val="20"/>
      <w:lang w:eastAsia="zh-CN"/>
    </w:rPr>
  </w:style>
  <w:style w:type="paragraph" w:customStyle="1" w:styleId="afffffff1">
    <w:name w:val="一级无标题条"/>
    <w:basedOn w:val="a"/>
    <w:qFormat/>
    <w:rsid w:val="00A12B4D"/>
    <w:pPr>
      <w:tabs>
        <w:tab w:val="left" w:pos="420"/>
        <w:tab w:val="left" w:pos="780"/>
      </w:tabs>
      <w:autoSpaceDE/>
      <w:autoSpaceDN/>
      <w:ind w:left="780" w:hanging="360"/>
      <w:jc w:val="both"/>
    </w:pPr>
    <w:rPr>
      <w:rFonts w:ascii="Times New Roman" w:hAnsi="Times New Roman" w:cs="Times New Roman"/>
      <w:b/>
      <w:kern w:val="2"/>
      <w:sz w:val="21"/>
      <w:szCs w:val="24"/>
      <w:lang w:eastAsia="zh-CN"/>
    </w:rPr>
  </w:style>
  <w:style w:type="paragraph" w:customStyle="1" w:styleId="xl42">
    <w:name w:val="xl42"/>
    <w:basedOn w:val="a"/>
    <w:qFormat/>
    <w:rsid w:val="00A12B4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2">
    <w:name w:val="表头A"/>
    <w:basedOn w:val="afff4"/>
    <w:qFormat/>
    <w:rsid w:val="00A12B4D"/>
    <w:pPr>
      <w:topLinePunct w:val="0"/>
      <w:spacing w:line="312" w:lineRule="exact"/>
    </w:pPr>
    <w:rPr>
      <w:rFonts w:ascii="EU-F1"/>
      <w:kern w:val="21"/>
      <w:sz w:val="20"/>
      <w:szCs w:val="21"/>
      <w:lang w:val="zh-CN"/>
    </w:rPr>
  </w:style>
  <w:style w:type="paragraph" w:customStyle="1" w:styleId="xl38">
    <w:name w:val="xl38"/>
    <w:basedOn w:val="a"/>
    <w:qFormat/>
    <w:rsid w:val="00A12B4D"/>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xl53">
    <w:name w:val="xl53"/>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3">
    <w:name w:val="报告标题"/>
    <w:basedOn w:val="1b"/>
    <w:qFormat/>
    <w:rsid w:val="00A12B4D"/>
    <w:pPr>
      <w:spacing w:before="100" w:beforeAutospacing="1" w:after="100" w:afterAutospacing="1"/>
      <w:jc w:val="center"/>
    </w:pPr>
    <w:rPr>
      <w:rFonts w:ascii="宋体" w:hAnsi="宋体"/>
      <w:kern w:val="0"/>
    </w:rPr>
  </w:style>
  <w:style w:type="paragraph" w:customStyle="1" w:styleId="30015">
    <w:name w:val="标题 3 + 小四 段前: 0 磅 段后: 0 磅 行距: 1.5 倍行距"/>
    <w:basedOn w:val="3"/>
    <w:next w:val="3"/>
    <w:qFormat/>
    <w:rsid w:val="00A12B4D"/>
    <w:pPr>
      <w:autoSpaceDE/>
      <w:autoSpaceDN/>
      <w:spacing w:before="0" w:after="0" w:line="360" w:lineRule="auto"/>
      <w:jc w:val="center"/>
    </w:pPr>
    <w:rPr>
      <w:rFonts w:ascii="Times New Roman" w:eastAsia="黑体" w:hAnsi="Times New Roman"/>
      <w:b w:val="0"/>
      <w:sz w:val="24"/>
      <w:szCs w:val="20"/>
      <w:lang w:val="zh-CN" w:eastAsia="zh-CN"/>
    </w:rPr>
  </w:style>
  <w:style w:type="paragraph" w:customStyle="1" w:styleId="xl47">
    <w:name w:val="xl4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sz w:val="20"/>
      <w:szCs w:val="20"/>
      <w:lang w:eastAsia="zh-CN"/>
    </w:rPr>
  </w:style>
  <w:style w:type="paragraph" w:customStyle="1" w:styleId="afffffff4">
    <w:name w:val="四级无标题条"/>
    <w:basedOn w:val="a"/>
    <w:qFormat/>
    <w:rsid w:val="00A12B4D"/>
    <w:pPr>
      <w:tabs>
        <w:tab w:val="left" w:pos="2100"/>
      </w:tabs>
      <w:autoSpaceDE/>
      <w:autoSpaceDN/>
      <w:ind w:left="2100" w:hanging="420"/>
      <w:jc w:val="both"/>
    </w:pPr>
    <w:rPr>
      <w:rFonts w:ascii="Times New Roman" w:eastAsia="黑体" w:hAnsi="Times New Roman" w:cs="Times New Roman"/>
      <w:b/>
      <w:kern w:val="2"/>
      <w:sz w:val="21"/>
      <w:szCs w:val="24"/>
      <w:lang w:eastAsia="zh-CN"/>
    </w:rPr>
  </w:style>
  <w:style w:type="paragraph" w:customStyle="1" w:styleId="1f">
    <w:name w:val="标题1－前"/>
    <w:basedOn w:val="10"/>
    <w:qFormat/>
    <w:rsid w:val="00A12B4D"/>
    <w:pPr>
      <w:tabs>
        <w:tab w:val="left" w:pos="360"/>
      </w:tabs>
      <w:topLinePunct/>
      <w:autoSpaceDE/>
      <w:autoSpaceDN/>
      <w:snapToGrid w:val="0"/>
      <w:spacing w:line="360" w:lineRule="exact"/>
      <w:ind w:left="0"/>
      <w:jc w:val="both"/>
    </w:pPr>
    <w:rPr>
      <w:rFonts w:ascii="Times New Roman" w:hAnsi="Times New Roman" w:cs="Times New Roman"/>
      <w:bCs w:val="0"/>
      <w:kern w:val="28"/>
      <w:szCs w:val="20"/>
      <w:lang w:val="zh-CN" w:eastAsia="zh-CN"/>
    </w:rPr>
  </w:style>
  <w:style w:type="paragraph" w:customStyle="1" w:styleId="0Char">
    <w:name w:val="样式 首行缩进:  0 厘米 行距: 单倍行距 Char"/>
    <w:basedOn w:val="a"/>
    <w:qFormat/>
    <w:rsid w:val="00A12B4D"/>
    <w:pPr>
      <w:autoSpaceDE/>
      <w:autoSpaceDN/>
      <w:adjustRightInd w:val="0"/>
      <w:jc w:val="both"/>
      <w:textAlignment w:val="baseline"/>
    </w:pPr>
    <w:rPr>
      <w:rFonts w:ascii="Times New Roman" w:hAnsi="Times New Roman" w:cs="Times New Roman"/>
      <w:sz w:val="21"/>
      <w:szCs w:val="21"/>
      <w:lang w:eastAsia="zh-CN"/>
    </w:rPr>
  </w:style>
  <w:style w:type="paragraph" w:customStyle="1" w:styleId="WPSPlain">
    <w:name w:val="WPS Plain"/>
    <w:qFormat/>
    <w:rsid w:val="00A12B4D"/>
  </w:style>
  <w:style w:type="paragraph" w:customStyle="1" w:styleId="1f0">
    <w:name w:val="自控1"/>
    <w:basedOn w:val="afff2"/>
    <w:qFormat/>
    <w:rsid w:val="00A12B4D"/>
    <w:pPr>
      <w:topLinePunct/>
      <w:spacing w:line="312" w:lineRule="exact"/>
      <w:ind w:left="879" w:firstLineChars="0" w:hanging="454"/>
    </w:pPr>
    <w:rPr>
      <w:rFonts w:ascii="Times New Roman" w:cs="Arial"/>
      <w:kern w:val="21"/>
      <w:szCs w:val="21"/>
    </w:rPr>
  </w:style>
  <w:style w:type="paragraph" w:customStyle="1" w:styleId="xl31">
    <w:name w:val="xl31"/>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1f1">
    <w:name w:val="封面标准号1"/>
    <w:qFormat/>
    <w:rsid w:val="00A12B4D"/>
    <w:pPr>
      <w:widowControl w:val="0"/>
      <w:kinsoku w:val="0"/>
      <w:overflowPunct w:val="0"/>
      <w:autoSpaceDE w:val="0"/>
      <w:autoSpaceDN w:val="0"/>
      <w:spacing w:before="308"/>
      <w:jc w:val="right"/>
      <w:textAlignment w:val="center"/>
    </w:pPr>
    <w:rPr>
      <w:sz w:val="28"/>
    </w:rPr>
  </w:style>
  <w:style w:type="paragraph" w:customStyle="1" w:styleId="afffffff5">
    <w:name w:val="附录标识"/>
    <w:basedOn w:val="affff9"/>
    <w:next w:val="afff2"/>
    <w:qFormat/>
    <w:rsid w:val="00A12B4D"/>
  </w:style>
  <w:style w:type="paragraph" w:customStyle="1" w:styleId="xl30">
    <w:name w:val="xl30"/>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6">
    <w:name w:val="列项——"/>
    <w:qFormat/>
    <w:rsid w:val="00A12B4D"/>
    <w:pPr>
      <w:widowControl w:val="0"/>
      <w:tabs>
        <w:tab w:val="left" w:pos="360"/>
        <w:tab w:val="left" w:pos="1080"/>
      </w:tabs>
      <w:spacing w:line="360" w:lineRule="auto"/>
      <w:jc w:val="both"/>
    </w:pPr>
    <w:rPr>
      <w:rFonts w:ascii="宋体" w:hAnsi="宋体"/>
      <w:sz w:val="21"/>
    </w:rPr>
  </w:style>
  <w:style w:type="paragraph" w:customStyle="1" w:styleId="afffffff7">
    <w:name w:val="封面标准文稿编辑信息"/>
    <w:qFormat/>
    <w:rsid w:val="00A12B4D"/>
    <w:pPr>
      <w:spacing w:before="180" w:line="180" w:lineRule="exact"/>
      <w:jc w:val="center"/>
    </w:pPr>
    <w:rPr>
      <w:rFonts w:ascii="宋体"/>
      <w:sz w:val="21"/>
    </w:rPr>
  </w:style>
  <w:style w:type="paragraph" w:customStyle="1" w:styleId="xl46">
    <w:name w:val="xl46"/>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1156156">
    <w:name w:val="样式 标题 1 + 黑体 四号 加粗 自动设置 段前: 15.6 磅 段后: 15.6 磅 行距: 单倍行距"/>
    <w:basedOn w:val="10"/>
    <w:qFormat/>
    <w:rsid w:val="00A12B4D"/>
    <w:pPr>
      <w:keepNext/>
      <w:autoSpaceDE/>
      <w:autoSpaceDN/>
      <w:spacing w:before="312" w:after="312"/>
      <w:ind w:left="0" w:firstLineChars="37" w:firstLine="104"/>
      <w:jc w:val="both"/>
    </w:pPr>
    <w:rPr>
      <w:rFonts w:ascii="黑体" w:eastAsia="黑体"/>
      <w:b w:val="0"/>
      <w:kern w:val="44"/>
      <w:szCs w:val="20"/>
      <w:lang w:val="zh-CN" w:eastAsia="zh-CN"/>
    </w:rPr>
  </w:style>
  <w:style w:type="paragraph" w:customStyle="1" w:styleId="afffffff8">
    <w:name w:val="目次、索引正文"/>
    <w:qFormat/>
    <w:rsid w:val="00A12B4D"/>
    <w:pPr>
      <w:spacing w:line="320" w:lineRule="exact"/>
      <w:jc w:val="both"/>
    </w:pPr>
    <w:rPr>
      <w:rFonts w:ascii="宋体"/>
      <w:sz w:val="21"/>
    </w:rPr>
  </w:style>
  <w:style w:type="paragraph" w:customStyle="1" w:styleId="afffffff9">
    <w:name w:val="式中"/>
    <w:next w:val="afff2"/>
    <w:qFormat/>
    <w:rsid w:val="00A12B4D"/>
    <w:pPr>
      <w:tabs>
        <w:tab w:val="left" w:pos="210"/>
        <w:tab w:val="left" w:pos="3360"/>
      </w:tabs>
      <w:ind w:left="3360" w:firstLine="198"/>
    </w:pPr>
    <w:rPr>
      <w:rFonts w:ascii="宋体"/>
      <w:sz w:val="18"/>
    </w:rPr>
  </w:style>
  <w:style w:type="paragraph" w:customStyle="1" w:styleId="300150">
    <w:name w:val="标题 3 + 四 段前: 0 磅 段后: 0 磅 行距: 1.5 倍行距"/>
    <w:basedOn w:val="3"/>
    <w:next w:val="3"/>
    <w:qFormat/>
    <w:rsid w:val="00A12B4D"/>
    <w:pPr>
      <w:autoSpaceDE/>
      <w:autoSpaceDN/>
      <w:spacing w:before="0" w:after="0" w:line="360" w:lineRule="auto"/>
      <w:jc w:val="both"/>
    </w:pPr>
    <w:rPr>
      <w:rFonts w:ascii="Times New Roman" w:hAnsi="Times New Roman"/>
      <w:sz w:val="28"/>
      <w:szCs w:val="28"/>
      <w:lang w:val="zh-CN" w:eastAsia="zh-CN"/>
    </w:rPr>
  </w:style>
  <w:style w:type="paragraph" w:customStyle="1" w:styleId="afffffffa">
    <w:name w:val="引言二级条标题"/>
    <w:basedOn w:val="afffffffb"/>
    <w:next w:val="afff2"/>
    <w:uiPriority w:val="99"/>
    <w:qFormat/>
    <w:rsid w:val="00A12B4D"/>
    <w:pPr>
      <w:tabs>
        <w:tab w:val="left" w:pos="1260"/>
      </w:tabs>
      <w:ind w:left="1260" w:hanging="420"/>
    </w:pPr>
  </w:style>
  <w:style w:type="paragraph" w:customStyle="1" w:styleId="afffffffb">
    <w:name w:val="引言一级条标题"/>
    <w:basedOn w:val="a"/>
    <w:next w:val="afff2"/>
    <w:uiPriority w:val="99"/>
    <w:qFormat/>
    <w:rsid w:val="00A12B4D"/>
    <w:pPr>
      <w:widowControl/>
      <w:tabs>
        <w:tab w:val="left" w:pos="1620"/>
      </w:tabs>
      <w:autoSpaceDE/>
      <w:autoSpaceDN/>
      <w:ind w:left="1620" w:hanging="360"/>
      <w:jc w:val="both"/>
    </w:pPr>
    <w:rPr>
      <w:rFonts w:ascii="Times New Roman" w:eastAsia="黑体" w:hAnsi="Times New Roman" w:cs="Times New Roman"/>
      <w:b/>
      <w:kern w:val="2"/>
      <w:sz w:val="21"/>
      <w:szCs w:val="24"/>
      <w:lang w:eastAsia="zh-CN"/>
    </w:rPr>
  </w:style>
  <w:style w:type="paragraph" w:customStyle="1" w:styleId="1f2">
    <w:name w:val="修订1"/>
    <w:qFormat/>
    <w:rsid w:val="00A12B4D"/>
    <w:rPr>
      <w:kern w:val="2"/>
      <w:sz w:val="21"/>
      <w:szCs w:val="21"/>
    </w:rPr>
  </w:style>
  <w:style w:type="paragraph" w:customStyle="1" w:styleId="xl52">
    <w:name w:val="xl52"/>
    <w:basedOn w:val="a"/>
    <w:qFormat/>
    <w:rsid w:val="00A12B4D"/>
    <w:pPr>
      <w:widowControl/>
      <w:pBdr>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xl55">
    <w:name w:val="xl55"/>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c">
    <w:name w:val="封面一致性程度标识"/>
    <w:qFormat/>
    <w:rsid w:val="00A12B4D"/>
    <w:pPr>
      <w:spacing w:before="440" w:line="400" w:lineRule="exact"/>
      <w:jc w:val="center"/>
    </w:pPr>
    <w:rPr>
      <w:rFonts w:ascii="宋体"/>
      <w:sz w:val="28"/>
    </w:rPr>
  </w:style>
  <w:style w:type="paragraph" w:customStyle="1" w:styleId="somecontent">
    <w:name w:val="somecontent"/>
    <w:basedOn w:val="a"/>
    <w:qFormat/>
    <w:rsid w:val="00A12B4D"/>
    <w:pPr>
      <w:widowControl/>
      <w:autoSpaceDE/>
      <w:autoSpaceDN/>
      <w:spacing w:before="100" w:beforeAutospacing="1" w:after="100" w:afterAutospacing="1"/>
    </w:pPr>
    <w:rPr>
      <w:sz w:val="24"/>
      <w:szCs w:val="24"/>
      <w:lang w:eastAsia="zh-CN"/>
    </w:rPr>
  </w:style>
  <w:style w:type="paragraph" w:customStyle="1" w:styleId="afffffffd">
    <w:name w:val="标准书眉_奇数页"/>
    <w:next w:val="a"/>
    <w:qFormat/>
    <w:rsid w:val="00A12B4D"/>
    <w:pPr>
      <w:tabs>
        <w:tab w:val="center" w:pos="4154"/>
        <w:tab w:val="right" w:pos="8306"/>
      </w:tabs>
      <w:spacing w:after="120"/>
      <w:jc w:val="right"/>
    </w:pPr>
    <w:rPr>
      <w:sz w:val="21"/>
    </w:rPr>
  </w:style>
  <w:style w:type="paragraph" w:customStyle="1" w:styleId="MTDisplayEquation">
    <w:name w:val="MTDisplayEquation"/>
    <w:basedOn w:val="a"/>
    <w:qFormat/>
    <w:rsid w:val="00A12B4D"/>
    <w:pPr>
      <w:tabs>
        <w:tab w:val="center" w:pos="4720"/>
        <w:tab w:val="right" w:pos="9420"/>
      </w:tabs>
      <w:topLinePunct/>
      <w:autoSpaceDE/>
      <w:autoSpaceDN/>
      <w:spacing w:line="312" w:lineRule="exact"/>
      <w:jc w:val="both"/>
    </w:pPr>
    <w:rPr>
      <w:rFonts w:ascii="EU-F1" w:hAnsi="Times New Roman" w:cs="Times New Roman"/>
      <w:kern w:val="21"/>
      <w:sz w:val="21"/>
      <w:szCs w:val="21"/>
      <w:lang w:eastAsia="zh-CN"/>
    </w:rPr>
  </w:style>
  <w:style w:type="paragraph" w:customStyle="1" w:styleId="afffffffe">
    <w:name w:val="封面标准代替信息"/>
    <w:basedOn w:val="2f5"/>
    <w:qFormat/>
    <w:rsid w:val="00A12B4D"/>
  </w:style>
  <w:style w:type="paragraph" w:customStyle="1" w:styleId="2f5">
    <w:name w:val="封面标准号2"/>
    <w:basedOn w:val="1f1"/>
    <w:qFormat/>
    <w:rsid w:val="00A12B4D"/>
  </w:style>
  <w:style w:type="paragraph" w:customStyle="1" w:styleId="1211210">
    <w:name w:val="样式 样式 样式 样式 标题 1 + 首行缩进:  2 字符 段前: 1 行 段后: 1 行 + 黑色 首行缩进:  2 字符 ...1"/>
    <w:basedOn w:val="12112"/>
    <w:qFormat/>
    <w:rsid w:val="00A12B4D"/>
    <w:pPr>
      <w:spacing w:beforeLines="0" w:afterLines="0"/>
    </w:pPr>
    <w:rPr>
      <w:sz w:val="24"/>
      <w:szCs w:val="24"/>
    </w:rPr>
  </w:style>
  <w:style w:type="paragraph" w:customStyle="1" w:styleId="ParaCharCharCharCharCharCharChar">
    <w:name w:val="默认段落字体 Para Char Char Char Char Char Char Char"/>
    <w:basedOn w:val="a"/>
    <w:qFormat/>
    <w:rsid w:val="00A12B4D"/>
    <w:pPr>
      <w:autoSpaceDE/>
      <w:autoSpaceDN/>
      <w:adjustRightInd w:val="0"/>
      <w:spacing w:line="360" w:lineRule="auto"/>
      <w:jc w:val="both"/>
    </w:pPr>
    <w:rPr>
      <w:rFonts w:ascii="Tahoma" w:hAnsi="Tahoma" w:cs="Times New Roman"/>
      <w:sz w:val="24"/>
      <w:szCs w:val="20"/>
      <w:lang w:eastAsia="zh-CN"/>
    </w:rPr>
  </w:style>
  <w:style w:type="paragraph" w:customStyle="1" w:styleId="affffffff">
    <w:name w:val="工程建设公式标题"/>
    <w:basedOn w:val="afffff5"/>
    <w:qFormat/>
    <w:rsid w:val="00A12B4D"/>
    <w:pPr>
      <w:tabs>
        <w:tab w:val="left" w:pos="360"/>
      </w:tabs>
      <w:ind w:left="288" w:firstLine="288"/>
      <w:jc w:val="center"/>
      <w:outlineLvl w:val="6"/>
    </w:pPr>
  </w:style>
  <w:style w:type="paragraph" w:customStyle="1" w:styleId="Char18">
    <w:name w:val="Char1"/>
    <w:basedOn w:val="a"/>
    <w:qFormat/>
    <w:rsid w:val="00A12B4D"/>
    <w:pPr>
      <w:autoSpaceDE/>
      <w:autoSpaceDN/>
      <w:spacing w:afterLines="200"/>
      <w:jc w:val="both"/>
    </w:pPr>
    <w:rPr>
      <w:rFonts w:ascii="黑体" w:eastAsia="黑体" w:hAnsi="Times New Roman" w:cs="Times New Roman"/>
      <w:kern w:val="2"/>
      <w:sz w:val="36"/>
      <w:szCs w:val="36"/>
      <w:lang w:eastAsia="zh-CN"/>
    </w:rPr>
  </w:style>
  <w:style w:type="paragraph" w:customStyle="1" w:styleId="affffffff0">
    <w:name w:val="表文"/>
    <w:basedOn w:val="a"/>
    <w:qFormat/>
    <w:rsid w:val="00A12B4D"/>
    <w:pPr>
      <w:topLinePunct/>
      <w:autoSpaceDE/>
      <w:autoSpaceDN/>
      <w:spacing w:before="40" w:after="40"/>
      <w:jc w:val="both"/>
    </w:pPr>
    <w:rPr>
      <w:rFonts w:ascii="Times New Roman" w:hAnsi="Times New Roman" w:cs="Times New Roman"/>
      <w:kern w:val="2"/>
      <w:sz w:val="18"/>
      <w:szCs w:val="18"/>
      <w:lang w:eastAsia="zh-CN"/>
    </w:rPr>
  </w:style>
  <w:style w:type="paragraph" w:customStyle="1" w:styleId="CharChar0">
    <w:name w:val="批注主题 Char Char"/>
    <w:basedOn w:val="ae"/>
    <w:next w:val="ae"/>
    <w:qFormat/>
    <w:rsid w:val="00A12B4D"/>
    <w:pPr>
      <w:jc w:val="left"/>
    </w:pPr>
    <w:rPr>
      <w:b/>
      <w:kern w:val="0"/>
      <w:sz w:val="20"/>
      <w:lang w:val="zh-CN"/>
    </w:rPr>
  </w:style>
  <w:style w:type="paragraph" w:customStyle="1" w:styleId="affffffff1">
    <w:name w:val="实施日期"/>
    <w:basedOn w:val="afffffb"/>
    <w:qFormat/>
    <w:rsid w:val="00A12B4D"/>
    <w:pPr>
      <w:jc w:val="right"/>
    </w:pPr>
  </w:style>
  <w:style w:type="paragraph" w:customStyle="1" w:styleId="wang21">
    <w:name w:val="样式 wang正文 + 首行缩进:  2 字符1"/>
    <w:basedOn w:val="wang"/>
    <w:qFormat/>
    <w:rsid w:val="00A12B4D"/>
    <w:pPr>
      <w:ind w:firstLine="640"/>
    </w:pPr>
  </w:style>
  <w:style w:type="paragraph" w:customStyle="1" w:styleId="CharChar1CharCharChar">
    <w:name w:val="Char Char1 Char Char Char"/>
    <w:basedOn w:val="aff"/>
    <w:qFormat/>
    <w:rsid w:val="00A12B4D"/>
    <w:pPr>
      <w:autoSpaceDE/>
      <w:autoSpaceDN/>
      <w:adjustRightInd/>
      <w:jc w:val="both"/>
    </w:pPr>
    <w:rPr>
      <w:rFonts w:ascii="Times New Roman" w:eastAsia="宋体" w:hAnsi="Times New Roman"/>
      <w:sz w:val="20"/>
      <w:shd w:val="clear" w:color="auto" w:fill="000080"/>
      <w:lang w:val="zh-CN"/>
    </w:rPr>
  </w:style>
  <w:style w:type="paragraph" w:customStyle="1" w:styleId="affffffff2">
    <w:name w:val="附录五级条标题"/>
    <w:basedOn w:val="affffffff3"/>
    <w:next w:val="afff2"/>
    <w:qFormat/>
    <w:rsid w:val="00A12B4D"/>
    <w:pPr>
      <w:tabs>
        <w:tab w:val="left" w:pos="360"/>
      </w:tabs>
      <w:ind w:left="420"/>
      <w:outlineLvl w:val="6"/>
    </w:pPr>
  </w:style>
  <w:style w:type="paragraph" w:customStyle="1" w:styleId="affffffff3">
    <w:name w:val="附录四级条标题"/>
    <w:basedOn w:val="affff1"/>
    <w:next w:val="afff2"/>
    <w:qFormat/>
    <w:rsid w:val="00A12B4D"/>
    <w:pPr>
      <w:tabs>
        <w:tab w:val="clear" w:pos="1260"/>
      </w:tabs>
    </w:pPr>
  </w:style>
  <w:style w:type="paragraph" w:customStyle="1" w:styleId="affffffff4">
    <w:name w:val="结构图正文"/>
    <w:basedOn w:val="a"/>
    <w:qFormat/>
    <w:rsid w:val="00A12B4D"/>
    <w:pPr>
      <w:autoSpaceDE/>
      <w:autoSpaceDN/>
      <w:jc w:val="both"/>
    </w:pPr>
    <w:rPr>
      <w:rFonts w:ascii="Times New Roman" w:eastAsia="华文细黑" w:hAnsi="Times New Roman" w:cs="Times New Roman"/>
      <w:sz w:val="21"/>
      <w:szCs w:val="20"/>
      <w:lang w:eastAsia="zh-CN"/>
    </w:rPr>
  </w:style>
  <w:style w:type="paragraph" w:customStyle="1" w:styleId="affffffff5">
    <w:name w:val="图表脚注"/>
    <w:next w:val="afff2"/>
    <w:qFormat/>
    <w:rsid w:val="00A12B4D"/>
    <w:pPr>
      <w:tabs>
        <w:tab w:val="left" w:pos="360"/>
      </w:tabs>
      <w:jc w:val="both"/>
    </w:pPr>
    <w:rPr>
      <w:rFonts w:ascii="宋体"/>
      <w:sz w:val="18"/>
    </w:rPr>
  </w:style>
  <w:style w:type="paragraph" w:customStyle="1" w:styleId="affffffff6">
    <w:name w:val="标准书脚_奇数页"/>
    <w:qFormat/>
    <w:rsid w:val="00A12B4D"/>
    <w:pPr>
      <w:spacing w:before="120"/>
      <w:jc w:val="right"/>
    </w:pPr>
    <w:rPr>
      <w:sz w:val="18"/>
    </w:rPr>
  </w:style>
  <w:style w:type="paragraph" w:customStyle="1" w:styleId="Affffffff7">
    <w:name w:val="公式A"/>
    <w:basedOn w:val="a"/>
    <w:qFormat/>
    <w:rsid w:val="00A12B4D"/>
    <w:pPr>
      <w:tabs>
        <w:tab w:val="center" w:pos="4207"/>
        <w:tab w:val="right" w:pos="8420"/>
      </w:tabs>
      <w:topLinePunct/>
      <w:autoSpaceDE/>
      <w:autoSpaceDN/>
      <w:snapToGrid w:val="0"/>
      <w:spacing w:before="40" w:after="40"/>
      <w:jc w:val="both"/>
    </w:pPr>
    <w:rPr>
      <w:rFonts w:ascii="Times New Roman" w:hAnsi="Times New Roman" w:cs="Times New Roman"/>
      <w:kern w:val="21"/>
      <w:sz w:val="21"/>
      <w:szCs w:val="21"/>
      <w:lang w:eastAsia="zh-CN"/>
    </w:rPr>
  </w:style>
  <w:style w:type="paragraph" w:customStyle="1" w:styleId="3b">
    <w:name w:val="报告标题3"/>
    <w:basedOn w:val="3"/>
    <w:next w:val="a4"/>
    <w:qFormat/>
    <w:rsid w:val="00A12B4D"/>
    <w:pPr>
      <w:keepNext w:val="0"/>
      <w:keepLines w:val="0"/>
      <w:topLinePunct/>
      <w:autoSpaceDE/>
      <w:autoSpaceDN/>
      <w:snapToGrid w:val="0"/>
      <w:spacing w:before="0" w:after="0" w:line="240" w:lineRule="auto"/>
      <w:ind w:firstLine="420"/>
      <w:jc w:val="both"/>
    </w:pPr>
    <w:rPr>
      <w:rFonts w:ascii="Times New Roman" w:hAnsi="Times New Roman" w:cs="Times New Roman"/>
      <w:sz w:val="21"/>
      <w:szCs w:val="21"/>
      <w:lang w:val="zh-CN" w:eastAsia="zh-CN"/>
    </w:rPr>
  </w:style>
  <w:style w:type="paragraph" w:customStyle="1" w:styleId="ParaCharCharCharCharChar">
    <w:name w:val="默认段落字体 Para Char Char Char Char Char"/>
    <w:basedOn w:val="a"/>
    <w:qFormat/>
    <w:rsid w:val="00A12B4D"/>
    <w:pPr>
      <w:autoSpaceDE/>
      <w:autoSpaceDN/>
      <w:jc w:val="both"/>
    </w:pPr>
    <w:rPr>
      <w:rFonts w:cs="Times New Roman"/>
      <w:b/>
      <w:color w:val="000000"/>
      <w:kern w:val="2"/>
      <w:sz w:val="24"/>
      <w:szCs w:val="24"/>
      <w:lang w:eastAsia="zh-CN"/>
    </w:rPr>
  </w:style>
  <w:style w:type="paragraph" w:customStyle="1" w:styleId="70">
    <w:name w:val="样式7"/>
    <w:basedOn w:val="a"/>
    <w:qFormat/>
    <w:rsid w:val="00A12B4D"/>
    <w:pPr>
      <w:autoSpaceDE/>
      <w:autoSpaceDN/>
      <w:snapToGrid w:val="0"/>
      <w:jc w:val="both"/>
    </w:pPr>
    <w:rPr>
      <w:rFonts w:ascii="Times New Roman" w:hAnsi="Times New Roman" w:cs="Times New Roman"/>
      <w:kern w:val="2"/>
      <w:sz w:val="21"/>
      <w:szCs w:val="24"/>
      <w:lang w:eastAsia="zh-CN"/>
    </w:rPr>
  </w:style>
  <w:style w:type="paragraph" w:customStyle="1" w:styleId="xl41">
    <w:name w:val="xl41"/>
    <w:basedOn w:val="a"/>
    <w:qFormat/>
    <w:rsid w:val="00A12B4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xl26">
    <w:name w:val="xl26"/>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1f3">
    <w:name w:val="样式 标题 1 + 加粗"/>
    <w:basedOn w:val="10"/>
    <w:qFormat/>
    <w:rsid w:val="00A12B4D"/>
    <w:pPr>
      <w:keepNext/>
      <w:keepLines/>
      <w:autoSpaceDE/>
      <w:autoSpaceDN/>
      <w:spacing w:beforeLines="100" w:afterLines="100"/>
      <w:ind w:left="0"/>
      <w:jc w:val="both"/>
    </w:pPr>
    <w:rPr>
      <w:rFonts w:ascii="Times New Roman" w:eastAsia="黑体" w:hAnsi="Times New Roman" w:cs="Times New Roman"/>
      <w:kern w:val="44"/>
      <w:lang w:val="zh-CN" w:eastAsia="zh-CN"/>
    </w:rPr>
  </w:style>
  <w:style w:type="paragraph" w:customStyle="1" w:styleId="font5">
    <w:name w:val="font5"/>
    <w:basedOn w:val="a"/>
    <w:qFormat/>
    <w:rsid w:val="00A12B4D"/>
    <w:pPr>
      <w:widowControl/>
      <w:autoSpaceDE/>
      <w:autoSpaceDN/>
      <w:spacing w:before="100" w:beforeAutospacing="1" w:after="100" w:afterAutospacing="1"/>
    </w:pPr>
    <w:rPr>
      <w:rFonts w:cs="Times New Roman" w:hint="eastAsia"/>
      <w:sz w:val="18"/>
      <w:szCs w:val="18"/>
      <w:lang w:eastAsia="zh-CN"/>
    </w:rPr>
  </w:style>
  <w:style w:type="paragraph" w:customStyle="1" w:styleId="xl40">
    <w:name w:val="xl40"/>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2f6">
    <w:name w:val="样式 样式 报告标题2 + 两端对齐 + 加粗"/>
    <w:basedOn w:val="a"/>
    <w:qFormat/>
    <w:rsid w:val="00A12B4D"/>
    <w:pPr>
      <w:keepNext/>
      <w:keepLines/>
      <w:autoSpaceDE/>
      <w:autoSpaceDN/>
      <w:spacing w:beforeLines="50"/>
      <w:outlineLvl w:val="0"/>
    </w:pPr>
    <w:rPr>
      <w:b/>
      <w:bCs/>
      <w:kern w:val="2"/>
      <w:sz w:val="24"/>
      <w:szCs w:val="20"/>
      <w:lang w:eastAsia="zh-CN"/>
    </w:rPr>
  </w:style>
  <w:style w:type="paragraph" w:customStyle="1" w:styleId="affffffff8">
    <w:name w:val="工程建设款标题"/>
    <w:basedOn w:val="afffff5"/>
    <w:qFormat/>
    <w:rsid w:val="00A12B4D"/>
    <w:pPr>
      <w:tabs>
        <w:tab w:val="left" w:pos="1260"/>
      </w:tabs>
      <w:ind w:left="1260" w:hanging="420"/>
      <w:outlineLvl w:val="9"/>
    </w:pPr>
  </w:style>
  <w:style w:type="paragraph" w:customStyle="1" w:styleId="affffffff9">
    <w:name w:val="图"/>
    <w:basedOn w:val="a"/>
    <w:next w:val="a"/>
    <w:qFormat/>
    <w:rsid w:val="00A12B4D"/>
    <w:pPr>
      <w:autoSpaceDE/>
      <w:autoSpaceDN/>
      <w:spacing w:line="360" w:lineRule="auto"/>
      <w:jc w:val="center"/>
    </w:pPr>
    <w:rPr>
      <w:rFonts w:ascii="Times New Roman" w:hAnsi="Times New Roman" w:cs="Times New Roman"/>
      <w:b/>
      <w:kern w:val="2"/>
      <w:sz w:val="21"/>
      <w:szCs w:val="24"/>
      <w:lang w:eastAsia="zh-CN"/>
    </w:rPr>
  </w:style>
  <w:style w:type="paragraph" w:customStyle="1" w:styleId="affffffffa">
    <w:name w:val="范本使用说明"/>
    <w:basedOn w:val="a"/>
    <w:qFormat/>
    <w:rsid w:val="00A12B4D"/>
    <w:pPr>
      <w:autoSpaceDE/>
      <w:autoSpaceDN/>
      <w:jc w:val="center"/>
    </w:pPr>
    <w:rPr>
      <w:rFonts w:ascii="黑体" w:eastAsia="黑体" w:hAnsi="Times New Roman" w:cs="Times New Roman"/>
      <w:b/>
      <w:kern w:val="2"/>
      <w:sz w:val="32"/>
      <w:szCs w:val="20"/>
      <w:lang w:eastAsia="zh-CN"/>
    </w:rPr>
  </w:style>
  <w:style w:type="paragraph" w:customStyle="1" w:styleId="xl45">
    <w:name w:val="xl45"/>
    <w:basedOn w:val="a"/>
    <w:qFormat/>
    <w:rsid w:val="00A12B4D"/>
    <w:pPr>
      <w:widowControl/>
      <w:pBdr>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fb">
    <w:name w:val="术语定义三级条标题"/>
    <w:basedOn w:val="affff3"/>
    <w:next w:val="afff2"/>
    <w:qFormat/>
    <w:rsid w:val="00A12B4D"/>
    <w:pPr>
      <w:tabs>
        <w:tab w:val="clear" w:pos="420"/>
        <w:tab w:val="left" w:pos="1200"/>
      </w:tabs>
      <w:ind w:left="1200" w:hanging="360"/>
    </w:pPr>
  </w:style>
  <w:style w:type="paragraph" w:customStyle="1" w:styleId="affffffffc">
    <w:name w:val="院标"/>
    <w:basedOn w:val="a"/>
    <w:qFormat/>
    <w:rsid w:val="00A12B4D"/>
    <w:pPr>
      <w:autoSpaceDE/>
      <w:autoSpaceDN/>
      <w:adjustRightInd w:val="0"/>
      <w:spacing w:line="360" w:lineRule="auto"/>
      <w:jc w:val="center"/>
      <w:textAlignment w:val="baseline"/>
    </w:pPr>
    <w:rPr>
      <w:rFonts w:cs="Times New Roman"/>
      <w:sz w:val="36"/>
      <w:szCs w:val="20"/>
      <w:lang w:eastAsia="zh-CN"/>
    </w:rPr>
  </w:style>
  <w:style w:type="paragraph" w:customStyle="1" w:styleId="affffffffd">
    <w:name w:val="标准书眉_偶数页"/>
    <w:basedOn w:val="afffffffd"/>
    <w:next w:val="a"/>
    <w:qFormat/>
    <w:rsid w:val="00A12B4D"/>
  </w:style>
  <w:style w:type="paragraph" w:customStyle="1" w:styleId="xl36">
    <w:name w:val="xl36"/>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20"/>
      <w:szCs w:val="20"/>
      <w:lang w:eastAsia="zh-CN"/>
    </w:rPr>
  </w:style>
  <w:style w:type="paragraph" w:customStyle="1" w:styleId="xl28">
    <w:name w:val="xl28"/>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fe">
    <w:name w:val="目次"/>
    <w:basedOn w:val="10"/>
    <w:qFormat/>
    <w:rsid w:val="00A12B4D"/>
    <w:pPr>
      <w:topLinePunct/>
      <w:autoSpaceDE/>
      <w:autoSpaceDN/>
      <w:spacing w:line="1200" w:lineRule="auto"/>
      <w:ind w:left="0"/>
      <w:jc w:val="center"/>
    </w:pPr>
    <w:rPr>
      <w:rFonts w:ascii="Times New Roman" w:eastAsia="黑体" w:hAnsi="Times New Roman" w:cs="Times New Roman"/>
      <w:b w:val="0"/>
      <w:bCs w:val="0"/>
      <w:kern w:val="2"/>
      <w:sz w:val="32"/>
      <w:szCs w:val="20"/>
      <w:lang w:val="zh-CN" w:eastAsia="zh-CN"/>
    </w:rPr>
  </w:style>
  <w:style w:type="paragraph" w:customStyle="1" w:styleId="xl27">
    <w:name w:val="xl2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16"/>
      <w:szCs w:val="16"/>
      <w:lang w:eastAsia="zh-CN"/>
    </w:rPr>
  </w:style>
  <w:style w:type="paragraph" w:customStyle="1" w:styleId="xl50">
    <w:name w:val="xl50"/>
    <w:basedOn w:val="a"/>
    <w:qFormat/>
    <w:rsid w:val="00A12B4D"/>
    <w:pPr>
      <w:widowControl/>
      <w:autoSpaceDE/>
      <w:autoSpaceDN/>
      <w:spacing w:before="100" w:beforeAutospacing="1" w:after="100" w:afterAutospacing="1"/>
      <w:jc w:val="center"/>
    </w:pPr>
    <w:rPr>
      <w:rFonts w:cs="Times New Roman"/>
      <w:sz w:val="24"/>
      <w:szCs w:val="24"/>
      <w:lang w:eastAsia="zh-CN"/>
    </w:rPr>
  </w:style>
  <w:style w:type="paragraph" w:customStyle="1" w:styleId="CharChar4">
    <w:name w:val="Char Char"/>
    <w:basedOn w:val="a"/>
    <w:qFormat/>
    <w:rsid w:val="00A12B4D"/>
    <w:pPr>
      <w:autoSpaceDE/>
      <w:autoSpaceDN/>
      <w:jc w:val="both"/>
    </w:pPr>
    <w:rPr>
      <w:rFonts w:ascii="Times New Roman" w:hAnsi="Times New Roman" w:cs="Times New Roman"/>
      <w:kern w:val="2"/>
      <w:sz w:val="21"/>
      <w:szCs w:val="21"/>
      <w:lang w:eastAsia="zh-CN"/>
    </w:rPr>
  </w:style>
  <w:style w:type="paragraph" w:customStyle="1" w:styleId="Char30">
    <w:name w:val="Char3"/>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afffffffff">
    <w:name w:val="列项·"/>
    <w:qFormat/>
    <w:rsid w:val="00A12B4D"/>
    <w:pPr>
      <w:tabs>
        <w:tab w:val="left" w:pos="840"/>
        <w:tab w:val="left" w:pos="2040"/>
      </w:tabs>
      <w:ind w:leftChars="200" w:left="840" w:hangingChars="200" w:hanging="420"/>
      <w:jc w:val="both"/>
    </w:pPr>
    <w:rPr>
      <w:rFonts w:ascii="宋体"/>
      <w:sz w:val="21"/>
    </w:rPr>
  </w:style>
  <w:style w:type="paragraph" w:customStyle="1" w:styleId="afffffffff0">
    <w:name w:val="篇"/>
    <w:basedOn w:val="a"/>
    <w:next w:val="a"/>
    <w:qFormat/>
    <w:rsid w:val="00A12B4D"/>
    <w:pPr>
      <w:autoSpaceDE/>
      <w:autoSpaceDN/>
      <w:adjustRightInd w:val="0"/>
      <w:spacing w:line="360" w:lineRule="atLeast"/>
      <w:jc w:val="center"/>
      <w:textAlignment w:val="baseline"/>
    </w:pPr>
    <w:rPr>
      <w:rFonts w:ascii="Times New Roman" w:eastAsia="黑体" w:hAnsi="Times New Roman" w:cs="Times New Roman"/>
      <w:sz w:val="24"/>
      <w:szCs w:val="20"/>
      <w:lang w:eastAsia="zh-CN"/>
    </w:rPr>
  </w:style>
  <w:style w:type="paragraph" w:customStyle="1" w:styleId="1f4">
    <w:name w:val="样式 报告标题1"/>
    <w:basedOn w:val="a"/>
    <w:qFormat/>
    <w:rsid w:val="00A12B4D"/>
    <w:pPr>
      <w:keepNext/>
      <w:keepLines/>
      <w:autoSpaceDE/>
      <w:autoSpaceDN/>
      <w:spacing w:before="120" w:line="300" w:lineRule="auto"/>
      <w:jc w:val="both"/>
      <w:outlineLvl w:val="0"/>
    </w:pPr>
    <w:rPr>
      <w:rFonts w:ascii="Times New Roman" w:hAnsi="Times New Roman" w:cs="Times New Roman"/>
      <w:b/>
      <w:bCs/>
      <w:kern w:val="2"/>
      <w:sz w:val="32"/>
      <w:szCs w:val="32"/>
      <w:lang w:eastAsia="zh-CN"/>
    </w:rPr>
  </w:style>
  <w:style w:type="paragraph" w:customStyle="1" w:styleId="1h11stlevelSectionHeadl11featureheadyjm1">
    <w:name w:val="样式 标题 1h11st levelSection Headl1章标题 1featurehead标题yjm1 + ..."/>
    <w:basedOn w:val="10"/>
    <w:qFormat/>
    <w:rsid w:val="00A12B4D"/>
    <w:pPr>
      <w:keepNext/>
      <w:keepLines/>
      <w:autoSpaceDE/>
      <w:autoSpaceDN/>
      <w:spacing w:line="480" w:lineRule="auto"/>
      <w:ind w:left="0"/>
      <w:jc w:val="both"/>
    </w:pPr>
    <w:rPr>
      <w:rFonts w:ascii="Times New Roman" w:eastAsia="黑体" w:hAnsi="Times New Roman"/>
      <w:b w:val="0"/>
      <w:bCs w:val="0"/>
      <w:kern w:val="44"/>
      <w:szCs w:val="20"/>
      <w:lang w:val="zh-CN" w:eastAsia="zh-CN"/>
    </w:rPr>
  </w:style>
  <w:style w:type="paragraph" w:customStyle="1" w:styleId="afffffffff1">
    <w:name w:val="二级标题"/>
    <w:basedOn w:val="2"/>
    <w:qFormat/>
    <w:rsid w:val="00A12B4D"/>
    <w:pPr>
      <w:keepNext/>
      <w:keepLines/>
      <w:tabs>
        <w:tab w:val="left" w:pos="6840"/>
      </w:tabs>
      <w:topLinePunct/>
      <w:adjustRightInd w:val="0"/>
      <w:spacing w:beforeLines="100" w:afterLines="50"/>
      <w:ind w:left="0" w:firstLineChars="200" w:firstLine="200"/>
      <w:jc w:val="both"/>
      <w:textAlignment w:val="baseline"/>
    </w:pPr>
    <w:rPr>
      <w:rFonts w:ascii="Arial" w:eastAsia="黑体" w:hAnsi="Arial" w:cs="Arial"/>
      <w:sz w:val="21"/>
      <w:lang w:val="zh-CN" w:eastAsia="zh-CN"/>
    </w:rPr>
  </w:style>
  <w:style w:type="paragraph" w:customStyle="1" w:styleId="afffffffff2">
    <w:name w:val="参考文献、索引标题"/>
    <w:basedOn w:val="affff9"/>
    <w:next w:val="a"/>
    <w:qFormat/>
    <w:rsid w:val="00A12B4D"/>
  </w:style>
  <w:style w:type="paragraph" w:customStyle="1" w:styleId="xl24">
    <w:name w:val="xl24"/>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xl39">
    <w:name w:val="xl39"/>
    <w:basedOn w:val="a"/>
    <w:qFormat/>
    <w:rsid w:val="00A12B4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ff3">
    <w:name w:val="文献分类号"/>
    <w:qFormat/>
    <w:rsid w:val="00A12B4D"/>
    <w:pPr>
      <w:widowControl w:val="0"/>
      <w:tabs>
        <w:tab w:val="left" w:pos="2040"/>
      </w:tabs>
      <w:ind w:left="2040" w:hanging="360"/>
      <w:textAlignment w:val="center"/>
    </w:pPr>
    <w:rPr>
      <w:rFonts w:eastAsia="黑体"/>
      <w:sz w:val="21"/>
    </w:rPr>
  </w:style>
  <w:style w:type="paragraph" w:customStyle="1" w:styleId="xl48">
    <w:name w:val="xl48"/>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1f5">
    <w:name w:val="表格1"/>
    <w:basedOn w:val="a"/>
    <w:qFormat/>
    <w:rsid w:val="00A12B4D"/>
    <w:pPr>
      <w:autoSpaceDE/>
      <w:autoSpaceDN/>
      <w:adjustRightInd w:val="0"/>
      <w:spacing w:before="120" w:line="360" w:lineRule="atLeast"/>
      <w:ind w:left="57"/>
      <w:textAlignment w:val="baseline"/>
    </w:pPr>
    <w:rPr>
      <w:rFonts w:ascii="长城仿宋" w:eastAsia="长城仿宋" w:hAnsi="Times New Roman" w:cs="Times New Roman"/>
      <w:sz w:val="28"/>
      <w:szCs w:val="20"/>
      <w:lang w:eastAsia="zh-CN"/>
    </w:rPr>
  </w:style>
  <w:style w:type="paragraph" w:customStyle="1" w:styleId="afffffffff4">
    <w:name w:val="附录章标题"/>
    <w:next w:val="afff2"/>
    <w:qFormat/>
    <w:rsid w:val="00A12B4D"/>
    <w:pPr>
      <w:tabs>
        <w:tab w:val="left" w:pos="1620"/>
      </w:tabs>
      <w:wordWrap w:val="0"/>
      <w:overflowPunct w:val="0"/>
      <w:autoSpaceDE w:val="0"/>
      <w:spacing w:beforeLines="50" w:afterLines="50"/>
      <w:ind w:left="1620" w:hanging="360"/>
      <w:jc w:val="both"/>
      <w:textAlignment w:val="baseline"/>
      <w:outlineLvl w:val="1"/>
    </w:pPr>
    <w:rPr>
      <w:rFonts w:ascii="黑体" w:eastAsia="黑体"/>
      <w:b/>
      <w:kern w:val="21"/>
      <w:sz w:val="21"/>
    </w:rPr>
  </w:style>
  <w:style w:type="paragraph" w:customStyle="1" w:styleId="CharChar3CharCharCharCharCharCharChar">
    <w:name w:val="Char Char3 Char Char Char Char Char Char Char"/>
    <w:basedOn w:val="a"/>
    <w:qFormat/>
    <w:rsid w:val="00A12B4D"/>
    <w:pPr>
      <w:widowControl/>
      <w:autoSpaceDE/>
      <w:autoSpaceDN/>
      <w:spacing w:after="160" w:line="240" w:lineRule="exact"/>
      <w:jc w:val="center"/>
    </w:pPr>
    <w:rPr>
      <w:rFonts w:ascii="Verdana" w:hAnsi="Verdana" w:cs="Times New Roman"/>
      <w:sz w:val="20"/>
      <w:szCs w:val="24"/>
    </w:rPr>
  </w:style>
  <w:style w:type="paragraph" w:customStyle="1" w:styleId="CharChar5">
    <w:name w:val="批注框文本 Char Char"/>
    <w:basedOn w:val="a"/>
    <w:qFormat/>
    <w:rsid w:val="00A12B4D"/>
    <w:pPr>
      <w:autoSpaceDE/>
      <w:autoSpaceDN/>
      <w:jc w:val="both"/>
    </w:pPr>
    <w:rPr>
      <w:rFonts w:ascii="Times New Roman" w:hAnsi="Times New Roman" w:cs="Times New Roman"/>
      <w:kern w:val="2"/>
      <w:sz w:val="18"/>
      <w:szCs w:val="20"/>
      <w:lang w:eastAsia="zh-CN"/>
    </w:rPr>
  </w:style>
  <w:style w:type="paragraph" w:customStyle="1" w:styleId="afffffffff5">
    <w:name w:val="附录图标题"/>
    <w:basedOn w:val="afffffff"/>
    <w:next w:val="afff2"/>
    <w:qFormat/>
    <w:rsid w:val="00A12B4D"/>
  </w:style>
  <w:style w:type="paragraph" w:customStyle="1" w:styleId="afffffffff6">
    <w:name w:val="注×："/>
    <w:qFormat/>
    <w:rsid w:val="00A12B4D"/>
    <w:pPr>
      <w:widowControl w:val="0"/>
      <w:tabs>
        <w:tab w:val="left" w:pos="630"/>
        <w:tab w:val="left" w:pos="1200"/>
      </w:tabs>
      <w:autoSpaceDE w:val="0"/>
      <w:autoSpaceDN w:val="0"/>
      <w:ind w:left="1200" w:hanging="360"/>
      <w:jc w:val="both"/>
    </w:pPr>
    <w:rPr>
      <w:rFonts w:ascii="宋体"/>
      <w:sz w:val="18"/>
    </w:rPr>
  </w:style>
  <w:style w:type="paragraph" w:customStyle="1" w:styleId="afffffffff7">
    <w:name w:val="条文脚注"/>
    <w:basedOn w:val="aff8"/>
    <w:qFormat/>
    <w:rsid w:val="00A12B4D"/>
    <w:pPr>
      <w:ind w:left="425" w:firstLineChars="0" w:firstLine="0"/>
      <w:jc w:val="both"/>
    </w:pPr>
    <w:rPr>
      <w:rFonts w:ascii="宋体"/>
    </w:rPr>
  </w:style>
  <w:style w:type="paragraph" w:customStyle="1" w:styleId="Char24">
    <w:name w:val="Char2"/>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xl32">
    <w:name w:val="xl32"/>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afffffffff8">
    <w:name w:val="条文说明"/>
    <w:basedOn w:val="afff7"/>
    <w:qFormat/>
    <w:rsid w:val="00A12B4D"/>
    <w:pPr>
      <w:tabs>
        <w:tab w:val="left" w:pos="1620"/>
      </w:tabs>
      <w:ind w:left="1620" w:hanging="360"/>
    </w:pPr>
  </w:style>
  <w:style w:type="paragraph" w:customStyle="1" w:styleId="afffffffff9">
    <w:name w:val="三级无标题条"/>
    <w:basedOn w:val="a"/>
    <w:qFormat/>
    <w:rsid w:val="00A12B4D"/>
    <w:pPr>
      <w:tabs>
        <w:tab w:val="left" w:pos="1140"/>
        <w:tab w:val="left" w:pos="1620"/>
      </w:tabs>
      <w:autoSpaceDE/>
      <w:autoSpaceDN/>
      <w:jc w:val="both"/>
    </w:pPr>
    <w:rPr>
      <w:rFonts w:ascii="Times New Roman" w:hAnsi="Times New Roman" w:cs="Times New Roman"/>
      <w:b/>
      <w:kern w:val="2"/>
      <w:sz w:val="21"/>
      <w:szCs w:val="24"/>
      <w:lang w:eastAsia="zh-CN"/>
    </w:rPr>
  </w:style>
  <w:style w:type="paragraph" w:customStyle="1" w:styleId="afffffffffa">
    <w:name w:val="附录表标题续表"/>
    <w:basedOn w:val="affffffc"/>
    <w:next w:val="afff2"/>
    <w:qFormat/>
    <w:rsid w:val="00A12B4D"/>
    <w:pPr>
      <w:tabs>
        <w:tab w:val="clear" w:pos="425"/>
        <w:tab w:val="left" w:pos="210"/>
        <w:tab w:val="left" w:pos="360"/>
        <w:tab w:val="left" w:pos="420"/>
        <w:tab w:val="left" w:pos="2520"/>
      </w:tabs>
      <w:spacing w:line="360" w:lineRule="auto"/>
      <w:ind w:left="2520" w:hanging="420"/>
      <w:textAlignment w:val="baseline"/>
    </w:pPr>
    <w:rPr>
      <w:rFonts w:ascii="宋体" w:eastAsia="宋体" w:hAnsi="宋体" w:cs="Arial"/>
      <w:kern w:val="21"/>
      <w:szCs w:val="21"/>
    </w:rPr>
  </w:style>
  <w:style w:type="paragraph" w:customStyle="1" w:styleId="afffffffffb">
    <w:name w:val="三级标题"/>
    <w:basedOn w:val="3"/>
    <w:qFormat/>
    <w:rsid w:val="00A12B4D"/>
    <w:pPr>
      <w:topLinePunct/>
      <w:autoSpaceDE/>
      <w:autoSpaceDN/>
      <w:adjustRightInd w:val="0"/>
      <w:spacing w:beforeLines="50" w:afterLines="50" w:line="240" w:lineRule="auto"/>
      <w:ind w:firstLineChars="200" w:firstLine="200"/>
      <w:textAlignment w:val="baseline"/>
    </w:pPr>
    <w:rPr>
      <w:rFonts w:ascii="Times New Roman" w:hAnsi="Times New Roman" w:cs="Times New Roman"/>
      <w:sz w:val="24"/>
      <w:szCs w:val="24"/>
      <w:lang w:val="zh-CN" w:eastAsia="zh-CN"/>
    </w:rPr>
  </w:style>
  <w:style w:type="paragraph" w:customStyle="1" w:styleId="afffffffffc">
    <w:name w:val="代码图六号"/>
    <w:basedOn w:val="a"/>
    <w:qFormat/>
    <w:rsid w:val="00A12B4D"/>
    <w:pPr>
      <w:autoSpaceDE/>
      <w:autoSpaceDN/>
      <w:spacing w:line="360" w:lineRule="auto"/>
      <w:jc w:val="both"/>
    </w:pPr>
    <w:rPr>
      <w:rFonts w:ascii="Times New Roman" w:hAnsi="Times New Roman" w:cs="Times New Roman"/>
      <w:color w:val="000000"/>
      <w:kern w:val="2"/>
      <w:sz w:val="15"/>
      <w:szCs w:val="24"/>
      <w:lang w:eastAsia="zh-CN"/>
    </w:rPr>
  </w:style>
  <w:style w:type="paragraph" w:customStyle="1" w:styleId="121122">
    <w:name w:val="样式 样式 样式 样式 标题 1 + 首行缩进:  2 字符 段前: 1 行 段后: 1 行 + 黑色 首行缩进:  2 字符 ...2"/>
    <w:basedOn w:val="12112"/>
    <w:qFormat/>
    <w:rsid w:val="00A12B4D"/>
    <w:pPr>
      <w:spacing w:beforeLines="0" w:afterLines="0"/>
    </w:pPr>
    <w:rPr>
      <w:sz w:val="24"/>
      <w:szCs w:val="24"/>
    </w:rPr>
  </w:style>
  <w:style w:type="paragraph" w:customStyle="1" w:styleId="xl35">
    <w:name w:val="xl35"/>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sz w:val="20"/>
      <w:szCs w:val="20"/>
      <w:lang w:eastAsia="zh-CN"/>
    </w:rPr>
  </w:style>
  <w:style w:type="paragraph" w:customStyle="1" w:styleId="afffffffffd">
    <w:name w:val="空行"/>
    <w:basedOn w:val="a"/>
    <w:qFormat/>
    <w:rsid w:val="00A12B4D"/>
    <w:pPr>
      <w:topLinePunct/>
      <w:autoSpaceDE/>
      <w:autoSpaceDN/>
      <w:snapToGrid w:val="0"/>
      <w:ind w:firstLine="425"/>
      <w:jc w:val="both"/>
    </w:pPr>
    <w:rPr>
      <w:rFonts w:ascii="Times New Roman" w:hAnsi="Times New Roman" w:cs="Times New Roman"/>
      <w:kern w:val="2"/>
      <w:sz w:val="21"/>
      <w:szCs w:val="21"/>
      <w:lang w:eastAsia="zh-CN"/>
    </w:rPr>
  </w:style>
  <w:style w:type="character" w:customStyle="1" w:styleId="afffffffffe">
    <w:name w:val="副标题 字符"/>
    <w:basedOn w:val="a0"/>
    <w:qFormat/>
    <w:rsid w:val="00A12B4D"/>
    <w:rPr>
      <w:rFonts w:asciiTheme="minorHAnsi" w:eastAsiaTheme="minorEastAsia" w:hAnsiTheme="minorHAnsi" w:cstheme="minorBidi"/>
      <w:b/>
      <w:bCs/>
      <w:kern w:val="28"/>
      <w:sz w:val="32"/>
      <w:szCs w:val="32"/>
    </w:rPr>
  </w:style>
  <w:style w:type="paragraph" w:customStyle="1" w:styleId="1f6">
    <w:name w:val="正文标题1"/>
    <w:basedOn w:val="a"/>
    <w:next w:val="a"/>
    <w:qFormat/>
    <w:rsid w:val="00A12B4D"/>
    <w:pPr>
      <w:tabs>
        <w:tab w:val="left" w:pos="360"/>
        <w:tab w:val="left" w:pos="425"/>
      </w:tabs>
      <w:topLinePunct/>
      <w:autoSpaceDE/>
      <w:autoSpaceDN/>
      <w:spacing w:before="120" w:after="120" w:line="360" w:lineRule="auto"/>
      <w:ind w:left="425" w:hanging="425"/>
      <w:jc w:val="both"/>
    </w:pPr>
    <w:rPr>
      <w:rFonts w:ascii="Times New Roman" w:hAnsi="Times New Roman" w:cs="Times New Roman"/>
      <w:b/>
      <w:bCs/>
      <w:kern w:val="2"/>
      <w:sz w:val="32"/>
      <w:szCs w:val="32"/>
      <w:lang w:eastAsia="zh-CN"/>
    </w:rPr>
  </w:style>
  <w:style w:type="paragraph" w:customStyle="1" w:styleId="affffffffff">
    <w:name w:val="标准书脚_偶数页"/>
    <w:qFormat/>
    <w:rsid w:val="00A12B4D"/>
    <w:pPr>
      <w:spacing w:before="120"/>
    </w:pPr>
    <w:rPr>
      <w:sz w:val="18"/>
    </w:rPr>
  </w:style>
  <w:style w:type="paragraph" w:customStyle="1" w:styleId="CharCharCharCharChar2Char">
    <w:name w:val="Char Char Char Char Char2 Char"/>
    <w:basedOn w:val="a"/>
    <w:qFormat/>
    <w:rsid w:val="00A12B4D"/>
    <w:pPr>
      <w:autoSpaceDE/>
      <w:autoSpaceDN/>
      <w:jc w:val="both"/>
    </w:pPr>
    <w:rPr>
      <w:rFonts w:ascii="Tahoma" w:hAnsi="Tahoma" w:cs="Times New Roman"/>
      <w:kern w:val="2"/>
      <w:sz w:val="24"/>
      <w:szCs w:val="20"/>
      <w:lang w:eastAsia="zh-CN"/>
    </w:rPr>
  </w:style>
  <w:style w:type="paragraph" w:customStyle="1" w:styleId="205052051">
    <w:name w:val="样式 样式 样式 标题 2 + 段前: 0.5 行 段后: 0.5 行 + 首行缩进:  2 字符 段前: 0.5 行 段后: ...1"/>
    <w:basedOn w:val="2050520500"/>
    <w:qFormat/>
    <w:rsid w:val="00A12B4D"/>
    <w:pPr>
      <w:spacing w:line="360" w:lineRule="exact"/>
    </w:pPr>
    <w:rPr>
      <w:rFonts w:ascii="黑体" w:eastAsia="宋体" w:cs="宋体"/>
      <w:snapToGrid w:val="0"/>
      <w:szCs w:val="21"/>
    </w:rPr>
  </w:style>
  <w:style w:type="paragraph" w:customStyle="1" w:styleId="affffffffff0">
    <w:name w:val="封面标准文稿类别"/>
    <w:qFormat/>
    <w:rsid w:val="00A12B4D"/>
    <w:pPr>
      <w:spacing w:before="440" w:line="400" w:lineRule="exact"/>
      <w:jc w:val="center"/>
    </w:pPr>
    <w:rPr>
      <w:rFonts w:ascii="宋体"/>
      <w:sz w:val="24"/>
    </w:rPr>
  </w:style>
  <w:style w:type="paragraph" w:customStyle="1" w:styleId="xl29">
    <w:name w:val="xl29"/>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fff1">
    <w:name w:val="标准书眉一"/>
    <w:qFormat/>
    <w:rsid w:val="00A12B4D"/>
    <w:pPr>
      <w:jc w:val="both"/>
    </w:pPr>
  </w:style>
  <w:style w:type="paragraph" w:customStyle="1" w:styleId="Char1CharCharCharCharCharCharCharCharCharCharChar">
    <w:name w:val="Char1 Char Char Char Char Char Char Char Char Char Char Char"/>
    <w:basedOn w:val="a"/>
    <w:qFormat/>
    <w:rsid w:val="00A12B4D"/>
    <w:pPr>
      <w:pageBreakBefore/>
      <w:tabs>
        <w:tab w:val="left" w:pos="432"/>
      </w:tabs>
      <w:autoSpaceDE/>
      <w:autoSpaceDN/>
      <w:ind w:left="432" w:hanging="432"/>
      <w:jc w:val="both"/>
    </w:pPr>
    <w:rPr>
      <w:rFonts w:ascii="Tahoma" w:hAnsi="Tahoma" w:cs="Times New Roman"/>
      <w:kern w:val="2"/>
      <w:sz w:val="24"/>
      <w:szCs w:val="20"/>
      <w:lang w:eastAsia="zh-CN"/>
    </w:rPr>
  </w:style>
  <w:style w:type="paragraph" w:customStyle="1" w:styleId="affffffffff2">
    <w:name w:val="封面标准名称"/>
    <w:qFormat/>
    <w:rsid w:val="00A12B4D"/>
    <w:pPr>
      <w:widowControl w:val="0"/>
      <w:spacing w:line="680" w:lineRule="exact"/>
      <w:jc w:val="center"/>
      <w:textAlignment w:val="center"/>
    </w:pPr>
    <w:rPr>
      <w:rFonts w:ascii="黑体" w:eastAsia="黑体"/>
      <w:sz w:val="52"/>
    </w:rPr>
  </w:style>
  <w:style w:type="paragraph" w:customStyle="1" w:styleId="CharCharCharCharCharChar">
    <w:name w:val="Char Char Char Char Char Char"/>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2b0">
    <w:name w:val="2b"/>
    <w:basedOn w:val="2c"/>
    <w:link w:val="2bChar"/>
    <w:qFormat/>
    <w:rsid w:val="00A12B4D"/>
    <w:pPr>
      <w:keepNext w:val="0"/>
      <w:keepLines w:val="0"/>
      <w:widowControl/>
      <w:tabs>
        <w:tab w:val="clear" w:pos="567"/>
        <w:tab w:val="clear" w:pos="850"/>
      </w:tabs>
      <w:spacing w:line="312" w:lineRule="exact"/>
      <w:ind w:firstLine="0"/>
      <w:outlineLvl w:val="9"/>
    </w:pPr>
    <w:rPr>
      <w:rFonts w:ascii="EU-F1"/>
      <w:b w:val="0"/>
      <w:color w:val="000000"/>
      <w:kern w:val="21"/>
      <w:sz w:val="21"/>
      <w:szCs w:val="21"/>
    </w:rPr>
  </w:style>
  <w:style w:type="character" w:customStyle="1" w:styleId="2bChar">
    <w:name w:val="2b Char"/>
    <w:link w:val="2b0"/>
    <w:qFormat/>
    <w:rsid w:val="00A12B4D"/>
    <w:rPr>
      <w:rFonts w:ascii="EU-F1" w:eastAsia="黑体"/>
      <w:color w:val="000000"/>
      <w:kern w:val="21"/>
      <w:sz w:val="21"/>
      <w:szCs w:val="21"/>
    </w:rPr>
  </w:style>
  <w:style w:type="paragraph" w:customStyle="1" w:styleId="1a0">
    <w:name w:val="1a"/>
    <w:basedOn w:val="a"/>
    <w:qFormat/>
    <w:rsid w:val="00A12B4D"/>
    <w:pPr>
      <w:widowControl/>
      <w:topLinePunct/>
      <w:autoSpaceDE/>
      <w:autoSpaceDN/>
      <w:spacing w:line="480" w:lineRule="auto"/>
    </w:pPr>
    <w:rPr>
      <w:rFonts w:ascii="EU-F1" w:eastAsia="黑体" w:hAnsi="Times New Roman" w:cs="Times New Roman"/>
      <w:color w:val="000000"/>
      <w:kern w:val="21"/>
      <w:sz w:val="21"/>
      <w:szCs w:val="21"/>
      <w:lang w:eastAsia="zh-CN"/>
    </w:rPr>
  </w:style>
  <w:style w:type="paragraph" w:customStyle="1" w:styleId="4a">
    <w:name w:val="样式4a"/>
    <w:basedOn w:val="a"/>
    <w:qFormat/>
    <w:rsid w:val="00A12B4D"/>
    <w:pPr>
      <w:autoSpaceDE/>
      <w:autoSpaceDN/>
      <w:spacing w:line="600" w:lineRule="exact"/>
      <w:ind w:left="-113" w:right="-113"/>
      <w:jc w:val="center"/>
    </w:pPr>
    <w:rPr>
      <w:rFonts w:ascii="Times New Roman" w:eastAsia="黑体" w:hAnsi="Times New Roman" w:cs="Times New Roman"/>
      <w:kern w:val="2"/>
      <w:sz w:val="54"/>
      <w:szCs w:val="54"/>
      <w:lang w:eastAsia="zh-CN"/>
    </w:rPr>
  </w:style>
  <w:style w:type="paragraph" w:customStyle="1" w:styleId="BT">
    <w:name w:val="BT"/>
    <w:basedOn w:val="a"/>
    <w:qFormat/>
    <w:rsid w:val="00A12B4D"/>
    <w:pPr>
      <w:topLinePunct/>
      <w:autoSpaceDE/>
      <w:autoSpaceDN/>
      <w:spacing w:before="160" w:after="60" w:line="312" w:lineRule="exact"/>
      <w:jc w:val="center"/>
    </w:pPr>
    <w:rPr>
      <w:rFonts w:ascii="EU-F1" w:eastAsia="黑体" w:hAnsi="Times New Roman" w:cs="Times New Roman"/>
      <w:kern w:val="21"/>
      <w:sz w:val="21"/>
      <w:szCs w:val="21"/>
      <w:lang w:eastAsia="zh-CN"/>
    </w:rPr>
  </w:style>
  <w:style w:type="paragraph" w:customStyle="1" w:styleId="57">
    <w:name w:val="列出段落5"/>
    <w:basedOn w:val="a"/>
    <w:qFormat/>
    <w:rsid w:val="00A12B4D"/>
    <w:pPr>
      <w:adjustRightInd w:val="0"/>
      <w:ind w:firstLineChars="200" w:firstLine="420"/>
    </w:pPr>
    <w:rPr>
      <w:rFonts w:ascii="楷体_GB2312" w:eastAsia="楷体_GB2312" w:hAnsi="Arial" w:cs="Times New Roman"/>
      <w:sz w:val="24"/>
      <w:szCs w:val="24"/>
      <w:lang w:eastAsia="zh-CN"/>
    </w:rPr>
  </w:style>
  <w:style w:type="paragraph" w:customStyle="1" w:styleId="2f7">
    <w:name w:val="正文2"/>
    <w:qFormat/>
    <w:rsid w:val="00A12B4D"/>
    <w:pPr>
      <w:jc w:val="both"/>
    </w:pPr>
    <w:rPr>
      <w:kern w:val="2"/>
      <w:sz w:val="21"/>
      <w:szCs w:val="21"/>
    </w:rPr>
  </w:style>
  <w:style w:type="paragraph" w:customStyle="1" w:styleId="NewNewNewNewNewNewNewNewNewNewNewNewNew">
    <w:name w:val="正文 New New New New New New New New New New New New New"/>
    <w:qFormat/>
    <w:rsid w:val="00A12B4D"/>
    <w:pPr>
      <w:widowControl w:val="0"/>
      <w:adjustRightInd w:val="0"/>
      <w:spacing w:line="360" w:lineRule="atLeast"/>
      <w:textAlignment w:val="baseline"/>
    </w:pPr>
    <w:rPr>
      <w:sz w:val="24"/>
      <w:szCs w:val="24"/>
    </w:rPr>
  </w:style>
  <w:style w:type="character" w:customStyle="1" w:styleId="shorttext">
    <w:name w:val="short_text"/>
    <w:basedOn w:val="a0"/>
    <w:qFormat/>
    <w:rsid w:val="00A12B4D"/>
  </w:style>
  <w:style w:type="character" w:customStyle="1" w:styleId="NewNewNewNewNewNew">
    <w:name w:val="页码 New New New New New New"/>
    <w:basedOn w:val="a0"/>
    <w:qFormat/>
    <w:rsid w:val="00A12B4D"/>
  </w:style>
  <w:style w:type="paragraph" w:customStyle="1" w:styleId="2NewNewNewNewNewNewNewNew">
    <w:name w:val="标题 2 New New New New New New New New"/>
    <w:basedOn w:val="NewNewNewNewNewNewNewNewNewNewNewNewNewNewNewNewNewNewNewNew"/>
    <w:next w:val="New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NewNewNewNewNewNewNewNewNew">
    <w:name w:val="正文 New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3NewNewNew">
    <w:name w:val="标题 3 New New New"/>
    <w:basedOn w:val="NewNewNewNewNewNewNewNewNewNewNewNew"/>
    <w:next w:val="NewNewNewNew"/>
    <w:qFormat/>
    <w:rsid w:val="00A12B4D"/>
    <w:pPr>
      <w:keepNext/>
      <w:keepLines/>
      <w:spacing w:line="360" w:lineRule="auto"/>
      <w:outlineLvl w:val="2"/>
    </w:pPr>
    <w:rPr>
      <w:b/>
      <w:bCs/>
      <w:szCs w:val="32"/>
    </w:rPr>
  </w:style>
  <w:style w:type="paragraph" w:customStyle="1" w:styleId="NewNewNewNewNewNewNewNewNewNewNewNew">
    <w:name w:val="正文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NewNewNew">
    <w:name w:val="正文缩进 New New New New"/>
    <w:basedOn w:val="NewNewNewNewNewNewNewNewNewNewNewNew"/>
    <w:qFormat/>
    <w:rsid w:val="00A12B4D"/>
    <w:pPr>
      <w:ind w:firstLine="420"/>
    </w:pPr>
  </w:style>
  <w:style w:type="paragraph" w:customStyle="1" w:styleId="2NewNewNewNew">
    <w:name w:val="标题 2 New New New New"/>
    <w:basedOn w:val="NewNewNewNewNewNewNewNewNewNewNew"/>
    <w:next w:val="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
    <w:name w:val="正文 New New New New New New New New New New New"/>
    <w:qFormat/>
    <w:rsid w:val="00A12B4D"/>
    <w:pPr>
      <w:widowControl w:val="0"/>
      <w:adjustRightInd w:val="0"/>
      <w:spacing w:line="360" w:lineRule="atLeast"/>
      <w:textAlignment w:val="baseline"/>
    </w:pPr>
    <w:rPr>
      <w:sz w:val="24"/>
      <w:szCs w:val="24"/>
    </w:rPr>
  </w:style>
  <w:style w:type="paragraph" w:customStyle="1" w:styleId="2NewNewNewNewNew">
    <w:name w:val="标题 2 New New New New New"/>
    <w:basedOn w:val="NewNewNewNewNewNewNewNewNewNewNewNewNewNew"/>
    <w:next w:val="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NewNewNew">
    <w:name w:val="正文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
    <w:name w:val="正文文本缩进 New"/>
    <w:basedOn w:val="NewNewNewNewNewNewNewNewNewNewNewNewNewNewNewNewNewNewNewNewNew"/>
    <w:qFormat/>
    <w:rsid w:val="00A12B4D"/>
    <w:pPr>
      <w:spacing w:line="360" w:lineRule="auto"/>
      <w:ind w:firstLine="480"/>
    </w:pPr>
    <w:rPr>
      <w:rFonts w:ascii="宋体"/>
      <w:color w:val="0000FF"/>
    </w:rPr>
  </w:style>
  <w:style w:type="paragraph" w:customStyle="1" w:styleId="NewNewNewNewNewNewNewNewNewNewNewNewNewNewNewNewNewNewNewNewNew">
    <w:name w:val="正文 New New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1NewNewNew">
    <w:name w:val="标题 1 New New New"/>
    <w:basedOn w:val="NewNewNewNewNewNewNewNewNewNewNewNewNewNewNewNewNewNewNewNewNew"/>
    <w:next w:val="NewNewNewNewNewNewNewNewNewNewNewNewNewNewNewNewNewNewNewNewNew"/>
    <w:qFormat/>
    <w:rsid w:val="00A12B4D"/>
    <w:pPr>
      <w:keepNext/>
      <w:keepLines/>
      <w:spacing w:line="360" w:lineRule="auto"/>
      <w:jc w:val="both"/>
      <w:outlineLvl w:val="0"/>
    </w:pPr>
    <w:rPr>
      <w:rFonts w:ascii="宋体"/>
      <w:b/>
      <w:bCs/>
      <w:kern w:val="44"/>
      <w:sz w:val="32"/>
      <w:szCs w:val="32"/>
    </w:rPr>
  </w:style>
  <w:style w:type="paragraph" w:customStyle="1" w:styleId="3NewNewNewNew">
    <w:name w:val="标题 3 New New New New"/>
    <w:basedOn w:val="NewNewNewNewNewNewNewNewNewNewNewNewNew"/>
    <w:next w:val="NewNewNewNewNew"/>
    <w:qFormat/>
    <w:rsid w:val="00A12B4D"/>
    <w:pPr>
      <w:keepNext/>
      <w:keepLines/>
      <w:spacing w:line="360" w:lineRule="auto"/>
      <w:outlineLvl w:val="2"/>
    </w:pPr>
    <w:rPr>
      <w:b/>
      <w:bCs/>
      <w:szCs w:val="32"/>
    </w:rPr>
  </w:style>
  <w:style w:type="paragraph" w:customStyle="1" w:styleId="NewNewNewNewNew">
    <w:name w:val="正文缩进 New New New New New"/>
    <w:basedOn w:val="NewNewNewNewNewNewNewNewNewNewNewNewNew"/>
    <w:qFormat/>
    <w:rsid w:val="00A12B4D"/>
    <w:pPr>
      <w:ind w:firstLine="420"/>
    </w:pPr>
  </w:style>
  <w:style w:type="paragraph" w:customStyle="1" w:styleId="NewNew">
    <w:name w:val="正文 New New"/>
    <w:qFormat/>
    <w:rsid w:val="00A12B4D"/>
    <w:pPr>
      <w:widowControl w:val="0"/>
      <w:adjustRightInd w:val="0"/>
      <w:spacing w:line="360" w:lineRule="atLeast"/>
      <w:textAlignment w:val="baseline"/>
    </w:pPr>
    <w:rPr>
      <w:sz w:val="24"/>
    </w:rPr>
  </w:style>
  <w:style w:type="paragraph" w:customStyle="1" w:styleId="NewNewNewNewNewNewNewNewNewNewNewNewNewNewNewNewNewNew">
    <w:name w:val="正文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NewNewNewNewNewNewNewNewNewNewNewNewNewNewNewNewNewNewNewNewNew">
    <w:name w:val="正文 New New New New New New New New New New New New New New New New New New New New New New"/>
    <w:qFormat/>
    <w:rsid w:val="00A12B4D"/>
    <w:pPr>
      <w:widowControl w:val="0"/>
      <w:jc w:val="both"/>
    </w:pPr>
    <w:rPr>
      <w:kern w:val="2"/>
      <w:sz w:val="21"/>
      <w:szCs w:val="24"/>
    </w:rPr>
  </w:style>
  <w:style w:type="paragraph" w:customStyle="1" w:styleId="2NewNewNewNewNewNewNewNewNew">
    <w:name w:val="标题 2 New New New New New New New New New"/>
    <w:basedOn w:val="NewNewNewNewNewNewNewNewNewNewNewNewNewNewNewNewNewNewNewNewNew"/>
    <w:next w:val="NewNew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3NewNew">
    <w:name w:val="标题 3 New New"/>
    <w:basedOn w:val="NewNewNewNewNewNewNewNewNewNewNew"/>
    <w:next w:val="NewNewNew"/>
    <w:qFormat/>
    <w:rsid w:val="00A12B4D"/>
    <w:pPr>
      <w:keepNext/>
      <w:keepLines/>
      <w:spacing w:line="360" w:lineRule="auto"/>
      <w:outlineLvl w:val="2"/>
    </w:pPr>
    <w:rPr>
      <w:b/>
      <w:bCs/>
      <w:szCs w:val="32"/>
    </w:rPr>
  </w:style>
  <w:style w:type="paragraph" w:customStyle="1" w:styleId="NewNewNew">
    <w:name w:val="正文缩进 New New New"/>
    <w:basedOn w:val="NewNewNewNewNewNewNewNewNewNewNew"/>
    <w:qFormat/>
    <w:rsid w:val="00A12B4D"/>
    <w:pPr>
      <w:ind w:firstLine="420"/>
    </w:pPr>
  </w:style>
  <w:style w:type="paragraph" w:customStyle="1" w:styleId="NewNewNewNewNewNewNewNewNewNewNewNewNewNewNewNewNewNewNew">
    <w:name w:val="正文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p16">
    <w:name w:val="p16"/>
    <w:basedOn w:val="a"/>
    <w:qFormat/>
    <w:rsid w:val="00A12B4D"/>
    <w:pPr>
      <w:widowControl/>
      <w:autoSpaceDE/>
      <w:autoSpaceDN/>
      <w:spacing w:line="360" w:lineRule="auto"/>
      <w:jc w:val="both"/>
    </w:pPr>
    <w:rPr>
      <w:rFonts w:ascii="Times New Roman" w:hAnsi="Times New Roman" w:cs="Times New Roman"/>
      <w:sz w:val="24"/>
      <w:szCs w:val="24"/>
      <w:lang w:eastAsia="zh-CN"/>
    </w:rPr>
  </w:style>
  <w:style w:type="paragraph" w:customStyle="1" w:styleId="3NewNewNewNewNewNew">
    <w:name w:val="标题 3 New New New New New New"/>
    <w:basedOn w:val="NewNewNewNewNewNewNewNewNewNewNewNewNewNewNewNewNewNewNewNewNew"/>
    <w:next w:val="NewNewNewNewNewNewNew"/>
    <w:qFormat/>
    <w:rsid w:val="00A12B4D"/>
    <w:pPr>
      <w:keepNext/>
      <w:keepLines/>
      <w:spacing w:line="360" w:lineRule="auto"/>
      <w:outlineLvl w:val="2"/>
    </w:pPr>
    <w:rPr>
      <w:b/>
      <w:bCs/>
      <w:szCs w:val="32"/>
    </w:rPr>
  </w:style>
  <w:style w:type="paragraph" w:customStyle="1" w:styleId="NewNewNewNewNewNewNew">
    <w:name w:val="正文缩进 New New New New New New New"/>
    <w:basedOn w:val="NewNewNewNewNewNewNewNewNewNewNewNewNewNewNewNewNewNewNewNewNew"/>
    <w:qFormat/>
    <w:rsid w:val="00A12B4D"/>
    <w:pPr>
      <w:ind w:firstLine="420"/>
    </w:pPr>
  </w:style>
  <w:style w:type="paragraph" w:customStyle="1" w:styleId="NewNewNewNewNewNew0">
    <w:name w:val="正文缩进 New New New New New New"/>
    <w:basedOn w:val="NewNewNewNewNewNewNewNewNewNewNewNewNewNewNewNewNewNewNewNew"/>
    <w:qFormat/>
    <w:rsid w:val="00A12B4D"/>
    <w:pPr>
      <w:ind w:firstLine="420"/>
    </w:pPr>
  </w:style>
  <w:style w:type="paragraph" w:customStyle="1" w:styleId="2New">
    <w:name w:val="正文文本 2 New"/>
    <w:basedOn w:val="NewNewNewNewNewNewNewNewNewNewNewNewNewNewNewNewNewNewNewNewNew"/>
    <w:qFormat/>
    <w:rsid w:val="00A12B4D"/>
    <w:pPr>
      <w:spacing w:line="360" w:lineRule="auto"/>
    </w:pPr>
    <w:rPr>
      <w:color w:val="00FFFF"/>
    </w:rPr>
  </w:style>
  <w:style w:type="paragraph" w:customStyle="1" w:styleId="48">
    <w:name w:val="样式 小4居中 +"/>
    <w:basedOn w:val="49"/>
    <w:qFormat/>
    <w:rsid w:val="00A12B4D"/>
    <w:pPr>
      <w:jc w:val="center"/>
    </w:pPr>
  </w:style>
  <w:style w:type="paragraph" w:customStyle="1" w:styleId="49">
    <w:name w:val="小4居中"/>
    <w:basedOn w:val="a3"/>
    <w:qFormat/>
    <w:rsid w:val="00A12B4D"/>
    <w:pPr>
      <w:autoSpaceDE/>
      <w:autoSpaceDN/>
      <w:spacing w:beforeLines="15" w:afterLines="15" w:line="320" w:lineRule="atLeast"/>
      <w:jc w:val="both"/>
    </w:pPr>
    <w:rPr>
      <w:rFonts w:ascii="Times New Roman" w:hAnsi="Times New Roman" w:cs="Times New Roman"/>
      <w:sz w:val="20"/>
      <w:lang w:eastAsia="zh-CN"/>
    </w:rPr>
  </w:style>
  <w:style w:type="paragraph" w:customStyle="1" w:styleId="CharChar2Char">
    <w:name w:val="Char Char2 Char"/>
    <w:basedOn w:val="NewNewNewNewNewNewNewNewNewNewNewNewNewNewNewNewNewNew"/>
    <w:qFormat/>
    <w:rsid w:val="00A12B4D"/>
    <w:pPr>
      <w:adjustRightInd/>
      <w:spacing w:line="360" w:lineRule="auto"/>
      <w:ind w:firstLineChars="200" w:firstLine="200"/>
      <w:jc w:val="both"/>
      <w:textAlignment w:val="auto"/>
    </w:pPr>
    <w:rPr>
      <w:rFonts w:ascii="宋体" w:hAnsi="宋体" w:cs="宋体"/>
      <w:kern w:val="2"/>
    </w:rPr>
  </w:style>
  <w:style w:type="paragraph" w:customStyle="1" w:styleId="New0">
    <w:name w:val="正文 New"/>
    <w:qFormat/>
    <w:rsid w:val="00A12B4D"/>
    <w:pPr>
      <w:widowControl w:val="0"/>
      <w:adjustRightInd w:val="0"/>
      <w:spacing w:line="360" w:lineRule="atLeast"/>
      <w:textAlignment w:val="baseline"/>
    </w:pPr>
    <w:rPr>
      <w:sz w:val="24"/>
    </w:rPr>
  </w:style>
  <w:style w:type="paragraph" w:customStyle="1" w:styleId="NewNewNewNew0">
    <w:name w:val="正文 New New New New"/>
    <w:qFormat/>
    <w:rsid w:val="00A12B4D"/>
    <w:pPr>
      <w:widowControl w:val="0"/>
      <w:jc w:val="both"/>
    </w:pPr>
    <w:rPr>
      <w:kern w:val="2"/>
      <w:sz w:val="21"/>
      <w:szCs w:val="24"/>
    </w:rPr>
  </w:style>
  <w:style w:type="paragraph" w:customStyle="1" w:styleId="2New0">
    <w:name w:val="标题 2 New"/>
    <w:basedOn w:val="NewNew"/>
    <w:next w:val="NewNew"/>
    <w:qFormat/>
    <w:rsid w:val="00A12B4D"/>
    <w:pPr>
      <w:keepNext/>
      <w:keepLines/>
      <w:adjustRightInd/>
      <w:spacing w:before="260" w:after="260" w:line="416" w:lineRule="auto"/>
      <w:jc w:val="both"/>
      <w:textAlignment w:val="auto"/>
      <w:outlineLvl w:val="1"/>
    </w:pPr>
    <w:rPr>
      <w:rFonts w:ascii="Arial" w:eastAsia="黑体" w:hAnsi="Arial"/>
      <w:b/>
      <w:bCs/>
      <w:kern w:val="2"/>
      <w:sz w:val="32"/>
      <w:szCs w:val="32"/>
    </w:rPr>
  </w:style>
  <w:style w:type="paragraph" w:customStyle="1" w:styleId="1NewNew">
    <w:name w:val="标题 1 New New"/>
    <w:basedOn w:val="NewNewNewNewNewNewNewNewNewNewNewNewNewNewNewNewNewNewNewNew"/>
    <w:next w:val="NewNewNewNewNewNewNewNewNewNewNewNewNewNewNewNewNewNewNewNew"/>
    <w:qFormat/>
    <w:rsid w:val="00A12B4D"/>
    <w:pPr>
      <w:keepNext/>
      <w:keepLines/>
      <w:spacing w:line="360" w:lineRule="auto"/>
      <w:jc w:val="both"/>
      <w:outlineLvl w:val="0"/>
    </w:pPr>
    <w:rPr>
      <w:rFonts w:ascii="宋体"/>
      <w:b/>
      <w:bCs/>
      <w:kern w:val="44"/>
      <w:sz w:val="32"/>
      <w:szCs w:val="32"/>
    </w:rPr>
  </w:style>
  <w:style w:type="paragraph" w:customStyle="1" w:styleId="Default">
    <w:name w:val="Default"/>
    <w:unhideWhenUsed/>
    <w:qFormat/>
    <w:rsid w:val="00A12B4D"/>
    <w:pPr>
      <w:widowControl w:val="0"/>
      <w:autoSpaceDE w:val="0"/>
      <w:autoSpaceDN w:val="0"/>
      <w:adjustRightInd w:val="0"/>
    </w:pPr>
    <w:rPr>
      <w:rFonts w:ascii="仿宋_GB2312" w:eastAsia="仿宋_GB2312" w:hAnsi="仿宋_GB2312" w:hint="eastAsia"/>
      <w:color w:val="000000"/>
      <w:sz w:val="24"/>
    </w:rPr>
  </w:style>
  <w:style w:type="paragraph" w:customStyle="1" w:styleId="2f8">
    <w:name w:val="格式2"/>
    <w:qFormat/>
    <w:rsid w:val="00A12B4D"/>
    <w:pPr>
      <w:widowControl w:val="0"/>
      <w:adjustRightInd w:val="0"/>
      <w:snapToGrid w:val="0"/>
      <w:spacing w:before="50" w:line="440" w:lineRule="exact"/>
      <w:jc w:val="both"/>
    </w:pPr>
    <w:rPr>
      <w:snapToGrid w:val="0"/>
      <w:sz w:val="24"/>
    </w:rPr>
  </w:style>
  <w:style w:type="paragraph" w:customStyle="1" w:styleId="2NewNewNewNewNewNewNew">
    <w:name w:val="标题 2 New New New New New New New"/>
    <w:basedOn w:val="NewNewNewNewNewNewNewNewNewNewNewNewNewNewNewNewNewNewNew"/>
    <w:next w:val="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3NewNewNewNewNew">
    <w:name w:val="标题 3 New New New New New"/>
    <w:basedOn w:val="NewNewNewNewNewNewNewNewNewNewNewNewNewNewNewNewNewNewNewNew"/>
    <w:next w:val="NewNewNewNewNewNew0"/>
    <w:qFormat/>
    <w:rsid w:val="00A12B4D"/>
    <w:pPr>
      <w:keepNext/>
      <w:keepLines/>
      <w:spacing w:line="360" w:lineRule="auto"/>
      <w:outlineLvl w:val="2"/>
    </w:pPr>
    <w:rPr>
      <w:b/>
      <w:bCs/>
      <w:szCs w:val="32"/>
    </w:rPr>
  </w:style>
  <w:style w:type="paragraph" w:customStyle="1" w:styleId="1f7">
    <w:name w:val="正文文本缩进1"/>
    <w:basedOn w:val="NewNewNewNewNewNewNewNewNewNewNewNewNewNewNewNewNewNewNewNewNewNew"/>
    <w:qFormat/>
    <w:rsid w:val="00A12B4D"/>
    <w:pPr>
      <w:spacing w:after="80" w:line="360" w:lineRule="auto"/>
      <w:ind w:firstLineChars="175" w:firstLine="420"/>
    </w:pPr>
    <w:rPr>
      <w:rFonts w:ascii="宋体"/>
      <w:sz w:val="24"/>
    </w:rPr>
  </w:style>
  <w:style w:type="character" w:styleId="affffffffff3">
    <w:name w:val="Placeholder Text"/>
    <w:basedOn w:val="a0"/>
    <w:uiPriority w:val="99"/>
    <w:unhideWhenUsed/>
    <w:qFormat/>
    <w:rsid w:val="00A12B4D"/>
    <w:rPr>
      <w:color w:val="808080"/>
    </w:rPr>
  </w:style>
  <w:style w:type="paragraph" w:customStyle="1" w:styleId="2f9">
    <w:name w:val="首行缩进:  2 字符"/>
    <w:basedOn w:val="a"/>
    <w:qFormat/>
    <w:rsid w:val="00A12B4D"/>
    <w:pPr>
      <w:adjustRightInd w:val="0"/>
      <w:ind w:firstLineChars="200" w:firstLine="420"/>
    </w:pPr>
    <w:rPr>
      <w:rFonts w:ascii="楷体_GB2312" w:eastAsia="楷体_GB2312" w:hAnsi="Arial" w:cs="Times New Roman"/>
      <w:sz w:val="24"/>
      <w:szCs w:val="20"/>
      <w:lang w:eastAsia="zh-CN"/>
    </w:rPr>
  </w:style>
  <w:style w:type="paragraph" w:styleId="affffffffff4">
    <w:name w:val="No Spacing"/>
    <w:next w:val="a"/>
    <w:uiPriority w:val="1"/>
    <w:qFormat/>
    <w:rsid w:val="00A12B4D"/>
    <w:pPr>
      <w:spacing w:before="260" w:after="260"/>
      <w:jc w:val="both"/>
    </w:pPr>
    <w:rPr>
      <w:rFonts w:ascii="Calibri" w:hAnsi="Calibri"/>
      <w:sz w:val="22"/>
      <w:szCs w:val="22"/>
    </w:rPr>
  </w:style>
  <w:style w:type="paragraph" w:customStyle="1" w:styleId="Style19">
    <w:name w:val="_Style 19"/>
    <w:uiPriority w:val="99"/>
    <w:qFormat/>
    <w:rsid w:val="00A12B4D"/>
    <w:pPr>
      <w:widowControl w:val="0"/>
      <w:ind w:firstLineChars="200" w:firstLine="200"/>
      <w:jc w:val="both"/>
    </w:pPr>
    <w:rPr>
      <w:rFonts w:eastAsia="新宋体"/>
      <w:kern w:val="2"/>
      <w:sz w:val="21"/>
      <w:szCs w:val="21"/>
    </w:rPr>
  </w:style>
  <w:style w:type="paragraph" w:customStyle="1" w:styleId="TOC3">
    <w:name w:val="TOC 标题3"/>
    <w:basedOn w:val="10"/>
    <w:next w:val="a"/>
    <w:uiPriority w:val="39"/>
    <w:unhideWhenUsed/>
    <w:qFormat/>
    <w:rsid w:val="00A12B4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zh-CN"/>
    </w:rPr>
  </w:style>
  <w:style w:type="paragraph" w:customStyle="1" w:styleId="Style547">
    <w:name w:val="_Style 547"/>
    <w:basedOn w:val="a"/>
    <w:next w:val="a7"/>
    <w:uiPriority w:val="34"/>
    <w:qFormat/>
    <w:rsid w:val="00A12B4D"/>
    <w:pPr>
      <w:widowControl/>
      <w:autoSpaceDE/>
      <w:autoSpaceDN/>
      <w:adjustRightInd w:val="0"/>
      <w:snapToGrid w:val="0"/>
      <w:spacing w:after="200"/>
      <w:ind w:firstLineChars="200" w:firstLine="420"/>
    </w:pPr>
    <w:rPr>
      <w:rFonts w:ascii="Tahoma" w:hAnsi="Tahoma" w:cs="Times New Roman"/>
      <w:lang w:eastAsia="zh-CN"/>
    </w:rPr>
  </w:style>
  <w:style w:type="character" w:customStyle="1" w:styleId="font11">
    <w:name w:val="font11"/>
    <w:basedOn w:val="a0"/>
    <w:qFormat/>
    <w:rsid w:val="00A12B4D"/>
    <w:rPr>
      <w:rFonts w:ascii="等线" w:eastAsia="等线" w:hAnsi="等线" w:cs="等线"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28" Type="http://schemas.microsoft.com/office/2007/relationships/stylesWithEffects" Target="stylesWithEffects.xml"/><Relationship Id="rId10" Type="http://schemas.openxmlformats.org/officeDocument/2006/relationships/hyperlink" Target="mailto:fhcjc@fhcpec.com.cn"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footer" Target="footer2.xm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63559B-C73F-446B-A54C-D8A53F3C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38</Pages>
  <Words>3356</Words>
  <Characters>19132</Characters>
  <Application>Microsoft Office Word</Application>
  <DocSecurity>0</DocSecurity>
  <Lines>159</Lines>
  <Paragraphs>44</Paragraphs>
  <ScaleCrop>false</ScaleCrop>
  <Company>福化环保</Company>
  <LinksUpToDate>false</LinksUpToDate>
  <CharactersWithSpaces>22444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50</cp:revision>
  <dcterms:created xsi:type="dcterms:W3CDTF">2022-02-07T09:21:00Z</dcterms:created>
  <dcterms:modified xsi:type="dcterms:W3CDTF">2022-04-09T02:21:00Z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