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507"/>
        <w:tblW w:w="99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709"/>
        <w:gridCol w:w="1384"/>
        <w:gridCol w:w="6407"/>
        <w:gridCol w:w="1463"/>
      </w:tblGrid>
      <w:tr w:rsidR="00745014" w:rsidRPr="00745014">
        <w:trPr>
          <w:trHeight w:val="566"/>
          <w:tblHeader/>
        </w:trPr>
        <w:tc>
          <w:tcPr>
            <w:tcW w:w="709" w:type="dxa"/>
            <w:vAlign w:val="center"/>
          </w:tcPr>
          <w:p w:rsidR="004C4E3C" w:rsidRPr="00745014" w:rsidRDefault="00DD1F1F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Arial"/>
                <w:b/>
                <w:bCs/>
                <w:color w:val="000000" w:themeColor="text1"/>
                <w:sz w:val="24"/>
                <w:szCs w:val="24"/>
                <w:lang w:val="zh-CN"/>
              </w:rPr>
            </w:pPr>
            <w:r w:rsidRPr="00745014">
              <w:rPr>
                <w:rFonts w:asciiTheme="minorEastAsia" w:eastAsiaTheme="minorEastAsia" w:hAnsiTheme="minorEastAsia" w:cs="Arial"/>
                <w:b/>
                <w:bCs/>
                <w:color w:val="000000" w:themeColor="text1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1384" w:type="dxa"/>
            <w:vAlign w:val="center"/>
          </w:tcPr>
          <w:p w:rsidR="004C4E3C" w:rsidRPr="00745014" w:rsidRDefault="00DD1F1F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Arial"/>
                <w:b/>
                <w:bCs/>
                <w:color w:val="000000" w:themeColor="text1"/>
                <w:sz w:val="24"/>
                <w:szCs w:val="24"/>
                <w:lang w:val="zh-CN"/>
              </w:rPr>
            </w:pPr>
            <w:r w:rsidRPr="00745014">
              <w:rPr>
                <w:rFonts w:asciiTheme="minorEastAsia" w:eastAsiaTheme="minorEastAsia" w:hAnsiTheme="minorEastAsia" w:cs="Arial"/>
                <w:b/>
                <w:bCs/>
                <w:color w:val="000000" w:themeColor="text1"/>
                <w:sz w:val="24"/>
                <w:szCs w:val="24"/>
                <w:lang w:val="zh-CN"/>
              </w:rPr>
              <w:t>评审内容</w:t>
            </w:r>
          </w:p>
        </w:tc>
        <w:tc>
          <w:tcPr>
            <w:tcW w:w="6407" w:type="dxa"/>
            <w:vAlign w:val="center"/>
          </w:tcPr>
          <w:p w:rsidR="004C4E3C" w:rsidRPr="00745014" w:rsidRDefault="00DD1F1F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Arial"/>
                <w:b/>
                <w:bCs/>
                <w:color w:val="000000" w:themeColor="text1"/>
                <w:sz w:val="24"/>
                <w:szCs w:val="24"/>
                <w:lang w:val="zh-CN"/>
              </w:rPr>
            </w:pPr>
            <w:r w:rsidRPr="00745014">
              <w:rPr>
                <w:rFonts w:asciiTheme="minorEastAsia" w:eastAsiaTheme="minorEastAsia" w:hAnsiTheme="minorEastAsia" w:cs="Arial"/>
                <w:b/>
                <w:bCs/>
                <w:color w:val="000000" w:themeColor="text1"/>
                <w:sz w:val="24"/>
                <w:szCs w:val="24"/>
                <w:lang w:val="zh-CN"/>
              </w:rPr>
              <w:t>评分细则</w:t>
            </w:r>
          </w:p>
        </w:tc>
        <w:tc>
          <w:tcPr>
            <w:tcW w:w="1463" w:type="dxa"/>
            <w:vAlign w:val="center"/>
          </w:tcPr>
          <w:p w:rsidR="004C4E3C" w:rsidRPr="00745014" w:rsidRDefault="00DD1F1F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Arial"/>
                <w:b/>
                <w:bCs/>
                <w:color w:val="000000" w:themeColor="text1"/>
                <w:sz w:val="24"/>
                <w:szCs w:val="24"/>
                <w:lang w:val="zh-CN"/>
              </w:rPr>
            </w:pPr>
            <w:r w:rsidRPr="00745014">
              <w:rPr>
                <w:rFonts w:asciiTheme="minorEastAsia" w:eastAsiaTheme="minorEastAsia" w:hAnsiTheme="minorEastAsia" w:cs="Arial"/>
                <w:b/>
                <w:bCs/>
                <w:color w:val="000000" w:themeColor="text1"/>
                <w:sz w:val="24"/>
                <w:szCs w:val="24"/>
                <w:lang w:val="zh-CN"/>
              </w:rPr>
              <w:t>分值范围</w:t>
            </w:r>
          </w:p>
        </w:tc>
      </w:tr>
      <w:tr w:rsidR="00745014" w:rsidRPr="00745014">
        <w:trPr>
          <w:trHeight w:val="454"/>
          <w:tblHeader/>
        </w:trPr>
        <w:tc>
          <w:tcPr>
            <w:tcW w:w="709" w:type="dxa"/>
            <w:vAlign w:val="center"/>
          </w:tcPr>
          <w:p w:rsidR="004C4E3C" w:rsidRPr="00745014" w:rsidRDefault="00DD1F1F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val="zh-CN"/>
              </w:rPr>
            </w:pPr>
            <w:r w:rsidRPr="00745014"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val="zh-CN"/>
              </w:rPr>
              <w:t>1</w:t>
            </w:r>
          </w:p>
        </w:tc>
        <w:tc>
          <w:tcPr>
            <w:tcW w:w="1384" w:type="dxa"/>
            <w:vAlign w:val="center"/>
          </w:tcPr>
          <w:p w:rsidR="004C4E3C" w:rsidRPr="00745014" w:rsidRDefault="00DD1F1F">
            <w:pPr>
              <w:spacing w:line="360" w:lineRule="auto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74501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企业资质</w:t>
            </w:r>
          </w:p>
        </w:tc>
        <w:tc>
          <w:tcPr>
            <w:tcW w:w="6407" w:type="dxa"/>
            <w:vAlign w:val="center"/>
          </w:tcPr>
          <w:p w:rsidR="0075655D" w:rsidRPr="00D75050" w:rsidRDefault="0075655D" w:rsidP="0075655D">
            <w:pPr>
              <w:pStyle w:val="a6"/>
              <w:numPr>
                <w:ilvl w:val="0"/>
                <w:numId w:val="1"/>
              </w:numPr>
              <w:autoSpaceDE/>
              <w:autoSpaceDN/>
              <w:spacing w:before="0" w:line="360" w:lineRule="auto"/>
              <w:jc w:val="both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D75050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营业执照经营范围应包括，</w:t>
            </w:r>
            <w:r w:rsidRPr="0075655D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信息系统集成服务</w:t>
            </w:r>
            <w:r w:rsidRPr="0075655D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、</w:t>
            </w:r>
            <w:r w:rsidRPr="0075655D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工程管理服务</w:t>
            </w:r>
            <w:r w:rsidRPr="0075655D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、</w:t>
            </w:r>
            <w:r w:rsidRPr="0075655D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集成电路设计</w:t>
            </w:r>
            <w:r w:rsidRPr="0075655D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、</w:t>
            </w:r>
            <w:r w:rsidRPr="0075655D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计算机</w:t>
            </w:r>
            <w:r w:rsidR="00A31583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硬件</w:t>
            </w:r>
            <w:r w:rsidRPr="0075655D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软件及辅助设备批发</w:t>
            </w:r>
            <w:r w:rsidRPr="00D75050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。得</w:t>
            </w:r>
            <w:r w:rsidR="00985ABE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1</w:t>
            </w:r>
            <w:r w:rsidRPr="00D75050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分；</w:t>
            </w:r>
          </w:p>
          <w:p w:rsidR="0075655D" w:rsidRPr="00D75050" w:rsidRDefault="0075655D" w:rsidP="0075655D">
            <w:pPr>
              <w:pStyle w:val="a6"/>
              <w:numPr>
                <w:ilvl w:val="0"/>
                <w:numId w:val="1"/>
              </w:numPr>
              <w:autoSpaceDE/>
              <w:autoSpaceDN/>
              <w:spacing w:before="0" w:line="360" w:lineRule="auto"/>
              <w:jc w:val="both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D75050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企业注册资金</w:t>
            </w: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25</w:t>
            </w:r>
            <w:r w:rsidRPr="00D75050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00万元以上，得</w:t>
            </w:r>
            <w:r w:rsidR="00985ABE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1</w:t>
            </w:r>
            <w:r w:rsidRPr="00D75050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分；</w:t>
            </w:r>
          </w:p>
          <w:p w:rsidR="004C4E3C" w:rsidRPr="0075655D" w:rsidRDefault="0075655D" w:rsidP="0075655D">
            <w:pPr>
              <w:pStyle w:val="a6"/>
              <w:numPr>
                <w:ilvl w:val="0"/>
                <w:numId w:val="1"/>
              </w:numPr>
              <w:autoSpaceDE/>
              <w:autoSpaceDN/>
              <w:spacing w:before="0" w:line="360" w:lineRule="auto"/>
              <w:jc w:val="both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  <w:lang w:eastAsia="zh-CN"/>
              </w:rPr>
            </w:pPr>
            <w:r w:rsidRPr="00D75050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成立年限达到</w:t>
            </w:r>
            <w:r w:rsidRPr="00D75050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5</w:t>
            </w:r>
            <w:r w:rsidRPr="00D75050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年及以上得</w:t>
            </w: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1</w:t>
            </w:r>
            <w:r w:rsidRPr="00D75050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分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；</w:t>
            </w:r>
          </w:p>
        </w:tc>
        <w:tc>
          <w:tcPr>
            <w:tcW w:w="1463" w:type="dxa"/>
            <w:vAlign w:val="center"/>
          </w:tcPr>
          <w:p w:rsidR="004C4E3C" w:rsidRPr="00745014" w:rsidRDefault="00985ABE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val="zh-CN"/>
              </w:rPr>
            </w:pP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val="zh-CN"/>
              </w:rPr>
              <w:t>3</w:t>
            </w:r>
          </w:p>
        </w:tc>
      </w:tr>
      <w:tr w:rsidR="00745014" w:rsidRPr="00745014">
        <w:trPr>
          <w:trHeight w:val="706"/>
          <w:tblHeader/>
        </w:trPr>
        <w:tc>
          <w:tcPr>
            <w:tcW w:w="709" w:type="dxa"/>
            <w:vAlign w:val="center"/>
          </w:tcPr>
          <w:p w:rsidR="004C4E3C" w:rsidRPr="00745014" w:rsidRDefault="00DD1F1F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val="zh-CN"/>
              </w:rPr>
            </w:pPr>
            <w:r w:rsidRPr="00745014"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val="zh-CN"/>
              </w:rPr>
              <w:t>2</w:t>
            </w:r>
          </w:p>
        </w:tc>
        <w:tc>
          <w:tcPr>
            <w:tcW w:w="1384" w:type="dxa"/>
            <w:vAlign w:val="center"/>
          </w:tcPr>
          <w:p w:rsidR="004C4E3C" w:rsidRPr="00745014" w:rsidRDefault="00DD1F1F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val="zh-CN"/>
              </w:rPr>
            </w:pPr>
            <w:r w:rsidRPr="00745014"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val="zh-CN"/>
              </w:rPr>
              <w:t>人员配置</w:t>
            </w:r>
          </w:p>
        </w:tc>
        <w:tc>
          <w:tcPr>
            <w:tcW w:w="6407" w:type="dxa"/>
            <w:vAlign w:val="center"/>
          </w:tcPr>
          <w:p w:rsidR="004C4E3C" w:rsidRPr="00745014" w:rsidRDefault="00DD1F1F">
            <w:pPr>
              <w:rPr>
                <w:color w:val="000000" w:themeColor="text1"/>
                <w:lang w:eastAsia="zh-CN"/>
              </w:rPr>
            </w:pPr>
            <w:r w:rsidRPr="0074501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  <w:lang w:eastAsia="zh-CN"/>
              </w:rPr>
              <w:t>有主要施工技术人员介绍且主要施工技术人员有丰富的经验(5个以上工程经历)，至少</w:t>
            </w:r>
            <w:r w:rsidRPr="00745014"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  <w:lang w:eastAsia="zh-CN"/>
              </w:rPr>
              <w:t>2</w:t>
            </w:r>
            <w:r w:rsidRPr="0074501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  <w:lang w:eastAsia="zh-CN"/>
              </w:rPr>
              <w:t>名项目施工管理人员具有建设部国家一级建造师资格证书或者</w:t>
            </w:r>
            <w:r w:rsidRPr="00745014"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  <w:lang w:eastAsia="zh-CN"/>
              </w:rPr>
              <w:t>系统集成项目管理工程师</w:t>
            </w:r>
            <w:r w:rsidRPr="0074501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  <w:lang w:eastAsia="zh-CN"/>
              </w:rPr>
              <w:t>。(每本一级建造师证书得2分，每本二级建造师证书得1分)</w:t>
            </w:r>
            <w:r w:rsidRPr="00745014"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74501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463" w:type="dxa"/>
            <w:vAlign w:val="center"/>
          </w:tcPr>
          <w:p w:rsidR="004C4E3C" w:rsidRPr="00745014" w:rsidRDefault="00DD1F1F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zh-CN"/>
              </w:rPr>
            </w:pPr>
            <w:r w:rsidRPr="00745014"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zh-CN"/>
              </w:rPr>
              <w:t>9</w:t>
            </w:r>
          </w:p>
        </w:tc>
      </w:tr>
      <w:tr w:rsidR="00745014" w:rsidRPr="00745014">
        <w:trPr>
          <w:trHeight w:val="454"/>
          <w:tblHeader/>
        </w:trPr>
        <w:tc>
          <w:tcPr>
            <w:tcW w:w="709" w:type="dxa"/>
            <w:vAlign w:val="center"/>
          </w:tcPr>
          <w:p w:rsidR="004C4E3C" w:rsidRPr="00745014" w:rsidRDefault="00DD1F1F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val="zh-CN"/>
              </w:rPr>
            </w:pPr>
            <w:r w:rsidRPr="00745014"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val="zh-CN"/>
              </w:rPr>
              <w:t>3</w:t>
            </w:r>
          </w:p>
        </w:tc>
        <w:tc>
          <w:tcPr>
            <w:tcW w:w="1384" w:type="dxa"/>
            <w:vAlign w:val="center"/>
          </w:tcPr>
          <w:p w:rsidR="004C4E3C" w:rsidRPr="00745014" w:rsidRDefault="00DD1F1F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</w:rPr>
            </w:pPr>
            <w:r w:rsidRPr="00745014"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</w:rPr>
              <w:t>服务方案</w:t>
            </w:r>
          </w:p>
        </w:tc>
        <w:tc>
          <w:tcPr>
            <w:tcW w:w="6407" w:type="dxa"/>
            <w:vAlign w:val="center"/>
          </w:tcPr>
          <w:p w:rsidR="004C4E3C" w:rsidRPr="00745014" w:rsidRDefault="00DD1F1F">
            <w:pPr>
              <w:widowControl/>
              <w:snapToGrid w:val="0"/>
              <w:spacing w:line="360" w:lineRule="auto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  <w:lang w:eastAsia="zh-CN"/>
              </w:rPr>
            </w:pPr>
            <w:r w:rsidRPr="0074501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  <w:lang w:eastAsia="zh-CN"/>
              </w:rPr>
              <w:t>服务方案的组织措施、技术措施、安全措施、服务承诺、服务级别、服务质量保障、技术支持力量、支持方式、人员及装备配置、进度安排、响应速度、应急预案等</w:t>
            </w:r>
          </w:p>
          <w:p w:rsidR="004C4E3C" w:rsidRPr="00745014" w:rsidRDefault="00DD1F1F">
            <w:pPr>
              <w:widowControl/>
              <w:snapToGrid w:val="0"/>
              <w:spacing w:line="360" w:lineRule="auto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  <w:lang w:eastAsia="zh-CN"/>
              </w:rPr>
            </w:pPr>
            <w:r w:rsidRPr="0074501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  <w:lang w:eastAsia="zh-CN"/>
              </w:rPr>
              <w:t>方面评价：</w:t>
            </w:r>
          </w:p>
          <w:p w:rsidR="004C4E3C" w:rsidRPr="00745014" w:rsidRDefault="00DD1F1F">
            <w:pPr>
              <w:widowControl/>
              <w:snapToGrid w:val="0"/>
              <w:spacing w:line="360" w:lineRule="auto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  <w:lang w:eastAsia="zh-CN"/>
              </w:rPr>
            </w:pPr>
            <w:r w:rsidRPr="0074501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  <w:lang w:eastAsia="zh-CN"/>
              </w:rPr>
              <w:t>（1）方案详实完善，得1</w:t>
            </w:r>
            <w:r w:rsidR="00D470A0"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  <w:lang w:eastAsia="zh-CN"/>
              </w:rPr>
              <w:t>5</w:t>
            </w:r>
            <w:r w:rsidRPr="0074501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  <w:lang w:eastAsia="zh-CN"/>
              </w:rPr>
              <w:t>-</w:t>
            </w:r>
            <w:r w:rsidR="00985ABE"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  <w:lang w:eastAsia="zh-CN"/>
              </w:rPr>
              <w:t>2</w:t>
            </w:r>
            <w:r w:rsidR="00D470A0"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  <w:lang w:eastAsia="zh-CN"/>
              </w:rPr>
              <w:t>5</w:t>
            </w:r>
            <w:r w:rsidRPr="0074501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  <w:lang w:eastAsia="zh-CN"/>
              </w:rPr>
              <w:t>分；</w:t>
            </w:r>
          </w:p>
          <w:p w:rsidR="004C4E3C" w:rsidRPr="00745014" w:rsidRDefault="00DD1F1F">
            <w:pPr>
              <w:widowControl/>
              <w:snapToGrid w:val="0"/>
              <w:spacing w:line="360" w:lineRule="auto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  <w:lang w:eastAsia="zh-CN"/>
              </w:rPr>
            </w:pPr>
            <w:r w:rsidRPr="0074501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  <w:lang w:eastAsia="zh-CN"/>
              </w:rPr>
              <w:t>（2）方案较详实完善，得</w:t>
            </w:r>
            <w:r w:rsidRPr="00745014"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  <w:lang w:eastAsia="zh-CN"/>
              </w:rPr>
              <w:t>5-1</w:t>
            </w:r>
            <w:r w:rsidR="00D470A0"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  <w:lang w:eastAsia="zh-CN"/>
              </w:rPr>
              <w:t>4</w:t>
            </w:r>
            <w:r w:rsidRPr="0074501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  <w:lang w:eastAsia="zh-CN"/>
              </w:rPr>
              <w:t>分；</w:t>
            </w:r>
          </w:p>
          <w:p w:rsidR="004C4E3C" w:rsidRPr="00745014" w:rsidRDefault="00DD1F1F">
            <w:pPr>
              <w:widowControl/>
              <w:snapToGrid w:val="0"/>
              <w:spacing w:line="360" w:lineRule="auto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  <w:lang w:eastAsia="zh-CN"/>
              </w:rPr>
            </w:pPr>
            <w:r w:rsidRPr="0074501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  <w:lang w:eastAsia="zh-CN"/>
              </w:rPr>
              <w:t>（3）方案一般，得</w:t>
            </w:r>
            <w:r w:rsidRPr="00745014"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  <w:lang w:eastAsia="zh-CN"/>
              </w:rPr>
              <w:t>1-5</w:t>
            </w:r>
            <w:r w:rsidRPr="0074501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  <w:lang w:eastAsia="zh-CN"/>
              </w:rPr>
              <w:t>分；</w:t>
            </w:r>
          </w:p>
          <w:p w:rsidR="004C4E3C" w:rsidRPr="00745014" w:rsidRDefault="00DD1F1F">
            <w:pPr>
              <w:widowControl/>
              <w:snapToGrid w:val="0"/>
              <w:spacing w:line="360" w:lineRule="auto"/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zh-CN"/>
              </w:rPr>
            </w:pPr>
            <w:r w:rsidRPr="0074501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  <w:lang w:eastAsia="zh-CN"/>
              </w:rPr>
              <w:t>（4）无方案，得0分；</w:t>
            </w:r>
          </w:p>
        </w:tc>
        <w:tc>
          <w:tcPr>
            <w:tcW w:w="1463" w:type="dxa"/>
            <w:vAlign w:val="center"/>
          </w:tcPr>
          <w:p w:rsidR="004C4E3C" w:rsidRPr="00745014" w:rsidRDefault="00985ABE" w:rsidP="00D470A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zh-CN"/>
              </w:rPr>
              <w:t>2</w:t>
            </w:r>
            <w:r w:rsidR="00D470A0"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zh-CN"/>
              </w:rPr>
              <w:t>5</w:t>
            </w:r>
          </w:p>
        </w:tc>
      </w:tr>
      <w:tr w:rsidR="00745014" w:rsidRPr="00745014">
        <w:trPr>
          <w:trHeight w:val="1534"/>
          <w:tblHeader/>
        </w:trPr>
        <w:tc>
          <w:tcPr>
            <w:tcW w:w="709" w:type="dxa"/>
            <w:vAlign w:val="center"/>
          </w:tcPr>
          <w:p w:rsidR="004C4E3C" w:rsidRPr="00745014" w:rsidRDefault="00DD1F1F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val="zh-CN"/>
              </w:rPr>
            </w:pPr>
            <w:r w:rsidRPr="00745014"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val="zh-CN"/>
              </w:rPr>
              <w:t>4</w:t>
            </w:r>
          </w:p>
        </w:tc>
        <w:tc>
          <w:tcPr>
            <w:tcW w:w="1384" w:type="dxa"/>
            <w:vAlign w:val="center"/>
          </w:tcPr>
          <w:p w:rsidR="004C4E3C" w:rsidRPr="00745014" w:rsidRDefault="00DD1F1F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</w:rPr>
            </w:pPr>
            <w:r w:rsidRPr="00745014"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zh-CN"/>
              </w:rPr>
              <w:t>服务</w:t>
            </w:r>
            <w:r w:rsidRPr="00745014"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</w:rPr>
              <w:t>能力</w:t>
            </w:r>
          </w:p>
        </w:tc>
        <w:tc>
          <w:tcPr>
            <w:tcW w:w="6407" w:type="dxa"/>
            <w:vAlign w:val="center"/>
          </w:tcPr>
          <w:p w:rsidR="004C4E3C" w:rsidRPr="00745014" w:rsidRDefault="00DD1F1F">
            <w:pPr>
              <w:spacing w:line="360" w:lineRule="auto"/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zh-CN"/>
              </w:rPr>
            </w:pPr>
            <w:r w:rsidRPr="00745014"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zh-CN"/>
              </w:rPr>
              <w:t>参与</w:t>
            </w:r>
            <w:r w:rsidR="00D470A0"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zh-CN"/>
              </w:rPr>
              <w:t>不小于本次采购屏幕规格的项目，每5个加一分（满分3分）</w:t>
            </w:r>
            <w:r w:rsidRPr="00745014"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zh-CN"/>
              </w:rPr>
              <w:t>。</w:t>
            </w:r>
          </w:p>
          <w:p w:rsidR="00D470A0" w:rsidRPr="00D470A0" w:rsidRDefault="00D470A0" w:rsidP="00D470A0">
            <w:pPr>
              <w:spacing w:line="360" w:lineRule="auto"/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  <w:p w:rsidR="004C4E3C" w:rsidRPr="00745014" w:rsidRDefault="004C4E3C">
            <w:pPr>
              <w:spacing w:line="360" w:lineRule="auto"/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463" w:type="dxa"/>
            <w:vAlign w:val="center"/>
          </w:tcPr>
          <w:p w:rsidR="004C4E3C" w:rsidRPr="00745014" w:rsidRDefault="00D470A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val="zh-CN"/>
              </w:rPr>
            </w:pP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val="zh-CN"/>
              </w:rPr>
              <w:t>3</w:t>
            </w:r>
          </w:p>
        </w:tc>
      </w:tr>
    </w:tbl>
    <w:p w:rsidR="004C4E3C" w:rsidRPr="00745014" w:rsidRDefault="00DD1F1F">
      <w:pPr>
        <w:pStyle w:val="a4"/>
        <w:spacing w:line="360" w:lineRule="auto"/>
        <w:ind w:right="121" w:firstLineChars="200" w:firstLine="480"/>
        <w:jc w:val="both"/>
        <w:rPr>
          <w:color w:val="000000" w:themeColor="text1"/>
          <w:lang w:eastAsia="zh-CN"/>
        </w:rPr>
      </w:pPr>
      <w:r w:rsidRPr="00745014">
        <w:rPr>
          <w:rFonts w:hint="eastAsia"/>
          <w:color w:val="000000" w:themeColor="text1"/>
          <w:lang w:eastAsia="zh-CN"/>
        </w:rPr>
        <w:t>1、技术分 （ 满分40分）</w:t>
      </w:r>
    </w:p>
    <w:p w:rsidR="004C4E3C" w:rsidRPr="00745014" w:rsidRDefault="004C4E3C">
      <w:pPr>
        <w:rPr>
          <w:color w:val="000000" w:themeColor="text1"/>
        </w:rPr>
      </w:pPr>
    </w:p>
    <w:sectPr w:rsidR="004C4E3C" w:rsidRPr="007450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B09" w:rsidRDefault="00D75B09" w:rsidP="00985ABE">
      <w:r>
        <w:separator/>
      </w:r>
    </w:p>
  </w:endnote>
  <w:endnote w:type="continuationSeparator" w:id="0">
    <w:p w:rsidR="00D75B09" w:rsidRDefault="00D75B09" w:rsidP="00985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B09" w:rsidRDefault="00D75B09" w:rsidP="00985ABE">
      <w:r>
        <w:separator/>
      </w:r>
    </w:p>
  </w:footnote>
  <w:footnote w:type="continuationSeparator" w:id="0">
    <w:p w:rsidR="00D75B09" w:rsidRDefault="00D75B09" w:rsidP="00985A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8C179"/>
    <w:multiLevelType w:val="multilevel"/>
    <w:tmpl w:val="0248C179"/>
    <w:lvl w:ilvl="0">
      <w:start w:val="2"/>
      <w:numFmt w:val="decimal"/>
      <w:pStyle w:val="a"/>
      <w:lvlText w:val="%1"/>
      <w:lvlJc w:val="left"/>
      <w:pPr>
        <w:ind w:left="118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20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</w:rPr>
    </w:lvl>
    <w:lvl w:ilvl="2">
      <w:numFmt w:val="bullet"/>
      <w:lvlText w:val="•"/>
      <w:lvlJc w:val="left"/>
      <w:pPr>
        <w:ind w:left="1994" w:hanging="420"/>
      </w:pPr>
      <w:rPr>
        <w:rFonts w:hint="default"/>
      </w:rPr>
    </w:lvl>
    <w:lvl w:ilvl="3">
      <w:numFmt w:val="bullet"/>
      <w:lvlText w:val="•"/>
      <w:lvlJc w:val="left"/>
      <w:pPr>
        <w:ind w:left="2931" w:hanging="420"/>
      </w:pPr>
      <w:rPr>
        <w:rFonts w:hint="default"/>
      </w:rPr>
    </w:lvl>
    <w:lvl w:ilvl="4">
      <w:numFmt w:val="bullet"/>
      <w:lvlText w:val="•"/>
      <w:lvlJc w:val="left"/>
      <w:pPr>
        <w:ind w:left="3868" w:hanging="420"/>
      </w:pPr>
      <w:rPr>
        <w:rFonts w:hint="default"/>
      </w:rPr>
    </w:lvl>
    <w:lvl w:ilvl="5">
      <w:numFmt w:val="bullet"/>
      <w:lvlText w:val="•"/>
      <w:lvlJc w:val="left"/>
      <w:pPr>
        <w:ind w:left="4805" w:hanging="420"/>
      </w:pPr>
      <w:rPr>
        <w:rFonts w:hint="default"/>
      </w:rPr>
    </w:lvl>
    <w:lvl w:ilvl="6">
      <w:numFmt w:val="bullet"/>
      <w:lvlText w:val="•"/>
      <w:lvlJc w:val="left"/>
      <w:pPr>
        <w:ind w:left="5742" w:hanging="420"/>
      </w:pPr>
      <w:rPr>
        <w:rFonts w:hint="default"/>
      </w:rPr>
    </w:lvl>
    <w:lvl w:ilvl="7">
      <w:numFmt w:val="bullet"/>
      <w:lvlText w:val="•"/>
      <w:lvlJc w:val="left"/>
      <w:pPr>
        <w:ind w:left="6679" w:hanging="420"/>
      </w:pPr>
      <w:rPr>
        <w:rFonts w:hint="default"/>
      </w:rPr>
    </w:lvl>
    <w:lvl w:ilvl="8">
      <w:numFmt w:val="bullet"/>
      <w:lvlText w:val="•"/>
      <w:lvlJc w:val="left"/>
      <w:pPr>
        <w:ind w:left="7616" w:hanging="420"/>
      </w:pPr>
      <w:rPr>
        <w:rFonts w:hint="default"/>
      </w:rPr>
    </w:lvl>
  </w:abstractNum>
  <w:abstractNum w:abstractNumId="1" w15:restartNumberingAfterBreak="0">
    <w:nsid w:val="5F730C1C"/>
    <w:multiLevelType w:val="multilevel"/>
    <w:tmpl w:val="5F730C1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903"/>
    <w:rsid w:val="00484AA7"/>
    <w:rsid w:val="004C4E3C"/>
    <w:rsid w:val="004D0903"/>
    <w:rsid w:val="006A73D3"/>
    <w:rsid w:val="00745014"/>
    <w:rsid w:val="0075655D"/>
    <w:rsid w:val="00985ABE"/>
    <w:rsid w:val="00A31583"/>
    <w:rsid w:val="00C52859"/>
    <w:rsid w:val="00D470A0"/>
    <w:rsid w:val="00D75B09"/>
    <w:rsid w:val="00DD1F1F"/>
    <w:rsid w:val="00E10656"/>
    <w:rsid w:val="2AF1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3408D52-E88D-463F-BA3D-CD88E232A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eastAsia="en-US"/>
    </w:rPr>
  </w:style>
  <w:style w:type="paragraph" w:styleId="2">
    <w:name w:val="heading 2"/>
    <w:basedOn w:val="a0"/>
    <w:next w:val="a0"/>
    <w:link w:val="2Char"/>
    <w:qFormat/>
    <w:rsid w:val="0075655D"/>
    <w:pPr>
      <w:ind w:left="629"/>
      <w:outlineLvl w:val="1"/>
    </w:pPr>
    <w:rPr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Char1"/>
    <w:uiPriority w:val="1"/>
    <w:qFormat/>
    <w:rPr>
      <w:sz w:val="24"/>
      <w:szCs w:val="24"/>
    </w:rPr>
  </w:style>
  <w:style w:type="table" w:styleId="a5">
    <w:name w:val="Table Grid"/>
    <w:basedOn w:val="a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0"/>
    <w:uiPriority w:val="99"/>
    <w:qFormat/>
    <w:pPr>
      <w:spacing w:before="206"/>
      <w:ind w:left="959" w:hanging="361"/>
    </w:pPr>
  </w:style>
  <w:style w:type="character" w:customStyle="1" w:styleId="Char">
    <w:name w:val="正文文本 Char"/>
    <w:basedOn w:val="a1"/>
    <w:uiPriority w:val="99"/>
    <w:semiHidden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1"/>
    <w:link w:val="a4"/>
    <w:uiPriority w:val="1"/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2Char">
    <w:name w:val="标题 2 Char"/>
    <w:basedOn w:val="a1"/>
    <w:link w:val="2"/>
    <w:rsid w:val="0075655D"/>
    <w:rPr>
      <w:rFonts w:ascii="宋体" w:eastAsia="宋体" w:hAnsi="宋体" w:cs="宋体"/>
      <w:b/>
      <w:bCs/>
      <w:sz w:val="24"/>
      <w:szCs w:val="24"/>
      <w:lang w:eastAsia="en-US"/>
    </w:rPr>
  </w:style>
  <w:style w:type="paragraph" w:styleId="a">
    <w:name w:val="Body Text First Indent"/>
    <w:basedOn w:val="a4"/>
    <w:link w:val="Char0"/>
    <w:rsid w:val="0075655D"/>
    <w:pPr>
      <w:numPr>
        <w:numId w:val="2"/>
      </w:numPr>
      <w:tabs>
        <w:tab w:val="left" w:pos="720"/>
      </w:tabs>
      <w:autoSpaceDE/>
      <w:autoSpaceDN/>
      <w:adjustRightInd w:val="0"/>
      <w:spacing w:after="120" w:line="312" w:lineRule="atLeast"/>
      <w:ind w:firstLine="420"/>
      <w:jc w:val="both"/>
      <w:textAlignment w:val="baseline"/>
    </w:pPr>
    <w:rPr>
      <w:rFonts w:ascii="Times New Roman" w:hAnsi="Times New Roman" w:cs="Times New Roman"/>
      <w:sz w:val="21"/>
      <w:szCs w:val="21"/>
      <w:lang w:eastAsia="zh-CN"/>
    </w:rPr>
  </w:style>
  <w:style w:type="character" w:customStyle="1" w:styleId="Char0">
    <w:name w:val="正文首行缩进 Char"/>
    <w:basedOn w:val="Char1"/>
    <w:link w:val="a"/>
    <w:rsid w:val="0075655D"/>
    <w:rPr>
      <w:rFonts w:ascii="Times New Roman" w:eastAsia="宋体" w:hAnsi="Times New Roman" w:cs="Times New Roman"/>
      <w:kern w:val="0"/>
      <w:sz w:val="21"/>
      <w:szCs w:val="21"/>
      <w:lang w:eastAsia="en-US"/>
    </w:rPr>
  </w:style>
  <w:style w:type="paragraph" w:styleId="a7">
    <w:name w:val="header"/>
    <w:basedOn w:val="a0"/>
    <w:link w:val="Char2"/>
    <w:uiPriority w:val="99"/>
    <w:unhideWhenUsed/>
    <w:rsid w:val="00985A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1"/>
    <w:link w:val="a7"/>
    <w:uiPriority w:val="99"/>
    <w:rsid w:val="00985ABE"/>
    <w:rPr>
      <w:rFonts w:ascii="宋体" w:eastAsia="宋体" w:hAnsi="宋体" w:cs="宋体"/>
      <w:sz w:val="18"/>
      <w:szCs w:val="18"/>
      <w:lang w:eastAsia="en-US"/>
    </w:rPr>
  </w:style>
  <w:style w:type="paragraph" w:styleId="a8">
    <w:name w:val="footer"/>
    <w:basedOn w:val="a0"/>
    <w:link w:val="Char3"/>
    <w:uiPriority w:val="99"/>
    <w:unhideWhenUsed/>
    <w:rsid w:val="00985AB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3">
    <w:name w:val="页脚 Char"/>
    <w:basedOn w:val="a1"/>
    <w:link w:val="a8"/>
    <w:uiPriority w:val="99"/>
    <w:rsid w:val="00985ABE"/>
    <w:rPr>
      <w:rFonts w:ascii="宋体" w:eastAsia="宋体" w:hAnsi="宋体" w:cs="宋体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67</Words>
  <Characters>386</Characters>
  <Application>Microsoft Office Word</Application>
  <DocSecurity>0</DocSecurity>
  <Lines>3</Lines>
  <Paragraphs>1</Paragraphs>
  <ScaleCrop>false</ScaleCrop>
  <Company>fhcpec.com.cn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Zcli[李智城_FHC]</cp:lastModifiedBy>
  <cp:revision>7</cp:revision>
  <dcterms:created xsi:type="dcterms:W3CDTF">2022-02-23T03:31:00Z</dcterms:created>
  <dcterms:modified xsi:type="dcterms:W3CDTF">2022-09-16T01:18:00Z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