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A355F1" w14:textId="77777777" w:rsidR="00251B71" w:rsidRPr="009F6E9A" w:rsidRDefault="00D44215" w:rsidP="0067427B">
      <w:pPr>
        <w:spacing w:line="360" w:lineRule="auto"/>
        <w:jc w:val="center"/>
        <w:rPr>
          <w:rFonts w:ascii="黑体" w:eastAsia="黑体" w:hAnsi="黑体" w:cs="黑体"/>
          <w:b/>
          <w:sz w:val="32"/>
          <w:szCs w:val="32"/>
        </w:rPr>
      </w:pPr>
      <w:r w:rsidRPr="00D44215">
        <w:rPr>
          <w:rFonts w:ascii="黑体" w:eastAsia="黑体" w:hAnsi="黑体" w:cs="黑体" w:hint="eastAsia"/>
          <w:b/>
          <w:sz w:val="32"/>
          <w:szCs w:val="32"/>
        </w:rPr>
        <w:t>T-</w:t>
      </w:r>
      <w:r w:rsidR="00C9164E">
        <w:rPr>
          <w:rFonts w:ascii="黑体" w:eastAsia="黑体" w:hAnsi="黑体" w:cs="黑体" w:hint="eastAsia"/>
          <w:b/>
          <w:sz w:val="32"/>
          <w:szCs w:val="32"/>
        </w:rPr>
        <w:t>20</w:t>
      </w:r>
      <w:r w:rsidR="00BF2FEF">
        <w:rPr>
          <w:rFonts w:ascii="黑体" w:eastAsia="黑体" w:hAnsi="黑体" w:cs="黑体" w:hint="eastAsia"/>
          <w:b/>
          <w:sz w:val="32"/>
          <w:szCs w:val="32"/>
        </w:rPr>
        <w:t>2</w:t>
      </w:r>
      <w:r w:rsidRPr="00D44215">
        <w:rPr>
          <w:rFonts w:ascii="黑体" w:eastAsia="黑体" w:hAnsi="黑体" w:cs="黑体" w:hint="eastAsia"/>
          <w:b/>
          <w:sz w:val="32"/>
          <w:szCs w:val="32"/>
        </w:rPr>
        <w:t>储罐检修</w:t>
      </w:r>
      <w:r w:rsidR="009F6E9A" w:rsidRPr="009F6E9A">
        <w:rPr>
          <w:rFonts w:ascii="黑体" w:eastAsia="黑体" w:hAnsi="黑体" w:cs="黑体" w:hint="eastAsia"/>
          <w:b/>
          <w:sz w:val="32"/>
          <w:szCs w:val="32"/>
        </w:rPr>
        <w:t>发包说明</w:t>
      </w:r>
    </w:p>
    <w:p w14:paraId="2C24A0A5" w14:textId="77777777" w:rsidR="009F6E9A" w:rsidRPr="00E4361B" w:rsidRDefault="009F6E9A" w:rsidP="009F6E9A">
      <w:pPr>
        <w:spacing w:line="360" w:lineRule="auto"/>
        <w:jc w:val="center"/>
      </w:pPr>
    </w:p>
    <w:p w14:paraId="1433A639" w14:textId="77777777" w:rsidR="00251B71" w:rsidRDefault="009F6E9A" w:rsidP="009F6E9A">
      <w:pPr>
        <w:numPr>
          <w:ilvl w:val="0"/>
          <w:numId w:val="1"/>
        </w:numPr>
        <w:spacing w:line="360" w:lineRule="auto"/>
        <w:rPr>
          <w:rFonts w:ascii="Arial" w:hAnsi="Arial" w:cs="Arial"/>
          <w:sz w:val="24"/>
          <w:szCs w:val="24"/>
        </w:rPr>
      </w:pPr>
      <w:r>
        <w:rPr>
          <w:rFonts w:ascii="Arial" w:hAnsi="Arial" w:cs="Arial" w:hint="eastAsia"/>
          <w:sz w:val="24"/>
          <w:szCs w:val="24"/>
        </w:rPr>
        <w:t>工程概况</w:t>
      </w:r>
    </w:p>
    <w:p w14:paraId="1C7C88BD" w14:textId="77777777" w:rsidR="00813D3C" w:rsidRDefault="00E4361B" w:rsidP="009F6E9A">
      <w:pPr>
        <w:numPr>
          <w:ilvl w:val="1"/>
          <w:numId w:val="1"/>
        </w:numPr>
        <w:spacing w:line="360" w:lineRule="auto"/>
        <w:rPr>
          <w:rFonts w:ascii="Arial" w:hAnsi="Arial" w:cs="Arial"/>
          <w:sz w:val="24"/>
          <w:szCs w:val="24"/>
        </w:rPr>
      </w:pPr>
      <w:r w:rsidRPr="00E4361B">
        <w:rPr>
          <w:rFonts w:ascii="Arial" w:hAnsi="Arial" w:cs="Arial" w:hint="eastAsia"/>
          <w:sz w:val="24"/>
          <w:szCs w:val="24"/>
        </w:rPr>
        <w:t>工程名称：</w:t>
      </w:r>
      <w:r w:rsidR="00D44215" w:rsidRPr="00D44215">
        <w:rPr>
          <w:rFonts w:ascii="Arial" w:hAnsi="Arial" w:cs="Arial" w:hint="eastAsia"/>
          <w:sz w:val="24"/>
          <w:szCs w:val="24"/>
        </w:rPr>
        <w:t>T-</w:t>
      </w:r>
      <w:r w:rsidR="00C9164E">
        <w:rPr>
          <w:rFonts w:ascii="Arial" w:hAnsi="Arial" w:cs="Arial" w:hint="eastAsia"/>
          <w:sz w:val="24"/>
          <w:szCs w:val="24"/>
        </w:rPr>
        <w:t>20</w:t>
      </w:r>
      <w:r w:rsidR="00BF2FEF">
        <w:rPr>
          <w:rFonts w:ascii="Arial" w:hAnsi="Arial" w:cs="Arial" w:hint="eastAsia"/>
          <w:sz w:val="24"/>
          <w:szCs w:val="24"/>
        </w:rPr>
        <w:t>2</w:t>
      </w:r>
      <w:r w:rsidR="00D44215" w:rsidRPr="00D44215">
        <w:rPr>
          <w:rFonts w:ascii="Arial" w:hAnsi="Arial" w:cs="Arial" w:hint="eastAsia"/>
          <w:sz w:val="24"/>
          <w:szCs w:val="24"/>
        </w:rPr>
        <w:t>储罐检修</w:t>
      </w:r>
    </w:p>
    <w:p w14:paraId="70967EB1" w14:textId="77777777" w:rsidR="009F6E9A" w:rsidRPr="00E4361B" w:rsidRDefault="009F6E9A" w:rsidP="009F6E9A">
      <w:pPr>
        <w:numPr>
          <w:ilvl w:val="1"/>
          <w:numId w:val="1"/>
        </w:numPr>
        <w:spacing w:line="360" w:lineRule="auto"/>
        <w:rPr>
          <w:rFonts w:ascii="Arial" w:hAnsi="Arial" w:cs="Arial"/>
          <w:sz w:val="24"/>
          <w:szCs w:val="24"/>
        </w:rPr>
      </w:pPr>
      <w:r w:rsidRPr="00E4361B">
        <w:rPr>
          <w:rFonts w:ascii="Arial" w:hAnsi="Arial" w:cs="Arial" w:hint="eastAsia"/>
          <w:sz w:val="24"/>
          <w:szCs w:val="24"/>
        </w:rPr>
        <w:t>工程地点：漳州市漳浦县古雷镇下垵村</w:t>
      </w:r>
      <w:r w:rsidR="00173750">
        <w:rPr>
          <w:rFonts w:ascii="Arial" w:hAnsi="Arial" w:cs="Arial" w:hint="eastAsia"/>
          <w:sz w:val="24"/>
          <w:szCs w:val="24"/>
        </w:rPr>
        <w:t>，海腾码头</w:t>
      </w:r>
    </w:p>
    <w:p w14:paraId="588749CE" w14:textId="77777777" w:rsidR="00C9164E" w:rsidRPr="00C9164E" w:rsidRDefault="009F6E9A" w:rsidP="00C9164E">
      <w:pPr>
        <w:numPr>
          <w:ilvl w:val="1"/>
          <w:numId w:val="1"/>
        </w:numPr>
        <w:spacing w:line="360" w:lineRule="auto"/>
        <w:rPr>
          <w:rFonts w:ascii="Arial" w:hAnsi="Arial" w:cs="Arial"/>
          <w:sz w:val="24"/>
          <w:szCs w:val="24"/>
        </w:rPr>
      </w:pPr>
      <w:r>
        <w:rPr>
          <w:rFonts w:ascii="Arial" w:hAnsi="Arial" w:cs="Arial" w:hint="eastAsia"/>
          <w:sz w:val="24"/>
          <w:szCs w:val="24"/>
        </w:rPr>
        <w:t>工程范围：</w:t>
      </w:r>
      <w:r w:rsidR="00D44215" w:rsidRPr="00D44215">
        <w:rPr>
          <w:rFonts w:ascii="Arial" w:hAnsi="Arial" w:cs="Arial" w:hint="eastAsia"/>
          <w:sz w:val="24"/>
          <w:szCs w:val="24"/>
        </w:rPr>
        <w:t>T-</w:t>
      </w:r>
      <w:r w:rsidR="00C9164E">
        <w:rPr>
          <w:rFonts w:ascii="Arial" w:hAnsi="Arial" w:cs="Arial" w:hint="eastAsia"/>
          <w:sz w:val="24"/>
          <w:szCs w:val="24"/>
        </w:rPr>
        <w:t>20</w:t>
      </w:r>
      <w:r w:rsidR="00BF2FEF">
        <w:rPr>
          <w:rFonts w:ascii="Arial" w:hAnsi="Arial" w:cs="Arial" w:hint="eastAsia"/>
          <w:sz w:val="24"/>
          <w:szCs w:val="24"/>
        </w:rPr>
        <w:t>2</w:t>
      </w:r>
      <w:r w:rsidR="00D44215" w:rsidRPr="00D44215">
        <w:rPr>
          <w:rFonts w:ascii="Arial" w:hAnsi="Arial" w:cs="Arial" w:hint="eastAsia"/>
          <w:sz w:val="24"/>
          <w:szCs w:val="24"/>
        </w:rPr>
        <w:t>储罐</w:t>
      </w:r>
      <w:r w:rsidR="00C665BF">
        <w:rPr>
          <w:rFonts w:ascii="Arial" w:hAnsi="Arial" w:cs="Arial" w:hint="eastAsia"/>
          <w:sz w:val="24"/>
          <w:szCs w:val="24"/>
        </w:rPr>
        <w:t>，内容详见工程量清单</w:t>
      </w:r>
      <w:r w:rsidR="00815427">
        <w:rPr>
          <w:rFonts w:ascii="Arial" w:hAnsi="Arial" w:cs="Arial" w:hint="eastAsia"/>
          <w:sz w:val="24"/>
          <w:szCs w:val="24"/>
        </w:rPr>
        <w:t>。</w:t>
      </w:r>
    </w:p>
    <w:p w14:paraId="59274744" w14:textId="77777777" w:rsidR="009F6E9A" w:rsidRPr="00A76E84" w:rsidRDefault="008E6E5A" w:rsidP="009F6E9A">
      <w:pPr>
        <w:numPr>
          <w:ilvl w:val="1"/>
          <w:numId w:val="1"/>
        </w:numPr>
        <w:spacing w:line="360" w:lineRule="auto"/>
        <w:rPr>
          <w:rFonts w:ascii="Arial" w:hAnsi="Arial" w:cs="Arial"/>
          <w:sz w:val="24"/>
          <w:szCs w:val="24"/>
        </w:rPr>
      </w:pPr>
      <w:r>
        <w:rPr>
          <w:rFonts w:ascii="Arial" w:hAnsi="Arial" w:cs="Arial" w:hint="eastAsia"/>
          <w:sz w:val="24"/>
          <w:szCs w:val="24"/>
        </w:rPr>
        <w:t>承包商在投标前，必须进行现场</w:t>
      </w:r>
      <w:r w:rsidR="00815427">
        <w:rPr>
          <w:rFonts w:ascii="Arial" w:hAnsi="Arial" w:cs="Arial" w:hint="eastAsia"/>
          <w:sz w:val="24"/>
          <w:szCs w:val="24"/>
        </w:rPr>
        <w:t>勘察，不进行现场勘察，视为放弃投标</w:t>
      </w:r>
      <w:r>
        <w:rPr>
          <w:rFonts w:ascii="Arial" w:hAnsi="Arial" w:cs="Arial" w:hint="eastAsia"/>
          <w:sz w:val="24"/>
          <w:szCs w:val="24"/>
        </w:rPr>
        <w:t>；</w:t>
      </w:r>
    </w:p>
    <w:p w14:paraId="52E5D6F7" w14:textId="77777777" w:rsidR="001D0F14" w:rsidRDefault="001D0F14" w:rsidP="009F6E9A">
      <w:pPr>
        <w:numPr>
          <w:ilvl w:val="0"/>
          <w:numId w:val="1"/>
        </w:numPr>
        <w:spacing w:line="360" w:lineRule="auto"/>
        <w:rPr>
          <w:rFonts w:ascii="Arial" w:hAnsi="Arial" w:cs="Arial"/>
          <w:sz w:val="24"/>
          <w:szCs w:val="24"/>
        </w:rPr>
      </w:pPr>
      <w:r>
        <w:rPr>
          <w:rFonts w:ascii="Arial" w:hAnsi="Arial" w:cs="Arial" w:hint="eastAsia"/>
          <w:sz w:val="24"/>
          <w:szCs w:val="24"/>
        </w:rPr>
        <w:t>投标单位资质</w:t>
      </w:r>
      <w:r w:rsidR="00815427">
        <w:rPr>
          <w:rFonts w:ascii="Arial" w:hAnsi="Arial" w:cs="Arial" w:hint="eastAsia"/>
          <w:sz w:val="24"/>
          <w:szCs w:val="24"/>
        </w:rPr>
        <w:t>及人员</w:t>
      </w:r>
      <w:r>
        <w:rPr>
          <w:rFonts w:ascii="Arial" w:hAnsi="Arial" w:cs="Arial" w:hint="eastAsia"/>
          <w:sz w:val="24"/>
          <w:szCs w:val="24"/>
        </w:rPr>
        <w:t>要求</w:t>
      </w:r>
      <w:r w:rsidR="00FE1972">
        <w:rPr>
          <w:rFonts w:ascii="Arial" w:hAnsi="Arial" w:cs="Arial" w:hint="eastAsia"/>
          <w:sz w:val="24"/>
          <w:szCs w:val="24"/>
        </w:rPr>
        <w:t>，需在投标文件里</w:t>
      </w:r>
      <w:r w:rsidR="00F57C8A">
        <w:rPr>
          <w:rFonts w:ascii="Arial" w:hAnsi="Arial" w:cs="Arial" w:hint="eastAsia"/>
          <w:sz w:val="24"/>
          <w:szCs w:val="24"/>
        </w:rPr>
        <w:t>按照以下序列</w:t>
      </w:r>
      <w:r w:rsidR="00FE1972">
        <w:rPr>
          <w:rFonts w:ascii="Arial" w:hAnsi="Arial" w:cs="Arial" w:hint="eastAsia"/>
          <w:sz w:val="24"/>
          <w:szCs w:val="24"/>
        </w:rPr>
        <w:t>提供给业主核实</w:t>
      </w:r>
    </w:p>
    <w:p w14:paraId="5674A4B6" w14:textId="77777777" w:rsidR="00815427" w:rsidRPr="00815427" w:rsidRDefault="00DD642C" w:rsidP="00815427">
      <w:pPr>
        <w:numPr>
          <w:ilvl w:val="1"/>
          <w:numId w:val="1"/>
        </w:numPr>
        <w:spacing w:line="360" w:lineRule="auto"/>
        <w:rPr>
          <w:rFonts w:ascii="Arial" w:hAnsi="Arial" w:cs="Arial"/>
          <w:sz w:val="24"/>
          <w:szCs w:val="24"/>
        </w:rPr>
      </w:pPr>
      <w:r>
        <w:rPr>
          <w:rFonts w:ascii="Arial" w:hAnsi="Arial" w:cs="Arial" w:hint="eastAsia"/>
          <w:sz w:val="24"/>
          <w:szCs w:val="24"/>
        </w:rPr>
        <w:t>当</w:t>
      </w:r>
      <w:r w:rsidR="006C5517">
        <w:rPr>
          <w:rFonts w:ascii="Arial" w:hAnsi="Arial" w:cs="Arial" w:hint="eastAsia"/>
          <w:sz w:val="24"/>
          <w:szCs w:val="24"/>
        </w:rPr>
        <w:t>投标单位以石油化工总承包</w:t>
      </w:r>
      <w:r>
        <w:rPr>
          <w:rFonts w:ascii="Arial" w:hAnsi="Arial" w:cs="Arial" w:hint="eastAsia"/>
          <w:sz w:val="24"/>
          <w:szCs w:val="24"/>
        </w:rPr>
        <w:t>二级</w:t>
      </w:r>
      <w:r w:rsidR="00D44215">
        <w:rPr>
          <w:rFonts w:ascii="Arial" w:hAnsi="Arial" w:cs="Arial" w:hint="eastAsia"/>
          <w:sz w:val="24"/>
          <w:szCs w:val="24"/>
        </w:rPr>
        <w:t>及以上</w:t>
      </w:r>
      <w:r w:rsidR="00652DCC">
        <w:rPr>
          <w:rFonts w:ascii="Arial" w:hAnsi="Arial" w:cs="Arial" w:hint="eastAsia"/>
          <w:sz w:val="24"/>
          <w:szCs w:val="24"/>
        </w:rPr>
        <w:t>，提供</w:t>
      </w:r>
      <w:r w:rsidR="00652DCC">
        <w:rPr>
          <w:rFonts w:ascii="Arial" w:hAnsi="Arial" w:cs="Arial" w:hint="eastAsia"/>
          <w:sz w:val="24"/>
          <w:szCs w:val="24"/>
        </w:rPr>
        <w:t>3</w:t>
      </w:r>
      <w:r w:rsidR="00652DCC">
        <w:rPr>
          <w:rFonts w:ascii="Arial" w:hAnsi="Arial" w:cs="Arial" w:hint="eastAsia"/>
          <w:sz w:val="24"/>
          <w:szCs w:val="24"/>
        </w:rPr>
        <w:t>个以上储罐维修业绩优先</w:t>
      </w:r>
      <w:r>
        <w:rPr>
          <w:rFonts w:ascii="Arial" w:hAnsi="Arial" w:cs="Arial" w:hint="eastAsia"/>
          <w:sz w:val="24"/>
          <w:szCs w:val="24"/>
        </w:rPr>
        <w:t>；</w:t>
      </w:r>
    </w:p>
    <w:p w14:paraId="53DFB1EF" w14:textId="77777777" w:rsidR="00235AF5" w:rsidRPr="00235AF5" w:rsidRDefault="00235AF5" w:rsidP="00235AF5">
      <w:pPr>
        <w:numPr>
          <w:ilvl w:val="1"/>
          <w:numId w:val="1"/>
        </w:numPr>
        <w:spacing w:line="360" w:lineRule="auto"/>
        <w:rPr>
          <w:rFonts w:ascii="Arial" w:hAnsi="Arial" w:cs="Arial"/>
          <w:sz w:val="24"/>
          <w:szCs w:val="24"/>
        </w:rPr>
      </w:pPr>
      <w:r w:rsidRPr="00235AF5">
        <w:rPr>
          <w:rFonts w:ascii="Arial" w:hAnsi="Arial" w:cs="Arial" w:hint="eastAsia"/>
          <w:sz w:val="24"/>
          <w:szCs w:val="24"/>
        </w:rPr>
        <w:t>合同签署人如果不是承包商法人，则必须出具相应的委托书并附上承包商公司的法人章和公司章</w:t>
      </w:r>
      <w:r w:rsidR="00FE1972">
        <w:rPr>
          <w:rFonts w:ascii="Arial" w:hAnsi="Arial" w:cs="Arial" w:hint="eastAsia"/>
          <w:sz w:val="24"/>
          <w:szCs w:val="24"/>
        </w:rPr>
        <w:t>；</w:t>
      </w:r>
    </w:p>
    <w:p w14:paraId="47B9F32B" w14:textId="77777777" w:rsidR="00815427" w:rsidRDefault="00815427" w:rsidP="00815427">
      <w:pPr>
        <w:numPr>
          <w:ilvl w:val="1"/>
          <w:numId w:val="1"/>
        </w:numPr>
        <w:spacing w:line="360" w:lineRule="auto"/>
        <w:rPr>
          <w:rFonts w:ascii="Arial" w:hAnsi="Arial" w:cs="Arial"/>
          <w:sz w:val="24"/>
          <w:szCs w:val="24"/>
        </w:rPr>
      </w:pPr>
      <w:r w:rsidRPr="00243AE3">
        <w:rPr>
          <w:rFonts w:ascii="Arial" w:hAnsi="Arial" w:cs="Arial" w:hint="eastAsia"/>
          <w:sz w:val="24"/>
          <w:szCs w:val="24"/>
        </w:rPr>
        <w:t>项目负责人具</w:t>
      </w:r>
      <w:r>
        <w:rPr>
          <w:rFonts w:ascii="Arial" w:hAnsi="Arial" w:cs="Arial" w:hint="eastAsia"/>
          <w:sz w:val="24"/>
          <w:szCs w:val="24"/>
        </w:rPr>
        <w:t>备</w:t>
      </w:r>
      <w:r>
        <w:rPr>
          <w:rFonts w:ascii="Arial" w:hAnsi="Arial" w:cs="Arial" w:hint="eastAsia"/>
          <w:sz w:val="24"/>
          <w:szCs w:val="24"/>
        </w:rPr>
        <w:t>3</w:t>
      </w:r>
      <w:r>
        <w:rPr>
          <w:rFonts w:ascii="Arial" w:hAnsi="Arial" w:cs="Arial" w:hint="eastAsia"/>
          <w:sz w:val="24"/>
          <w:szCs w:val="24"/>
        </w:rPr>
        <w:t>个及以上石化行业工作经验，且项目期间全程在项目现场；</w:t>
      </w:r>
    </w:p>
    <w:p w14:paraId="43B28E30" w14:textId="77777777" w:rsidR="00815427" w:rsidRPr="00AF64EC" w:rsidRDefault="00815427" w:rsidP="00815427">
      <w:pPr>
        <w:numPr>
          <w:ilvl w:val="1"/>
          <w:numId w:val="1"/>
        </w:numPr>
        <w:spacing w:line="360" w:lineRule="auto"/>
        <w:rPr>
          <w:rFonts w:ascii="Arial" w:hAnsi="Arial" w:cs="Arial"/>
          <w:sz w:val="24"/>
          <w:szCs w:val="24"/>
        </w:rPr>
      </w:pPr>
      <w:r w:rsidRPr="00243AE3">
        <w:rPr>
          <w:rFonts w:ascii="Arial" w:hAnsi="Arial" w:cs="Arial" w:hint="eastAsia"/>
          <w:sz w:val="24"/>
          <w:szCs w:val="24"/>
        </w:rPr>
        <w:t>安全负责人有石化行业施工安全管理经验</w:t>
      </w:r>
      <w:r>
        <w:rPr>
          <w:rFonts w:ascii="Arial" w:hAnsi="Arial" w:cs="Arial" w:hint="eastAsia"/>
          <w:sz w:val="24"/>
          <w:szCs w:val="24"/>
        </w:rPr>
        <w:t>，并有安全</w:t>
      </w:r>
      <w:r>
        <w:rPr>
          <w:rFonts w:ascii="Arial" w:hAnsi="Arial" w:cs="Arial" w:hint="eastAsia"/>
          <w:sz w:val="24"/>
          <w:szCs w:val="24"/>
        </w:rPr>
        <w:t>C</w:t>
      </w:r>
      <w:r>
        <w:rPr>
          <w:rFonts w:ascii="Arial" w:hAnsi="Arial" w:cs="Arial" w:hint="eastAsia"/>
          <w:sz w:val="24"/>
          <w:szCs w:val="24"/>
        </w:rPr>
        <w:t>证，且项目期间全程在项目现场；</w:t>
      </w:r>
    </w:p>
    <w:p w14:paraId="3405B1E9" w14:textId="77777777" w:rsidR="00815427" w:rsidRDefault="00EC21F7" w:rsidP="00815427">
      <w:pPr>
        <w:numPr>
          <w:ilvl w:val="1"/>
          <w:numId w:val="1"/>
        </w:numPr>
        <w:spacing w:line="360" w:lineRule="auto"/>
        <w:rPr>
          <w:rFonts w:ascii="Arial" w:hAnsi="Arial" w:cs="Arial"/>
          <w:sz w:val="24"/>
          <w:szCs w:val="24"/>
        </w:rPr>
      </w:pPr>
      <w:r>
        <w:rPr>
          <w:rFonts w:ascii="Arial" w:hAnsi="Arial" w:cs="Arial" w:hint="eastAsia"/>
          <w:sz w:val="24"/>
          <w:szCs w:val="24"/>
        </w:rPr>
        <w:t>防腐</w:t>
      </w:r>
      <w:r w:rsidR="00815427" w:rsidRPr="00AF64EC">
        <w:rPr>
          <w:rFonts w:ascii="Arial" w:hAnsi="Arial" w:cs="Arial" w:hint="eastAsia"/>
          <w:sz w:val="24"/>
          <w:szCs w:val="24"/>
        </w:rPr>
        <w:t>质量</w:t>
      </w:r>
      <w:r>
        <w:rPr>
          <w:rFonts w:ascii="Arial" w:hAnsi="Arial" w:cs="Arial" w:hint="eastAsia"/>
          <w:sz w:val="24"/>
          <w:szCs w:val="24"/>
        </w:rPr>
        <w:t>负责人</w:t>
      </w:r>
      <w:r w:rsidR="00815427" w:rsidRPr="00AF64EC">
        <w:rPr>
          <w:rFonts w:ascii="Arial" w:hAnsi="Arial" w:cs="Arial" w:hint="eastAsia"/>
          <w:sz w:val="24"/>
          <w:szCs w:val="24"/>
        </w:rPr>
        <w:t>有</w:t>
      </w:r>
      <w:r w:rsidR="00815427" w:rsidRPr="00AF64EC">
        <w:rPr>
          <w:rFonts w:ascii="Arial" w:hAnsi="Arial" w:cs="Arial" w:hint="eastAsia"/>
          <w:sz w:val="24"/>
          <w:szCs w:val="24"/>
        </w:rPr>
        <w:t>3</w:t>
      </w:r>
      <w:r w:rsidR="00815427" w:rsidRPr="00AF64EC">
        <w:rPr>
          <w:rFonts w:ascii="Arial" w:hAnsi="Arial" w:cs="Arial" w:hint="eastAsia"/>
          <w:sz w:val="24"/>
          <w:szCs w:val="24"/>
        </w:rPr>
        <w:t>个及以上石化行业防腐工作经验</w:t>
      </w:r>
      <w:r w:rsidR="00815427">
        <w:rPr>
          <w:rFonts w:ascii="Arial" w:hAnsi="Arial" w:cs="Arial" w:hint="eastAsia"/>
          <w:sz w:val="24"/>
          <w:szCs w:val="24"/>
        </w:rPr>
        <w:t>，且项目期间全程在项目现场；</w:t>
      </w:r>
    </w:p>
    <w:p w14:paraId="598715C1" w14:textId="77777777" w:rsidR="00A104BC" w:rsidRDefault="00235AF5" w:rsidP="00A104BC">
      <w:pPr>
        <w:numPr>
          <w:ilvl w:val="1"/>
          <w:numId w:val="1"/>
        </w:numPr>
        <w:spacing w:line="360" w:lineRule="auto"/>
        <w:rPr>
          <w:rFonts w:ascii="Arial" w:hAnsi="Arial" w:cs="Arial"/>
          <w:sz w:val="24"/>
          <w:szCs w:val="24"/>
        </w:rPr>
      </w:pPr>
      <w:r>
        <w:rPr>
          <w:rFonts w:ascii="Arial" w:hAnsi="Arial" w:cs="Arial" w:hint="eastAsia"/>
          <w:sz w:val="24"/>
          <w:szCs w:val="24"/>
        </w:rPr>
        <w:t>防腐油漆需为</w:t>
      </w:r>
      <w:r w:rsidRPr="00235AF5">
        <w:rPr>
          <w:rFonts w:ascii="Arial" w:hAnsi="Arial" w:cs="Arial" w:hint="eastAsia"/>
          <w:sz w:val="24"/>
          <w:szCs w:val="24"/>
        </w:rPr>
        <w:t>持证油漆工，且比例不少于</w:t>
      </w:r>
      <w:r w:rsidRPr="00235AF5">
        <w:rPr>
          <w:rFonts w:ascii="Arial" w:hAnsi="Arial" w:cs="Arial"/>
          <w:sz w:val="24"/>
          <w:szCs w:val="24"/>
        </w:rPr>
        <w:t>50</w:t>
      </w:r>
      <w:r w:rsidRPr="00235AF5">
        <w:rPr>
          <w:rFonts w:ascii="Arial" w:hAnsi="Arial" w:cs="Arial" w:hint="eastAsia"/>
          <w:sz w:val="24"/>
          <w:szCs w:val="24"/>
        </w:rPr>
        <w:t>%</w:t>
      </w:r>
      <w:r w:rsidR="006E01A1">
        <w:rPr>
          <w:rFonts w:ascii="Arial" w:hAnsi="Arial" w:cs="Arial" w:hint="eastAsia"/>
          <w:sz w:val="24"/>
          <w:szCs w:val="24"/>
        </w:rPr>
        <w:t>的防腐工人</w:t>
      </w:r>
      <w:r w:rsidRPr="00235AF5">
        <w:rPr>
          <w:rFonts w:ascii="Arial" w:hAnsi="Arial" w:cs="Arial" w:hint="eastAsia"/>
          <w:sz w:val="24"/>
          <w:szCs w:val="24"/>
        </w:rPr>
        <w:t>。油漆工的工作范围包括打磨和油漆刷涂</w:t>
      </w:r>
      <w:r w:rsidR="00CB31D8">
        <w:rPr>
          <w:rFonts w:ascii="Arial" w:hAnsi="Arial" w:cs="Arial" w:hint="eastAsia"/>
          <w:sz w:val="24"/>
          <w:szCs w:val="24"/>
        </w:rPr>
        <w:t>；</w:t>
      </w:r>
    </w:p>
    <w:p w14:paraId="2E5A6C59" w14:textId="77777777" w:rsidR="00A104BC" w:rsidRDefault="00A104BC" w:rsidP="00A104BC">
      <w:pPr>
        <w:numPr>
          <w:ilvl w:val="1"/>
          <w:numId w:val="1"/>
        </w:numPr>
        <w:spacing w:line="360" w:lineRule="auto"/>
        <w:rPr>
          <w:rFonts w:ascii="Arial" w:hAnsi="Arial" w:cs="Arial"/>
          <w:sz w:val="24"/>
          <w:szCs w:val="24"/>
        </w:rPr>
      </w:pPr>
      <w:r w:rsidRPr="00A104BC">
        <w:rPr>
          <w:rFonts w:ascii="Arial" w:hAnsi="Arial" w:cs="Arial" w:hint="eastAsia"/>
          <w:sz w:val="24"/>
          <w:szCs w:val="24"/>
        </w:rPr>
        <w:t>承包商中标进场后，所有持证油漆工须在一周内接受油漆作业专项考核。考核负责人由</w:t>
      </w:r>
      <w:r w:rsidRPr="00A104BC">
        <w:rPr>
          <w:rFonts w:ascii="Arial" w:hAnsi="Arial" w:cs="Arial"/>
          <w:sz w:val="24"/>
          <w:szCs w:val="24"/>
        </w:rPr>
        <w:t>D</w:t>
      </w:r>
      <w:r w:rsidRPr="00A104BC">
        <w:rPr>
          <w:rFonts w:ascii="Arial" w:hAnsi="Arial" w:cs="Arial" w:hint="eastAsia"/>
          <w:sz w:val="24"/>
          <w:szCs w:val="24"/>
        </w:rPr>
        <w:t>ivision</w:t>
      </w:r>
      <w:r w:rsidR="00FE1972">
        <w:rPr>
          <w:rFonts w:ascii="Arial" w:hAnsi="Arial" w:cs="Arial" w:hint="eastAsia"/>
          <w:sz w:val="24"/>
          <w:szCs w:val="24"/>
        </w:rPr>
        <w:t>指定并监督实施，</w:t>
      </w:r>
      <w:r w:rsidR="00CB31D8">
        <w:rPr>
          <w:rFonts w:ascii="Arial" w:hAnsi="Arial" w:cs="Arial" w:hint="eastAsia"/>
          <w:sz w:val="24"/>
          <w:szCs w:val="24"/>
        </w:rPr>
        <w:t>海腾</w:t>
      </w:r>
      <w:r w:rsidRPr="00A104BC">
        <w:rPr>
          <w:rFonts w:ascii="Arial" w:hAnsi="Arial" w:cs="Arial" w:hint="eastAsia"/>
          <w:sz w:val="24"/>
          <w:szCs w:val="24"/>
        </w:rPr>
        <w:t>协助管理。考核未通过的，不能作为合格油漆工计入工种（但可以作为辅</w:t>
      </w:r>
      <w:proofErr w:type="gramStart"/>
      <w:r w:rsidRPr="00A104BC">
        <w:rPr>
          <w:rFonts w:ascii="Arial" w:hAnsi="Arial" w:cs="Arial" w:hint="eastAsia"/>
          <w:sz w:val="24"/>
          <w:szCs w:val="24"/>
        </w:rPr>
        <w:t>工配合</w:t>
      </w:r>
      <w:proofErr w:type="gramEnd"/>
      <w:r w:rsidRPr="00A104BC">
        <w:rPr>
          <w:rFonts w:ascii="Arial" w:hAnsi="Arial" w:cs="Arial" w:hint="eastAsia"/>
          <w:sz w:val="24"/>
          <w:szCs w:val="24"/>
        </w:rPr>
        <w:t>实施，由承包商自行决定并安排）。但总比例</w:t>
      </w:r>
      <w:r w:rsidRPr="00A104BC">
        <w:rPr>
          <w:rFonts w:ascii="Arial" w:hAnsi="Arial" w:cs="Arial" w:hint="eastAsia"/>
          <w:sz w:val="24"/>
          <w:szCs w:val="24"/>
        </w:rPr>
        <w:t>50%</w:t>
      </w:r>
      <w:r w:rsidRPr="00A104BC">
        <w:rPr>
          <w:rFonts w:ascii="Arial" w:hAnsi="Arial" w:cs="Arial" w:hint="eastAsia"/>
          <w:sz w:val="24"/>
          <w:szCs w:val="24"/>
        </w:rPr>
        <w:t>或以上的要求不变。如果承包商在两周内无法提供足够数量的持证油漆工参加考核并通过考核的话（从油漆工考核开始计算，为期两周），则该标的视为废标。油漆工总数的须求应参照承包商提交的人力资源计划进度表上所计划的最大油漆工数量来定义</w:t>
      </w:r>
      <w:r w:rsidR="00CB31D8">
        <w:rPr>
          <w:rFonts w:ascii="Arial" w:hAnsi="Arial" w:cs="Arial" w:hint="eastAsia"/>
          <w:sz w:val="24"/>
          <w:szCs w:val="24"/>
        </w:rPr>
        <w:t>；</w:t>
      </w:r>
    </w:p>
    <w:p w14:paraId="5DFB6700" w14:textId="77777777" w:rsidR="00A104BC" w:rsidRDefault="00CB31D8" w:rsidP="00A104BC">
      <w:pPr>
        <w:numPr>
          <w:ilvl w:val="1"/>
          <w:numId w:val="1"/>
        </w:numPr>
        <w:spacing w:line="360" w:lineRule="auto"/>
        <w:rPr>
          <w:rFonts w:ascii="Arial" w:hAnsi="Arial" w:cs="Arial"/>
          <w:sz w:val="24"/>
          <w:szCs w:val="24"/>
        </w:rPr>
      </w:pPr>
      <w:r>
        <w:rPr>
          <w:rFonts w:ascii="Arial" w:hAnsi="Arial" w:cs="Arial" w:hint="eastAsia"/>
          <w:sz w:val="24"/>
          <w:szCs w:val="24"/>
        </w:rPr>
        <w:lastRenderedPageBreak/>
        <w:t>所有参加油漆工专项作业考核并通过考核的承包商人员，统一进行名册登记和记录，并准备相应的帽贴，务必做到</w:t>
      </w:r>
      <w:proofErr w:type="gramStart"/>
      <w:r>
        <w:rPr>
          <w:rFonts w:ascii="Arial" w:hAnsi="Arial" w:cs="Arial" w:hint="eastAsia"/>
          <w:sz w:val="24"/>
          <w:szCs w:val="24"/>
        </w:rPr>
        <w:t>帽贴与</w:t>
      </w:r>
      <w:proofErr w:type="gramEnd"/>
      <w:r>
        <w:rPr>
          <w:rFonts w:ascii="Arial" w:hAnsi="Arial" w:cs="Arial" w:hint="eastAsia"/>
          <w:sz w:val="24"/>
          <w:szCs w:val="24"/>
        </w:rPr>
        <w:t>油漆工一一对应的结果；</w:t>
      </w:r>
    </w:p>
    <w:p w14:paraId="10AB4E95" w14:textId="77777777" w:rsidR="00A104BC" w:rsidRDefault="00A104BC" w:rsidP="00A104BC">
      <w:pPr>
        <w:numPr>
          <w:ilvl w:val="1"/>
          <w:numId w:val="1"/>
        </w:numPr>
        <w:spacing w:line="360" w:lineRule="auto"/>
        <w:rPr>
          <w:rFonts w:ascii="Arial" w:hAnsi="Arial" w:cs="Arial"/>
          <w:sz w:val="24"/>
          <w:szCs w:val="24"/>
        </w:rPr>
      </w:pPr>
      <w:r w:rsidRPr="00A104BC">
        <w:rPr>
          <w:rFonts w:ascii="Arial" w:hAnsi="Arial" w:cs="Arial" w:hint="eastAsia"/>
          <w:sz w:val="24"/>
          <w:szCs w:val="24"/>
        </w:rPr>
        <w:t>考核结束后，承包商可自行根据人力资源计划表，安排进场的油漆工作业人数，但同一时间范围内，仍须满足</w:t>
      </w:r>
      <w:r w:rsidRPr="00A104BC">
        <w:rPr>
          <w:rFonts w:ascii="Arial" w:hAnsi="Arial" w:cs="Arial"/>
          <w:sz w:val="24"/>
          <w:szCs w:val="24"/>
        </w:rPr>
        <w:t>50</w:t>
      </w:r>
      <w:r w:rsidRPr="00A104BC">
        <w:rPr>
          <w:rFonts w:ascii="Arial" w:hAnsi="Arial" w:cs="Arial" w:hint="eastAsia"/>
          <w:sz w:val="24"/>
          <w:szCs w:val="24"/>
        </w:rPr>
        <w:t>%</w:t>
      </w:r>
      <w:r w:rsidRPr="00A104BC">
        <w:rPr>
          <w:rFonts w:ascii="Arial" w:hAnsi="Arial" w:cs="Arial" w:hint="eastAsia"/>
          <w:sz w:val="24"/>
          <w:szCs w:val="24"/>
        </w:rPr>
        <w:t>或以上的比例进行施工</w:t>
      </w:r>
      <w:r>
        <w:rPr>
          <w:rFonts w:ascii="Arial" w:hAnsi="Arial" w:cs="Arial" w:hint="eastAsia"/>
          <w:sz w:val="24"/>
          <w:szCs w:val="24"/>
        </w:rPr>
        <w:t>作业</w:t>
      </w:r>
      <w:r w:rsidR="00CB31D8">
        <w:rPr>
          <w:rFonts w:ascii="Arial" w:hAnsi="Arial" w:cs="Arial" w:hint="eastAsia"/>
          <w:sz w:val="24"/>
          <w:szCs w:val="24"/>
        </w:rPr>
        <w:t>；</w:t>
      </w:r>
    </w:p>
    <w:p w14:paraId="16F26CF8" w14:textId="77777777" w:rsidR="00815427" w:rsidRDefault="00815427" w:rsidP="00A104BC">
      <w:pPr>
        <w:numPr>
          <w:ilvl w:val="1"/>
          <w:numId w:val="1"/>
        </w:numPr>
        <w:spacing w:line="360" w:lineRule="auto"/>
        <w:rPr>
          <w:rFonts w:ascii="Arial" w:hAnsi="Arial" w:cs="Arial"/>
          <w:sz w:val="24"/>
          <w:szCs w:val="24"/>
        </w:rPr>
      </w:pPr>
      <w:r w:rsidRPr="00A104BC">
        <w:rPr>
          <w:rFonts w:ascii="Arial" w:hAnsi="Arial" w:cs="Arial" w:hint="eastAsia"/>
          <w:sz w:val="24"/>
          <w:szCs w:val="24"/>
        </w:rPr>
        <w:t>必须配备持证电工</w:t>
      </w:r>
      <w:r w:rsidR="00EC21F7" w:rsidRPr="00A104BC">
        <w:rPr>
          <w:rFonts w:ascii="Arial" w:hAnsi="Arial" w:cs="Arial" w:hint="eastAsia"/>
          <w:sz w:val="24"/>
          <w:szCs w:val="24"/>
        </w:rPr>
        <w:t>（应急管理局</w:t>
      </w:r>
      <w:r w:rsidR="006E01A1" w:rsidRPr="00A104BC">
        <w:rPr>
          <w:rFonts w:ascii="Arial" w:hAnsi="Arial" w:cs="Arial" w:hint="eastAsia"/>
          <w:sz w:val="24"/>
          <w:szCs w:val="24"/>
        </w:rPr>
        <w:t>颁发</w:t>
      </w:r>
      <w:r w:rsidR="00EC21F7" w:rsidRPr="00A104BC">
        <w:rPr>
          <w:rFonts w:ascii="Arial" w:hAnsi="Arial" w:cs="Arial" w:hint="eastAsia"/>
          <w:sz w:val="24"/>
          <w:szCs w:val="24"/>
        </w:rPr>
        <w:t>）</w:t>
      </w:r>
      <w:r w:rsidR="00CB31D8">
        <w:rPr>
          <w:rFonts w:ascii="Arial" w:hAnsi="Arial" w:cs="Arial" w:hint="eastAsia"/>
          <w:sz w:val="24"/>
          <w:szCs w:val="24"/>
        </w:rPr>
        <w:t>，且项目期间全程在项目现场；</w:t>
      </w:r>
    </w:p>
    <w:p w14:paraId="6D4B1A77" w14:textId="77777777" w:rsidR="001D0F14" w:rsidRDefault="00CB31D8" w:rsidP="001D0F14">
      <w:pPr>
        <w:numPr>
          <w:ilvl w:val="1"/>
          <w:numId w:val="1"/>
        </w:numPr>
        <w:spacing w:line="360" w:lineRule="auto"/>
        <w:rPr>
          <w:rFonts w:ascii="Arial" w:hAnsi="Arial" w:cs="Arial"/>
          <w:sz w:val="24"/>
          <w:szCs w:val="24"/>
        </w:rPr>
      </w:pPr>
      <w:r>
        <w:rPr>
          <w:rFonts w:ascii="Arial" w:hAnsi="Arial" w:cs="Arial" w:hint="eastAsia"/>
          <w:sz w:val="24"/>
          <w:szCs w:val="24"/>
        </w:rPr>
        <w:t>必须配备专职资料员。</w:t>
      </w:r>
    </w:p>
    <w:p w14:paraId="75434628" w14:textId="77777777" w:rsidR="003F4EE9" w:rsidRDefault="003F4EE9" w:rsidP="001D0F14">
      <w:pPr>
        <w:numPr>
          <w:ilvl w:val="1"/>
          <w:numId w:val="1"/>
        </w:numPr>
        <w:spacing w:line="360" w:lineRule="auto"/>
        <w:rPr>
          <w:rFonts w:ascii="Arial" w:hAnsi="Arial" w:cs="Arial"/>
          <w:sz w:val="24"/>
          <w:szCs w:val="24"/>
        </w:rPr>
      </w:pPr>
      <w:r>
        <w:rPr>
          <w:rFonts w:ascii="Arial" w:hAnsi="Arial" w:cs="Arial" w:hint="eastAsia"/>
          <w:sz w:val="24"/>
          <w:szCs w:val="24"/>
        </w:rPr>
        <w:t>特中作业人员需持证作业，储罐检修的高处作业，临时用电的电工作业。</w:t>
      </w:r>
    </w:p>
    <w:p w14:paraId="30E76159" w14:textId="77777777" w:rsidR="00BF2FEF" w:rsidRDefault="00BF2FEF" w:rsidP="001D0F14">
      <w:pPr>
        <w:numPr>
          <w:ilvl w:val="1"/>
          <w:numId w:val="1"/>
        </w:numPr>
        <w:spacing w:line="360" w:lineRule="auto"/>
        <w:rPr>
          <w:rFonts w:ascii="Arial" w:hAnsi="Arial" w:cs="Arial"/>
          <w:color w:val="FF0000"/>
          <w:sz w:val="24"/>
          <w:szCs w:val="24"/>
        </w:rPr>
      </w:pPr>
      <w:r w:rsidRPr="00BF2FEF">
        <w:rPr>
          <w:rFonts w:ascii="Arial" w:hAnsi="Arial" w:cs="Arial" w:hint="eastAsia"/>
          <w:color w:val="FF0000"/>
          <w:sz w:val="24"/>
          <w:szCs w:val="24"/>
        </w:rPr>
        <w:t>在施工过程中不得擅自更换工程技术管理人员、安全管理人员以及关系到施工安全及质量的特殊工种人员，特殊情况需要换人时须征得发包单位的同意，并对新参加工作人员进行相应的安全教育、培训和考核，合格后方可使用</w:t>
      </w:r>
    </w:p>
    <w:p w14:paraId="378E4DB4" w14:textId="77777777" w:rsidR="003204D1" w:rsidRPr="003204D1" w:rsidRDefault="003204D1" w:rsidP="001D0F14">
      <w:pPr>
        <w:numPr>
          <w:ilvl w:val="1"/>
          <w:numId w:val="1"/>
        </w:numPr>
        <w:spacing w:line="360" w:lineRule="auto"/>
        <w:rPr>
          <w:rFonts w:ascii="Arial" w:hAnsi="Arial" w:cs="Arial"/>
          <w:color w:val="FF0000"/>
          <w:sz w:val="24"/>
          <w:szCs w:val="24"/>
        </w:rPr>
      </w:pPr>
      <w:r w:rsidRPr="003204D1">
        <w:rPr>
          <w:rFonts w:ascii="Arial" w:hAnsi="Arial" w:cs="Arial" w:hint="eastAsia"/>
          <w:bCs/>
          <w:color w:val="FF0000"/>
          <w:sz w:val="24"/>
        </w:rPr>
        <w:t>本项目不允许分包或转包，所有派驻现场的施工及管理人员必须为投标人在招标阶段已经备案的投标人本单位在职人员，若发现有其它单位的人员顶替或分包、转包等情况，发包人有权解除合同，所造成的损失由投标人承担</w:t>
      </w:r>
    </w:p>
    <w:p w14:paraId="6947B8F9" w14:textId="77777777" w:rsidR="009F6E9A" w:rsidRDefault="009F6E9A" w:rsidP="009F6E9A">
      <w:pPr>
        <w:numPr>
          <w:ilvl w:val="0"/>
          <w:numId w:val="1"/>
        </w:numPr>
        <w:spacing w:line="360" w:lineRule="auto"/>
        <w:rPr>
          <w:rFonts w:ascii="Arial" w:hAnsi="Arial" w:cs="Arial"/>
          <w:sz w:val="24"/>
          <w:szCs w:val="24"/>
        </w:rPr>
      </w:pPr>
      <w:r>
        <w:rPr>
          <w:rFonts w:ascii="Arial" w:hAnsi="Arial" w:cs="Arial" w:hint="eastAsia"/>
          <w:sz w:val="24"/>
          <w:szCs w:val="24"/>
        </w:rPr>
        <w:t>现场条件</w:t>
      </w:r>
    </w:p>
    <w:p w14:paraId="7F900657" w14:textId="77777777" w:rsidR="009F6E9A" w:rsidRPr="009F6E9A" w:rsidRDefault="00263E67" w:rsidP="009F6E9A">
      <w:pPr>
        <w:numPr>
          <w:ilvl w:val="1"/>
          <w:numId w:val="1"/>
        </w:numPr>
        <w:spacing w:line="360" w:lineRule="auto"/>
        <w:rPr>
          <w:rFonts w:ascii="Arial" w:hAnsi="Arial" w:cs="Arial"/>
          <w:sz w:val="24"/>
          <w:szCs w:val="24"/>
        </w:rPr>
      </w:pPr>
      <w:r>
        <w:rPr>
          <w:rFonts w:hint="eastAsia"/>
          <w:sz w:val="24"/>
          <w:szCs w:val="24"/>
        </w:rPr>
        <w:t>海腾码头</w:t>
      </w:r>
      <w:r w:rsidR="009F6E9A">
        <w:rPr>
          <w:rFonts w:hint="eastAsia"/>
          <w:sz w:val="24"/>
          <w:szCs w:val="24"/>
        </w:rPr>
        <w:t>气温较高，早晨傍晚雾气</w:t>
      </w:r>
      <w:r w:rsidR="008E6E5A">
        <w:rPr>
          <w:rFonts w:hint="eastAsia"/>
          <w:sz w:val="24"/>
          <w:szCs w:val="24"/>
        </w:rPr>
        <w:t>湿度</w:t>
      </w:r>
      <w:r w:rsidR="009F6E9A">
        <w:rPr>
          <w:rFonts w:hint="eastAsia"/>
          <w:sz w:val="24"/>
          <w:szCs w:val="24"/>
        </w:rPr>
        <w:t>较大，防腐表面易凝结水蒸气；</w:t>
      </w:r>
    </w:p>
    <w:p w14:paraId="5350284C" w14:textId="77777777" w:rsidR="009F6E9A" w:rsidRPr="006048AA" w:rsidRDefault="00815427" w:rsidP="009F6E9A">
      <w:pPr>
        <w:numPr>
          <w:ilvl w:val="1"/>
          <w:numId w:val="1"/>
        </w:numPr>
        <w:spacing w:line="360" w:lineRule="auto"/>
        <w:rPr>
          <w:rFonts w:ascii="Arial" w:hAnsi="Arial" w:cs="Arial"/>
          <w:sz w:val="24"/>
          <w:szCs w:val="24"/>
        </w:rPr>
      </w:pPr>
      <w:r>
        <w:rPr>
          <w:rFonts w:hint="eastAsia"/>
          <w:sz w:val="24"/>
          <w:szCs w:val="24"/>
        </w:rPr>
        <w:t>正常作业时间范围为</w:t>
      </w:r>
      <w:r>
        <w:rPr>
          <w:rFonts w:hint="eastAsia"/>
          <w:sz w:val="24"/>
          <w:szCs w:val="24"/>
        </w:rPr>
        <w:t>8:30-12:00, 13:30-17:30</w:t>
      </w:r>
      <w:r>
        <w:rPr>
          <w:rFonts w:hint="eastAsia"/>
          <w:sz w:val="24"/>
          <w:szCs w:val="24"/>
        </w:rPr>
        <w:t>，具体开始与结束时间取决于现场气象条件是否符合施工规范要求以及是否与生产作业相冲突；承包商如需更改作业时间，必须征得业主同意</w:t>
      </w:r>
      <w:r w:rsidR="006048AA">
        <w:rPr>
          <w:rFonts w:hint="eastAsia"/>
          <w:sz w:val="24"/>
          <w:szCs w:val="24"/>
        </w:rPr>
        <w:t>；</w:t>
      </w:r>
    </w:p>
    <w:p w14:paraId="4526CCA4" w14:textId="77777777" w:rsidR="009F6E9A" w:rsidRPr="00C9164E" w:rsidRDefault="006048AA" w:rsidP="009F6E9A">
      <w:pPr>
        <w:numPr>
          <w:ilvl w:val="1"/>
          <w:numId w:val="1"/>
        </w:numPr>
        <w:spacing w:line="360" w:lineRule="auto"/>
        <w:rPr>
          <w:rFonts w:ascii="Arial" w:hAnsi="Arial" w:cs="Arial"/>
          <w:sz w:val="24"/>
          <w:szCs w:val="24"/>
        </w:rPr>
      </w:pPr>
      <w:r>
        <w:rPr>
          <w:rFonts w:hint="eastAsia"/>
          <w:sz w:val="24"/>
          <w:szCs w:val="24"/>
        </w:rPr>
        <w:t>业主将提供一级电源接入点，承包商需自备一、二、三级配电箱和电缆，</w:t>
      </w:r>
      <w:r w:rsidRPr="006048AA">
        <w:rPr>
          <w:rFonts w:ascii="Arial" w:cs="Arial"/>
          <w:sz w:val="24"/>
          <w:szCs w:val="24"/>
        </w:rPr>
        <w:t>且需符合《施工临时用电规范</w:t>
      </w:r>
      <w:r w:rsidRPr="006048AA">
        <w:rPr>
          <w:rFonts w:ascii="Arial" w:hAnsi="Arial" w:cs="Arial"/>
          <w:sz w:val="24"/>
          <w:szCs w:val="24"/>
        </w:rPr>
        <w:t>JGJ42-2012</w:t>
      </w:r>
      <w:r w:rsidRPr="006048AA">
        <w:rPr>
          <w:rFonts w:ascii="Arial" w:cs="Arial"/>
          <w:sz w:val="24"/>
          <w:szCs w:val="24"/>
        </w:rPr>
        <w:t>》。</w:t>
      </w:r>
      <w:r w:rsidR="00B75707">
        <w:rPr>
          <w:rFonts w:ascii="Arial" w:cs="Arial" w:hint="eastAsia"/>
          <w:sz w:val="24"/>
          <w:szCs w:val="24"/>
        </w:rPr>
        <w:t>穿越防爆区域的电缆之间的连接，需采用防爆接头。</w:t>
      </w:r>
    </w:p>
    <w:p w14:paraId="7C859208" w14:textId="77777777" w:rsidR="00C9164E" w:rsidRPr="00C9164E" w:rsidRDefault="00C9164E" w:rsidP="009F6E9A">
      <w:pPr>
        <w:numPr>
          <w:ilvl w:val="1"/>
          <w:numId w:val="1"/>
        </w:numPr>
        <w:spacing w:line="360" w:lineRule="auto"/>
        <w:rPr>
          <w:rFonts w:ascii="Arial" w:hAnsi="Arial" w:cs="Arial"/>
          <w:sz w:val="24"/>
          <w:szCs w:val="24"/>
        </w:rPr>
      </w:pPr>
      <w:r>
        <w:rPr>
          <w:rFonts w:ascii="Arial" w:cs="Arial" w:hint="eastAsia"/>
          <w:sz w:val="24"/>
          <w:szCs w:val="24"/>
        </w:rPr>
        <w:t>储罐信息：</w:t>
      </w: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930"/>
        <w:gridCol w:w="1041"/>
        <w:gridCol w:w="1032"/>
        <w:gridCol w:w="1032"/>
        <w:gridCol w:w="1108"/>
        <w:gridCol w:w="798"/>
        <w:gridCol w:w="798"/>
        <w:gridCol w:w="798"/>
        <w:gridCol w:w="952"/>
      </w:tblGrid>
      <w:tr w:rsidR="00C9164E" w:rsidRPr="004406BE" w14:paraId="5B27054F" w14:textId="77777777" w:rsidTr="00DA3E54">
        <w:trPr>
          <w:trHeight w:val="255"/>
        </w:trPr>
        <w:tc>
          <w:tcPr>
            <w:tcW w:w="920" w:type="dxa"/>
            <w:shd w:val="clear" w:color="auto" w:fill="auto"/>
            <w:noWrap/>
            <w:vAlign w:val="center"/>
            <w:hideMark/>
          </w:tcPr>
          <w:p w14:paraId="2B4030AC" w14:textId="77777777" w:rsidR="00C9164E" w:rsidRPr="004406BE" w:rsidRDefault="00C9164E" w:rsidP="00AC3A44">
            <w:pPr>
              <w:widowControl/>
              <w:spacing w:line="276" w:lineRule="auto"/>
              <w:jc w:val="center"/>
              <w:rPr>
                <w:rFonts w:ascii="宋体" w:hAnsi="宋体" w:cs="Arial"/>
                <w:b/>
                <w:bCs/>
                <w:kern w:val="0"/>
                <w:sz w:val="20"/>
              </w:rPr>
            </w:pPr>
            <w:proofErr w:type="gramStart"/>
            <w:r w:rsidRPr="004406BE">
              <w:rPr>
                <w:rFonts w:ascii="宋体" w:hAnsi="宋体" w:cs="Arial" w:hint="eastAsia"/>
                <w:b/>
                <w:bCs/>
                <w:kern w:val="0"/>
                <w:sz w:val="20"/>
              </w:rPr>
              <w:t>罐号</w:t>
            </w:r>
            <w:proofErr w:type="gramEnd"/>
          </w:p>
        </w:tc>
        <w:tc>
          <w:tcPr>
            <w:tcW w:w="930" w:type="dxa"/>
            <w:shd w:val="clear" w:color="auto" w:fill="auto"/>
            <w:vAlign w:val="center"/>
            <w:hideMark/>
          </w:tcPr>
          <w:p w14:paraId="58980263" w14:textId="77777777" w:rsidR="00C9164E" w:rsidRDefault="00C9164E" w:rsidP="00AC3A44">
            <w:pPr>
              <w:widowControl/>
              <w:spacing w:line="276" w:lineRule="auto"/>
              <w:jc w:val="center"/>
              <w:rPr>
                <w:rFonts w:ascii="宋体" w:hAnsi="宋体" w:cs="Arial"/>
                <w:b/>
                <w:bCs/>
                <w:kern w:val="0"/>
                <w:sz w:val="20"/>
              </w:rPr>
            </w:pPr>
            <w:r w:rsidRPr="004406BE">
              <w:rPr>
                <w:rFonts w:ascii="宋体" w:hAnsi="宋体" w:cs="Arial" w:hint="eastAsia"/>
                <w:b/>
                <w:bCs/>
                <w:kern w:val="0"/>
                <w:sz w:val="20"/>
              </w:rPr>
              <w:t>储罐</w:t>
            </w:r>
          </w:p>
          <w:p w14:paraId="5AA069E1" w14:textId="77777777" w:rsidR="00C9164E" w:rsidRPr="004406BE" w:rsidRDefault="00C9164E" w:rsidP="00AC3A44">
            <w:pPr>
              <w:widowControl/>
              <w:spacing w:line="276" w:lineRule="auto"/>
              <w:jc w:val="center"/>
              <w:rPr>
                <w:rFonts w:ascii="宋体" w:hAnsi="宋体" w:cs="Arial"/>
                <w:b/>
                <w:bCs/>
                <w:kern w:val="0"/>
                <w:sz w:val="20"/>
              </w:rPr>
            </w:pPr>
            <w:r w:rsidRPr="004406BE">
              <w:rPr>
                <w:rFonts w:ascii="宋体" w:hAnsi="宋体" w:cs="Arial" w:hint="eastAsia"/>
                <w:b/>
                <w:bCs/>
                <w:kern w:val="0"/>
                <w:sz w:val="20"/>
              </w:rPr>
              <w:t>类型</w:t>
            </w:r>
          </w:p>
        </w:tc>
        <w:tc>
          <w:tcPr>
            <w:tcW w:w="1041" w:type="dxa"/>
            <w:shd w:val="clear" w:color="auto" w:fill="auto"/>
            <w:vAlign w:val="center"/>
            <w:hideMark/>
          </w:tcPr>
          <w:p w14:paraId="570AB561" w14:textId="77777777" w:rsidR="00C9164E" w:rsidRDefault="00C9164E" w:rsidP="00AC3A44">
            <w:pPr>
              <w:widowControl/>
              <w:spacing w:line="276" w:lineRule="auto"/>
              <w:jc w:val="center"/>
              <w:rPr>
                <w:rFonts w:ascii="宋体" w:hAnsi="宋体" w:cs="Arial"/>
                <w:b/>
                <w:bCs/>
                <w:kern w:val="0"/>
                <w:sz w:val="20"/>
              </w:rPr>
            </w:pPr>
            <w:r w:rsidRPr="004406BE">
              <w:rPr>
                <w:rFonts w:ascii="宋体" w:hAnsi="宋体" w:cs="Arial" w:hint="eastAsia"/>
                <w:b/>
                <w:bCs/>
                <w:kern w:val="0"/>
                <w:sz w:val="20"/>
              </w:rPr>
              <w:t>储罐</w:t>
            </w:r>
          </w:p>
          <w:p w14:paraId="50DD1F82" w14:textId="77777777" w:rsidR="00C9164E" w:rsidRPr="004406BE" w:rsidRDefault="00C9164E" w:rsidP="00AC3A44">
            <w:pPr>
              <w:widowControl/>
              <w:spacing w:line="276" w:lineRule="auto"/>
              <w:jc w:val="center"/>
              <w:rPr>
                <w:rFonts w:ascii="宋体" w:hAnsi="宋体" w:cs="Arial"/>
                <w:b/>
                <w:bCs/>
                <w:kern w:val="0"/>
                <w:sz w:val="20"/>
              </w:rPr>
            </w:pPr>
            <w:r w:rsidRPr="004406BE">
              <w:rPr>
                <w:rFonts w:ascii="宋体" w:hAnsi="宋体" w:cs="Arial" w:hint="eastAsia"/>
                <w:b/>
                <w:bCs/>
                <w:kern w:val="0"/>
                <w:sz w:val="20"/>
              </w:rPr>
              <w:t>材质</w:t>
            </w:r>
          </w:p>
        </w:tc>
        <w:tc>
          <w:tcPr>
            <w:tcW w:w="1032" w:type="dxa"/>
            <w:vAlign w:val="center"/>
          </w:tcPr>
          <w:p w14:paraId="4E0E8CD3" w14:textId="77777777" w:rsidR="00C9164E" w:rsidRPr="004406BE" w:rsidRDefault="00C9164E" w:rsidP="00AC3A44">
            <w:pPr>
              <w:widowControl/>
              <w:spacing w:line="276" w:lineRule="auto"/>
              <w:jc w:val="center"/>
              <w:rPr>
                <w:rFonts w:ascii="宋体" w:hAnsi="宋体" w:cs="Arial"/>
                <w:b/>
                <w:bCs/>
                <w:kern w:val="0"/>
                <w:sz w:val="20"/>
              </w:rPr>
            </w:pPr>
            <w:r>
              <w:rPr>
                <w:rFonts w:ascii="宋体" w:hAnsi="宋体" w:cs="Arial" w:hint="eastAsia"/>
                <w:b/>
                <w:bCs/>
                <w:kern w:val="0"/>
                <w:sz w:val="20"/>
              </w:rPr>
              <w:t>储罐直径</w:t>
            </w:r>
          </w:p>
        </w:tc>
        <w:tc>
          <w:tcPr>
            <w:tcW w:w="1032" w:type="dxa"/>
            <w:vAlign w:val="center"/>
          </w:tcPr>
          <w:p w14:paraId="1F3D6940" w14:textId="77777777" w:rsidR="00C9164E" w:rsidRPr="004406BE" w:rsidRDefault="00C9164E" w:rsidP="00AC3A44">
            <w:pPr>
              <w:widowControl/>
              <w:spacing w:line="276" w:lineRule="auto"/>
              <w:jc w:val="center"/>
              <w:rPr>
                <w:rFonts w:ascii="宋体" w:hAnsi="宋体" w:cs="Arial"/>
                <w:b/>
                <w:bCs/>
                <w:kern w:val="0"/>
                <w:sz w:val="20"/>
              </w:rPr>
            </w:pPr>
            <w:r>
              <w:rPr>
                <w:rFonts w:ascii="宋体" w:hAnsi="宋体" w:cs="Arial" w:hint="eastAsia"/>
                <w:b/>
                <w:bCs/>
                <w:kern w:val="0"/>
                <w:sz w:val="20"/>
              </w:rPr>
              <w:t>储罐高度</w:t>
            </w:r>
          </w:p>
        </w:tc>
        <w:tc>
          <w:tcPr>
            <w:tcW w:w="1108" w:type="dxa"/>
            <w:shd w:val="clear" w:color="auto" w:fill="auto"/>
            <w:vAlign w:val="center"/>
            <w:hideMark/>
          </w:tcPr>
          <w:p w14:paraId="11FB73A0" w14:textId="77777777" w:rsidR="00C9164E" w:rsidRDefault="00C9164E" w:rsidP="00AC3A44">
            <w:pPr>
              <w:widowControl/>
              <w:spacing w:line="276" w:lineRule="auto"/>
              <w:jc w:val="center"/>
              <w:rPr>
                <w:rFonts w:ascii="宋体" w:hAnsi="宋体" w:cs="Arial"/>
                <w:b/>
                <w:bCs/>
                <w:kern w:val="0"/>
                <w:sz w:val="20"/>
              </w:rPr>
            </w:pPr>
            <w:r w:rsidRPr="004406BE">
              <w:rPr>
                <w:rFonts w:ascii="宋体" w:hAnsi="宋体" w:cs="Arial" w:hint="eastAsia"/>
                <w:b/>
                <w:bCs/>
                <w:kern w:val="0"/>
                <w:sz w:val="20"/>
              </w:rPr>
              <w:t>公称</w:t>
            </w:r>
          </w:p>
          <w:p w14:paraId="768F7D84" w14:textId="77777777" w:rsidR="00C9164E" w:rsidRPr="004406BE" w:rsidRDefault="00C9164E" w:rsidP="00AC3A44">
            <w:pPr>
              <w:widowControl/>
              <w:spacing w:line="276" w:lineRule="auto"/>
              <w:jc w:val="center"/>
              <w:rPr>
                <w:rFonts w:ascii="Arial" w:hAnsi="Arial" w:cs="Arial"/>
                <w:b/>
                <w:bCs/>
                <w:kern w:val="0"/>
                <w:sz w:val="20"/>
              </w:rPr>
            </w:pPr>
            <w:r w:rsidRPr="004406BE">
              <w:rPr>
                <w:rFonts w:ascii="宋体" w:hAnsi="宋体" w:cs="Arial" w:hint="eastAsia"/>
                <w:b/>
                <w:bCs/>
                <w:kern w:val="0"/>
                <w:sz w:val="20"/>
              </w:rPr>
              <w:t>容积</w:t>
            </w:r>
          </w:p>
        </w:tc>
        <w:tc>
          <w:tcPr>
            <w:tcW w:w="798" w:type="dxa"/>
            <w:shd w:val="clear" w:color="auto" w:fill="auto"/>
            <w:vAlign w:val="center"/>
            <w:hideMark/>
          </w:tcPr>
          <w:p w14:paraId="79CF1A39" w14:textId="77777777" w:rsidR="00C9164E" w:rsidRPr="004406BE" w:rsidRDefault="00DA3E54" w:rsidP="00AC3A44">
            <w:pPr>
              <w:widowControl/>
              <w:spacing w:line="276" w:lineRule="auto"/>
              <w:jc w:val="center"/>
              <w:rPr>
                <w:rFonts w:ascii="宋体" w:hAnsi="宋体" w:cs="Arial"/>
                <w:b/>
                <w:bCs/>
                <w:kern w:val="0"/>
                <w:sz w:val="20"/>
              </w:rPr>
            </w:pPr>
            <w:r>
              <w:rPr>
                <w:rFonts w:ascii="宋体" w:hAnsi="宋体" w:cs="Arial" w:hint="eastAsia"/>
                <w:b/>
                <w:bCs/>
                <w:kern w:val="0"/>
                <w:sz w:val="20"/>
              </w:rPr>
              <w:t>浮顶</w:t>
            </w:r>
          </w:p>
        </w:tc>
        <w:tc>
          <w:tcPr>
            <w:tcW w:w="798" w:type="dxa"/>
            <w:shd w:val="clear" w:color="auto" w:fill="auto"/>
            <w:vAlign w:val="center"/>
            <w:hideMark/>
          </w:tcPr>
          <w:p w14:paraId="192E04DB" w14:textId="77777777" w:rsidR="00C9164E" w:rsidRDefault="00C9164E" w:rsidP="00AC3A44">
            <w:pPr>
              <w:widowControl/>
              <w:spacing w:line="276" w:lineRule="auto"/>
              <w:jc w:val="center"/>
              <w:rPr>
                <w:rFonts w:ascii="宋体" w:hAnsi="宋体" w:cs="Arial"/>
                <w:b/>
                <w:bCs/>
                <w:kern w:val="0"/>
                <w:sz w:val="20"/>
              </w:rPr>
            </w:pPr>
            <w:r w:rsidRPr="004406BE">
              <w:rPr>
                <w:rFonts w:ascii="宋体" w:hAnsi="宋体" w:cs="Arial" w:hint="eastAsia"/>
                <w:b/>
                <w:bCs/>
                <w:kern w:val="0"/>
                <w:sz w:val="20"/>
              </w:rPr>
              <w:t>蒸汽</w:t>
            </w:r>
          </w:p>
          <w:p w14:paraId="157CFAB0" w14:textId="77777777" w:rsidR="00C9164E" w:rsidRPr="004406BE" w:rsidRDefault="00C9164E" w:rsidP="00AC3A44">
            <w:pPr>
              <w:widowControl/>
              <w:spacing w:line="276" w:lineRule="auto"/>
              <w:jc w:val="center"/>
              <w:rPr>
                <w:rFonts w:ascii="宋体" w:hAnsi="宋体" w:cs="Arial"/>
                <w:b/>
                <w:bCs/>
                <w:kern w:val="0"/>
                <w:sz w:val="20"/>
              </w:rPr>
            </w:pPr>
            <w:r w:rsidRPr="004406BE">
              <w:rPr>
                <w:rFonts w:ascii="宋体" w:hAnsi="宋体" w:cs="Arial" w:hint="eastAsia"/>
                <w:b/>
                <w:bCs/>
                <w:kern w:val="0"/>
                <w:sz w:val="20"/>
              </w:rPr>
              <w:t>盘管</w:t>
            </w:r>
          </w:p>
        </w:tc>
        <w:tc>
          <w:tcPr>
            <w:tcW w:w="798" w:type="dxa"/>
            <w:shd w:val="clear" w:color="auto" w:fill="auto"/>
            <w:vAlign w:val="center"/>
            <w:hideMark/>
          </w:tcPr>
          <w:p w14:paraId="76A9DD18" w14:textId="77777777" w:rsidR="00C9164E" w:rsidRPr="004406BE" w:rsidRDefault="00C9164E" w:rsidP="00AC3A44">
            <w:pPr>
              <w:widowControl/>
              <w:spacing w:line="276" w:lineRule="auto"/>
              <w:jc w:val="center"/>
              <w:rPr>
                <w:rFonts w:ascii="宋体" w:hAnsi="宋体" w:cs="Arial"/>
                <w:b/>
                <w:bCs/>
                <w:kern w:val="0"/>
                <w:sz w:val="20"/>
              </w:rPr>
            </w:pPr>
            <w:proofErr w:type="gramStart"/>
            <w:r w:rsidRPr="004406BE">
              <w:rPr>
                <w:rFonts w:ascii="宋体" w:hAnsi="宋体" w:cs="Arial" w:hint="eastAsia"/>
                <w:b/>
                <w:bCs/>
                <w:kern w:val="0"/>
                <w:sz w:val="20"/>
              </w:rPr>
              <w:t>氮封</w:t>
            </w:r>
            <w:proofErr w:type="gramEnd"/>
          </w:p>
        </w:tc>
        <w:tc>
          <w:tcPr>
            <w:tcW w:w="952" w:type="dxa"/>
            <w:shd w:val="clear" w:color="auto" w:fill="auto"/>
            <w:vAlign w:val="center"/>
            <w:hideMark/>
          </w:tcPr>
          <w:p w14:paraId="6D93D388" w14:textId="77777777" w:rsidR="00C9164E" w:rsidRPr="004406BE" w:rsidRDefault="00C9164E" w:rsidP="00AC3A44">
            <w:pPr>
              <w:widowControl/>
              <w:spacing w:line="276" w:lineRule="auto"/>
              <w:jc w:val="center"/>
              <w:rPr>
                <w:rFonts w:ascii="宋体" w:hAnsi="宋体" w:cs="Arial"/>
                <w:b/>
                <w:bCs/>
                <w:kern w:val="0"/>
                <w:sz w:val="20"/>
              </w:rPr>
            </w:pPr>
            <w:r w:rsidRPr="004406BE">
              <w:rPr>
                <w:rFonts w:ascii="宋体" w:hAnsi="宋体" w:cs="Arial" w:hint="eastAsia"/>
                <w:b/>
                <w:bCs/>
                <w:kern w:val="0"/>
                <w:sz w:val="20"/>
              </w:rPr>
              <w:t>产品</w:t>
            </w:r>
          </w:p>
        </w:tc>
      </w:tr>
      <w:tr w:rsidR="00C9164E" w:rsidRPr="004406BE" w14:paraId="0F0371F4" w14:textId="77777777" w:rsidTr="00DA3E54">
        <w:trPr>
          <w:trHeight w:val="255"/>
        </w:trPr>
        <w:tc>
          <w:tcPr>
            <w:tcW w:w="920" w:type="dxa"/>
            <w:shd w:val="clear" w:color="auto" w:fill="auto"/>
            <w:noWrap/>
            <w:vAlign w:val="center"/>
          </w:tcPr>
          <w:p w14:paraId="0303A01D" w14:textId="77777777" w:rsidR="00C9164E" w:rsidRDefault="00DA3E54" w:rsidP="00AC3A44">
            <w:pPr>
              <w:widowControl/>
              <w:spacing w:line="276" w:lineRule="auto"/>
              <w:jc w:val="center"/>
              <w:rPr>
                <w:rFonts w:ascii="Arial" w:hAnsi="Arial" w:cs="Arial"/>
                <w:b/>
                <w:bCs/>
                <w:kern w:val="0"/>
                <w:sz w:val="20"/>
              </w:rPr>
            </w:pPr>
            <w:r>
              <w:rPr>
                <w:rFonts w:ascii="Arial" w:hAnsi="Arial" w:cs="Arial" w:hint="eastAsia"/>
                <w:b/>
                <w:bCs/>
                <w:kern w:val="0"/>
                <w:sz w:val="20"/>
              </w:rPr>
              <w:t>T20</w:t>
            </w:r>
            <w:r w:rsidR="00162B89">
              <w:rPr>
                <w:rFonts w:ascii="Arial" w:hAnsi="Arial" w:cs="Arial" w:hint="eastAsia"/>
                <w:b/>
                <w:bCs/>
                <w:kern w:val="0"/>
                <w:sz w:val="20"/>
              </w:rPr>
              <w:t>2</w:t>
            </w:r>
          </w:p>
        </w:tc>
        <w:tc>
          <w:tcPr>
            <w:tcW w:w="930" w:type="dxa"/>
            <w:shd w:val="clear" w:color="auto" w:fill="auto"/>
            <w:noWrap/>
            <w:vAlign w:val="center"/>
          </w:tcPr>
          <w:p w14:paraId="3D22280A" w14:textId="77777777" w:rsidR="00C9164E" w:rsidRPr="004406BE" w:rsidRDefault="00DA3E54" w:rsidP="00AC3A44">
            <w:pPr>
              <w:widowControl/>
              <w:spacing w:line="276" w:lineRule="auto"/>
              <w:jc w:val="center"/>
              <w:rPr>
                <w:rFonts w:ascii="Arial" w:hAnsi="Arial" w:cs="Arial"/>
                <w:kern w:val="0"/>
                <w:sz w:val="20"/>
              </w:rPr>
            </w:pPr>
            <w:r w:rsidRPr="00DA3E54">
              <w:rPr>
                <w:rFonts w:ascii="Arial" w:hAnsi="Arial" w:cs="Arial"/>
                <w:kern w:val="0"/>
                <w:sz w:val="20"/>
              </w:rPr>
              <w:t>EFR</w:t>
            </w:r>
          </w:p>
        </w:tc>
        <w:tc>
          <w:tcPr>
            <w:tcW w:w="1041" w:type="dxa"/>
            <w:shd w:val="clear" w:color="auto" w:fill="auto"/>
            <w:noWrap/>
            <w:vAlign w:val="center"/>
          </w:tcPr>
          <w:p w14:paraId="6266E79E" w14:textId="77777777" w:rsidR="00DA3E54" w:rsidRDefault="00DA3E54" w:rsidP="00DA3E54">
            <w:pPr>
              <w:widowControl/>
              <w:spacing w:line="276" w:lineRule="auto"/>
              <w:jc w:val="center"/>
              <w:rPr>
                <w:rFonts w:ascii="Arial" w:hAnsi="Arial" w:cs="Arial"/>
                <w:kern w:val="0"/>
                <w:sz w:val="20"/>
              </w:rPr>
            </w:pPr>
            <w:r>
              <w:rPr>
                <w:rFonts w:ascii="Arial" w:hAnsi="Arial" w:cs="Arial"/>
                <w:kern w:val="0"/>
                <w:sz w:val="20"/>
              </w:rPr>
              <w:t>CS</w:t>
            </w:r>
          </w:p>
          <w:p w14:paraId="20D07D08" w14:textId="77777777" w:rsidR="00C9164E" w:rsidRDefault="00DA3E54" w:rsidP="00DA3E54">
            <w:pPr>
              <w:widowControl/>
              <w:spacing w:line="276" w:lineRule="auto"/>
              <w:jc w:val="center"/>
              <w:rPr>
                <w:rFonts w:ascii="Arial" w:hAnsi="Arial" w:cs="Arial"/>
                <w:kern w:val="0"/>
                <w:sz w:val="20"/>
              </w:rPr>
            </w:pPr>
            <w:r w:rsidRPr="004406BE">
              <w:rPr>
                <w:rFonts w:ascii="Arial" w:hAnsi="Arial" w:cs="Arial"/>
                <w:kern w:val="0"/>
                <w:sz w:val="20"/>
              </w:rPr>
              <w:lastRenderedPageBreak/>
              <w:t>Coated</w:t>
            </w:r>
          </w:p>
        </w:tc>
        <w:tc>
          <w:tcPr>
            <w:tcW w:w="1032" w:type="dxa"/>
            <w:vAlign w:val="center"/>
          </w:tcPr>
          <w:p w14:paraId="79594D35" w14:textId="77777777" w:rsidR="00C9164E" w:rsidRDefault="00DA3E54" w:rsidP="00AC3A44">
            <w:pPr>
              <w:widowControl/>
              <w:spacing w:line="276" w:lineRule="auto"/>
              <w:jc w:val="center"/>
              <w:rPr>
                <w:rFonts w:ascii="Arial" w:hAnsi="Arial" w:cs="Arial"/>
                <w:kern w:val="0"/>
                <w:sz w:val="20"/>
              </w:rPr>
            </w:pPr>
            <w:r>
              <w:rPr>
                <w:rFonts w:ascii="Arial" w:hAnsi="Arial" w:cs="Arial" w:hint="eastAsia"/>
                <w:kern w:val="0"/>
                <w:sz w:val="20"/>
              </w:rPr>
              <w:lastRenderedPageBreak/>
              <w:t>80</w:t>
            </w:r>
          </w:p>
        </w:tc>
        <w:tc>
          <w:tcPr>
            <w:tcW w:w="1032" w:type="dxa"/>
            <w:vAlign w:val="center"/>
          </w:tcPr>
          <w:p w14:paraId="71F3D805" w14:textId="77777777" w:rsidR="00C9164E" w:rsidRDefault="00DA3E54" w:rsidP="00AC3A44">
            <w:pPr>
              <w:widowControl/>
              <w:spacing w:line="276" w:lineRule="auto"/>
              <w:jc w:val="center"/>
              <w:rPr>
                <w:rFonts w:ascii="Arial" w:hAnsi="Arial" w:cs="Arial"/>
                <w:kern w:val="0"/>
                <w:sz w:val="20"/>
              </w:rPr>
            </w:pPr>
            <w:r w:rsidRPr="00DA3E54">
              <w:rPr>
                <w:rFonts w:ascii="Arial" w:hAnsi="Arial" w:cs="Arial"/>
                <w:kern w:val="0"/>
                <w:sz w:val="20"/>
              </w:rPr>
              <w:t>21.8</w:t>
            </w:r>
          </w:p>
        </w:tc>
        <w:tc>
          <w:tcPr>
            <w:tcW w:w="1108" w:type="dxa"/>
            <w:shd w:val="clear" w:color="auto" w:fill="auto"/>
            <w:noWrap/>
            <w:vAlign w:val="center"/>
          </w:tcPr>
          <w:p w14:paraId="32B33C11" w14:textId="77777777" w:rsidR="00C9164E" w:rsidRDefault="00DA3E54" w:rsidP="00AC3A44">
            <w:pPr>
              <w:widowControl/>
              <w:spacing w:line="276" w:lineRule="auto"/>
              <w:jc w:val="center"/>
              <w:rPr>
                <w:rFonts w:ascii="Arial" w:hAnsi="Arial" w:cs="Arial"/>
                <w:kern w:val="0"/>
                <w:sz w:val="20"/>
              </w:rPr>
            </w:pPr>
            <w:r>
              <w:rPr>
                <w:rFonts w:ascii="Arial" w:hAnsi="Arial" w:cs="Arial" w:hint="eastAsia"/>
                <w:kern w:val="0"/>
                <w:sz w:val="20"/>
              </w:rPr>
              <w:t>100000</w:t>
            </w:r>
          </w:p>
        </w:tc>
        <w:tc>
          <w:tcPr>
            <w:tcW w:w="798" w:type="dxa"/>
            <w:shd w:val="clear" w:color="auto" w:fill="auto"/>
            <w:noWrap/>
            <w:vAlign w:val="center"/>
          </w:tcPr>
          <w:p w14:paraId="21142295" w14:textId="77777777" w:rsidR="00C9164E" w:rsidRPr="004406BE" w:rsidRDefault="00DA3E54" w:rsidP="00AC3A44">
            <w:pPr>
              <w:widowControl/>
              <w:spacing w:line="276" w:lineRule="auto"/>
              <w:jc w:val="center"/>
              <w:rPr>
                <w:rFonts w:ascii="Arial" w:hAnsi="Arial" w:cs="Arial"/>
                <w:kern w:val="0"/>
                <w:sz w:val="20"/>
              </w:rPr>
            </w:pPr>
            <w:r>
              <w:rPr>
                <w:rFonts w:ascii="Arial" w:hAnsi="Arial" w:cs="Arial"/>
                <w:kern w:val="0"/>
                <w:sz w:val="20"/>
              </w:rPr>
              <w:t>外浮</w:t>
            </w:r>
            <w:r>
              <w:rPr>
                <w:rFonts w:ascii="Arial" w:hAnsi="Arial" w:cs="Arial"/>
                <w:kern w:val="0"/>
                <w:sz w:val="20"/>
              </w:rPr>
              <w:lastRenderedPageBreak/>
              <w:t>顶</w:t>
            </w:r>
          </w:p>
        </w:tc>
        <w:tc>
          <w:tcPr>
            <w:tcW w:w="798" w:type="dxa"/>
            <w:shd w:val="clear" w:color="auto" w:fill="auto"/>
            <w:noWrap/>
            <w:vAlign w:val="center"/>
          </w:tcPr>
          <w:p w14:paraId="1C7F6FC5" w14:textId="77777777" w:rsidR="00C9164E" w:rsidRPr="004406BE" w:rsidRDefault="00C9164E" w:rsidP="00AC3A44">
            <w:pPr>
              <w:widowControl/>
              <w:spacing w:line="276" w:lineRule="auto"/>
              <w:jc w:val="center"/>
              <w:rPr>
                <w:rFonts w:ascii="Arial" w:hAnsi="Arial" w:cs="Arial"/>
                <w:kern w:val="0"/>
                <w:sz w:val="20"/>
              </w:rPr>
            </w:pPr>
          </w:p>
        </w:tc>
        <w:tc>
          <w:tcPr>
            <w:tcW w:w="798" w:type="dxa"/>
            <w:shd w:val="clear" w:color="auto" w:fill="auto"/>
            <w:noWrap/>
            <w:vAlign w:val="center"/>
          </w:tcPr>
          <w:p w14:paraId="5FEF9089" w14:textId="77777777" w:rsidR="00C9164E" w:rsidRDefault="00C9164E" w:rsidP="00AC3A44">
            <w:pPr>
              <w:jc w:val="center"/>
              <w:rPr>
                <w:rFonts w:ascii="Arial" w:hAnsi="Arial" w:cs="Arial"/>
                <w:sz w:val="20"/>
              </w:rPr>
            </w:pPr>
          </w:p>
        </w:tc>
        <w:tc>
          <w:tcPr>
            <w:tcW w:w="952" w:type="dxa"/>
            <w:shd w:val="clear" w:color="auto" w:fill="auto"/>
            <w:noWrap/>
            <w:vAlign w:val="center"/>
          </w:tcPr>
          <w:p w14:paraId="0488CBEA" w14:textId="77777777" w:rsidR="00C9164E" w:rsidRPr="00172820" w:rsidRDefault="00DA3E54" w:rsidP="00AC3A44">
            <w:pPr>
              <w:widowControl/>
              <w:spacing w:line="276" w:lineRule="auto"/>
              <w:jc w:val="center"/>
              <w:rPr>
                <w:rFonts w:ascii="Arial" w:hAnsi="Arial" w:cs="Arial"/>
                <w:kern w:val="0"/>
                <w:sz w:val="20"/>
              </w:rPr>
            </w:pPr>
            <w:r>
              <w:rPr>
                <w:rFonts w:ascii="Arial" w:hAnsi="Arial" w:cs="Arial" w:hint="eastAsia"/>
                <w:kern w:val="0"/>
                <w:sz w:val="20"/>
              </w:rPr>
              <w:t>CO</w:t>
            </w:r>
          </w:p>
        </w:tc>
      </w:tr>
    </w:tbl>
    <w:p w14:paraId="12375BFC" w14:textId="77777777" w:rsidR="00C9164E" w:rsidRPr="00491394" w:rsidRDefault="00C9164E" w:rsidP="00C9164E">
      <w:pPr>
        <w:spacing w:line="360" w:lineRule="auto"/>
        <w:ind w:left="992"/>
        <w:rPr>
          <w:rFonts w:ascii="Arial" w:hAnsi="Arial" w:cs="Arial"/>
          <w:sz w:val="24"/>
          <w:szCs w:val="24"/>
        </w:rPr>
      </w:pPr>
    </w:p>
    <w:p w14:paraId="70D08AD1" w14:textId="77777777" w:rsidR="00307E01" w:rsidRDefault="003B6F2E" w:rsidP="00307E01">
      <w:pPr>
        <w:numPr>
          <w:ilvl w:val="0"/>
          <w:numId w:val="1"/>
        </w:numPr>
        <w:spacing w:line="360" w:lineRule="auto"/>
        <w:rPr>
          <w:rFonts w:ascii="Arial" w:hAnsi="Arial" w:cs="Arial"/>
          <w:sz w:val="24"/>
          <w:szCs w:val="24"/>
        </w:rPr>
      </w:pPr>
      <w:r>
        <w:rPr>
          <w:rFonts w:ascii="Arial" w:hAnsi="Arial" w:cs="Arial" w:hint="eastAsia"/>
          <w:sz w:val="24"/>
          <w:szCs w:val="24"/>
        </w:rPr>
        <w:t>工程</w:t>
      </w:r>
      <w:r w:rsidR="00307E01">
        <w:rPr>
          <w:rFonts w:ascii="Arial" w:hAnsi="Arial" w:cs="Arial" w:hint="eastAsia"/>
          <w:sz w:val="24"/>
          <w:szCs w:val="24"/>
        </w:rPr>
        <w:t>施工</w:t>
      </w:r>
      <w:r w:rsidR="0071084E">
        <w:rPr>
          <w:rFonts w:ascii="Arial" w:hAnsi="Arial" w:cs="Arial" w:hint="eastAsia"/>
          <w:sz w:val="24"/>
          <w:szCs w:val="24"/>
        </w:rPr>
        <w:t>管理</w:t>
      </w:r>
      <w:r w:rsidR="00307E01">
        <w:rPr>
          <w:rFonts w:ascii="Arial" w:hAnsi="Arial" w:cs="Arial" w:hint="eastAsia"/>
          <w:sz w:val="24"/>
          <w:szCs w:val="24"/>
        </w:rPr>
        <w:t>要求</w:t>
      </w:r>
    </w:p>
    <w:p w14:paraId="0B6A5D94" w14:textId="77777777" w:rsidR="00AB1B40" w:rsidRDefault="00207417" w:rsidP="00F41C68">
      <w:pPr>
        <w:numPr>
          <w:ilvl w:val="1"/>
          <w:numId w:val="1"/>
        </w:numPr>
        <w:spacing w:line="360" w:lineRule="auto"/>
        <w:rPr>
          <w:rFonts w:ascii="Arial" w:hAnsi="Arial" w:cs="Arial"/>
          <w:sz w:val="24"/>
          <w:szCs w:val="24"/>
        </w:rPr>
      </w:pPr>
      <w:r>
        <w:rPr>
          <w:rFonts w:ascii="Arial" w:hAnsi="Arial" w:cs="Arial" w:hint="eastAsia"/>
          <w:sz w:val="24"/>
          <w:szCs w:val="24"/>
        </w:rPr>
        <w:t>安装、焊接</w:t>
      </w:r>
      <w:r w:rsidR="0005714A">
        <w:rPr>
          <w:rFonts w:ascii="Arial" w:hAnsi="Arial" w:cs="Arial" w:hint="eastAsia"/>
          <w:sz w:val="24"/>
          <w:szCs w:val="24"/>
        </w:rPr>
        <w:t>部分</w:t>
      </w:r>
      <w:r w:rsidR="00AB1B40">
        <w:rPr>
          <w:rFonts w:ascii="Arial" w:hAnsi="Arial" w:cs="Arial" w:hint="eastAsia"/>
          <w:sz w:val="24"/>
          <w:szCs w:val="24"/>
        </w:rPr>
        <w:t>：</w:t>
      </w:r>
    </w:p>
    <w:p w14:paraId="0A94AEBE" w14:textId="77777777" w:rsidR="00162B89" w:rsidRDefault="00AB1B40" w:rsidP="0071084E">
      <w:pPr>
        <w:pStyle w:val="a6"/>
        <w:numPr>
          <w:ilvl w:val="0"/>
          <w:numId w:val="7"/>
        </w:numPr>
        <w:spacing w:line="360" w:lineRule="auto"/>
        <w:ind w:firstLineChars="0"/>
        <w:rPr>
          <w:rFonts w:ascii="Arial" w:hAnsi="Arial" w:cs="Arial"/>
          <w:sz w:val="24"/>
          <w:szCs w:val="24"/>
        </w:rPr>
      </w:pPr>
      <w:r w:rsidRPr="0071084E">
        <w:rPr>
          <w:rFonts w:ascii="Arial" w:hAnsi="Arial" w:cs="Arial" w:hint="eastAsia"/>
          <w:sz w:val="24"/>
          <w:szCs w:val="24"/>
        </w:rPr>
        <w:t>储罐维修改造须符合</w:t>
      </w:r>
      <w:r w:rsidRPr="0071084E">
        <w:rPr>
          <w:rFonts w:ascii="Arial" w:hAnsi="Arial" w:cs="Arial" w:hint="eastAsia"/>
          <w:sz w:val="24"/>
          <w:szCs w:val="24"/>
        </w:rPr>
        <w:t>GB50235-2010</w:t>
      </w:r>
      <w:r w:rsidR="003B6F2E">
        <w:rPr>
          <w:rFonts w:ascii="Arial" w:hAnsi="Arial" w:cs="Arial" w:hint="eastAsia"/>
          <w:sz w:val="24"/>
          <w:szCs w:val="24"/>
        </w:rPr>
        <w:t>《工业金属管道工程施工及验收规范》要求进行焊接质量管理；</w:t>
      </w:r>
    </w:p>
    <w:p w14:paraId="05005671" w14:textId="77777777" w:rsidR="00162B89" w:rsidRDefault="00AB1B40" w:rsidP="0071084E">
      <w:pPr>
        <w:pStyle w:val="a6"/>
        <w:numPr>
          <w:ilvl w:val="0"/>
          <w:numId w:val="7"/>
        </w:numPr>
        <w:spacing w:line="360" w:lineRule="auto"/>
        <w:ind w:firstLineChars="0"/>
        <w:rPr>
          <w:rFonts w:ascii="Arial" w:hAnsi="Arial" w:cs="Arial"/>
          <w:sz w:val="24"/>
          <w:szCs w:val="24"/>
        </w:rPr>
      </w:pPr>
      <w:r w:rsidRPr="0071084E">
        <w:rPr>
          <w:rFonts w:ascii="Arial" w:hAnsi="Arial" w:cs="Arial" w:hint="eastAsia"/>
          <w:sz w:val="24"/>
          <w:szCs w:val="24"/>
        </w:rPr>
        <w:t>焊工必须持证上岗</w:t>
      </w:r>
      <w:r w:rsidRPr="0071084E">
        <w:rPr>
          <w:rFonts w:ascii="Arial" w:hAnsi="Arial" w:cs="Arial" w:hint="eastAsia"/>
          <w:color w:val="FF0000"/>
          <w:sz w:val="24"/>
          <w:szCs w:val="24"/>
        </w:rPr>
        <w:t>（由应急管理局颁发</w:t>
      </w:r>
      <w:r w:rsidR="000A4B5D" w:rsidRPr="0071084E">
        <w:rPr>
          <w:rFonts w:ascii="Arial" w:hAnsi="Arial" w:cs="Arial" w:hint="eastAsia"/>
          <w:color w:val="FF0000"/>
          <w:sz w:val="24"/>
          <w:szCs w:val="24"/>
        </w:rPr>
        <w:t>特征作业的焊接与质量热切割作业</w:t>
      </w:r>
      <w:r w:rsidR="00BF2FEF" w:rsidRPr="0071084E">
        <w:rPr>
          <w:rFonts w:ascii="Arial" w:hAnsi="Arial" w:cs="Arial" w:hint="eastAsia"/>
          <w:color w:val="FF0000"/>
          <w:sz w:val="24"/>
          <w:szCs w:val="24"/>
        </w:rPr>
        <w:t>和</w:t>
      </w:r>
      <w:r w:rsidR="000A4B5D" w:rsidRPr="0071084E">
        <w:rPr>
          <w:rFonts w:ascii="Arial" w:hAnsi="Arial" w:cs="Arial" w:hint="eastAsia"/>
          <w:color w:val="FF0000"/>
          <w:sz w:val="24"/>
          <w:szCs w:val="24"/>
        </w:rPr>
        <w:t>市场监督管理局的</w:t>
      </w:r>
      <w:r w:rsidR="00BF2FEF" w:rsidRPr="0071084E">
        <w:rPr>
          <w:rFonts w:ascii="Arial" w:hAnsi="Arial" w:cs="Arial" w:hint="eastAsia"/>
          <w:color w:val="FF0000"/>
          <w:sz w:val="24"/>
          <w:szCs w:val="24"/>
        </w:rPr>
        <w:t>特种</w:t>
      </w:r>
      <w:r w:rsidR="000A4B5D" w:rsidRPr="0071084E">
        <w:rPr>
          <w:rFonts w:ascii="Arial" w:hAnsi="Arial" w:cs="Arial" w:hint="eastAsia"/>
          <w:color w:val="FF0000"/>
          <w:sz w:val="24"/>
          <w:szCs w:val="24"/>
        </w:rPr>
        <w:t>设备焊接</w:t>
      </w:r>
      <w:r w:rsidR="00BF2FEF" w:rsidRPr="0071084E">
        <w:rPr>
          <w:rFonts w:ascii="Arial" w:hAnsi="Arial" w:cs="Arial" w:hint="eastAsia"/>
          <w:color w:val="FF0000"/>
          <w:sz w:val="24"/>
          <w:szCs w:val="24"/>
        </w:rPr>
        <w:t>作业</w:t>
      </w:r>
      <w:r w:rsidRPr="0071084E">
        <w:rPr>
          <w:rFonts w:ascii="Arial" w:hAnsi="Arial" w:cs="Arial" w:hint="eastAsia"/>
          <w:color w:val="FF0000"/>
          <w:sz w:val="24"/>
          <w:szCs w:val="24"/>
        </w:rPr>
        <w:t>）</w:t>
      </w:r>
      <w:r w:rsidRPr="0071084E">
        <w:rPr>
          <w:rFonts w:ascii="Arial" w:hAnsi="Arial" w:cs="Arial" w:hint="eastAsia"/>
          <w:sz w:val="24"/>
          <w:szCs w:val="24"/>
        </w:rPr>
        <w:t>；</w:t>
      </w:r>
    </w:p>
    <w:p w14:paraId="7900CEFD" w14:textId="77777777" w:rsidR="0071084E" w:rsidRDefault="00AB1B40" w:rsidP="0071084E">
      <w:pPr>
        <w:pStyle w:val="a6"/>
        <w:numPr>
          <w:ilvl w:val="0"/>
          <w:numId w:val="7"/>
        </w:numPr>
        <w:spacing w:line="360" w:lineRule="auto"/>
        <w:ind w:firstLineChars="0"/>
        <w:rPr>
          <w:rFonts w:ascii="Arial" w:hAnsi="Arial" w:cs="Arial"/>
          <w:sz w:val="24"/>
          <w:szCs w:val="24"/>
        </w:rPr>
      </w:pPr>
      <w:r w:rsidRPr="0071084E">
        <w:rPr>
          <w:rFonts w:ascii="Arial" w:hAnsi="Arial" w:cs="Arial" w:hint="eastAsia"/>
          <w:sz w:val="24"/>
          <w:szCs w:val="24"/>
        </w:rPr>
        <w:t>储罐按</w:t>
      </w:r>
      <w:r w:rsidRPr="0071084E">
        <w:rPr>
          <w:rFonts w:ascii="Arial" w:hAnsi="Arial" w:cs="Arial" w:hint="eastAsia"/>
          <w:sz w:val="24"/>
          <w:szCs w:val="24"/>
        </w:rPr>
        <w:t>GB50128-2014</w:t>
      </w:r>
      <w:r w:rsidR="003B6F2E">
        <w:rPr>
          <w:rFonts w:ascii="Arial" w:hAnsi="Arial" w:cs="Arial" w:hint="eastAsia"/>
          <w:sz w:val="24"/>
          <w:szCs w:val="24"/>
        </w:rPr>
        <w:t>《立式圆筒形钢制焊接油罐施工及验收规范》的要求进行质量检验验收；</w:t>
      </w:r>
    </w:p>
    <w:p w14:paraId="2F11CAFA" w14:textId="77777777" w:rsidR="003B6F2E" w:rsidRPr="003B6F2E" w:rsidRDefault="00162B89" w:rsidP="003B6F2E">
      <w:pPr>
        <w:pStyle w:val="a6"/>
        <w:numPr>
          <w:ilvl w:val="0"/>
          <w:numId w:val="7"/>
        </w:numPr>
        <w:spacing w:line="360" w:lineRule="auto"/>
        <w:ind w:firstLineChars="0"/>
        <w:rPr>
          <w:rFonts w:ascii="Arial" w:hAnsi="Arial" w:cs="Arial"/>
          <w:sz w:val="24"/>
          <w:szCs w:val="24"/>
        </w:rPr>
      </w:pPr>
      <w:r>
        <w:rPr>
          <w:rFonts w:ascii="宋体" w:hAnsi="宋体" w:hint="eastAsia"/>
          <w:sz w:val="24"/>
        </w:rPr>
        <w:t>未注明其它</w:t>
      </w:r>
      <w:r w:rsidRPr="0071084E">
        <w:rPr>
          <w:rFonts w:ascii="宋体" w:hAnsi="宋体" w:hint="eastAsia"/>
          <w:sz w:val="24"/>
        </w:rPr>
        <w:t>质量</w:t>
      </w:r>
      <w:proofErr w:type="gramStart"/>
      <w:r w:rsidRPr="0071084E">
        <w:rPr>
          <w:rFonts w:ascii="宋体" w:hAnsi="宋体" w:hint="eastAsia"/>
          <w:sz w:val="24"/>
        </w:rPr>
        <w:t>验收按</w:t>
      </w:r>
      <w:proofErr w:type="gramEnd"/>
      <w:r w:rsidRPr="0071084E">
        <w:rPr>
          <w:rFonts w:ascii="宋体" w:hAnsi="宋体" w:hint="eastAsia"/>
          <w:sz w:val="24"/>
        </w:rPr>
        <w:t>法律规定和合同约定的验收标准执行</w:t>
      </w:r>
      <w:r w:rsidR="003B6F2E">
        <w:rPr>
          <w:rFonts w:ascii="宋体" w:hAnsi="宋体" w:hint="eastAsia"/>
          <w:sz w:val="24"/>
        </w:rPr>
        <w:t>；</w:t>
      </w:r>
    </w:p>
    <w:p w14:paraId="58A4B774" w14:textId="77777777" w:rsidR="00162B89" w:rsidRPr="003B6F2E" w:rsidRDefault="003B6F2E" w:rsidP="003B6F2E">
      <w:pPr>
        <w:pStyle w:val="a6"/>
        <w:numPr>
          <w:ilvl w:val="0"/>
          <w:numId w:val="7"/>
        </w:numPr>
        <w:spacing w:line="360" w:lineRule="auto"/>
        <w:ind w:firstLineChars="0"/>
        <w:rPr>
          <w:rFonts w:ascii="Arial" w:hAnsi="Arial" w:cs="Arial"/>
          <w:sz w:val="24"/>
          <w:szCs w:val="24"/>
        </w:rPr>
      </w:pPr>
      <w:r w:rsidRPr="003B6F2E">
        <w:rPr>
          <w:rFonts w:ascii="Arial" w:hAnsi="Arial" w:cs="Arial" w:hint="eastAsia"/>
          <w:sz w:val="24"/>
          <w:szCs w:val="24"/>
        </w:rPr>
        <w:t>维修施工质量不符合要求按附件</w:t>
      </w:r>
      <w:r w:rsidRPr="003B6F2E">
        <w:rPr>
          <w:rFonts w:ascii="Arial" w:hAnsi="Arial" w:cs="Arial" w:hint="eastAsia"/>
          <w:sz w:val="24"/>
          <w:szCs w:val="24"/>
        </w:rPr>
        <w:t xml:space="preserve">9 </w:t>
      </w:r>
      <w:r w:rsidRPr="003B6F2E">
        <w:rPr>
          <w:rFonts w:ascii="Arial" w:hAnsi="Arial" w:cs="Arial" w:hint="eastAsia"/>
          <w:sz w:val="24"/>
          <w:szCs w:val="24"/>
        </w:rPr>
        <w:t>《安装工程施工质量处罚细则》</w:t>
      </w:r>
      <w:r>
        <w:rPr>
          <w:rFonts w:ascii="Arial" w:hAnsi="Arial" w:cs="Arial" w:hint="eastAsia"/>
          <w:sz w:val="24"/>
          <w:szCs w:val="24"/>
        </w:rPr>
        <w:t>。</w:t>
      </w:r>
    </w:p>
    <w:p w14:paraId="421EC6CA" w14:textId="77777777" w:rsidR="0071084E" w:rsidRDefault="00C151BD" w:rsidP="0071084E">
      <w:pPr>
        <w:numPr>
          <w:ilvl w:val="1"/>
          <w:numId w:val="1"/>
        </w:numPr>
        <w:spacing w:line="360" w:lineRule="auto"/>
        <w:rPr>
          <w:rFonts w:ascii="Arial" w:hAnsi="Arial" w:cs="Arial"/>
          <w:sz w:val="24"/>
          <w:szCs w:val="24"/>
        </w:rPr>
      </w:pPr>
      <w:r>
        <w:rPr>
          <w:rFonts w:ascii="Arial" w:hAnsi="Arial" w:cs="Arial" w:hint="eastAsia"/>
          <w:sz w:val="24"/>
          <w:szCs w:val="24"/>
        </w:rPr>
        <w:t>除锈防腐</w:t>
      </w:r>
      <w:r w:rsidR="0005714A">
        <w:rPr>
          <w:rFonts w:ascii="Arial" w:hAnsi="Arial" w:cs="Arial" w:hint="eastAsia"/>
          <w:sz w:val="24"/>
          <w:szCs w:val="24"/>
        </w:rPr>
        <w:t>部分</w:t>
      </w:r>
      <w:r w:rsidR="00F41C68">
        <w:rPr>
          <w:rFonts w:ascii="Arial" w:hAnsi="Arial" w:cs="Arial" w:hint="eastAsia"/>
          <w:sz w:val="24"/>
          <w:szCs w:val="24"/>
        </w:rPr>
        <w:t>：</w:t>
      </w:r>
    </w:p>
    <w:p w14:paraId="31BD1192" w14:textId="77777777" w:rsidR="0071084E" w:rsidRDefault="00EF640F" w:rsidP="0071084E">
      <w:pPr>
        <w:pStyle w:val="a6"/>
        <w:numPr>
          <w:ilvl w:val="0"/>
          <w:numId w:val="8"/>
        </w:numPr>
        <w:spacing w:line="360" w:lineRule="auto"/>
        <w:ind w:firstLineChars="0"/>
        <w:rPr>
          <w:rFonts w:ascii="Arial" w:hAnsi="Arial" w:cs="Arial"/>
          <w:sz w:val="24"/>
          <w:szCs w:val="24"/>
        </w:rPr>
      </w:pPr>
      <w:r w:rsidRPr="0071084E">
        <w:rPr>
          <w:rFonts w:ascii="Arial" w:hAnsi="Arial" w:cs="Arial" w:hint="eastAsia"/>
          <w:sz w:val="24"/>
          <w:szCs w:val="24"/>
        </w:rPr>
        <w:t>针对非镀锌材料，</w:t>
      </w:r>
      <w:r w:rsidR="00C93F57" w:rsidRPr="0071084E">
        <w:rPr>
          <w:rFonts w:ascii="Arial" w:hAnsi="Arial" w:cs="Arial" w:hint="eastAsia"/>
          <w:sz w:val="24"/>
          <w:szCs w:val="24"/>
        </w:rPr>
        <w:t>采用</w:t>
      </w:r>
      <w:r w:rsidR="00F9788C" w:rsidRPr="0071084E">
        <w:rPr>
          <w:rFonts w:ascii="Arial" w:hAnsi="Arial" w:cs="Arial" w:hint="eastAsia"/>
          <w:sz w:val="24"/>
          <w:szCs w:val="24"/>
        </w:rPr>
        <w:t>铜矿砂干喷砂进行</w:t>
      </w:r>
      <w:r w:rsidR="00C93F57" w:rsidRPr="0071084E">
        <w:rPr>
          <w:rFonts w:ascii="Arial" w:hAnsi="Arial" w:cs="Arial" w:hint="eastAsia"/>
          <w:sz w:val="24"/>
          <w:szCs w:val="24"/>
        </w:rPr>
        <w:t>除锈或者</w:t>
      </w:r>
      <w:r w:rsidR="00BC1D65" w:rsidRPr="0071084E">
        <w:rPr>
          <w:rFonts w:ascii="Arial" w:hAnsi="Arial" w:cs="Arial" w:hint="eastAsia"/>
          <w:sz w:val="24"/>
          <w:szCs w:val="24"/>
        </w:rPr>
        <w:t>动力工具除锈，</w:t>
      </w:r>
      <w:r w:rsidR="00BC1D65" w:rsidRPr="0071084E">
        <w:rPr>
          <w:rFonts w:ascii="Arial" w:hAnsi="Arial" w:cs="Arial" w:hint="eastAsia"/>
          <w:color w:val="FF0000"/>
          <w:sz w:val="24"/>
          <w:szCs w:val="24"/>
        </w:rPr>
        <w:t>需要去除全部油漆</w:t>
      </w:r>
      <w:r w:rsidRPr="0071084E">
        <w:rPr>
          <w:rFonts w:ascii="Arial" w:hAnsi="Arial" w:cs="Arial" w:hint="eastAsia"/>
          <w:sz w:val="24"/>
          <w:szCs w:val="24"/>
        </w:rPr>
        <w:t>：</w:t>
      </w:r>
      <w:r w:rsidR="00BC1D65" w:rsidRPr="0071084E">
        <w:rPr>
          <w:rFonts w:ascii="Arial" w:hAnsi="Arial" w:cs="Arial" w:hint="eastAsia"/>
          <w:color w:val="FF0000"/>
          <w:sz w:val="24"/>
          <w:szCs w:val="24"/>
        </w:rPr>
        <w:t>如</w:t>
      </w:r>
      <w:r w:rsidRPr="0071084E">
        <w:rPr>
          <w:rFonts w:ascii="Arial" w:hAnsi="Arial" w:cs="Arial" w:hint="eastAsia"/>
          <w:color w:val="FF0000"/>
          <w:sz w:val="24"/>
          <w:szCs w:val="24"/>
        </w:rPr>
        <w:t>采用</w:t>
      </w:r>
      <w:r w:rsidR="00F9788C" w:rsidRPr="0071084E">
        <w:rPr>
          <w:rFonts w:ascii="Arial" w:hAnsi="Arial" w:cs="Arial" w:hint="eastAsia"/>
          <w:color w:val="FF0000"/>
          <w:sz w:val="24"/>
          <w:szCs w:val="24"/>
        </w:rPr>
        <w:t>铜矿砂干喷</w:t>
      </w:r>
      <w:r w:rsidRPr="0071084E">
        <w:rPr>
          <w:rFonts w:ascii="Arial" w:hAnsi="Arial" w:cs="Arial" w:hint="eastAsia"/>
          <w:color w:val="FF0000"/>
          <w:sz w:val="24"/>
          <w:szCs w:val="24"/>
        </w:rPr>
        <w:t>除锈</w:t>
      </w:r>
      <w:r w:rsidR="00BC1D65" w:rsidRPr="0071084E">
        <w:rPr>
          <w:rFonts w:ascii="Arial" w:hAnsi="Arial" w:cs="Arial" w:hint="eastAsia"/>
          <w:color w:val="FF0000"/>
          <w:sz w:val="24"/>
          <w:szCs w:val="24"/>
        </w:rPr>
        <w:t>，</w:t>
      </w:r>
      <w:r w:rsidR="00F9788C" w:rsidRPr="0071084E">
        <w:rPr>
          <w:rFonts w:ascii="Arial" w:hAnsi="Arial" w:cs="Arial" w:hint="eastAsia"/>
          <w:color w:val="FF0000"/>
          <w:sz w:val="24"/>
          <w:szCs w:val="24"/>
        </w:rPr>
        <w:t>“铜矿砂”的粒径在</w:t>
      </w:r>
      <w:r w:rsidR="00F9788C" w:rsidRPr="0071084E">
        <w:rPr>
          <w:rFonts w:ascii="Arial" w:hAnsi="Arial" w:cs="Arial" w:hint="eastAsia"/>
          <w:color w:val="FF0000"/>
          <w:sz w:val="24"/>
          <w:szCs w:val="24"/>
        </w:rPr>
        <w:t>1.5-2.0mm</w:t>
      </w:r>
      <w:r w:rsidR="00F9788C" w:rsidRPr="0071084E">
        <w:rPr>
          <w:rFonts w:ascii="Arial" w:hAnsi="Arial" w:cs="Arial" w:hint="eastAsia"/>
          <w:color w:val="FF0000"/>
          <w:sz w:val="24"/>
          <w:szCs w:val="24"/>
        </w:rPr>
        <w:t>，</w:t>
      </w:r>
      <w:r w:rsidRPr="0071084E">
        <w:rPr>
          <w:rFonts w:ascii="Arial" w:hAnsi="Arial" w:cs="Arial" w:hint="eastAsia"/>
          <w:color w:val="FF0000"/>
          <w:sz w:val="24"/>
          <w:szCs w:val="24"/>
        </w:rPr>
        <w:t>表面处理等级</w:t>
      </w:r>
      <w:r w:rsidR="00BC1D65" w:rsidRPr="0071084E">
        <w:rPr>
          <w:rFonts w:ascii="Arial" w:hAnsi="Arial" w:cs="Arial" w:hint="eastAsia"/>
          <w:color w:val="FF0000"/>
          <w:sz w:val="24"/>
          <w:szCs w:val="24"/>
        </w:rPr>
        <w:t>需</w:t>
      </w:r>
      <w:r w:rsidRPr="0071084E">
        <w:rPr>
          <w:rFonts w:ascii="Arial" w:hAnsi="Arial" w:cs="Arial" w:hint="eastAsia"/>
          <w:color w:val="FF0000"/>
          <w:sz w:val="24"/>
          <w:szCs w:val="24"/>
        </w:rPr>
        <w:t>达</w:t>
      </w:r>
      <w:r w:rsidRPr="0071084E">
        <w:rPr>
          <w:rFonts w:ascii="Arial" w:hAnsi="Arial" w:cs="Arial" w:hint="eastAsia"/>
          <w:color w:val="FF0000"/>
          <w:sz w:val="24"/>
          <w:szCs w:val="24"/>
        </w:rPr>
        <w:t>GB8923.</w:t>
      </w:r>
      <w:r w:rsidR="00A37A47" w:rsidRPr="0071084E">
        <w:rPr>
          <w:rFonts w:ascii="Arial" w:hAnsi="Arial" w:cs="Arial" w:hint="eastAsia"/>
          <w:color w:val="FF0000"/>
          <w:sz w:val="24"/>
          <w:szCs w:val="24"/>
        </w:rPr>
        <w:t>1</w:t>
      </w:r>
      <w:r w:rsidRPr="0071084E">
        <w:rPr>
          <w:rFonts w:ascii="Arial" w:hAnsi="Arial" w:cs="Arial" w:hint="eastAsia"/>
          <w:color w:val="FF0000"/>
          <w:sz w:val="24"/>
          <w:szCs w:val="24"/>
        </w:rPr>
        <w:t xml:space="preserve"> 2013/ISO8501-</w:t>
      </w:r>
      <w:r w:rsidR="00A37A47" w:rsidRPr="0071084E">
        <w:rPr>
          <w:rFonts w:ascii="Arial" w:hAnsi="Arial" w:cs="Arial" w:hint="eastAsia"/>
          <w:color w:val="FF0000"/>
          <w:sz w:val="24"/>
          <w:szCs w:val="24"/>
        </w:rPr>
        <w:t>1</w:t>
      </w:r>
      <w:r w:rsidRPr="0071084E">
        <w:rPr>
          <w:rFonts w:ascii="Arial" w:hAnsi="Arial" w:cs="Arial" w:hint="eastAsia"/>
          <w:color w:val="FF0000"/>
          <w:sz w:val="24"/>
          <w:szCs w:val="24"/>
        </w:rPr>
        <w:t xml:space="preserve"> 2006 </w:t>
      </w:r>
      <w:r w:rsidR="00A37A47" w:rsidRPr="0071084E">
        <w:rPr>
          <w:rFonts w:ascii="Arial" w:hAnsi="Arial" w:cs="Arial" w:hint="eastAsia"/>
          <w:color w:val="FF0000"/>
          <w:sz w:val="24"/>
          <w:szCs w:val="24"/>
        </w:rPr>
        <w:t>S</w:t>
      </w:r>
      <w:r w:rsidRPr="0071084E">
        <w:rPr>
          <w:rFonts w:ascii="Arial" w:hAnsi="Arial" w:cs="Arial" w:hint="eastAsia"/>
          <w:color w:val="FF0000"/>
          <w:sz w:val="24"/>
          <w:szCs w:val="24"/>
        </w:rPr>
        <w:t>a2.5</w:t>
      </w:r>
      <w:r w:rsidRPr="0071084E">
        <w:rPr>
          <w:rFonts w:ascii="Arial" w:hAnsi="Arial" w:cs="Arial" w:hint="eastAsia"/>
          <w:color w:val="FF0000"/>
          <w:sz w:val="24"/>
          <w:szCs w:val="24"/>
        </w:rPr>
        <w:t>；</w:t>
      </w:r>
      <w:r w:rsidR="00BC1D65" w:rsidRPr="0071084E">
        <w:rPr>
          <w:rFonts w:ascii="Arial" w:hAnsi="Arial" w:cs="Arial" w:hint="eastAsia"/>
          <w:sz w:val="24"/>
          <w:szCs w:val="24"/>
        </w:rPr>
        <w:t>如</w:t>
      </w:r>
      <w:r w:rsidR="00C93F57" w:rsidRPr="0071084E">
        <w:rPr>
          <w:rFonts w:ascii="Arial" w:hAnsi="Arial" w:cs="Arial" w:hint="eastAsia"/>
          <w:sz w:val="24"/>
          <w:szCs w:val="24"/>
        </w:rPr>
        <w:t>采用</w:t>
      </w:r>
      <w:r w:rsidRPr="0071084E">
        <w:rPr>
          <w:rFonts w:ascii="Arial" w:hAnsi="Arial" w:cs="Arial" w:hint="eastAsia"/>
          <w:sz w:val="24"/>
          <w:szCs w:val="24"/>
        </w:rPr>
        <w:t>动力工具</w:t>
      </w:r>
      <w:r w:rsidR="00BC1D65" w:rsidRPr="0071084E">
        <w:rPr>
          <w:rFonts w:ascii="Arial" w:hAnsi="Arial" w:cs="Arial" w:hint="eastAsia"/>
          <w:sz w:val="24"/>
          <w:szCs w:val="24"/>
        </w:rPr>
        <w:t>除锈，</w:t>
      </w:r>
      <w:r w:rsidRPr="0071084E">
        <w:rPr>
          <w:rFonts w:ascii="Arial" w:hAnsi="Arial" w:cs="Arial" w:hint="eastAsia"/>
          <w:sz w:val="24"/>
          <w:szCs w:val="24"/>
        </w:rPr>
        <w:t>表面处理等级</w:t>
      </w:r>
      <w:r w:rsidR="00BC1D65" w:rsidRPr="0071084E">
        <w:rPr>
          <w:rFonts w:ascii="Arial" w:hAnsi="Arial" w:cs="Arial" w:hint="eastAsia"/>
          <w:sz w:val="24"/>
          <w:szCs w:val="24"/>
        </w:rPr>
        <w:t>需</w:t>
      </w:r>
      <w:r w:rsidRPr="0071084E">
        <w:rPr>
          <w:rFonts w:ascii="Arial" w:hAnsi="Arial" w:cs="Arial" w:hint="eastAsia"/>
          <w:sz w:val="24"/>
          <w:szCs w:val="24"/>
        </w:rPr>
        <w:t>达</w:t>
      </w:r>
      <w:r w:rsidRPr="0071084E">
        <w:rPr>
          <w:rFonts w:ascii="Arial" w:hAnsi="Arial" w:cs="Arial" w:hint="eastAsia"/>
          <w:sz w:val="24"/>
          <w:szCs w:val="24"/>
        </w:rPr>
        <w:t>GB8923.1-2011/ISO8501.1 2008 ST3.0</w:t>
      </w:r>
      <w:r w:rsidR="00A37A47" w:rsidRPr="0071084E">
        <w:rPr>
          <w:rFonts w:ascii="Arial" w:hAnsi="Arial" w:cs="Arial"/>
          <w:sz w:val="24"/>
          <w:szCs w:val="24"/>
        </w:rPr>
        <w:t xml:space="preserve"> </w:t>
      </w:r>
      <w:r w:rsidR="003B6F2E">
        <w:rPr>
          <w:rFonts w:ascii="Arial" w:hAnsi="Arial" w:cs="Arial" w:hint="eastAsia"/>
          <w:sz w:val="24"/>
          <w:szCs w:val="24"/>
        </w:rPr>
        <w:t>；</w:t>
      </w:r>
    </w:p>
    <w:p w14:paraId="3D57CDE1" w14:textId="77777777" w:rsidR="0071084E" w:rsidRDefault="00341FC5" w:rsidP="0071084E">
      <w:pPr>
        <w:pStyle w:val="a6"/>
        <w:numPr>
          <w:ilvl w:val="0"/>
          <w:numId w:val="8"/>
        </w:numPr>
        <w:spacing w:line="360" w:lineRule="auto"/>
        <w:ind w:firstLineChars="0"/>
        <w:rPr>
          <w:rFonts w:ascii="Arial" w:hAnsi="Arial" w:cs="Arial"/>
          <w:sz w:val="24"/>
          <w:szCs w:val="24"/>
        </w:rPr>
      </w:pPr>
      <w:r w:rsidRPr="0071084E">
        <w:rPr>
          <w:rFonts w:ascii="Arial" w:hAnsi="Arial" w:cs="Arial" w:hint="eastAsia"/>
          <w:sz w:val="24"/>
          <w:szCs w:val="24"/>
        </w:rPr>
        <w:t>针对镀锌材料：动力工具拉毛，如有锌盐析出，需要去除，锈蚀部分按照</w:t>
      </w:r>
      <w:r w:rsidRPr="0071084E">
        <w:rPr>
          <w:rFonts w:ascii="Arial" w:hAnsi="Arial" w:cs="Arial" w:hint="eastAsia"/>
          <w:sz w:val="24"/>
          <w:szCs w:val="24"/>
        </w:rPr>
        <w:t>4.</w:t>
      </w:r>
      <w:r w:rsidR="00A37A47" w:rsidRPr="0071084E">
        <w:rPr>
          <w:rFonts w:ascii="Arial" w:hAnsi="Arial" w:cs="Arial" w:hint="eastAsia"/>
          <w:sz w:val="24"/>
          <w:szCs w:val="24"/>
        </w:rPr>
        <w:t>2</w:t>
      </w:r>
      <w:r w:rsidRPr="0071084E">
        <w:rPr>
          <w:rFonts w:ascii="Arial" w:hAnsi="Arial" w:cs="Arial" w:hint="eastAsia"/>
          <w:sz w:val="24"/>
          <w:szCs w:val="24"/>
        </w:rPr>
        <w:t>.1</w:t>
      </w:r>
      <w:r w:rsidRPr="0071084E">
        <w:rPr>
          <w:rFonts w:ascii="Arial" w:hAnsi="Arial" w:cs="Arial" w:hint="eastAsia"/>
          <w:sz w:val="24"/>
          <w:szCs w:val="24"/>
        </w:rPr>
        <w:t>要求进行处理</w:t>
      </w:r>
      <w:r w:rsidR="00280D6E" w:rsidRPr="0071084E">
        <w:rPr>
          <w:rFonts w:ascii="Arial" w:hAnsi="Arial" w:cs="Arial" w:hint="eastAsia"/>
          <w:sz w:val="24"/>
          <w:szCs w:val="24"/>
        </w:rPr>
        <w:t>；</w:t>
      </w:r>
    </w:p>
    <w:p w14:paraId="6C820149" w14:textId="77777777" w:rsidR="0071084E" w:rsidRDefault="00E4361B" w:rsidP="0071084E">
      <w:pPr>
        <w:pStyle w:val="a6"/>
        <w:numPr>
          <w:ilvl w:val="0"/>
          <w:numId w:val="8"/>
        </w:numPr>
        <w:spacing w:line="360" w:lineRule="auto"/>
        <w:ind w:firstLineChars="0"/>
        <w:rPr>
          <w:rFonts w:ascii="Arial" w:hAnsi="Arial" w:cs="Arial"/>
          <w:sz w:val="24"/>
          <w:szCs w:val="24"/>
        </w:rPr>
      </w:pPr>
      <w:proofErr w:type="gramStart"/>
      <w:r w:rsidRPr="0071084E">
        <w:rPr>
          <w:rFonts w:ascii="Arial" w:hAnsi="Arial" w:cs="Arial" w:hint="eastAsia"/>
          <w:sz w:val="24"/>
          <w:szCs w:val="24"/>
        </w:rPr>
        <w:t>油漆施涂方式</w:t>
      </w:r>
      <w:proofErr w:type="gramEnd"/>
      <w:r w:rsidRPr="0071084E">
        <w:rPr>
          <w:rFonts w:ascii="Arial" w:hAnsi="Arial" w:cs="Arial" w:hint="eastAsia"/>
          <w:sz w:val="24"/>
          <w:szCs w:val="24"/>
        </w:rPr>
        <w:t>：底漆</w:t>
      </w:r>
      <w:r w:rsidR="00C93F57" w:rsidRPr="0071084E">
        <w:rPr>
          <w:rFonts w:ascii="Arial" w:hAnsi="Arial" w:cs="Arial" w:hint="eastAsia"/>
          <w:sz w:val="24"/>
          <w:szCs w:val="24"/>
        </w:rPr>
        <w:t>及</w:t>
      </w:r>
      <w:r w:rsidR="00A7183F" w:rsidRPr="0071084E">
        <w:rPr>
          <w:rFonts w:ascii="Arial" w:hAnsi="Arial" w:cs="Arial" w:hint="eastAsia"/>
          <w:sz w:val="24"/>
          <w:szCs w:val="24"/>
        </w:rPr>
        <w:t>中间漆</w:t>
      </w:r>
      <w:r w:rsidR="00C93F57" w:rsidRPr="0071084E">
        <w:rPr>
          <w:rFonts w:ascii="Arial" w:hAnsi="Arial" w:cs="Arial" w:hint="eastAsia"/>
          <w:sz w:val="24"/>
          <w:szCs w:val="24"/>
        </w:rPr>
        <w:t>采取</w:t>
      </w:r>
      <w:r w:rsidR="00A7183F" w:rsidRPr="0071084E">
        <w:rPr>
          <w:rFonts w:ascii="Arial" w:hAnsi="Arial" w:cs="Arial" w:hint="eastAsia"/>
          <w:sz w:val="24"/>
          <w:szCs w:val="24"/>
        </w:rPr>
        <w:t>滚涂</w:t>
      </w:r>
      <w:r w:rsidR="00C93F57" w:rsidRPr="0071084E">
        <w:rPr>
          <w:rFonts w:ascii="Arial" w:hAnsi="Arial" w:cs="Arial" w:hint="eastAsia"/>
          <w:sz w:val="24"/>
          <w:szCs w:val="24"/>
        </w:rPr>
        <w:t>或刷涂，面漆需采取</w:t>
      </w:r>
      <w:r w:rsidR="00A7183F" w:rsidRPr="0071084E">
        <w:rPr>
          <w:rFonts w:ascii="Arial" w:hAnsi="Arial" w:cs="Arial" w:hint="eastAsia"/>
          <w:sz w:val="24"/>
          <w:szCs w:val="24"/>
        </w:rPr>
        <w:t>无气喷涂</w:t>
      </w:r>
      <w:r w:rsidR="00C93F57" w:rsidRPr="0071084E">
        <w:rPr>
          <w:rFonts w:ascii="Arial" w:hAnsi="Arial" w:cs="Arial" w:hint="eastAsia"/>
          <w:sz w:val="24"/>
          <w:szCs w:val="24"/>
        </w:rPr>
        <w:t>；</w:t>
      </w:r>
    </w:p>
    <w:p w14:paraId="52783179" w14:textId="77777777" w:rsidR="0071084E" w:rsidRDefault="00280D6E" w:rsidP="0071084E">
      <w:pPr>
        <w:pStyle w:val="a6"/>
        <w:numPr>
          <w:ilvl w:val="0"/>
          <w:numId w:val="8"/>
        </w:numPr>
        <w:spacing w:line="360" w:lineRule="auto"/>
        <w:ind w:firstLineChars="0"/>
        <w:rPr>
          <w:rFonts w:ascii="Arial" w:hAnsi="Arial" w:cs="Arial"/>
          <w:sz w:val="24"/>
          <w:szCs w:val="24"/>
        </w:rPr>
      </w:pPr>
      <w:r w:rsidRPr="0071084E">
        <w:rPr>
          <w:rFonts w:ascii="Arial" w:hAnsi="Arial" w:cs="Arial" w:hint="eastAsia"/>
          <w:sz w:val="24"/>
          <w:szCs w:val="24"/>
        </w:rPr>
        <w:t>油漆厚度：</w:t>
      </w:r>
      <w:r w:rsidR="00AC15B5" w:rsidRPr="0071084E">
        <w:rPr>
          <w:rFonts w:ascii="Arial" w:hAnsi="Arial" w:cs="Arial" w:hint="eastAsia"/>
          <w:sz w:val="24"/>
          <w:szCs w:val="24"/>
        </w:rPr>
        <w:t>非镀锌材料按照</w:t>
      </w:r>
      <w:r w:rsidR="00AC15B5" w:rsidRPr="0071084E">
        <w:rPr>
          <w:rFonts w:ascii="Arial" w:hAnsi="Arial" w:cs="Arial" w:hint="eastAsia"/>
          <w:sz w:val="24"/>
          <w:szCs w:val="24"/>
        </w:rPr>
        <w:t>2</w:t>
      </w:r>
      <w:r w:rsidR="00AC15B5" w:rsidRPr="0071084E">
        <w:rPr>
          <w:rFonts w:ascii="Arial" w:hAnsi="Arial" w:cs="Arial" w:hint="eastAsia"/>
          <w:sz w:val="24"/>
          <w:szCs w:val="24"/>
        </w:rPr>
        <w:t>底，</w:t>
      </w:r>
      <w:r w:rsidR="00AC15B5" w:rsidRPr="0071084E">
        <w:rPr>
          <w:rFonts w:ascii="Arial" w:hAnsi="Arial" w:cs="Arial" w:hint="eastAsia"/>
          <w:sz w:val="24"/>
          <w:szCs w:val="24"/>
        </w:rPr>
        <w:t>1</w:t>
      </w:r>
      <w:r w:rsidR="00AC15B5" w:rsidRPr="0071084E">
        <w:rPr>
          <w:rFonts w:ascii="Arial" w:hAnsi="Arial" w:cs="Arial" w:hint="eastAsia"/>
          <w:sz w:val="24"/>
          <w:szCs w:val="24"/>
        </w:rPr>
        <w:t>中，</w:t>
      </w:r>
      <w:r w:rsidR="00AC15B5" w:rsidRPr="0071084E">
        <w:rPr>
          <w:rFonts w:ascii="Arial" w:hAnsi="Arial" w:cs="Arial" w:hint="eastAsia"/>
          <w:sz w:val="24"/>
          <w:szCs w:val="24"/>
        </w:rPr>
        <w:t>2</w:t>
      </w:r>
      <w:r w:rsidR="00AC15B5" w:rsidRPr="0071084E">
        <w:rPr>
          <w:rFonts w:ascii="Arial" w:hAnsi="Arial" w:cs="Arial" w:hint="eastAsia"/>
          <w:sz w:val="24"/>
          <w:szCs w:val="24"/>
        </w:rPr>
        <w:t>面，总膜厚</w:t>
      </w:r>
      <w:r w:rsidR="00AC15B5" w:rsidRPr="0071084E">
        <w:rPr>
          <w:rFonts w:ascii="Arial" w:hAnsi="Arial" w:cs="Arial" w:hint="eastAsia"/>
          <w:sz w:val="24"/>
          <w:szCs w:val="24"/>
        </w:rPr>
        <w:t>300um</w:t>
      </w:r>
      <w:r w:rsidR="00AC15B5" w:rsidRPr="0071084E">
        <w:rPr>
          <w:rFonts w:ascii="Arial" w:hAnsi="Arial" w:cs="Arial" w:hint="eastAsia"/>
          <w:sz w:val="24"/>
          <w:szCs w:val="24"/>
        </w:rPr>
        <w:t>，镀锌材料</w:t>
      </w:r>
      <w:r w:rsidR="00EF5CF6" w:rsidRPr="0071084E">
        <w:rPr>
          <w:rFonts w:ascii="Arial" w:hAnsi="Arial" w:cs="Arial" w:hint="eastAsia"/>
          <w:sz w:val="24"/>
          <w:szCs w:val="24"/>
        </w:rPr>
        <w:t>拉毛部分</w:t>
      </w:r>
      <w:r w:rsidR="00AC15B5" w:rsidRPr="0071084E">
        <w:rPr>
          <w:rFonts w:ascii="Arial" w:hAnsi="Arial" w:cs="Arial" w:hint="eastAsia"/>
          <w:sz w:val="24"/>
          <w:szCs w:val="24"/>
        </w:rPr>
        <w:t>按照</w:t>
      </w:r>
      <w:r w:rsidR="00AC15B5" w:rsidRPr="0071084E">
        <w:rPr>
          <w:rFonts w:ascii="Arial" w:hAnsi="Arial" w:cs="Arial" w:hint="eastAsia"/>
          <w:sz w:val="24"/>
          <w:szCs w:val="24"/>
        </w:rPr>
        <w:t>1</w:t>
      </w:r>
      <w:r w:rsidR="00AC15B5" w:rsidRPr="0071084E">
        <w:rPr>
          <w:rFonts w:ascii="Arial" w:hAnsi="Arial" w:cs="Arial" w:hint="eastAsia"/>
          <w:sz w:val="24"/>
          <w:szCs w:val="24"/>
        </w:rPr>
        <w:t>底</w:t>
      </w:r>
      <w:r w:rsidR="00AC15B5" w:rsidRPr="0071084E">
        <w:rPr>
          <w:rFonts w:ascii="Arial" w:hAnsi="Arial" w:cs="Arial" w:hint="eastAsia"/>
          <w:sz w:val="24"/>
          <w:szCs w:val="24"/>
        </w:rPr>
        <w:t>2</w:t>
      </w:r>
      <w:r w:rsidR="00AC15B5" w:rsidRPr="0071084E">
        <w:rPr>
          <w:rFonts w:ascii="Arial" w:hAnsi="Arial" w:cs="Arial" w:hint="eastAsia"/>
          <w:sz w:val="24"/>
          <w:szCs w:val="24"/>
        </w:rPr>
        <w:t>面，总膜厚</w:t>
      </w:r>
      <w:r w:rsidR="00AC15B5" w:rsidRPr="0071084E">
        <w:rPr>
          <w:rFonts w:ascii="Arial" w:hAnsi="Arial" w:cs="Arial" w:hint="eastAsia"/>
          <w:sz w:val="24"/>
          <w:szCs w:val="24"/>
        </w:rPr>
        <w:t>120um</w:t>
      </w:r>
      <w:r w:rsidR="00EF5CF6" w:rsidRPr="0071084E">
        <w:rPr>
          <w:rFonts w:ascii="Arial" w:hAnsi="Arial" w:cs="Arial" w:hint="eastAsia"/>
          <w:sz w:val="24"/>
          <w:szCs w:val="24"/>
        </w:rPr>
        <w:t>，锈蚀部分按照</w:t>
      </w:r>
      <w:r w:rsidR="00EF5CF6" w:rsidRPr="0071084E">
        <w:rPr>
          <w:rFonts w:ascii="Arial" w:hAnsi="Arial" w:cs="Arial" w:hint="eastAsia"/>
          <w:sz w:val="24"/>
          <w:szCs w:val="24"/>
        </w:rPr>
        <w:t>2</w:t>
      </w:r>
      <w:r w:rsidR="00EF5CF6" w:rsidRPr="0071084E">
        <w:rPr>
          <w:rFonts w:ascii="Arial" w:hAnsi="Arial" w:cs="Arial" w:hint="eastAsia"/>
          <w:sz w:val="24"/>
          <w:szCs w:val="24"/>
        </w:rPr>
        <w:t>底，</w:t>
      </w:r>
      <w:r w:rsidR="00EF5CF6" w:rsidRPr="0071084E">
        <w:rPr>
          <w:rFonts w:ascii="Arial" w:hAnsi="Arial" w:cs="Arial" w:hint="eastAsia"/>
          <w:sz w:val="24"/>
          <w:szCs w:val="24"/>
        </w:rPr>
        <w:t>1</w:t>
      </w:r>
      <w:r w:rsidR="00EF5CF6" w:rsidRPr="0071084E">
        <w:rPr>
          <w:rFonts w:ascii="Arial" w:hAnsi="Arial" w:cs="Arial" w:hint="eastAsia"/>
          <w:sz w:val="24"/>
          <w:szCs w:val="24"/>
        </w:rPr>
        <w:t>中，</w:t>
      </w:r>
      <w:r w:rsidR="00EF5CF6" w:rsidRPr="0071084E">
        <w:rPr>
          <w:rFonts w:ascii="Arial" w:hAnsi="Arial" w:cs="Arial" w:hint="eastAsia"/>
          <w:sz w:val="24"/>
          <w:szCs w:val="24"/>
        </w:rPr>
        <w:t>2</w:t>
      </w:r>
      <w:r w:rsidR="00EF5CF6" w:rsidRPr="0071084E">
        <w:rPr>
          <w:rFonts w:ascii="Arial" w:hAnsi="Arial" w:cs="Arial" w:hint="eastAsia"/>
          <w:sz w:val="24"/>
          <w:szCs w:val="24"/>
        </w:rPr>
        <w:t>面，总膜厚</w:t>
      </w:r>
      <w:r w:rsidR="00EF5CF6" w:rsidRPr="0071084E">
        <w:rPr>
          <w:rFonts w:ascii="Arial" w:hAnsi="Arial" w:cs="Arial" w:hint="eastAsia"/>
          <w:sz w:val="24"/>
          <w:szCs w:val="24"/>
        </w:rPr>
        <w:t>300um</w:t>
      </w:r>
      <w:r w:rsidRPr="0071084E">
        <w:rPr>
          <w:rFonts w:ascii="Arial" w:hAnsi="Arial" w:cs="Arial" w:hint="eastAsia"/>
          <w:sz w:val="24"/>
          <w:szCs w:val="24"/>
        </w:rPr>
        <w:t>；</w:t>
      </w:r>
    </w:p>
    <w:p w14:paraId="680ED4C8" w14:textId="77777777" w:rsidR="0071084E" w:rsidRDefault="00410ACC" w:rsidP="0071084E">
      <w:pPr>
        <w:pStyle w:val="a6"/>
        <w:numPr>
          <w:ilvl w:val="0"/>
          <w:numId w:val="8"/>
        </w:numPr>
        <w:spacing w:line="360" w:lineRule="auto"/>
        <w:ind w:firstLineChars="0"/>
        <w:rPr>
          <w:rFonts w:ascii="Arial" w:hAnsi="Arial" w:cs="Arial"/>
          <w:sz w:val="24"/>
          <w:szCs w:val="24"/>
        </w:rPr>
      </w:pPr>
      <w:r w:rsidRPr="0071084E">
        <w:rPr>
          <w:rFonts w:ascii="Arial" w:hAnsi="Arial" w:cs="Arial" w:hint="eastAsia"/>
          <w:sz w:val="24"/>
          <w:szCs w:val="24"/>
        </w:rPr>
        <w:t>油漆影响范围内的</w:t>
      </w:r>
      <w:r w:rsidR="00692C61" w:rsidRPr="0071084E">
        <w:rPr>
          <w:rFonts w:ascii="Arial" w:hAnsi="Arial" w:cs="Arial" w:hint="eastAsia"/>
          <w:sz w:val="24"/>
          <w:szCs w:val="24"/>
        </w:rPr>
        <w:t>现场设备做好</w:t>
      </w:r>
      <w:r w:rsidRPr="0071084E">
        <w:rPr>
          <w:rFonts w:ascii="Arial" w:hAnsi="Arial" w:cs="Arial" w:hint="eastAsia"/>
          <w:sz w:val="24"/>
          <w:szCs w:val="24"/>
        </w:rPr>
        <w:t>包扎</w:t>
      </w:r>
      <w:r w:rsidR="00EF5CF6" w:rsidRPr="0071084E">
        <w:rPr>
          <w:rFonts w:ascii="Arial" w:hAnsi="Arial" w:cs="Arial" w:hint="eastAsia"/>
          <w:sz w:val="24"/>
          <w:szCs w:val="24"/>
        </w:rPr>
        <w:t>等成品保</w:t>
      </w:r>
      <w:r w:rsidR="00692C61" w:rsidRPr="0071084E">
        <w:rPr>
          <w:rFonts w:ascii="Arial" w:hAnsi="Arial" w:cs="Arial" w:hint="eastAsia"/>
          <w:sz w:val="24"/>
          <w:szCs w:val="24"/>
        </w:rPr>
        <w:t>护</w:t>
      </w:r>
      <w:r w:rsidR="00EF5CF6" w:rsidRPr="0071084E">
        <w:rPr>
          <w:rFonts w:ascii="Arial" w:hAnsi="Arial" w:cs="Arial" w:hint="eastAsia"/>
          <w:sz w:val="24"/>
          <w:szCs w:val="24"/>
        </w:rPr>
        <w:t>；</w:t>
      </w:r>
    </w:p>
    <w:p w14:paraId="1C05F717" w14:textId="77777777" w:rsidR="0071084E" w:rsidRDefault="00460465" w:rsidP="0071084E">
      <w:pPr>
        <w:pStyle w:val="a6"/>
        <w:numPr>
          <w:ilvl w:val="0"/>
          <w:numId w:val="8"/>
        </w:numPr>
        <w:spacing w:line="360" w:lineRule="auto"/>
        <w:ind w:firstLineChars="0"/>
        <w:rPr>
          <w:rFonts w:ascii="Arial" w:hAnsi="Arial" w:cs="Arial"/>
          <w:sz w:val="24"/>
          <w:szCs w:val="24"/>
        </w:rPr>
      </w:pPr>
      <w:r w:rsidRPr="0071084E">
        <w:rPr>
          <w:rFonts w:ascii="Arial" w:hAnsi="Arial" w:cs="Arial" w:hint="eastAsia"/>
          <w:sz w:val="24"/>
          <w:szCs w:val="24"/>
        </w:rPr>
        <w:t>喷射</w:t>
      </w:r>
      <w:r w:rsidR="00307E01" w:rsidRPr="0071084E">
        <w:rPr>
          <w:rFonts w:ascii="Arial" w:hAnsi="Arial" w:cs="Arial" w:hint="eastAsia"/>
          <w:sz w:val="24"/>
          <w:szCs w:val="24"/>
        </w:rPr>
        <w:t>材料</w:t>
      </w:r>
      <w:r w:rsidR="00073BFF" w:rsidRPr="0071084E">
        <w:rPr>
          <w:rFonts w:ascii="Arial" w:hAnsi="Arial" w:cs="Arial" w:hint="eastAsia"/>
          <w:sz w:val="24"/>
          <w:szCs w:val="24"/>
        </w:rPr>
        <w:t>及辅材</w:t>
      </w:r>
      <w:r w:rsidR="00307E01" w:rsidRPr="0071084E">
        <w:rPr>
          <w:rFonts w:ascii="Arial" w:hAnsi="Arial" w:cs="Arial" w:hint="eastAsia"/>
          <w:sz w:val="24"/>
          <w:szCs w:val="24"/>
        </w:rPr>
        <w:t>：</w:t>
      </w:r>
      <w:r w:rsidR="0071084E">
        <w:rPr>
          <w:rFonts w:ascii="Arial" w:hAnsi="Arial" w:cs="Arial" w:hint="eastAsia"/>
          <w:sz w:val="24"/>
          <w:szCs w:val="24"/>
        </w:rPr>
        <w:t>铜矿砂、</w:t>
      </w:r>
      <w:r w:rsidR="00073BFF" w:rsidRPr="0071084E">
        <w:rPr>
          <w:rFonts w:ascii="Arial" w:hAnsi="Arial" w:cs="Arial" w:hint="eastAsia"/>
          <w:sz w:val="24"/>
          <w:szCs w:val="24"/>
        </w:rPr>
        <w:t>铜丝</w:t>
      </w:r>
      <w:r w:rsidR="00DA033A" w:rsidRPr="0071084E">
        <w:rPr>
          <w:rFonts w:ascii="Arial" w:hAnsi="Arial" w:cs="Arial" w:hint="eastAsia"/>
          <w:sz w:val="24"/>
          <w:szCs w:val="24"/>
        </w:rPr>
        <w:t>轮</w:t>
      </w:r>
      <w:r w:rsidR="0071084E">
        <w:rPr>
          <w:rFonts w:ascii="Arial" w:hAnsi="Arial" w:cs="Arial" w:hint="eastAsia"/>
          <w:sz w:val="24"/>
          <w:szCs w:val="24"/>
        </w:rPr>
        <w:t>、</w:t>
      </w:r>
      <w:r w:rsidR="00DA033A" w:rsidRPr="0071084E">
        <w:rPr>
          <w:rFonts w:ascii="Arial" w:hAnsi="Arial" w:cs="Arial" w:hint="eastAsia"/>
          <w:sz w:val="24"/>
          <w:szCs w:val="24"/>
        </w:rPr>
        <w:t>钢丝轮、气动枪</w:t>
      </w:r>
      <w:r w:rsidR="00EF5CF6" w:rsidRPr="0071084E">
        <w:rPr>
          <w:rFonts w:ascii="Arial" w:hAnsi="Arial" w:cs="Arial" w:hint="eastAsia"/>
          <w:sz w:val="24"/>
          <w:szCs w:val="24"/>
        </w:rPr>
        <w:t>；</w:t>
      </w:r>
    </w:p>
    <w:p w14:paraId="2BE4FF8E" w14:textId="78643799" w:rsidR="0071084E" w:rsidRDefault="00C151BD" w:rsidP="0071084E">
      <w:pPr>
        <w:pStyle w:val="a6"/>
        <w:numPr>
          <w:ilvl w:val="0"/>
          <w:numId w:val="8"/>
        </w:numPr>
        <w:spacing w:line="360" w:lineRule="auto"/>
        <w:ind w:firstLineChars="0"/>
        <w:rPr>
          <w:rFonts w:ascii="Arial" w:hAnsi="Arial" w:cs="Arial"/>
          <w:sz w:val="24"/>
          <w:szCs w:val="24"/>
        </w:rPr>
      </w:pPr>
      <w:r w:rsidRPr="0071084E">
        <w:rPr>
          <w:rFonts w:ascii="Arial" w:hAnsi="Arial" w:cs="Arial" w:hint="eastAsia"/>
          <w:sz w:val="24"/>
          <w:szCs w:val="24"/>
        </w:rPr>
        <w:t>油漆的品牌及型号按附件</w:t>
      </w:r>
      <w:r w:rsidRPr="0071084E">
        <w:rPr>
          <w:rFonts w:ascii="Arial" w:hAnsi="Arial" w:cs="Arial" w:hint="eastAsia"/>
          <w:sz w:val="24"/>
          <w:szCs w:val="24"/>
        </w:rPr>
        <w:t>3</w:t>
      </w:r>
      <w:r w:rsidRPr="0071084E">
        <w:rPr>
          <w:rFonts w:ascii="Arial" w:hAnsi="Arial" w:cs="Arial" w:hint="eastAsia"/>
          <w:sz w:val="24"/>
          <w:szCs w:val="24"/>
        </w:rPr>
        <w:t>油漆选用表执行</w:t>
      </w:r>
      <w:r w:rsidR="00EF640F" w:rsidRPr="0071084E">
        <w:rPr>
          <w:rFonts w:ascii="Arial" w:hAnsi="Arial" w:cs="Arial" w:hint="eastAsia"/>
          <w:sz w:val="24"/>
          <w:szCs w:val="24"/>
        </w:rPr>
        <w:t>，品牌范围为</w:t>
      </w:r>
      <w:r w:rsidR="00EF640F" w:rsidRPr="0071084E">
        <w:rPr>
          <w:rFonts w:ascii="Arial" w:hAnsi="Arial" w:cs="Arial" w:hint="eastAsia"/>
          <w:sz w:val="24"/>
          <w:szCs w:val="24"/>
        </w:rPr>
        <w:t>PPG</w:t>
      </w:r>
      <w:r w:rsidR="00EF640F" w:rsidRPr="0071084E">
        <w:rPr>
          <w:rFonts w:ascii="Arial" w:hAnsi="Arial" w:cs="Arial" w:hint="eastAsia"/>
          <w:sz w:val="24"/>
          <w:szCs w:val="24"/>
        </w:rPr>
        <w:t>、佐敦、海虹老人</w:t>
      </w:r>
      <w:r w:rsidR="00C548F8">
        <w:rPr>
          <w:rFonts w:ascii="Arial" w:hAnsi="Arial" w:cs="Arial" w:hint="eastAsia"/>
          <w:sz w:val="24"/>
          <w:szCs w:val="24"/>
        </w:rPr>
        <w:t>、国际</w:t>
      </w:r>
      <w:r w:rsidR="00EF640F" w:rsidRPr="0071084E">
        <w:rPr>
          <w:rFonts w:ascii="Arial" w:hAnsi="Arial" w:cs="Arial" w:hint="eastAsia"/>
          <w:sz w:val="24"/>
          <w:szCs w:val="24"/>
        </w:rPr>
        <w:t>。</w:t>
      </w:r>
      <w:r w:rsidRPr="0071084E">
        <w:rPr>
          <w:rFonts w:ascii="Arial" w:hAnsi="Arial" w:cs="Arial" w:hint="eastAsia"/>
          <w:sz w:val="24"/>
          <w:szCs w:val="24"/>
        </w:rPr>
        <w:t>中标后，业主提供每种设备对应的颜色标识</w:t>
      </w:r>
      <w:r w:rsidR="0069579E" w:rsidRPr="0071084E">
        <w:rPr>
          <w:rFonts w:ascii="Arial" w:hAnsi="Arial" w:cs="Arial" w:hint="eastAsia"/>
          <w:sz w:val="24"/>
          <w:szCs w:val="24"/>
        </w:rPr>
        <w:t>；</w:t>
      </w:r>
    </w:p>
    <w:p w14:paraId="2D92A60B" w14:textId="77777777" w:rsidR="00C548F8" w:rsidRDefault="00307E01" w:rsidP="00C548F8">
      <w:pPr>
        <w:pStyle w:val="a6"/>
        <w:numPr>
          <w:ilvl w:val="0"/>
          <w:numId w:val="8"/>
        </w:numPr>
        <w:spacing w:line="360" w:lineRule="auto"/>
        <w:ind w:firstLineChars="0"/>
        <w:rPr>
          <w:rFonts w:ascii="Arial" w:hAnsi="Arial" w:cs="Arial"/>
          <w:sz w:val="24"/>
          <w:szCs w:val="24"/>
        </w:rPr>
      </w:pPr>
      <w:r w:rsidRPr="0071084E">
        <w:rPr>
          <w:rFonts w:ascii="Arial" w:hAnsi="Arial" w:cs="Arial" w:hint="eastAsia"/>
          <w:sz w:val="24"/>
          <w:szCs w:val="24"/>
        </w:rPr>
        <w:lastRenderedPageBreak/>
        <w:t>油漆供应商技术指导：油漆供应商须安排技术人员进行现场施工指导</w:t>
      </w:r>
      <w:r w:rsidR="00FB77E4" w:rsidRPr="0071084E">
        <w:rPr>
          <w:rFonts w:ascii="Arial" w:hAnsi="Arial" w:cs="Arial" w:hint="eastAsia"/>
          <w:sz w:val="24"/>
          <w:szCs w:val="24"/>
        </w:rPr>
        <w:t>，并和业主、承包商一起根据质量控制节点的要求，进行检查检查验收；</w:t>
      </w:r>
    </w:p>
    <w:p w14:paraId="586B3BDE" w14:textId="58FE4464" w:rsidR="00C548F8" w:rsidRPr="00C548F8" w:rsidRDefault="00C548F8" w:rsidP="00C548F8">
      <w:pPr>
        <w:pStyle w:val="a6"/>
        <w:numPr>
          <w:ilvl w:val="0"/>
          <w:numId w:val="8"/>
        </w:numPr>
        <w:spacing w:line="360" w:lineRule="auto"/>
        <w:ind w:firstLineChars="0"/>
        <w:rPr>
          <w:rFonts w:ascii="Arial" w:hAnsi="Arial" w:cs="Arial"/>
          <w:sz w:val="24"/>
          <w:szCs w:val="24"/>
        </w:rPr>
      </w:pPr>
      <w:r w:rsidRPr="00C548F8">
        <w:rPr>
          <w:rFonts w:ascii="宋体" w:hAnsi="宋体" w:hint="eastAsia"/>
          <w:sz w:val="24"/>
        </w:rPr>
        <w:t>施工废旧材料的处理：一般</w:t>
      </w:r>
      <w:proofErr w:type="gramStart"/>
      <w:r w:rsidRPr="00C548F8">
        <w:rPr>
          <w:rFonts w:ascii="宋体" w:hAnsi="宋体" w:hint="eastAsia"/>
          <w:sz w:val="24"/>
        </w:rPr>
        <w:t>固废应按</w:t>
      </w:r>
      <w:proofErr w:type="gramEnd"/>
      <w:r w:rsidRPr="00C548F8">
        <w:rPr>
          <w:rFonts w:ascii="宋体" w:hAnsi="宋体" w:hint="eastAsia"/>
          <w:sz w:val="24"/>
        </w:rPr>
        <w:t>规范要求，由有资质公司处置</w:t>
      </w:r>
      <w:r w:rsidRPr="00C548F8">
        <w:rPr>
          <w:rFonts w:ascii="Arial" w:hAnsi="Arial" w:cs="Arial" w:hint="eastAsia"/>
          <w:sz w:val="24"/>
          <w:szCs w:val="24"/>
        </w:rPr>
        <w:t>，并将处置凭证发给业主。危废</w:t>
      </w:r>
      <w:r w:rsidRPr="00C548F8">
        <w:rPr>
          <w:rFonts w:ascii="宋体" w:hAnsi="宋体" w:hint="eastAsia"/>
          <w:sz w:val="24"/>
        </w:rPr>
        <w:t>（如空</w:t>
      </w:r>
      <w:r w:rsidRPr="00C548F8">
        <w:rPr>
          <w:rFonts w:ascii="Arial" w:hAnsi="Arial" w:cs="Arial" w:hint="eastAsia"/>
          <w:sz w:val="24"/>
          <w:szCs w:val="24"/>
        </w:rPr>
        <w:t>油漆桶、废油漆、废毛刷等）应打包，空桶压瘪，装在袋子里，贴好标签，然后交给业主处理。</w:t>
      </w:r>
    </w:p>
    <w:p w14:paraId="4B36EC49" w14:textId="77777777" w:rsidR="0071084E" w:rsidRPr="0071084E" w:rsidRDefault="00A80F50" w:rsidP="00A80F50">
      <w:pPr>
        <w:numPr>
          <w:ilvl w:val="1"/>
          <w:numId w:val="1"/>
        </w:numPr>
        <w:spacing w:line="360" w:lineRule="auto"/>
        <w:rPr>
          <w:rFonts w:ascii="Arial" w:hAnsi="Arial" w:cs="Arial"/>
          <w:sz w:val="24"/>
          <w:szCs w:val="24"/>
        </w:rPr>
      </w:pPr>
      <w:r w:rsidRPr="006D485B">
        <w:rPr>
          <w:rFonts w:ascii="宋体" w:hAnsi="宋体" w:hint="eastAsia"/>
          <w:sz w:val="24"/>
        </w:rPr>
        <w:t>工程</w:t>
      </w:r>
      <w:r w:rsidR="0071084E">
        <w:rPr>
          <w:rFonts w:ascii="宋体" w:hAnsi="宋体" w:hint="eastAsia"/>
          <w:sz w:val="24"/>
        </w:rPr>
        <w:t>质量要求</w:t>
      </w:r>
    </w:p>
    <w:p w14:paraId="15137AE6" w14:textId="77777777" w:rsidR="00162B89" w:rsidRPr="003E6BDE" w:rsidRDefault="00A80F50" w:rsidP="0071084E">
      <w:pPr>
        <w:pStyle w:val="a6"/>
        <w:numPr>
          <w:ilvl w:val="0"/>
          <w:numId w:val="9"/>
        </w:numPr>
        <w:spacing w:line="360" w:lineRule="auto"/>
        <w:ind w:firstLineChars="0"/>
        <w:rPr>
          <w:rFonts w:ascii="Arial" w:hAnsi="Arial" w:cs="Arial"/>
          <w:sz w:val="24"/>
          <w:szCs w:val="24"/>
        </w:rPr>
      </w:pPr>
      <w:r w:rsidRPr="0071084E">
        <w:rPr>
          <w:rFonts w:ascii="宋体" w:hAnsi="宋体" w:hint="eastAsia"/>
          <w:sz w:val="24"/>
        </w:rPr>
        <w:t>质量</w:t>
      </w:r>
      <w:proofErr w:type="gramStart"/>
      <w:r w:rsidRPr="0071084E">
        <w:rPr>
          <w:rFonts w:ascii="宋体" w:hAnsi="宋体" w:hint="eastAsia"/>
          <w:sz w:val="24"/>
        </w:rPr>
        <w:t>验收按</w:t>
      </w:r>
      <w:proofErr w:type="gramEnd"/>
      <w:r w:rsidRPr="0071084E">
        <w:rPr>
          <w:rFonts w:ascii="宋体" w:hAnsi="宋体" w:hint="eastAsia"/>
          <w:sz w:val="24"/>
        </w:rPr>
        <w:t>法律规定和合同约定的验收标准执行；</w:t>
      </w:r>
    </w:p>
    <w:p w14:paraId="275E7CE2" w14:textId="77777777" w:rsidR="003E6BDE" w:rsidRPr="00162B89" w:rsidRDefault="003E6BDE" w:rsidP="0071084E">
      <w:pPr>
        <w:pStyle w:val="a6"/>
        <w:numPr>
          <w:ilvl w:val="0"/>
          <w:numId w:val="9"/>
        </w:numPr>
        <w:spacing w:line="360" w:lineRule="auto"/>
        <w:ind w:firstLineChars="0"/>
        <w:rPr>
          <w:rFonts w:ascii="Arial" w:hAnsi="Arial" w:cs="Arial"/>
          <w:sz w:val="24"/>
          <w:szCs w:val="24"/>
        </w:rPr>
      </w:pPr>
      <w:r w:rsidRPr="006D485B">
        <w:rPr>
          <w:rFonts w:ascii="宋体" w:hAnsi="宋体" w:hint="eastAsia"/>
          <w:sz w:val="24"/>
        </w:rPr>
        <w:t>承包人应保证采购的材料、</w:t>
      </w:r>
      <w:r w:rsidRPr="006D485B">
        <w:rPr>
          <w:rFonts w:ascii="宋体" w:hAnsi="宋体"/>
          <w:sz w:val="24"/>
        </w:rPr>
        <w:t>工程设备</w:t>
      </w:r>
      <w:r w:rsidRPr="006D485B">
        <w:rPr>
          <w:rFonts w:ascii="宋体" w:hAnsi="宋体" w:hint="eastAsia"/>
          <w:sz w:val="24"/>
        </w:rPr>
        <w:t>，完全符合合同规定的质量、规格和性能的要求，没有设计、材料或工艺的缺陷，是原厂生产的、全新的、成熟可靠的、未使用过的材料、</w:t>
      </w:r>
      <w:r w:rsidRPr="006D485B">
        <w:rPr>
          <w:rFonts w:ascii="宋体" w:hAnsi="宋体"/>
          <w:sz w:val="24"/>
        </w:rPr>
        <w:t>工程设备</w:t>
      </w:r>
      <w:r w:rsidRPr="006D485B">
        <w:rPr>
          <w:rFonts w:ascii="宋体" w:hAnsi="宋体" w:hint="eastAsia"/>
          <w:sz w:val="24"/>
        </w:rPr>
        <w:t>（包括零部件）</w:t>
      </w:r>
      <w:r>
        <w:rPr>
          <w:rFonts w:ascii="宋体" w:hAnsi="宋体" w:hint="eastAsia"/>
          <w:sz w:val="24"/>
        </w:rPr>
        <w:t>并具备：质量合格证和检验、试验报告、质量保证书、</w:t>
      </w:r>
      <w:r w:rsidRPr="006D485B">
        <w:rPr>
          <w:rFonts w:ascii="宋体" w:hAnsi="宋体"/>
          <w:sz w:val="24"/>
        </w:rPr>
        <w:t>产品包装和商标式样符合有关规定和标准要求</w:t>
      </w:r>
      <w:r>
        <w:rPr>
          <w:rFonts w:ascii="宋体" w:hAnsi="宋体" w:hint="eastAsia"/>
          <w:sz w:val="24"/>
        </w:rPr>
        <w:t>。</w:t>
      </w:r>
    </w:p>
    <w:p w14:paraId="6EE9ADD6" w14:textId="77777777" w:rsidR="00162B89" w:rsidRPr="00162B89" w:rsidRDefault="00AF679E" w:rsidP="0071084E">
      <w:pPr>
        <w:pStyle w:val="a6"/>
        <w:numPr>
          <w:ilvl w:val="0"/>
          <w:numId w:val="9"/>
        </w:numPr>
        <w:spacing w:line="360" w:lineRule="auto"/>
        <w:ind w:firstLineChars="0"/>
        <w:rPr>
          <w:rFonts w:ascii="Arial" w:hAnsi="Arial" w:cs="Arial"/>
          <w:sz w:val="24"/>
          <w:szCs w:val="24"/>
        </w:rPr>
      </w:pPr>
      <w:r w:rsidRPr="0071084E">
        <w:rPr>
          <w:rFonts w:ascii="宋体" w:hAnsi="宋体" w:hint="eastAsia"/>
          <w:sz w:val="24"/>
        </w:rPr>
        <w:t>隐蔽部位覆盖前的检查，经承包人自检确认的工程隐蔽部位具备覆盖条件后，承包人应通知发包人在约定的期限内检查。承包人的通知应附有自检记录和必要的检查资料。发包人应按时到场检查，发包人检查确认质量符合隐蔽要求，并在检查记录上签字后，承包人才能进行覆盖。</w:t>
      </w:r>
    </w:p>
    <w:p w14:paraId="15BECC60" w14:textId="77777777" w:rsidR="00162B89" w:rsidRDefault="00AF679E" w:rsidP="0071084E">
      <w:pPr>
        <w:pStyle w:val="a6"/>
        <w:numPr>
          <w:ilvl w:val="0"/>
          <w:numId w:val="9"/>
        </w:numPr>
        <w:spacing w:line="360" w:lineRule="auto"/>
        <w:ind w:firstLineChars="0"/>
        <w:rPr>
          <w:rFonts w:ascii="Arial" w:hAnsi="Arial" w:cs="Arial"/>
          <w:sz w:val="24"/>
          <w:szCs w:val="24"/>
        </w:rPr>
      </w:pPr>
      <w:r w:rsidRPr="0071084E">
        <w:rPr>
          <w:rFonts w:ascii="宋体" w:hAnsi="宋体" w:hint="eastAsia"/>
          <w:sz w:val="24"/>
        </w:rPr>
        <w:t>发包人检查确认质量不合格的，承包人应在监理人指示的时间内修整返工后，发包人重新检查</w:t>
      </w:r>
      <w:r w:rsidR="00F7335E" w:rsidRPr="0071084E">
        <w:rPr>
          <w:rFonts w:ascii="Arial" w:hAnsi="Arial" w:cs="Arial" w:hint="eastAsia"/>
          <w:sz w:val="24"/>
          <w:szCs w:val="24"/>
        </w:rPr>
        <w:t>安全要求</w:t>
      </w:r>
      <w:r w:rsidR="003A0E98">
        <w:rPr>
          <w:rFonts w:ascii="Arial" w:hAnsi="Arial" w:cs="Arial" w:hint="eastAsia"/>
          <w:sz w:val="24"/>
          <w:szCs w:val="24"/>
        </w:rPr>
        <w:t>。</w:t>
      </w:r>
    </w:p>
    <w:p w14:paraId="53B34C6D" w14:textId="77777777" w:rsidR="00D72A3A" w:rsidRPr="00162B89" w:rsidRDefault="00AF679E" w:rsidP="0071084E">
      <w:pPr>
        <w:pStyle w:val="a6"/>
        <w:numPr>
          <w:ilvl w:val="0"/>
          <w:numId w:val="9"/>
        </w:numPr>
        <w:spacing w:line="360" w:lineRule="auto"/>
        <w:ind w:firstLineChars="0"/>
        <w:rPr>
          <w:rFonts w:ascii="Arial" w:hAnsi="Arial" w:cs="Arial"/>
          <w:sz w:val="24"/>
          <w:szCs w:val="24"/>
        </w:rPr>
      </w:pPr>
      <w:r w:rsidRPr="0071084E">
        <w:rPr>
          <w:rFonts w:ascii="Arial" w:hAnsi="Arial" w:cs="Arial" w:hint="eastAsia"/>
          <w:sz w:val="24"/>
          <w:szCs w:val="24"/>
        </w:rPr>
        <w:t>多次发现</w:t>
      </w:r>
      <w:r w:rsidRPr="0071084E">
        <w:rPr>
          <w:rFonts w:ascii="宋体" w:hAnsi="宋体" w:hint="eastAsia"/>
          <w:sz w:val="24"/>
        </w:rPr>
        <w:t>承包人</w:t>
      </w:r>
      <w:proofErr w:type="gramStart"/>
      <w:r w:rsidRPr="0071084E">
        <w:rPr>
          <w:rFonts w:ascii="宋体" w:hAnsi="宋体" w:hint="eastAsia"/>
          <w:sz w:val="24"/>
        </w:rPr>
        <w:t>质量员</w:t>
      </w:r>
      <w:proofErr w:type="gramEnd"/>
      <w:r w:rsidRPr="0071084E">
        <w:rPr>
          <w:rFonts w:ascii="宋体" w:hAnsi="宋体" w:hint="eastAsia"/>
          <w:sz w:val="24"/>
        </w:rPr>
        <w:t>自检确认的工程隐蔽部位不具备覆盖条件，承包人有权停止检查施工质量确认的要求。</w:t>
      </w:r>
    </w:p>
    <w:p w14:paraId="2087CB5D" w14:textId="77777777" w:rsidR="00162B89" w:rsidRPr="00162B89" w:rsidRDefault="00162B89" w:rsidP="0071084E">
      <w:pPr>
        <w:pStyle w:val="a6"/>
        <w:numPr>
          <w:ilvl w:val="0"/>
          <w:numId w:val="9"/>
        </w:numPr>
        <w:spacing w:line="360" w:lineRule="auto"/>
        <w:ind w:firstLineChars="0"/>
        <w:rPr>
          <w:rFonts w:ascii="Arial" w:hAnsi="Arial" w:cs="Arial"/>
          <w:sz w:val="24"/>
          <w:szCs w:val="24"/>
        </w:rPr>
      </w:pPr>
      <w:r w:rsidRPr="0071084E">
        <w:rPr>
          <w:rFonts w:ascii="宋体" w:hAnsi="宋体" w:hint="eastAsia"/>
          <w:sz w:val="24"/>
        </w:rPr>
        <w:t>承包人原因造成工程质量不符合法律的规定和合同约定的，发包人有权要求承包人返工直至符合合同要求为止，由此造成的费用增加和（或）工期延误由承包人承担</w:t>
      </w:r>
      <w:r w:rsidR="003A0E98">
        <w:rPr>
          <w:rFonts w:ascii="宋体" w:hAnsi="宋体" w:hint="eastAsia"/>
          <w:sz w:val="24"/>
        </w:rPr>
        <w:t>。</w:t>
      </w:r>
    </w:p>
    <w:p w14:paraId="1491797E" w14:textId="77777777" w:rsidR="00453443" w:rsidRPr="00453443" w:rsidRDefault="00162B89" w:rsidP="00453443">
      <w:pPr>
        <w:pStyle w:val="a6"/>
        <w:numPr>
          <w:ilvl w:val="0"/>
          <w:numId w:val="9"/>
        </w:numPr>
        <w:spacing w:line="360" w:lineRule="auto"/>
        <w:ind w:firstLineChars="0"/>
        <w:rPr>
          <w:rFonts w:ascii="Arial" w:hAnsi="Arial" w:cs="Arial"/>
          <w:sz w:val="24"/>
          <w:szCs w:val="24"/>
        </w:rPr>
      </w:pPr>
      <w:r w:rsidRPr="0071084E">
        <w:rPr>
          <w:rFonts w:ascii="宋体" w:hAnsi="宋体" w:hint="eastAsia"/>
          <w:sz w:val="24"/>
        </w:rPr>
        <w:t>承包人使用不合格材料、工程设备，或采用不适当的施工工艺，或施工不当，造成工程不合格的，发包人可以随时发出指示，要求承包人立即采取措施进行补救，直至达到合同要求的质量标准，由此增加的费用和（或）工期延误由承包人承担</w:t>
      </w:r>
      <w:r w:rsidR="003A0E98">
        <w:rPr>
          <w:rFonts w:ascii="宋体" w:hAnsi="宋体" w:hint="eastAsia"/>
          <w:sz w:val="24"/>
        </w:rPr>
        <w:t>。</w:t>
      </w:r>
    </w:p>
    <w:p w14:paraId="2BEE8DEC" w14:textId="77777777" w:rsidR="00453443" w:rsidRDefault="00453443" w:rsidP="00453443">
      <w:pPr>
        <w:pStyle w:val="a6"/>
        <w:numPr>
          <w:ilvl w:val="0"/>
          <w:numId w:val="9"/>
        </w:numPr>
        <w:spacing w:line="360" w:lineRule="auto"/>
        <w:ind w:firstLineChars="0"/>
        <w:rPr>
          <w:rFonts w:ascii="Arial" w:hAnsi="Arial" w:cs="Arial"/>
          <w:sz w:val="24"/>
          <w:szCs w:val="24"/>
        </w:rPr>
      </w:pPr>
      <w:r w:rsidRPr="00453443">
        <w:rPr>
          <w:rFonts w:ascii="Arial" w:hAnsi="Arial" w:cs="Arial" w:hint="eastAsia"/>
          <w:sz w:val="24"/>
          <w:szCs w:val="24"/>
        </w:rPr>
        <w:lastRenderedPageBreak/>
        <w:t>维修、防腐</w:t>
      </w:r>
      <w:r w:rsidRPr="00453443">
        <w:rPr>
          <w:rFonts w:ascii="Arial" w:hAnsi="Arial" w:cs="Arial"/>
          <w:sz w:val="24"/>
          <w:szCs w:val="24"/>
        </w:rPr>
        <w:t>工程</w:t>
      </w:r>
      <w:r>
        <w:rPr>
          <w:rFonts w:ascii="Arial" w:hAnsi="Arial" w:cs="Arial"/>
          <w:sz w:val="24"/>
          <w:szCs w:val="24"/>
        </w:rPr>
        <w:t>质量</w:t>
      </w:r>
      <w:r w:rsidRPr="00453443">
        <w:rPr>
          <w:rFonts w:ascii="Arial" w:hAnsi="Arial" w:cs="Arial"/>
          <w:sz w:val="24"/>
          <w:szCs w:val="24"/>
        </w:rPr>
        <w:t>合格率</w:t>
      </w:r>
      <w:r w:rsidRPr="00453443">
        <w:rPr>
          <w:rFonts w:ascii="Arial" w:hAnsi="Arial" w:cs="Arial"/>
          <w:sz w:val="24"/>
          <w:szCs w:val="24"/>
        </w:rPr>
        <w:t>100%</w:t>
      </w:r>
      <w:r w:rsidR="003A0E98">
        <w:rPr>
          <w:rFonts w:ascii="Arial" w:hAnsi="Arial" w:cs="Arial" w:hint="eastAsia"/>
          <w:sz w:val="24"/>
          <w:szCs w:val="24"/>
        </w:rPr>
        <w:t>。</w:t>
      </w:r>
    </w:p>
    <w:p w14:paraId="79C76495" w14:textId="77777777" w:rsidR="003204D1" w:rsidRDefault="003204D1" w:rsidP="00453443">
      <w:pPr>
        <w:pStyle w:val="a6"/>
        <w:numPr>
          <w:ilvl w:val="0"/>
          <w:numId w:val="9"/>
        </w:numPr>
        <w:spacing w:line="360" w:lineRule="auto"/>
        <w:ind w:firstLineChars="0"/>
        <w:rPr>
          <w:rFonts w:ascii="Arial" w:hAnsi="Arial" w:cs="Arial"/>
          <w:sz w:val="24"/>
          <w:szCs w:val="24"/>
        </w:rPr>
      </w:pPr>
      <w:r w:rsidRPr="003204D1">
        <w:rPr>
          <w:rFonts w:ascii="Arial" w:hAnsi="Arial" w:cs="Arial" w:hint="eastAsia"/>
          <w:sz w:val="24"/>
          <w:szCs w:val="24"/>
        </w:rPr>
        <w:t>违反质量控制要求后的处理按照附件</w:t>
      </w:r>
      <w:r w:rsidRPr="003204D1">
        <w:rPr>
          <w:rFonts w:ascii="Arial" w:hAnsi="Arial" w:cs="Arial" w:hint="eastAsia"/>
          <w:sz w:val="24"/>
          <w:szCs w:val="24"/>
        </w:rPr>
        <w:t>9</w:t>
      </w:r>
      <w:r w:rsidRPr="003204D1">
        <w:rPr>
          <w:rFonts w:ascii="Arial" w:hAnsi="Arial" w:cs="Arial" w:hint="eastAsia"/>
          <w:sz w:val="24"/>
          <w:szCs w:val="24"/>
        </w:rPr>
        <w:t>《安装工程施工质量处罚细则》</w:t>
      </w:r>
      <w:r w:rsidR="003A0E98">
        <w:rPr>
          <w:rFonts w:ascii="Arial" w:hAnsi="Arial" w:cs="Arial" w:hint="eastAsia"/>
          <w:sz w:val="24"/>
          <w:szCs w:val="24"/>
        </w:rPr>
        <w:t>。</w:t>
      </w:r>
    </w:p>
    <w:p w14:paraId="716A9DC3" w14:textId="77777777" w:rsidR="00453443" w:rsidRPr="003204D1" w:rsidRDefault="003204D1" w:rsidP="00453443">
      <w:pPr>
        <w:pStyle w:val="a6"/>
        <w:numPr>
          <w:ilvl w:val="0"/>
          <w:numId w:val="9"/>
        </w:numPr>
        <w:spacing w:line="360" w:lineRule="auto"/>
        <w:ind w:firstLineChars="0"/>
        <w:rPr>
          <w:rFonts w:ascii="Arial" w:hAnsi="Arial" w:cs="Arial"/>
          <w:sz w:val="24"/>
          <w:szCs w:val="24"/>
        </w:rPr>
      </w:pPr>
      <w:r>
        <w:rPr>
          <w:rFonts w:ascii="Arial" w:hAnsi="Arial" w:cs="Arial" w:hint="eastAsia"/>
          <w:sz w:val="24"/>
          <w:szCs w:val="24"/>
        </w:rPr>
        <w:t>违反</w:t>
      </w:r>
      <w:r w:rsidR="003A0E98">
        <w:rPr>
          <w:rFonts w:ascii="Arial" w:hAnsi="Arial" w:cs="Arial" w:hint="eastAsia"/>
          <w:sz w:val="24"/>
          <w:szCs w:val="24"/>
        </w:rPr>
        <w:t>防腐质量要求后的处理</w:t>
      </w:r>
      <w:r w:rsidR="00453443" w:rsidRPr="003204D1">
        <w:rPr>
          <w:rFonts w:ascii="Arial" w:hAnsi="Arial" w:cs="Arial" w:hint="eastAsia"/>
          <w:sz w:val="24"/>
          <w:szCs w:val="24"/>
        </w:rPr>
        <w:t>按照附件</w:t>
      </w:r>
      <w:r w:rsidR="00453443" w:rsidRPr="003204D1">
        <w:rPr>
          <w:rFonts w:ascii="Arial" w:hAnsi="Arial" w:cs="Arial" w:hint="eastAsia"/>
          <w:sz w:val="24"/>
          <w:szCs w:val="24"/>
        </w:rPr>
        <w:t xml:space="preserve">2 </w:t>
      </w:r>
      <w:r w:rsidR="003A0E98" w:rsidRPr="003204D1">
        <w:rPr>
          <w:rFonts w:ascii="Arial" w:hAnsi="Arial" w:cs="Arial" w:hint="eastAsia"/>
          <w:sz w:val="24"/>
          <w:szCs w:val="24"/>
        </w:rPr>
        <w:t>《</w:t>
      </w:r>
      <w:r w:rsidR="00453443" w:rsidRPr="003204D1">
        <w:rPr>
          <w:rFonts w:ascii="Arial" w:hAnsi="Arial" w:cs="Arial" w:hint="eastAsia"/>
          <w:sz w:val="24"/>
          <w:szCs w:val="24"/>
        </w:rPr>
        <w:t>HTT</w:t>
      </w:r>
      <w:r w:rsidR="00453443" w:rsidRPr="003204D1">
        <w:rPr>
          <w:rFonts w:ascii="Arial" w:hAnsi="Arial" w:cs="Arial" w:hint="eastAsia"/>
          <w:sz w:val="24"/>
          <w:szCs w:val="24"/>
        </w:rPr>
        <w:t>库区油漆防腐维修项目质量控制及考核办法</w:t>
      </w:r>
      <w:r w:rsidR="003A0E98" w:rsidRPr="003204D1">
        <w:rPr>
          <w:rFonts w:ascii="Arial" w:hAnsi="Arial" w:cs="Arial" w:hint="eastAsia"/>
          <w:sz w:val="24"/>
          <w:szCs w:val="24"/>
        </w:rPr>
        <w:t>》</w:t>
      </w:r>
      <w:r w:rsidR="003A0E98">
        <w:rPr>
          <w:rFonts w:ascii="Arial" w:hAnsi="Arial" w:cs="Arial" w:hint="eastAsia"/>
          <w:sz w:val="24"/>
          <w:szCs w:val="24"/>
        </w:rPr>
        <w:t>。</w:t>
      </w:r>
    </w:p>
    <w:p w14:paraId="223348F0" w14:textId="77777777" w:rsidR="00453443" w:rsidRDefault="00453443" w:rsidP="00453443">
      <w:pPr>
        <w:pStyle w:val="a6"/>
        <w:numPr>
          <w:ilvl w:val="0"/>
          <w:numId w:val="9"/>
        </w:numPr>
        <w:spacing w:line="360" w:lineRule="auto"/>
        <w:ind w:firstLineChars="0"/>
        <w:rPr>
          <w:rFonts w:ascii="Arial" w:hAnsi="Arial" w:cs="Arial"/>
          <w:sz w:val="24"/>
          <w:szCs w:val="24"/>
        </w:rPr>
      </w:pPr>
      <w:r w:rsidRPr="00453443">
        <w:rPr>
          <w:rFonts w:ascii="Arial" w:hAnsi="Arial" w:cs="Arial" w:hint="eastAsia"/>
          <w:sz w:val="24"/>
          <w:szCs w:val="24"/>
        </w:rPr>
        <w:t>施工各个环节的质量控制需符合附件</w:t>
      </w:r>
      <w:r w:rsidRPr="00453443">
        <w:rPr>
          <w:rFonts w:ascii="Arial" w:hAnsi="Arial" w:cs="Arial" w:hint="eastAsia"/>
          <w:sz w:val="24"/>
          <w:szCs w:val="24"/>
        </w:rPr>
        <w:t>4</w:t>
      </w:r>
      <w:r w:rsidRPr="00453443">
        <w:rPr>
          <w:rFonts w:ascii="Arial" w:hAnsi="Arial" w:cs="Arial" w:hint="eastAsia"/>
          <w:sz w:val="24"/>
          <w:szCs w:val="24"/>
        </w:rPr>
        <w:t>《海腾项目防腐施工要求》</w:t>
      </w:r>
      <w:r w:rsidR="003A0E98" w:rsidRPr="00453443">
        <w:rPr>
          <w:rFonts w:ascii="Arial" w:hAnsi="Arial" w:cs="Arial" w:hint="eastAsia"/>
          <w:sz w:val="24"/>
          <w:szCs w:val="24"/>
        </w:rPr>
        <w:t>执行</w:t>
      </w:r>
      <w:r w:rsidR="003A0E98">
        <w:rPr>
          <w:rFonts w:ascii="Arial" w:hAnsi="Arial" w:cs="Arial" w:hint="eastAsia"/>
          <w:sz w:val="24"/>
          <w:szCs w:val="24"/>
        </w:rPr>
        <w:t>。</w:t>
      </w:r>
      <w:r w:rsidRPr="00453443">
        <w:rPr>
          <w:rFonts w:ascii="Arial" w:hAnsi="Arial" w:cs="Arial" w:hint="eastAsia"/>
          <w:sz w:val="24"/>
          <w:szCs w:val="24"/>
        </w:rPr>
        <w:t xml:space="preserve"> </w:t>
      </w:r>
    </w:p>
    <w:p w14:paraId="2481E5D9" w14:textId="77777777" w:rsidR="00453443" w:rsidRDefault="00453443" w:rsidP="00453443">
      <w:pPr>
        <w:pStyle w:val="a6"/>
        <w:numPr>
          <w:ilvl w:val="0"/>
          <w:numId w:val="9"/>
        </w:numPr>
        <w:spacing w:line="360" w:lineRule="auto"/>
        <w:ind w:firstLineChars="0"/>
        <w:rPr>
          <w:rFonts w:ascii="Arial" w:hAnsi="Arial" w:cs="Arial"/>
          <w:sz w:val="24"/>
          <w:szCs w:val="24"/>
        </w:rPr>
      </w:pPr>
      <w:r w:rsidRPr="00453443">
        <w:rPr>
          <w:rFonts w:ascii="Arial" w:hAnsi="Arial" w:cs="Arial" w:hint="eastAsia"/>
          <w:sz w:val="24"/>
          <w:szCs w:val="24"/>
        </w:rPr>
        <w:t>违反质量控制要求后的处理按照附件</w:t>
      </w:r>
      <w:r w:rsidRPr="00453443">
        <w:rPr>
          <w:rFonts w:ascii="Arial" w:hAnsi="Arial" w:cs="Arial" w:hint="eastAsia"/>
          <w:sz w:val="24"/>
          <w:szCs w:val="24"/>
        </w:rPr>
        <w:t>8</w:t>
      </w:r>
      <w:r w:rsidRPr="00453443">
        <w:rPr>
          <w:rFonts w:ascii="Arial" w:hAnsi="Arial" w:cs="Arial" w:hint="eastAsia"/>
          <w:sz w:val="24"/>
          <w:szCs w:val="24"/>
        </w:rPr>
        <w:t>《防腐保温施工质量处罚细则》执行</w:t>
      </w:r>
      <w:r w:rsidR="003A0E98">
        <w:rPr>
          <w:rFonts w:ascii="Arial" w:hAnsi="Arial" w:cs="Arial" w:hint="eastAsia"/>
          <w:sz w:val="24"/>
          <w:szCs w:val="24"/>
        </w:rPr>
        <w:t>。</w:t>
      </w:r>
    </w:p>
    <w:p w14:paraId="265B7453" w14:textId="77777777" w:rsidR="00453443" w:rsidRPr="00453443" w:rsidRDefault="00453443" w:rsidP="00453443">
      <w:pPr>
        <w:pStyle w:val="a6"/>
        <w:numPr>
          <w:ilvl w:val="0"/>
          <w:numId w:val="9"/>
        </w:numPr>
        <w:spacing w:line="360" w:lineRule="auto"/>
        <w:ind w:firstLineChars="0"/>
        <w:rPr>
          <w:rFonts w:ascii="Arial" w:hAnsi="Arial" w:cs="Arial"/>
          <w:sz w:val="24"/>
          <w:szCs w:val="24"/>
        </w:rPr>
      </w:pPr>
      <w:r w:rsidRPr="00453443">
        <w:rPr>
          <w:rFonts w:ascii="Arial" w:hAnsi="Arial" w:cs="Arial" w:hint="eastAsia"/>
          <w:sz w:val="24"/>
          <w:szCs w:val="24"/>
        </w:rPr>
        <w:t>招标</w:t>
      </w:r>
      <w:r w:rsidR="003A0E98">
        <w:rPr>
          <w:rFonts w:ascii="Arial" w:hAnsi="Arial" w:cs="Arial" w:hint="eastAsia"/>
          <w:sz w:val="24"/>
          <w:szCs w:val="24"/>
        </w:rPr>
        <w:t>附件</w:t>
      </w:r>
      <w:r w:rsidRPr="00453443">
        <w:rPr>
          <w:rFonts w:ascii="Arial" w:hAnsi="Arial" w:cs="Arial" w:hint="eastAsia"/>
          <w:sz w:val="24"/>
          <w:szCs w:val="24"/>
        </w:rPr>
        <w:t>文件作为项目合同不可分割的一部分</w:t>
      </w:r>
      <w:r w:rsidR="003A0E98">
        <w:rPr>
          <w:rFonts w:ascii="Arial" w:hAnsi="Arial" w:cs="Arial" w:hint="eastAsia"/>
          <w:sz w:val="24"/>
          <w:szCs w:val="24"/>
        </w:rPr>
        <w:t>。</w:t>
      </w:r>
    </w:p>
    <w:p w14:paraId="1D8A5A5D" w14:textId="77777777" w:rsidR="003A0E98" w:rsidRPr="00453443" w:rsidRDefault="003A0E98" w:rsidP="003A0E98">
      <w:pPr>
        <w:pStyle w:val="a6"/>
        <w:numPr>
          <w:ilvl w:val="0"/>
          <w:numId w:val="9"/>
        </w:numPr>
        <w:spacing w:line="360" w:lineRule="auto"/>
        <w:ind w:firstLineChars="0"/>
        <w:rPr>
          <w:rFonts w:ascii="Arial" w:hAnsi="Arial" w:cs="Arial"/>
          <w:sz w:val="24"/>
          <w:szCs w:val="24"/>
        </w:rPr>
      </w:pPr>
      <w:r w:rsidRPr="00453443">
        <w:rPr>
          <w:rFonts w:ascii="Arial" w:hAnsi="Arial" w:cs="Arial" w:hint="eastAsia"/>
          <w:sz w:val="24"/>
          <w:szCs w:val="24"/>
        </w:rPr>
        <w:t>质保期内质量问题，需提供返工施工方案并取得业主批准。</w:t>
      </w:r>
    </w:p>
    <w:p w14:paraId="5FB95CD4" w14:textId="77777777" w:rsidR="00453443" w:rsidRPr="00162B89" w:rsidRDefault="00453443" w:rsidP="00162B89">
      <w:pPr>
        <w:pStyle w:val="a6"/>
        <w:numPr>
          <w:ilvl w:val="0"/>
          <w:numId w:val="9"/>
        </w:numPr>
        <w:spacing w:line="360" w:lineRule="auto"/>
        <w:ind w:firstLineChars="0"/>
        <w:rPr>
          <w:rFonts w:ascii="Arial" w:hAnsi="Arial" w:cs="Arial"/>
          <w:sz w:val="24"/>
          <w:szCs w:val="24"/>
        </w:rPr>
      </w:pPr>
      <w:r>
        <w:rPr>
          <w:rFonts w:ascii="宋体" w:hAnsi="宋体" w:hint="eastAsia"/>
          <w:sz w:val="24"/>
        </w:rPr>
        <w:t>质保期期间</w:t>
      </w:r>
      <w:r w:rsidRPr="006D485B">
        <w:rPr>
          <w:rFonts w:ascii="宋体" w:hAnsi="宋体" w:hint="eastAsia"/>
          <w:sz w:val="24"/>
        </w:rPr>
        <w:t>承包人没有完成缺陷责任的，发包人有权扣留与未履行责任剩余工作所需金额相应的质量保证金余额，并有权根据合同约定要求延长缺陷责任期，直至完成剩余工作为止</w:t>
      </w:r>
    </w:p>
    <w:p w14:paraId="652B0FF3" w14:textId="77777777" w:rsidR="00162B89" w:rsidRDefault="00A80F50" w:rsidP="00F7335E">
      <w:pPr>
        <w:numPr>
          <w:ilvl w:val="1"/>
          <w:numId w:val="1"/>
        </w:numPr>
        <w:spacing w:line="360" w:lineRule="auto"/>
        <w:rPr>
          <w:rFonts w:ascii="Arial" w:hAnsi="Arial" w:cs="Arial"/>
          <w:sz w:val="24"/>
          <w:szCs w:val="24"/>
        </w:rPr>
      </w:pPr>
      <w:r>
        <w:rPr>
          <w:rFonts w:ascii="Arial" w:hAnsi="Arial" w:cs="Arial"/>
          <w:sz w:val="24"/>
          <w:szCs w:val="24"/>
        </w:rPr>
        <w:t>安全文明</w:t>
      </w:r>
      <w:r w:rsidR="00162B89">
        <w:rPr>
          <w:rFonts w:ascii="Arial" w:hAnsi="Arial" w:cs="Arial"/>
          <w:sz w:val="24"/>
          <w:szCs w:val="24"/>
        </w:rPr>
        <w:t>施工要求</w:t>
      </w:r>
    </w:p>
    <w:p w14:paraId="400FBC70" w14:textId="77777777" w:rsidR="00162B89" w:rsidRPr="00162B89" w:rsidRDefault="00A80F50" w:rsidP="00162B89">
      <w:pPr>
        <w:pStyle w:val="a6"/>
        <w:numPr>
          <w:ilvl w:val="0"/>
          <w:numId w:val="10"/>
        </w:numPr>
        <w:spacing w:line="360" w:lineRule="auto"/>
        <w:ind w:firstLineChars="0"/>
        <w:rPr>
          <w:rFonts w:ascii="Arial" w:hAnsi="Arial" w:cs="Arial"/>
          <w:sz w:val="24"/>
          <w:szCs w:val="24"/>
        </w:rPr>
      </w:pPr>
      <w:r w:rsidRPr="00162B89">
        <w:rPr>
          <w:rFonts w:ascii="Arial" w:hAnsi="Arial" w:cs="Arial"/>
          <w:sz w:val="24"/>
          <w:szCs w:val="24"/>
        </w:rPr>
        <w:t>施工</w:t>
      </w:r>
      <w:r w:rsidRPr="00162B89">
        <w:rPr>
          <w:rFonts w:ascii="宋体" w:hAnsi="宋体"/>
          <w:sz w:val="24"/>
        </w:rPr>
        <w:t>均应当遵守国家</w:t>
      </w:r>
      <w:r w:rsidRPr="00162B89">
        <w:rPr>
          <w:rFonts w:ascii="宋体" w:hAnsi="宋体" w:hint="eastAsia"/>
          <w:sz w:val="24"/>
        </w:rPr>
        <w:t>、工程所在地、中国石化及相关行业</w:t>
      </w:r>
      <w:r w:rsidRPr="00162B89">
        <w:rPr>
          <w:rFonts w:ascii="宋体" w:hAnsi="宋体"/>
          <w:sz w:val="24"/>
        </w:rPr>
        <w:t>有关安全生产的要求</w:t>
      </w:r>
      <w:r w:rsidRPr="00162B89">
        <w:rPr>
          <w:rFonts w:ascii="宋体" w:hAnsi="宋体" w:hint="eastAsia"/>
          <w:sz w:val="24"/>
        </w:rPr>
        <w:t>；</w:t>
      </w:r>
    </w:p>
    <w:p w14:paraId="36BCE264" w14:textId="77777777" w:rsidR="00162B89" w:rsidRPr="00162B89" w:rsidRDefault="00A80F50" w:rsidP="00162B89">
      <w:pPr>
        <w:pStyle w:val="a6"/>
        <w:numPr>
          <w:ilvl w:val="0"/>
          <w:numId w:val="10"/>
        </w:numPr>
        <w:spacing w:line="360" w:lineRule="auto"/>
        <w:ind w:firstLineChars="0"/>
        <w:rPr>
          <w:rFonts w:ascii="Arial" w:hAnsi="Arial" w:cs="Arial"/>
          <w:sz w:val="24"/>
          <w:szCs w:val="24"/>
        </w:rPr>
      </w:pPr>
      <w:r w:rsidRPr="00162B89">
        <w:rPr>
          <w:rFonts w:ascii="宋体" w:hAnsi="宋体" w:hint="eastAsia"/>
          <w:sz w:val="24"/>
        </w:rPr>
        <w:t>施工期间</w:t>
      </w:r>
      <w:r w:rsidRPr="00162B89">
        <w:rPr>
          <w:rFonts w:ascii="宋体" w:hAnsi="宋体"/>
          <w:sz w:val="24"/>
        </w:rPr>
        <w:t>应当采取措施保持施工现场平整，物料堆放整齐</w:t>
      </w:r>
      <w:r w:rsidR="0071084E" w:rsidRPr="00162B89">
        <w:rPr>
          <w:rFonts w:ascii="宋体" w:hAnsi="宋体" w:hint="eastAsia"/>
          <w:sz w:val="24"/>
        </w:rPr>
        <w:t>，一般固</w:t>
      </w:r>
      <w:r w:rsidR="0071084E" w:rsidRPr="00162B89">
        <w:rPr>
          <w:rFonts w:ascii="宋体" w:hAnsi="宋体"/>
          <w:sz w:val="24"/>
        </w:rPr>
        <w:t>废物按规定进行包装</w:t>
      </w:r>
      <w:r w:rsidR="0071084E" w:rsidRPr="00162B89">
        <w:rPr>
          <w:rFonts w:ascii="宋体" w:hAnsi="宋体" w:hint="eastAsia"/>
          <w:sz w:val="24"/>
        </w:rPr>
        <w:t>，由发包人指定地点储存放置；</w:t>
      </w:r>
    </w:p>
    <w:p w14:paraId="0745D7AB" w14:textId="77777777" w:rsidR="00162B89" w:rsidRDefault="00F7335E" w:rsidP="00162B89">
      <w:pPr>
        <w:pStyle w:val="a6"/>
        <w:numPr>
          <w:ilvl w:val="0"/>
          <w:numId w:val="10"/>
        </w:numPr>
        <w:spacing w:line="360" w:lineRule="auto"/>
        <w:ind w:firstLineChars="0"/>
        <w:rPr>
          <w:rFonts w:ascii="Arial" w:hAnsi="Arial" w:cs="Arial"/>
          <w:sz w:val="24"/>
          <w:szCs w:val="24"/>
        </w:rPr>
      </w:pPr>
      <w:r w:rsidRPr="00162B89">
        <w:rPr>
          <w:rFonts w:ascii="Arial" w:hAnsi="Arial" w:cs="Arial"/>
          <w:sz w:val="24"/>
          <w:szCs w:val="24"/>
        </w:rPr>
        <w:t>承包商需配备足够的现场专职安全监管员，配置数量每</w:t>
      </w:r>
      <w:r w:rsidRPr="00162B89">
        <w:rPr>
          <w:rFonts w:ascii="Arial" w:hAnsi="Arial" w:cs="Arial"/>
          <w:sz w:val="24"/>
          <w:szCs w:val="24"/>
        </w:rPr>
        <w:t>30</w:t>
      </w:r>
      <w:r w:rsidRPr="00162B89">
        <w:rPr>
          <w:rFonts w:ascii="Arial" w:hAnsi="Arial" w:cs="Arial"/>
          <w:sz w:val="24"/>
          <w:szCs w:val="24"/>
        </w:rPr>
        <w:t>名施工人员不少于</w:t>
      </w:r>
      <w:r w:rsidRPr="00162B89">
        <w:rPr>
          <w:rFonts w:ascii="Arial" w:hAnsi="Arial" w:cs="Arial"/>
          <w:sz w:val="24"/>
          <w:szCs w:val="24"/>
        </w:rPr>
        <w:t>1</w:t>
      </w:r>
      <w:r w:rsidRPr="00162B89">
        <w:rPr>
          <w:rFonts w:ascii="Arial" w:hAnsi="Arial" w:cs="Arial"/>
          <w:sz w:val="24"/>
          <w:szCs w:val="24"/>
        </w:rPr>
        <w:t>人，且每个现场安全监管员的监管范围不得超过</w:t>
      </w:r>
      <w:r w:rsidRPr="00162B89">
        <w:rPr>
          <w:rFonts w:ascii="Arial" w:hAnsi="Arial" w:cs="Arial"/>
          <w:sz w:val="24"/>
          <w:szCs w:val="24"/>
        </w:rPr>
        <w:t>300m</w:t>
      </w:r>
      <w:r w:rsidR="00ED2361" w:rsidRPr="00162B89">
        <w:rPr>
          <w:rFonts w:ascii="Arial" w:hAnsi="Arial" w:cs="Arial"/>
          <w:sz w:val="24"/>
          <w:szCs w:val="24"/>
        </w:rPr>
        <w:t>；</w:t>
      </w:r>
    </w:p>
    <w:p w14:paraId="1D6F7D96" w14:textId="77777777" w:rsidR="00162B89" w:rsidRDefault="00F7335E" w:rsidP="00162B89">
      <w:pPr>
        <w:pStyle w:val="a6"/>
        <w:numPr>
          <w:ilvl w:val="0"/>
          <w:numId w:val="10"/>
        </w:numPr>
        <w:spacing w:line="360" w:lineRule="auto"/>
        <w:ind w:firstLineChars="0"/>
        <w:rPr>
          <w:rFonts w:ascii="Arial" w:hAnsi="Arial" w:cs="Arial"/>
          <w:sz w:val="24"/>
          <w:szCs w:val="24"/>
        </w:rPr>
      </w:pPr>
      <w:r w:rsidRPr="00162B89">
        <w:rPr>
          <w:rFonts w:ascii="Arial" w:hAnsi="Arial" w:cs="Arial" w:hint="eastAsia"/>
          <w:sz w:val="24"/>
          <w:szCs w:val="24"/>
        </w:rPr>
        <w:t>需按照附件</w:t>
      </w:r>
      <w:r w:rsidRPr="00162B89">
        <w:rPr>
          <w:rFonts w:ascii="Arial" w:hAnsi="Arial" w:cs="Arial" w:hint="eastAsia"/>
          <w:sz w:val="24"/>
          <w:szCs w:val="24"/>
        </w:rPr>
        <w:t xml:space="preserve">6 </w:t>
      </w:r>
      <w:r w:rsidR="00ED2361" w:rsidRPr="00162B89">
        <w:rPr>
          <w:rFonts w:ascii="Arial" w:hAnsi="Arial" w:cs="Arial" w:hint="eastAsia"/>
          <w:sz w:val="24"/>
          <w:szCs w:val="24"/>
        </w:rPr>
        <w:t>施工安全条件</w:t>
      </w:r>
      <w:r w:rsidR="00326EB8" w:rsidRPr="00162B89">
        <w:rPr>
          <w:rFonts w:ascii="Arial" w:hAnsi="Arial" w:cs="Arial" w:hint="eastAsia"/>
          <w:sz w:val="24"/>
          <w:szCs w:val="24"/>
        </w:rPr>
        <w:t>，提交完整资料，经业主审核通过后方可施工；</w:t>
      </w:r>
    </w:p>
    <w:p w14:paraId="59319B63" w14:textId="77777777" w:rsidR="00162B89" w:rsidRDefault="00ED2361" w:rsidP="00162B89">
      <w:pPr>
        <w:pStyle w:val="a6"/>
        <w:numPr>
          <w:ilvl w:val="0"/>
          <w:numId w:val="10"/>
        </w:numPr>
        <w:spacing w:line="360" w:lineRule="auto"/>
        <w:ind w:firstLineChars="0"/>
        <w:rPr>
          <w:rFonts w:ascii="Arial" w:hAnsi="Arial" w:cs="Arial"/>
          <w:sz w:val="24"/>
          <w:szCs w:val="24"/>
        </w:rPr>
      </w:pPr>
      <w:r w:rsidRPr="00162B89">
        <w:rPr>
          <w:rFonts w:ascii="Arial" w:hAnsi="Arial" w:cs="Arial" w:hint="eastAsia"/>
          <w:sz w:val="24"/>
          <w:szCs w:val="24"/>
        </w:rPr>
        <w:t>每位</w:t>
      </w:r>
      <w:r w:rsidR="00F7335E" w:rsidRPr="00162B89">
        <w:rPr>
          <w:rFonts w:ascii="Arial" w:hAnsi="Arial" w:cs="Arial"/>
          <w:sz w:val="24"/>
          <w:szCs w:val="24"/>
        </w:rPr>
        <w:t>人员</w:t>
      </w:r>
      <w:r w:rsidR="00326EB8" w:rsidRPr="00162B89">
        <w:rPr>
          <w:rFonts w:ascii="Arial" w:hAnsi="Arial" w:cs="Arial" w:hint="eastAsia"/>
          <w:sz w:val="24"/>
          <w:szCs w:val="24"/>
        </w:rPr>
        <w:t>购买不低于</w:t>
      </w:r>
      <w:r w:rsidR="00326EB8" w:rsidRPr="00162B89">
        <w:rPr>
          <w:rFonts w:ascii="Arial" w:hAnsi="Arial" w:cs="Arial" w:hint="eastAsia"/>
          <w:sz w:val="24"/>
          <w:szCs w:val="24"/>
        </w:rPr>
        <w:t>50</w:t>
      </w:r>
      <w:r w:rsidR="00326EB8" w:rsidRPr="00162B89">
        <w:rPr>
          <w:rFonts w:ascii="Arial" w:hAnsi="Arial" w:cs="Arial" w:hint="eastAsia"/>
          <w:sz w:val="24"/>
          <w:szCs w:val="24"/>
        </w:rPr>
        <w:t>万元的</w:t>
      </w:r>
      <w:r w:rsidR="000707A4">
        <w:rPr>
          <w:rFonts w:ascii="Arial" w:hAnsi="Arial" w:cs="Arial" w:hint="eastAsia"/>
          <w:sz w:val="24"/>
          <w:szCs w:val="24"/>
        </w:rPr>
        <w:t>意外伤害</w:t>
      </w:r>
      <w:r w:rsidR="00326EB8" w:rsidRPr="00162B89">
        <w:rPr>
          <w:rFonts w:ascii="Arial" w:hAnsi="Arial" w:cs="Arial" w:hint="eastAsia"/>
          <w:sz w:val="24"/>
          <w:szCs w:val="24"/>
        </w:rPr>
        <w:t>保险，且</w:t>
      </w:r>
      <w:r w:rsidR="00F7335E" w:rsidRPr="00162B89">
        <w:rPr>
          <w:rFonts w:ascii="Arial" w:hAnsi="Arial" w:cs="Arial"/>
          <w:sz w:val="24"/>
          <w:szCs w:val="24"/>
        </w:rPr>
        <w:t>接受</w:t>
      </w:r>
      <w:r w:rsidR="00326EB8" w:rsidRPr="00162B89">
        <w:rPr>
          <w:rFonts w:ascii="Arial" w:hAnsi="Arial" w:cs="Arial" w:hint="eastAsia"/>
          <w:sz w:val="24"/>
          <w:szCs w:val="24"/>
        </w:rPr>
        <w:t>承包商</w:t>
      </w:r>
      <w:r w:rsidR="00F7335E" w:rsidRPr="00162B89">
        <w:rPr>
          <w:rFonts w:ascii="Arial" w:hAnsi="Arial" w:cs="Arial"/>
          <w:sz w:val="24"/>
          <w:szCs w:val="24"/>
        </w:rPr>
        <w:t>入场安全培训，合格后方可入场</w:t>
      </w:r>
      <w:r w:rsidR="00F41C68" w:rsidRPr="00162B89">
        <w:rPr>
          <w:rFonts w:ascii="Arial" w:hAnsi="Arial" w:cs="Arial"/>
          <w:sz w:val="24"/>
          <w:szCs w:val="24"/>
        </w:rPr>
        <w:t>；</w:t>
      </w:r>
    </w:p>
    <w:p w14:paraId="5F231222" w14:textId="77777777" w:rsidR="00162B89" w:rsidRDefault="00C151BD" w:rsidP="00162B89">
      <w:pPr>
        <w:pStyle w:val="a6"/>
        <w:numPr>
          <w:ilvl w:val="0"/>
          <w:numId w:val="10"/>
        </w:numPr>
        <w:spacing w:line="360" w:lineRule="auto"/>
        <w:ind w:firstLineChars="0"/>
        <w:rPr>
          <w:rFonts w:ascii="Arial" w:hAnsi="Arial" w:cs="Arial"/>
          <w:sz w:val="24"/>
          <w:szCs w:val="24"/>
        </w:rPr>
      </w:pPr>
      <w:r w:rsidRPr="00162B89">
        <w:rPr>
          <w:rFonts w:ascii="Arial" w:hAnsi="Arial" w:cs="Arial" w:hint="eastAsia"/>
          <w:sz w:val="24"/>
          <w:szCs w:val="24"/>
        </w:rPr>
        <w:t>需要配备投影仪，每周组织工人进行学习，每天开早会，并形成记录；</w:t>
      </w:r>
    </w:p>
    <w:p w14:paraId="5F7B9524" w14:textId="77777777" w:rsidR="00162B89" w:rsidRDefault="00ED2361" w:rsidP="00162B89">
      <w:pPr>
        <w:pStyle w:val="a6"/>
        <w:numPr>
          <w:ilvl w:val="0"/>
          <w:numId w:val="10"/>
        </w:numPr>
        <w:spacing w:line="360" w:lineRule="auto"/>
        <w:ind w:firstLineChars="0"/>
        <w:rPr>
          <w:rFonts w:ascii="Arial" w:hAnsi="Arial" w:cs="Arial"/>
          <w:sz w:val="24"/>
          <w:szCs w:val="24"/>
        </w:rPr>
      </w:pPr>
      <w:r w:rsidRPr="00162B89">
        <w:rPr>
          <w:rFonts w:ascii="Arial" w:hAnsi="Arial" w:cs="Arial"/>
          <w:sz w:val="24"/>
          <w:szCs w:val="24"/>
        </w:rPr>
        <w:t>所有的设备需在入场前递交相关的合格证明；</w:t>
      </w:r>
    </w:p>
    <w:p w14:paraId="23156A69" w14:textId="77777777" w:rsidR="00162B89" w:rsidRDefault="00326EB8" w:rsidP="00162B89">
      <w:pPr>
        <w:pStyle w:val="a6"/>
        <w:numPr>
          <w:ilvl w:val="0"/>
          <w:numId w:val="10"/>
        </w:numPr>
        <w:spacing w:line="360" w:lineRule="auto"/>
        <w:ind w:firstLineChars="0"/>
        <w:rPr>
          <w:rFonts w:ascii="Arial" w:hAnsi="Arial" w:cs="Arial"/>
          <w:sz w:val="24"/>
          <w:szCs w:val="24"/>
        </w:rPr>
      </w:pPr>
      <w:r w:rsidRPr="00162B89">
        <w:rPr>
          <w:rFonts w:ascii="Arial" w:hAnsi="Arial" w:cs="Arial"/>
          <w:sz w:val="24"/>
          <w:szCs w:val="24"/>
        </w:rPr>
        <w:lastRenderedPageBreak/>
        <w:t>承包商每日施工完成后，须清理周围环境，保证施工范围内环境清洁。</w:t>
      </w:r>
      <w:r w:rsidR="00ED2361" w:rsidRPr="00162B89">
        <w:rPr>
          <w:rFonts w:ascii="Arial" w:hAnsi="Arial" w:cs="Arial"/>
          <w:sz w:val="24"/>
          <w:szCs w:val="24"/>
        </w:rPr>
        <w:t>人员离开现场前，确保水、电、气关闭；</w:t>
      </w:r>
    </w:p>
    <w:p w14:paraId="079FF9F1" w14:textId="77777777" w:rsidR="00F41C68" w:rsidRPr="003A0E98" w:rsidRDefault="00F41C68" w:rsidP="00162B89">
      <w:pPr>
        <w:pStyle w:val="a6"/>
        <w:numPr>
          <w:ilvl w:val="0"/>
          <w:numId w:val="10"/>
        </w:numPr>
        <w:spacing w:line="360" w:lineRule="auto"/>
        <w:ind w:firstLineChars="0"/>
        <w:rPr>
          <w:rFonts w:ascii="Arial" w:hAnsi="Arial" w:cs="Arial"/>
          <w:sz w:val="24"/>
          <w:szCs w:val="24"/>
        </w:rPr>
      </w:pPr>
      <w:r w:rsidRPr="00162B89">
        <w:rPr>
          <w:rFonts w:ascii="Arial" w:hAnsi="Arial" w:cs="Arial" w:hint="eastAsia"/>
          <w:color w:val="FF0000"/>
          <w:sz w:val="24"/>
          <w:szCs w:val="24"/>
        </w:rPr>
        <w:t>所有高处作业人员都需要有高处作业证（由安监局或应急管理局颁发）；</w:t>
      </w:r>
    </w:p>
    <w:p w14:paraId="1F444415" w14:textId="77777777" w:rsidR="003A0E98" w:rsidRPr="00162B89" w:rsidRDefault="00126DBD" w:rsidP="00601E45">
      <w:pPr>
        <w:pStyle w:val="a6"/>
        <w:numPr>
          <w:ilvl w:val="0"/>
          <w:numId w:val="10"/>
        </w:numPr>
        <w:spacing w:line="360" w:lineRule="auto"/>
        <w:ind w:firstLineChars="0"/>
        <w:rPr>
          <w:rFonts w:ascii="Arial" w:hAnsi="Arial" w:cs="Arial"/>
          <w:sz w:val="24"/>
          <w:szCs w:val="24"/>
        </w:rPr>
      </w:pPr>
      <w:r w:rsidRPr="00453443">
        <w:rPr>
          <w:rFonts w:ascii="Arial" w:hAnsi="Arial" w:cs="Arial" w:hint="eastAsia"/>
          <w:sz w:val="24"/>
          <w:szCs w:val="24"/>
        </w:rPr>
        <w:t>违反</w:t>
      </w:r>
      <w:r>
        <w:rPr>
          <w:rFonts w:ascii="Arial" w:hAnsi="Arial" w:cs="Arial" w:hint="eastAsia"/>
          <w:sz w:val="24"/>
          <w:szCs w:val="24"/>
        </w:rPr>
        <w:t>安全生产</w:t>
      </w:r>
      <w:r w:rsidRPr="00453443">
        <w:rPr>
          <w:rFonts w:ascii="Arial" w:hAnsi="Arial" w:cs="Arial" w:hint="eastAsia"/>
          <w:sz w:val="24"/>
          <w:szCs w:val="24"/>
        </w:rPr>
        <w:t>控制要求后的处理按照附件</w:t>
      </w:r>
      <w:r>
        <w:rPr>
          <w:rFonts w:ascii="Arial" w:hAnsi="Arial" w:cs="Arial" w:hint="eastAsia"/>
          <w:sz w:val="24"/>
          <w:szCs w:val="24"/>
        </w:rPr>
        <w:t>10</w:t>
      </w:r>
      <w:r w:rsidRPr="00C9164E">
        <w:rPr>
          <w:rFonts w:ascii="Arial" w:hAnsi="Arial" w:cs="Arial" w:hint="eastAsia"/>
          <w:sz w:val="24"/>
          <w:szCs w:val="24"/>
        </w:rPr>
        <w:t xml:space="preserve"> </w:t>
      </w:r>
      <w:r w:rsidRPr="00453443">
        <w:rPr>
          <w:rFonts w:ascii="Arial" w:hAnsi="Arial" w:cs="Arial" w:hint="eastAsia"/>
          <w:sz w:val="24"/>
          <w:szCs w:val="24"/>
        </w:rPr>
        <w:t>《</w:t>
      </w:r>
      <w:r w:rsidR="00601E45" w:rsidRPr="00601E45">
        <w:rPr>
          <w:rFonts w:ascii="Arial" w:hAnsi="Arial" w:cs="Arial" w:hint="eastAsia"/>
          <w:sz w:val="24"/>
          <w:szCs w:val="24"/>
        </w:rPr>
        <w:t>项目施工安全健康环保要求细则和奖惩细则</w:t>
      </w:r>
      <w:r w:rsidR="004B5FC5" w:rsidRPr="00453443">
        <w:rPr>
          <w:rFonts w:ascii="Arial" w:hAnsi="Arial" w:cs="Arial" w:hint="eastAsia"/>
          <w:sz w:val="24"/>
          <w:szCs w:val="24"/>
        </w:rPr>
        <w:t>》</w:t>
      </w:r>
      <w:r w:rsidR="00AA40B5">
        <w:rPr>
          <w:rFonts w:ascii="Arial" w:hAnsi="Arial" w:cs="Arial" w:hint="eastAsia"/>
          <w:sz w:val="24"/>
          <w:szCs w:val="24"/>
        </w:rPr>
        <w:t>，</w:t>
      </w:r>
      <w:r w:rsidR="00AA40B5" w:rsidRPr="00453443">
        <w:rPr>
          <w:rFonts w:ascii="Arial" w:hAnsi="Arial" w:cs="Arial" w:hint="eastAsia"/>
          <w:sz w:val="24"/>
          <w:szCs w:val="24"/>
        </w:rPr>
        <w:t>招标</w:t>
      </w:r>
      <w:r w:rsidR="00AA40B5">
        <w:rPr>
          <w:rFonts w:ascii="Arial" w:hAnsi="Arial" w:cs="Arial" w:hint="eastAsia"/>
          <w:sz w:val="24"/>
          <w:szCs w:val="24"/>
        </w:rPr>
        <w:t>附件</w:t>
      </w:r>
      <w:r w:rsidR="00AA40B5" w:rsidRPr="00453443">
        <w:rPr>
          <w:rFonts w:ascii="Arial" w:hAnsi="Arial" w:cs="Arial" w:hint="eastAsia"/>
          <w:sz w:val="24"/>
          <w:szCs w:val="24"/>
        </w:rPr>
        <w:t>文件作为项目合同不可分割的一部分</w:t>
      </w:r>
    </w:p>
    <w:p w14:paraId="18F48F94" w14:textId="77777777" w:rsidR="00453443" w:rsidRDefault="00453443" w:rsidP="00453443">
      <w:pPr>
        <w:numPr>
          <w:ilvl w:val="1"/>
          <w:numId w:val="1"/>
        </w:numPr>
        <w:spacing w:line="360" w:lineRule="auto"/>
        <w:rPr>
          <w:rFonts w:ascii="Arial" w:hAnsi="Arial" w:cs="Arial"/>
          <w:sz w:val="24"/>
          <w:szCs w:val="24"/>
        </w:rPr>
      </w:pPr>
      <w:r>
        <w:rPr>
          <w:rFonts w:ascii="Arial" w:hAnsi="Arial" w:cs="Arial" w:hint="eastAsia"/>
          <w:sz w:val="24"/>
          <w:szCs w:val="24"/>
        </w:rPr>
        <w:t>高空作业要求</w:t>
      </w:r>
    </w:p>
    <w:p w14:paraId="7934F236" w14:textId="64CD36E6" w:rsidR="000707A4" w:rsidRPr="000707A4" w:rsidRDefault="00F7335E" w:rsidP="000707A4">
      <w:pPr>
        <w:pStyle w:val="a6"/>
        <w:numPr>
          <w:ilvl w:val="0"/>
          <w:numId w:val="12"/>
        </w:numPr>
        <w:spacing w:line="360" w:lineRule="auto"/>
        <w:ind w:firstLineChars="0"/>
        <w:rPr>
          <w:rFonts w:ascii="Arial" w:hAnsi="Arial" w:cs="Arial"/>
          <w:sz w:val="24"/>
          <w:szCs w:val="24"/>
        </w:rPr>
      </w:pPr>
      <w:r w:rsidRPr="00453443">
        <w:rPr>
          <w:rFonts w:ascii="Arial" w:hAnsi="Arial" w:cs="Arial" w:hint="eastAsia"/>
          <w:sz w:val="24"/>
          <w:szCs w:val="24"/>
        </w:rPr>
        <w:t>高空作业需搭设扣件式钢管脚手架</w:t>
      </w:r>
      <w:r w:rsidR="00491394" w:rsidRPr="00453443">
        <w:rPr>
          <w:rFonts w:ascii="Arial" w:hAnsi="Arial" w:cs="Arial" w:hint="eastAsia"/>
          <w:sz w:val="24"/>
          <w:szCs w:val="24"/>
        </w:rPr>
        <w:t>，</w:t>
      </w:r>
      <w:r w:rsidR="00491394" w:rsidRPr="00453443">
        <w:rPr>
          <w:rFonts w:ascii="Arial" w:hAnsi="Arial" w:cs="Arial" w:hint="eastAsia"/>
          <w:color w:val="FF0000"/>
          <w:sz w:val="24"/>
          <w:szCs w:val="24"/>
        </w:rPr>
        <w:t>脚手架材料及搭设拆除含在项目</w:t>
      </w:r>
      <w:r w:rsidR="00C548F8">
        <w:rPr>
          <w:rFonts w:ascii="Arial" w:hAnsi="Arial" w:cs="Arial" w:hint="eastAsia"/>
          <w:color w:val="FF0000"/>
          <w:sz w:val="24"/>
          <w:szCs w:val="24"/>
        </w:rPr>
        <w:t>范围</w:t>
      </w:r>
    </w:p>
    <w:p w14:paraId="7F3CEC76" w14:textId="77777777" w:rsidR="000707A4" w:rsidRDefault="00A76E84" w:rsidP="000707A4">
      <w:pPr>
        <w:pStyle w:val="a6"/>
        <w:numPr>
          <w:ilvl w:val="0"/>
          <w:numId w:val="12"/>
        </w:numPr>
        <w:spacing w:line="360" w:lineRule="auto"/>
        <w:ind w:firstLineChars="0"/>
        <w:rPr>
          <w:rFonts w:ascii="Arial" w:hAnsi="Arial" w:cs="Arial"/>
          <w:sz w:val="24"/>
          <w:szCs w:val="24"/>
        </w:rPr>
      </w:pPr>
      <w:r w:rsidRPr="000707A4">
        <w:rPr>
          <w:rFonts w:ascii="Arial" w:hAnsi="Arial" w:cs="Arial" w:hint="eastAsia"/>
          <w:sz w:val="24"/>
          <w:szCs w:val="24"/>
        </w:rPr>
        <w:t>脚手架所有</w:t>
      </w:r>
      <w:r w:rsidR="00531764" w:rsidRPr="000707A4">
        <w:rPr>
          <w:rFonts w:ascii="Arial" w:hAnsi="Arial" w:cs="Arial" w:hint="eastAsia"/>
          <w:sz w:val="24"/>
          <w:szCs w:val="24"/>
        </w:rPr>
        <w:t>材料都需为</w:t>
      </w:r>
      <w:r w:rsidR="00F7335E" w:rsidRPr="000707A4">
        <w:rPr>
          <w:rFonts w:ascii="Arial" w:hAnsi="Arial" w:cs="Arial" w:hint="eastAsia"/>
          <w:sz w:val="24"/>
          <w:szCs w:val="24"/>
        </w:rPr>
        <w:t>镀锌材料，</w:t>
      </w:r>
      <w:r w:rsidR="00531764" w:rsidRPr="000707A4">
        <w:rPr>
          <w:rFonts w:ascii="Arial" w:hAnsi="Arial" w:cs="Arial" w:hint="eastAsia"/>
          <w:sz w:val="24"/>
          <w:szCs w:val="24"/>
        </w:rPr>
        <w:t>非镀锌材料不得进场；</w:t>
      </w:r>
    </w:p>
    <w:p w14:paraId="5F486BF8" w14:textId="77777777" w:rsidR="000707A4" w:rsidRDefault="00F7335E" w:rsidP="000707A4">
      <w:pPr>
        <w:pStyle w:val="a6"/>
        <w:numPr>
          <w:ilvl w:val="0"/>
          <w:numId w:val="12"/>
        </w:numPr>
        <w:spacing w:line="360" w:lineRule="auto"/>
        <w:ind w:firstLineChars="0"/>
        <w:rPr>
          <w:rFonts w:ascii="Arial" w:hAnsi="Arial" w:cs="Arial"/>
          <w:sz w:val="24"/>
          <w:szCs w:val="24"/>
        </w:rPr>
      </w:pPr>
      <w:r w:rsidRPr="000707A4">
        <w:rPr>
          <w:rFonts w:ascii="Arial" w:hAnsi="Arial" w:cs="Arial" w:hint="eastAsia"/>
          <w:sz w:val="24"/>
          <w:szCs w:val="24"/>
        </w:rPr>
        <w:t>脚手架搭设必须严格按《石油化工工程钢脚手架搭设技术规范》（</w:t>
      </w:r>
      <w:r w:rsidRPr="000707A4">
        <w:rPr>
          <w:rFonts w:ascii="Arial" w:hAnsi="Arial" w:cs="Arial"/>
          <w:sz w:val="24"/>
          <w:szCs w:val="24"/>
        </w:rPr>
        <w:t>SHT3555-2014</w:t>
      </w:r>
      <w:r w:rsidRPr="000707A4">
        <w:rPr>
          <w:rFonts w:ascii="Arial" w:hAnsi="Arial" w:cs="Arial" w:hint="eastAsia"/>
          <w:sz w:val="24"/>
          <w:szCs w:val="24"/>
        </w:rPr>
        <w:t>）《建筑施工扣件式钢管脚手架安全技术规范》（</w:t>
      </w:r>
      <w:r w:rsidRPr="000707A4">
        <w:rPr>
          <w:rFonts w:ascii="Arial" w:hAnsi="Arial" w:cs="Arial"/>
          <w:sz w:val="24"/>
          <w:szCs w:val="24"/>
        </w:rPr>
        <w:t>JGJ130-2011</w:t>
      </w:r>
      <w:r w:rsidRPr="000707A4">
        <w:rPr>
          <w:rFonts w:ascii="Arial" w:hAnsi="Arial" w:cs="Arial" w:hint="eastAsia"/>
          <w:sz w:val="24"/>
          <w:szCs w:val="24"/>
        </w:rPr>
        <w:t>）、《建筑施工高处作业安全技术规范》等相关标准规范要求</w:t>
      </w:r>
      <w:r w:rsidR="00A76E84" w:rsidRPr="000707A4">
        <w:rPr>
          <w:rFonts w:ascii="Arial" w:hAnsi="Arial" w:cs="Arial" w:hint="eastAsia"/>
          <w:sz w:val="24"/>
          <w:szCs w:val="24"/>
        </w:rPr>
        <w:t>，脚手架钢管厚度不低于</w:t>
      </w:r>
      <w:r w:rsidR="00A76E84" w:rsidRPr="000707A4">
        <w:rPr>
          <w:rFonts w:ascii="Arial" w:hAnsi="Arial" w:cs="Arial" w:hint="eastAsia"/>
          <w:sz w:val="24"/>
          <w:szCs w:val="24"/>
        </w:rPr>
        <w:t>3.5mm</w:t>
      </w:r>
      <w:r w:rsidRPr="000707A4">
        <w:rPr>
          <w:rFonts w:ascii="Arial" w:hAnsi="Arial" w:cs="Arial" w:hint="eastAsia"/>
          <w:sz w:val="24"/>
          <w:szCs w:val="24"/>
        </w:rPr>
        <w:t>。</w:t>
      </w:r>
    </w:p>
    <w:p w14:paraId="7862E1BB" w14:textId="7FD6B96E" w:rsidR="00453443" w:rsidRPr="000707A4" w:rsidRDefault="00FC2584" w:rsidP="000707A4">
      <w:pPr>
        <w:pStyle w:val="a6"/>
        <w:numPr>
          <w:ilvl w:val="0"/>
          <w:numId w:val="12"/>
        </w:numPr>
        <w:spacing w:line="360" w:lineRule="auto"/>
        <w:ind w:firstLineChars="0"/>
        <w:rPr>
          <w:rFonts w:ascii="Arial" w:hAnsi="Arial" w:cs="Arial"/>
          <w:sz w:val="24"/>
          <w:szCs w:val="24"/>
        </w:rPr>
      </w:pPr>
      <w:r w:rsidRPr="000707A4">
        <w:rPr>
          <w:rFonts w:ascii="Arial" w:hAnsi="Arial" w:cs="Arial" w:hint="eastAsia"/>
          <w:sz w:val="24"/>
          <w:szCs w:val="24"/>
        </w:rPr>
        <w:t>储罐脚手架为落地</w:t>
      </w:r>
      <w:r w:rsidR="00C548F8" w:rsidRPr="00C548F8">
        <w:rPr>
          <w:rFonts w:ascii="Arial" w:hAnsi="Arial" w:cs="Arial" w:hint="eastAsia"/>
          <w:color w:val="FF0000"/>
          <w:sz w:val="24"/>
          <w:szCs w:val="24"/>
        </w:rPr>
        <w:t>三</w:t>
      </w:r>
      <w:r w:rsidRPr="000707A4">
        <w:rPr>
          <w:rFonts w:ascii="Arial" w:hAnsi="Arial" w:cs="Arial" w:hint="eastAsia"/>
          <w:sz w:val="24"/>
          <w:szCs w:val="24"/>
        </w:rPr>
        <w:t>排架，</w:t>
      </w:r>
      <w:r w:rsidR="00F7335E" w:rsidRPr="000707A4">
        <w:rPr>
          <w:rFonts w:ascii="Arial" w:hAnsi="Arial" w:cs="Arial" w:hint="eastAsia"/>
          <w:sz w:val="24"/>
          <w:szCs w:val="24"/>
        </w:rPr>
        <w:t>作业平台必须用钢跳板满铺，平台边缘必须设置踢脚板、</w:t>
      </w:r>
      <w:r w:rsidR="00F7335E" w:rsidRPr="000707A4">
        <w:rPr>
          <w:rFonts w:ascii="Arial" w:hAnsi="Arial" w:cs="Arial" w:hint="eastAsia"/>
          <w:sz w:val="24"/>
          <w:szCs w:val="24"/>
        </w:rPr>
        <w:t>1.05~1.3m</w:t>
      </w:r>
      <w:r w:rsidR="00531764" w:rsidRPr="000707A4">
        <w:rPr>
          <w:rFonts w:ascii="Arial" w:hAnsi="Arial" w:cs="Arial" w:hint="eastAsia"/>
          <w:sz w:val="24"/>
          <w:szCs w:val="24"/>
        </w:rPr>
        <w:t>的两道栏杆、其中一道中间栏杆，上下脚手架需为之字形</w:t>
      </w:r>
      <w:r w:rsidR="00A76E84" w:rsidRPr="000707A4">
        <w:rPr>
          <w:rFonts w:ascii="Arial" w:hAnsi="Arial" w:cs="Arial" w:hint="eastAsia"/>
          <w:sz w:val="24"/>
          <w:szCs w:val="24"/>
        </w:rPr>
        <w:t>通道</w:t>
      </w:r>
      <w:r w:rsidR="00531764" w:rsidRPr="000707A4">
        <w:rPr>
          <w:rFonts w:ascii="Arial" w:hAnsi="Arial" w:cs="Arial" w:hint="eastAsia"/>
          <w:sz w:val="24"/>
          <w:szCs w:val="24"/>
        </w:rPr>
        <w:t>，斜度不大于</w:t>
      </w:r>
      <w:r w:rsidR="00531764" w:rsidRPr="000707A4">
        <w:rPr>
          <w:rFonts w:ascii="Arial" w:hAnsi="Arial" w:cs="Arial" w:hint="eastAsia"/>
          <w:sz w:val="24"/>
          <w:szCs w:val="24"/>
        </w:rPr>
        <w:t>40</w:t>
      </w:r>
      <w:r w:rsidR="00531764" w:rsidRPr="000707A4">
        <w:rPr>
          <w:rFonts w:ascii="Arial" w:hAnsi="Arial" w:cs="Arial" w:hint="eastAsia"/>
          <w:sz w:val="24"/>
          <w:szCs w:val="24"/>
        </w:rPr>
        <w:t>度角，并直接到达每一层作业平台；</w:t>
      </w:r>
      <w:r w:rsidR="00624257" w:rsidRPr="000707A4">
        <w:rPr>
          <w:rFonts w:ascii="Arial" w:hAnsi="Arial" w:cs="Arial" w:hint="eastAsia"/>
          <w:sz w:val="24"/>
          <w:szCs w:val="24"/>
        </w:rPr>
        <w:t>之字形通道宽度不低于</w:t>
      </w:r>
      <w:r w:rsidR="00624257" w:rsidRPr="000707A4">
        <w:rPr>
          <w:rFonts w:ascii="Arial" w:hAnsi="Arial" w:cs="Arial" w:hint="eastAsia"/>
          <w:sz w:val="24"/>
          <w:szCs w:val="24"/>
        </w:rPr>
        <w:t>2</w:t>
      </w:r>
      <w:r w:rsidR="00624257" w:rsidRPr="000707A4">
        <w:rPr>
          <w:rFonts w:ascii="Arial" w:hAnsi="Arial" w:cs="Arial" w:hint="eastAsia"/>
          <w:sz w:val="24"/>
          <w:szCs w:val="24"/>
        </w:rPr>
        <w:t>米；</w:t>
      </w:r>
      <w:r w:rsidR="00C548F8" w:rsidRPr="00C548F8">
        <w:rPr>
          <w:rFonts w:ascii="Arial" w:hAnsi="Arial" w:cs="Arial" w:hint="eastAsia"/>
          <w:color w:val="FF0000"/>
          <w:sz w:val="24"/>
          <w:szCs w:val="24"/>
        </w:rPr>
        <w:t>具体以目前正在施工的</w:t>
      </w:r>
      <w:r w:rsidR="00C548F8" w:rsidRPr="00C548F8">
        <w:rPr>
          <w:rFonts w:ascii="Arial" w:hAnsi="Arial" w:cs="Arial" w:hint="eastAsia"/>
          <w:color w:val="FF0000"/>
          <w:sz w:val="24"/>
          <w:szCs w:val="24"/>
        </w:rPr>
        <w:t>T</w:t>
      </w:r>
      <w:r w:rsidR="00C548F8" w:rsidRPr="00C548F8">
        <w:rPr>
          <w:rFonts w:ascii="Arial" w:hAnsi="Arial" w:cs="Arial"/>
          <w:color w:val="FF0000"/>
          <w:sz w:val="24"/>
          <w:szCs w:val="24"/>
        </w:rPr>
        <w:t>-203</w:t>
      </w:r>
      <w:r w:rsidR="00C548F8" w:rsidRPr="00C548F8">
        <w:rPr>
          <w:rFonts w:ascii="Arial" w:hAnsi="Arial" w:cs="Arial" w:hint="eastAsia"/>
          <w:color w:val="FF0000"/>
          <w:sz w:val="24"/>
          <w:szCs w:val="24"/>
        </w:rPr>
        <w:t>储罐脚手架为准。</w:t>
      </w:r>
    </w:p>
    <w:p w14:paraId="047ABE92" w14:textId="77777777" w:rsidR="00453443" w:rsidRDefault="00A76E84" w:rsidP="000707A4">
      <w:pPr>
        <w:pStyle w:val="a6"/>
        <w:numPr>
          <w:ilvl w:val="0"/>
          <w:numId w:val="12"/>
        </w:numPr>
        <w:spacing w:line="360" w:lineRule="auto"/>
        <w:ind w:firstLineChars="0"/>
        <w:rPr>
          <w:rFonts w:ascii="Arial" w:hAnsi="Arial" w:cs="Arial"/>
          <w:sz w:val="24"/>
          <w:szCs w:val="24"/>
        </w:rPr>
      </w:pPr>
      <w:r w:rsidRPr="00453443">
        <w:rPr>
          <w:rFonts w:ascii="Arial" w:hAnsi="Arial" w:cs="Arial" w:hint="eastAsia"/>
          <w:sz w:val="24"/>
          <w:szCs w:val="24"/>
        </w:rPr>
        <w:t>除锈作业时，脚手架外围需满挂防尘网，并确保完好，以最大限度地降低粉尘和油漆外逸</w:t>
      </w:r>
      <w:r w:rsidR="00F41C68" w:rsidRPr="00453443">
        <w:rPr>
          <w:rFonts w:ascii="Arial" w:hAnsi="Arial" w:cs="Arial" w:hint="eastAsia"/>
          <w:sz w:val="24"/>
          <w:szCs w:val="24"/>
        </w:rPr>
        <w:t>;</w:t>
      </w:r>
    </w:p>
    <w:p w14:paraId="73ED8F6C" w14:textId="77777777" w:rsidR="00453443" w:rsidRDefault="00F7335E" w:rsidP="000707A4">
      <w:pPr>
        <w:pStyle w:val="a6"/>
        <w:numPr>
          <w:ilvl w:val="0"/>
          <w:numId w:val="12"/>
        </w:numPr>
        <w:spacing w:line="360" w:lineRule="auto"/>
        <w:ind w:firstLineChars="0"/>
        <w:rPr>
          <w:rFonts w:ascii="Arial" w:hAnsi="Arial" w:cs="Arial"/>
          <w:sz w:val="24"/>
          <w:szCs w:val="24"/>
        </w:rPr>
      </w:pPr>
      <w:r w:rsidRPr="00453443">
        <w:rPr>
          <w:rFonts w:ascii="Arial" w:hAnsi="Arial" w:cs="Arial" w:hint="eastAsia"/>
          <w:sz w:val="24"/>
          <w:szCs w:val="24"/>
        </w:rPr>
        <w:t>脚手架必须由</w:t>
      </w:r>
      <w:r w:rsidR="00F41C68" w:rsidRPr="00453443">
        <w:rPr>
          <w:rFonts w:ascii="Arial" w:hAnsi="Arial" w:cs="Arial" w:hint="eastAsia"/>
          <w:sz w:val="24"/>
          <w:szCs w:val="24"/>
        </w:rPr>
        <w:t>持证</w:t>
      </w:r>
      <w:r w:rsidRPr="00453443">
        <w:rPr>
          <w:rFonts w:ascii="Arial" w:hAnsi="Arial" w:cs="Arial" w:hint="eastAsia"/>
          <w:sz w:val="24"/>
          <w:szCs w:val="24"/>
        </w:rPr>
        <w:t>架子工</w:t>
      </w:r>
      <w:r w:rsidR="00F41C68" w:rsidRPr="00453443">
        <w:rPr>
          <w:rFonts w:ascii="Arial" w:hAnsi="Arial" w:cs="Arial" w:hint="eastAsia"/>
          <w:sz w:val="24"/>
          <w:szCs w:val="24"/>
        </w:rPr>
        <w:t>（由安监局或应急管理局颁发）</w:t>
      </w:r>
      <w:r w:rsidRPr="00453443">
        <w:rPr>
          <w:rFonts w:ascii="Arial" w:hAnsi="Arial" w:cs="Arial" w:hint="eastAsia"/>
          <w:sz w:val="24"/>
          <w:szCs w:val="24"/>
        </w:rPr>
        <w:t>搭设；</w:t>
      </w:r>
    </w:p>
    <w:p w14:paraId="7BA41EC3" w14:textId="77777777" w:rsidR="00453443" w:rsidRDefault="00F7335E" w:rsidP="000707A4">
      <w:pPr>
        <w:pStyle w:val="a6"/>
        <w:numPr>
          <w:ilvl w:val="0"/>
          <w:numId w:val="12"/>
        </w:numPr>
        <w:spacing w:line="360" w:lineRule="auto"/>
        <w:ind w:firstLineChars="0"/>
        <w:rPr>
          <w:rFonts w:ascii="Arial" w:hAnsi="Arial" w:cs="Arial"/>
          <w:sz w:val="24"/>
          <w:szCs w:val="24"/>
        </w:rPr>
      </w:pPr>
      <w:r w:rsidRPr="00453443">
        <w:rPr>
          <w:rFonts w:ascii="Arial" w:hAnsi="Arial" w:cs="Arial" w:hint="eastAsia"/>
          <w:sz w:val="24"/>
          <w:szCs w:val="24"/>
        </w:rPr>
        <w:t>使用中的脚手架必须每周重新检查确</w:t>
      </w:r>
      <w:r w:rsidR="00F41C68" w:rsidRPr="00453443">
        <w:rPr>
          <w:rFonts w:ascii="Arial" w:hAnsi="Arial" w:cs="Arial" w:hint="eastAsia"/>
          <w:sz w:val="24"/>
          <w:szCs w:val="24"/>
        </w:rPr>
        <w:t>认，检查发现的不符合项必须有搭设单位及时整改完成后才能继续使用</w:t>
      </w:r>
      <w:r w:rsidR="00F41C68" w:rsidRPr="00453443">
        <w:rPr>
          <w:rFonts w:ascii="Arial" w:hAnsi="Arial" w:cs="Arial" w:hint="eastAsia"/>
          <w:sz w:val="24"/>
          <w:szCs w:val="24"/>
        </w:rPr>
        <w:t>;</w:t>
      </w:r>
    </w:p>
    <w:p w14:paraId="623D1AD8" w14:textId="77777777" w:rsidR="00021B57" w:rsidRPr="00021B57" w:rsidRDefault="00F7335E" w:rsidP="000707A4">
      <w:pPr>
        <w:pStyle w:val="a6"/>
        <w:numPr>
          <w:ilvl w:val="0"/>
          <w:numId w:val="12"/>
        </w:numPr>
        <w:spacing w:line="360" w:lineRule="auto"/>
        <w:ind w:firstLineChars="0"/>
        <w:rPr>
          <w:rFonts w:ascii="Arial" w:hAnsi="Arial" w:cs="Arial"/>
          <w:sz w:val="24"/>
          <w:szCs w:val="24"/>
        </w:rPr>
      </w:pPr>
      <w:r w:rsidRPr="00453443">
        <w:rPr>
          <w:rFonts w:ascii="Arial" w:hAnsi="Arial" w:cs="Arial" w:hint="eastAsia"/>
          <w:sz w:val="24"/>
          <w:szCs w:val="24"/>
        </w:rPr>
        <w:t>只要存在坠落的风险，无论高度多少，都必须正确佩戴安全带并确保全程扣住，安全带应为全身（五点）</w:t>
      </w:r>
      <w:proofErr w:type="gramStart"/>
      <w:r w:rsidRPr="00453443">
        <w:rPr>
          <w:rFonts w:ascii="Arial" w:hAnsi="Arial" w:cs="Arial" w:hint="eastAsia"/>
          <w:sz w:val="24"/>
          <w:szCs w:val="24"/>
        </w:rPr>
        <w:t>式双扣安全带</w:t>
      </w:r>
      <w:proofErr w:type="gramEnd"/>
      <w:r w:rsidRPr="00453443">
        <w:rPr>
          <w:rFonts w:ascii="Arial" w:hAnsi="Arial" w:cs="Arial" w:hint="eastAsia"/>
          <w:sz w:val="24"/>
          <w:szCs w:val="24"/>
        </w:rPr>
        <w:t>，</w:t>
      </w:r>
      <w:proofErr w:type="gramStart"/>
      <w:r w:rsidRPr="00453443">
        <w:rPr>
          <w:rFonts w:ascii="Arial" w:hAnsi="Arial" w:cs="Arial" w:hint="eastAsia"/>
          <w:sz w:val="24"/>
          <w:szCs w:val="24"/>
        </w:rPr>
        <w:t>腿圈不可</w:t>
      </w:r>
      <w:proofErr w:type="gramEnd"/>
      <w:r w:rsidRPr="00453443">
        <w:rPr>
          <w:rFonts w:ascii="Arial" w:hAnsi="Arial" w:cs="Arial" w:hint="eastAsia"/>
          <w:sz w:val="24"/>
          <w:szCs w:val="24"/>
        </w:rPr>
        <w:t>脱卸去除，并符合国家标准</w:t>
      </w:r>
      <w:r w:rsidRPr="00453443">
        <w:rPr>
          <w:rFonts w:ascii="Arial" w:hAnsi="Arial" w:cs="Arial" w:hint="eastAsia"/>
          <w:sz w:val="24"/>
          <w:szCs w:val="24"/>
        </w:rPr>
        <w:t>GB6095-2009</w:t>
      </w:r>
      <w:r w:rsidRPr="00453443">
        <w:rPr>
          <w:rFonts w:ascii="Arial" w:hAnsi="Arial" w:cs="Arial" w:hint="eastAsia"/>
          <w:sz w:val="24"/>
          <w:szCs w:val="24"/>
        </w:rPr>
        <w:t>。</w:t>
      </w:r>
    </w:p>
    <w:p w14:paraId="5D3BC1FC" w14:textId="77777777" w:rsidR="00021B57" w:rsidRDefault="00055602" w:rsidP="00F7335E">
      <w:pPr>
        <w:numPr>
          <w:ilvl w:val="0"/>
          <w:numId w:val="1"/>
        </w:numPr>
        <w:spacing w:line="360" w:lineRule="auto"/>
        <w:rPr>
          <w:rFonts w:ascii="Arial" w:hAnsi="Arial" w:cs="Arial"/>
          <w:sz w:val="24"/>
          <w:szCs w:val="24"/>
        </w:rPr>
      </w:pPr>
      <w:r>
        <w:rPr>
          <w:rFonts w:ascii="Arial" w:hAnsi="Arial" w:cs="Arial" w:hint="eastAsia"/>
          <w:sz w:val="24"/>
          <w:szCs w:val="24"/>
        </w:rPr>
        <w:t>工期和</w:t>
      </w:r>
      <w:r w:rsidR="00021B57">
        <w:rPr>
          <w:rFonts w:ascii="Arial" w:hAnsi="Arial" w:cs="Arial" w:hint="eastAsia"/>
          <w:sz w:val="24"/>
          <w:szCs w:val="24"/>
        </w:rPr>
        <w:t>施工进度计划要求</w:t>
      </w:r>
    </w:p>
    <w:p w14:paraId="588DC181" w14:textId="77777777" w:rsidR="00055602" w:rsidRPr="00055602" w:rsidRDefault="00055602" w:rsidP="00642FDB">
      <w:pPr>
        <w:numPr>
          <w:ilvl w:val="1"/>
          <w:numId w:val="1"/>
        </w:numPr>
        <w:spacing w:line="360" w:lineRule="auto"/>
        <w:rPr>
          <w:rFonts w:ascii="Arial" w:hAnsi="Arial" w:cs="Arial"/>
          <w:sz w:val="24"/>
          <w:szCs w:val="24"/>
        </w:rPr>
      </w:pPr>
      <w:r w:rsidRPr="006D485B">
        <w:rPr>
          <w:rFonts w:ascii="宋体" w:hAnsi="宋体"/>
          <w:sz w:val="24"/>
        </w:rPr>
        <w:lastRenderedPageBreak/>
        <w:t>发包人应按照法律规定获得工程施工所需的许可。经发包人同意后，</w:t>
      </w:r>
      <w:r w:rsidRPr="006D485B">
        <w:rPr>
          <w:rFonts w:ascii="宋体" w:hAnsi="宋体" w:hint="eastAsia"/>
          <w:sz w:val="24"/>
        </w:rPr>
        <w:t>发包人</w:t>
      </w:r>
      <w:r w:rsidRPr="006D485B">
        <w:rPr>
          <w:rFonts w:ascii="宋体" w:hAnsi="宋体"/>
          <w:sz w:val="24"/>
        </w:rPr>
        <w:t>发出的开工通知应符合法律规定。</w:t>
      </w:r>
      <w:r w:rsidRPr="006D485B">
        <w:rPr>
          <w:rFonts w:ascii="宋体" w:hAnsi="宋体" w:hint="eastAsia"/>
          <w:sz w:val="24"/>
        </w:rPr>
        <w:t>发包人</w:t>
      </w:r>
      <w:r w:rsidRPr="006D485B">
        <w:rPr>
          <w:rFonts w:ascii="宋体" w:hAnsi="宋体"/>
          <w:sz w:val="24"/>
        </w:rPr>
        <w:t>应在计划开工日期7天前向承包人发出开工通知，工期自开工通知中载明的开工日期起算</w:t>
      </w:r>
      <w:r w:rsidR="000707A4">
        <w:rPr>
          <w:rFonts w:ascii="宋体" w:hAnsi="宋体" w:hint="eastAsia"/>
          <w:sz w:val="24"/>
        </w:rPr>
        <w:t>；</w:t>
      </w:r>
    </w:p>
    <w:p w14:paraId="51454D5A" w14:textId="77777777" w:rsidR="00021B57" w:rsidRPr="00642FDB" w:rsidRDefault="00021B57" w:rsidP="00642FDB">
      <w:pPr>
        <w:numPr>
          <w:ilvl w:val="1"/>
          <w:numId w:val="1"/>
        </w:numPr>
        <w:spacing w:line="360" w:lineRule="auto"/>
        <w:rPr>
          <w:rFonts w:ascii="Arial" w:hAnsi="Arial" w:cs="Arial"/>
          <w:sz w:val="24"/>
          <w:szCs w:val="24"/>
        </w:rPr>
      </w:pPr>
      <w:r w:rsidRPr="00642FDB">
        <w:rPr>
          <w:rFonts w:ascii="宋体" w:hAnsi="宋体"/>
          <w:sz w:val="24"/>
        </w:rPr>
        <w:t>提交详细的施工进度计划</w:t>
      </w:r>
      <w:r w:rsidRPr="00642FDB">
        <w:rPr>
          <w:rFonts w:ascii="宋体" w:hAnsi="宋体" w:hint="eastAsia"/>
          <w:sz w:val="24"/>
        </w:rPr>
        <w:t>，</w:t>
      </w:r>
      <w:r w:rsidRPr="00642FDB">
        <w:rPr>
          <w:rFonts w:ascii="宋体" w:hAnsi="宋体"/>
          <w:sz w:val="24"/>
        </w:rPr>
        <w:t>施工进度计划经发包人批准后实施</w:t>
      </w:r>
      <w:r w:rsidR="000707A4">
        <w:rPr>
          <w:rFonts w:ascii="宋体" w:hAnsi="宋体" w:hint="eastAsia"/>
          <w:sz w:val="24"/>
        </w:rPr>
        <w:t>；</w:t>
      </w:r>
    </w:p>
    <w:p w14:paraId="6AB54737" w14:textId="77777777" w:rsidR="00021B57" w:rsidRPr="00642FDB" w:rsidRDefault="00021B57" w:rsidP="00021B57">
      <w:pPr>
        <w:numPr>
          <w:ilvl w:val="1"/>
          <w:numId w:val="1"/>
        </w:numPr>
        <w:spacing w:line="360" w:lineRule="auto"/>
        <w:rPr>
          <w:rFonts w:ascii="Arial" w:hAnsi="Arial" w:cs="Arial"/>
          <w:sz w:val="24"/>
          <w:szCs w:val="24"/>
        </w:rPr>
      </w:pPr>
      <w:r w:rsidRPr="00642FDB">
        <w:rPr>
          <w:rFonts w:ascii="宋体" w:hAnsi="宋体"/>
          <w:sz w:val="24"/>
        </w:rPr>
        <w:t>施工进度计划是控制工程进度的依据，发包人有权按照施工进度计划检查工程进度情况</w:t>
      </w:r>
      <w:r w:rsidR="00642FDB" w:rsidRPr="00642FDB">
        <w:rPr>
          <w:rFonts w:ascii="宋体" w:hAnsi="宋体" w:hint="eastAsia"/>
          <w:sz w:val="24"/>
        </w:rPr>
        <w:t>；</w:t>
      </w:r>
      <w:r w:rsidR="00642FDB" w:rsidRPr="00642FDB">
        <w:rPr>
          <w:rFonts w:ascii="宋体" w:hAnsi="宋体"/>
          <w:sz w:val="24"/>
        </w:rPr>
        <w:t>施工进度计划不符合合同要求或与工程的实际进度不一致的，承包人应向发包人提交修订的施工进度计划，并附具有</w:t>
      </w:r>
      <w:proofErr w:type="gramStart"/>
      <w:r w:rsidR="00642FDB" w:rsidRPr="00642FDB">
        <w:rPr>
          <w:rFonts w:ascii="宋体" w:hAnsi="宋体"/>
          <w:sz w:val="24"/>
        </w:rPr>
        <w:t>关措施</w:t>
      </w:r>
      <w:proofErr w:type="gramEnd"/>
      <w:r w:rsidR="00642FDB" w:rsidRPr="00642FDB">
        <w:rPr>
          <w:rFonts w:ascii="宋体" w:hAnsi="宋体"/>
          <w:sz w:val="24"/>
        </w:rPr>
        <w:t>和相关资料</w:t>
      </w:r>
      <w:r w:rsidR="000707A4">
        <w:rPr>
          <w:rFonts w:ascii="宋体" w:hAnsi="宋体" w:hint="eastAsia"/>
          <w:sz w:val="24"/>
        </w:rPr>
        <w:t>；</w:t>
      </w:r>
    </w:p>
    <w:p w14:paraId="4779FACC" w14:textId="77777777" w:rsidR="00642FDB" w:rsidRPr="003204D1" w:rsidRDefault="00055602" w:rsidP="00021B57">
      <w:pPr>
        <w:numPr>
          <w:ilvl w:val="1"/>
          <w:numId w:val="1"/>
        </w:numPr>
        <w:spacing w:line="360" w:lineRule="auto"/>
        <w:rPr>
          <w:rFonts w:ascii="Arial" w:hAnsi="Arial" w:cs="Arial"/>
          <w:color w:val="FF0000"/>
          <w:sz w:val="24"/>
          <w:szCs w:val="24"/>
        </w:rPr>
      </w:pPr>
      <w:r w:rsidRPr="00F4069A">
        <w:rPr>
          <w:rFonts w:ascii="Arial" w:hAnsi="Arial" w:cs="Arial" w:hint="eastAsia"/>
          <w:color w:val="FF0000"/>
          <w:sz w:val="24"/>
          <w:szCs w:val="24"/>
        </w:rPr>
        <w:t>施工进度</w:t>
      </w:r>
      <w:r w:rsidR="00F4069A" w:rsidRPr="00F4069A">
        <w:rPr>
          <w:rFonts w:ascii="Arial" w:hAnsi="Arial" w:cs="Arial" w:hint="eastAsia"/>
          <w:color w:val="FF0000"/>
          <w:sz w:val="24"/>
          <w:szCs w:val="24"/>
        </w:rPr>
        <w:t>按总工期计划执行，</w:t>
      </w:r>
      <w:proofErr w:type="gramStart"/>
      <w:r w:rsidR="00F4069A" w:rsidRPr="00F4069A">
        <w:rPr>
          <w:rFonts w:ascii="Arial" w:hAnsi="Arial" w:cs="Arial" w:hint="eastAsia"/>
          <w:color w:val="FF0000"/>
          <w:sz w:val="24"/>
          <w:szCs w:val="24"/>
        </w:rPr>
        <w:t>若施工</w:t>
      </w:r>
      <w:proofErr w:type="gramEnd"/>
      <w:r w:rsidR="00F4069A" w:rsidRPr="00F4069A">
        <w:rPr>
          <w:rFonts w:ascii="Arial" w:hAnsi="Arial" w:cs="Arial" w:hint="eastAsia"/>
          <w:color w:val="FF0000"/>
          <w:sz w:val="24"/>
          <w:szCs w:val="24"/>
        </w:rPr>
        <w:t>时间占总工期的</w:t>
      </w:r>
      <w:r w:rsidR="00F4069A" w:rsidRPr="00F4069A">
        <w:rPr>
          <w:rFonts w:ascii="Arial" w:hAnsi="Arial" w:cs="Arial" w:hint="eastAsia"/>
          <w:color w:val="FF0000"/>
          <w:sz w:val="24"/>
          <w:szCs w:val="24"/>
        </w:rPr>
        <w:t>50%</w:t>
      </w:r>
      <w:r w:rsidR="00F4069A" w:rsidRPr="00F4069A">
        <w:rPr>
          <w:rFonts w:ascii="Arial" w:hAnsi="Arial" w:cs="Arial" w:hint="eastAsia"/>
          <w:color w:val="FF0000"/>
          <w:sz w:val="24"/>
          <w:szCs w:val="24"/>
        </w:rPr>
        <w:t>，实际完成施工进度低于总工程量的</w:t>
      </w:r>
      <w:r w:rsidR="00F4069A" w:rsidRPr="00F4069A">
        <w:rPr>
          <w:rFonts w:ascii="Arial" w:hAnsi="Arial" w:cs="Arial" w:hint="eastAsia"/>
          <w:color w:val="FF0000"/>
          <w:sz w:val="24"/>
          <w:szCs w:val="24"/>
        </w:rPr>
        <w:t>20%</w:t>
      </w:r>
      <w:r w:rsidR="00F4069A" w:rsidRPr="00F4069A">
        <w:rPr>
          <w:rFonts w:ascii="Arial" w:hAnsi="Arial" w:cs="Arial" w:hint="eastAsia"/>
          <w:color w:val="FF0000"/>
          <w:sz w:val="24"/>
          <w:szCs w:val="24"/>
        </w:rPr>
        <w:t>，发包人有权提出解除合同。</w:t>
      </w:r>
      <w:r w:rsidR="003204D1" w:rsidRPr="003204D1">
        <w:rPr>
          <w:rFonts w:ascii="Arial" w:hAnsi="Arial" w:cs="Arial" w:hint="eastAsia"/>
          <w:bCs/>
          <w:color w:val="FF0000"/>
          <w:sz w:val="24"/>
        </w:rPr>
        <w:t>所造成的损失由</w:t>
      </w:r>
      <w:r w:rsidR="003204D1">
        <w:rPr>
          <w:rFonts w:ascii="Arial" w:hAnsi="Arial" w:cs="Arial" w:hint="eastAsia"/>
          <w:bCs/>
          <w:color w:val="FF0000"/>
          <w:sz w:val="24"/>
        </w:rPr>
        <w:t>承包</w:t>
      </w:r>
      <w:r w:rsidR="003204D1" w:rsidRPr="003204D1">
        <w:rPr>
          <w:rFonts w:ascii="Arial" w:hAnsi="Arial" w:cs="Arial" w:hint="eastAsia"/>
          <w:bCs/>
          <w:color w:val="FF0000"/>
          <w:sz w:val="24"/>
        </w:rPr>
        <w:t>人承担</w:t>
      </w:r>
      <w:r w:rsidR="000707A4">
        <w:rPr>
          <w:rFonts w:ascii="Arial" w:hAnsi="Arial" w:cs="Arial" w:hint="eastAsia"/>
          <w:bCs/>
          <w:color w:val="FF0000"/>
          <w:sz w:val="24"/>
        </w:rPr>
        <w:t>。</w:t>
      </w:r>
    </w:p>
    <w:p w14:paraId="2D973A94" w14:textId="77777777" w:rsidR="00F7335E" w:rsidRDefault="00F7335E" w:rsidP="00F7335E">
      <w:pPr>
        <w:numPr>
          <w:ilvl w:val="0"/>
          <w:numId w:val="1"/>
        </w:numPr>
        <w:spacing w:line="360" w:lineRule="auto"/>
        <w:rPr>
          <w:rFonts w:ascii="Arial" w:hAnsi="Arial" w:cs="Arial"/>
          <w:sz w:val="24"/>
          <w:szCs w:val="24"/>
        </w:rPr>
      </w:pPr>
      <w:r>
        <w:rPr>
          <w:rFonts w:ascii="Arial" w:hAnsi="Arial" w:cs="Arial" w:hint="eastAsia"/>
          <w:sz w:val="24"/>
          <w:szCs w:val="24"/>
        </w:rPr>
        <w:t>施工周期</w:t>
      </w:r>
    </w:p>
    <w:p w14:paraId="1DAF0AC5" w14:textId="77777777" w:rsidR="00F7335E" w:rsidRPr="00B0489D"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自合同签订之日起</w:t>
      </w:r>
      <w:r>
        <w:rPr>
          <w:rFonts w:ascii="Arial" w:hAnsi="Arial" w:cs="Arial" w:hint="eastAsia"/>
          <w:sz w:val="24"/>
          <w:szCs w:val="24"/>
        </w:rPr>
        <w:t>30</w:t>
      </w:r>
      <w:r>
        <w:rPr>
          <w:rFonts w:ascii="Arial" w:hAnsi="Arial" w:cs="Arial" w:hint="eastAsia"/>
          <w:sz w:val="24"/>
          <w:szCs w:val="24"/>
        </w:rPr>
        <w:t>日内，需入场施工，若因承包商原因</w:t>
      </w:r>
      <w:r w:rsidR="00F651E4">
        <w:rPr>
          <w:rFonts w:ascii="Arial" w:hAnsi="Arial" w:cs="Arial" w:hint="eastAsia"/>
          <w:sz w:val="24"/>
          <w:szCs w:val="24"/>
        </w:rPr>
        <w:t>30</w:t>
      </w:r>
      <w:r w:rsidR="00F651E4">
        <w:rPr>
          <w:rFonts w:ascii="Arial" w:hAnsi="Arial" w:cs="Arial" w:hint="eastAsia"/>
          <w:sz w:val="24"/>
          <w:szCs w:val="24"/>
        </w:rPr>
        <w:t>日</w:t>
      </w:r>
      <w:r>
        <w:rPr>
          <w:rFonts w:ascii="Arial" w:hAnsi="Arial" w:cs="Arial" w:hint="eastAsia"/>
          <w:sz w:val="24"/>
          <w:szCs w:val="24"/>
        </w:rPr>
        <w:t>无法完成施工手续办理，</w:t>
      </w:r>
      <w:r w:rsidRPr="00B0489D">
        <w:rPr>
          <w:rFonts w:ascii="Arial" w:hAnsi="Arial" w:cs="Arial" w:hint="eastAsia"/>
          <w:sz w:val="24"/>
          <w:szCs w:val="24"/>
        </w:rPr>
        <w:t>取消合同</w:t>
      </w:r>
      <w:r w:rsidR="000707A4">
        <w:rPr>
          <w:rFonts w:ascii="Arial" w:hAnsi="Arial" w:cs="Arial" w:hint="eastAsia"/>
          <w:sz w:val="24"/>
          <w:szCs w:val="24"/>
        </w:rPr>
        <w:t>；</w:t>
      </w:r>
    </w:p>
    <w:p w14:paraId="5F3CFA96" w14:textId="7B7A45D4" w:rsidR="00F7335E" w:rsidRDefault="00F7335E" w:rsidP="00F7335E">
      <w:pPr>
        <w:numPr>
          <w:ilvl w:val="1"/>
          <w:numId w:val="1"/>
        </w:numPr>
        <w:spacing w:line="360" w:lineRule="auto"/>
        <w:rPr>
          <w:rFonts w:ascii="Arial" w:hAnsi="Arial" w:cs="Arial"/>
          <w:sz w:val="24"/>
          <w:szCs w:val="24"/>
        </w:rPr>
      </w:pPr>
      <w:r w:rsidRPr="00834E65">
        <w:rPr>
          <w:rFonts w:ascii="Arial" w:hAnsi="Arial" w:cs="Arial" w:hint="eastAsia"/>
          <w:color w:val="FF0000"/>
          <w:sz w:val="24"/>
          <w:szCs w:val="24"/>
        </w:rPr>
        <w:t>施工</w:t>
      </w:r>
      <w:r w:rsidR="00834E65" w:rsidRPr="00834E65">
        <w:rPr>
          <w:rFonts w:ascii="Arial" w:hAnsi="Arial" w:cs="Arial" w:hint="eastAsia"/>
          <w:color w:val="FF0000"/>
          <w:sz w:val="24"/>
          <w:szCs w:val="24"/>
        </w:rPr>
        <w:t>周期</w:t>
      </w:r>
      <w:r w:rsidR="00C548F8">
        <w:rPr>
          <w:rFonts w:ascii="Arial" w:hAnsi="Arial" w:cs="Arial" w:hint="eastAsia"/>
          <w:color w:val="FF0000"/>
          <w:sz w:val="24"/>
          <w:szCs w:val="24"/>
        </w:rPr>
        <w:t>为</w:t>
      </w:r>
      <w:r w:rsidR="00C548F8">
        <w:rPr>
          <w:rFonts w:ascii="Arial" w:hAnsi="Arial" w:cs="Arial" w:hint="eastAsia"/>
          <w:color w:val="FF0000"/>
          <w:sz w:val="24"/>
          <w:szCs w:val="24"/>
        </w:rPr>
        <w:t>4</w:t>
      </w:r>
      <w:r w:rsidR="00C548F8">
        <w:rPr>
          <w:rFonts w:ascii="Arial" w:hAnsi="Arial" w:cs="Arial" w:hint="eastAsia"/>
          <w:color w:val="FF0000"/>
          <w:sz w:val="24"/>
          <w:szCs w:val="24"/>
        </w:rPr>
        <w:t>个月，具体开工日期以业主通知为准。</w:t>
      </w:r>
      <w:r w:rsidR="00FB3483">
        <w:rPr>
          <w:rFonts w:ascii="Arial" w:hAnsi="Arial" w:cs="Arial" w:hint="eastAsia"/>
          <w:sz w:val="24"/>
          <w:szCs w:val="24"/>
        </w:rPr>
        <w:t>请承包商根据自己的经验及能力在投标时提出合理工期；</w:t>
      </w:r>
    </w:p>
    <w:p w14:paraId="41663039" w14:textId="77777777" w:rsidR="00F7335E" w:rsidRPr="00491394" w:rsidRDefault="00F7335E" w:rsidP="00491394">
      <w:pPr>
        <w:numPr>
          <w:ilvl w:val="1"/>
          <w:numId w:val="1"/>
        </w:numPr>
        <w:spacing w:line="360" w:lineRule="auto"/>
        <w:rPr>
          <w:rFonts w:ascii="Arial" w:hAnsi="Arial" w:cs="Arial"/>
          <w:sz w:val="24"/>
          <w:szCs w:val="24"/>
        </w:rPr>
      </w:pPr>
      <w:r>
        <w:rPr>
          <w:rFonts w:ascii="Arial" w:hAnsi="Arial" w:cs="Arial" w:hint="eastAsia"/>
          <w:sz w:val="24"/>
          <w:szCs w:val="24"/>
        </w:rPr>
        <w:t>如果不能按期完工，每延误一天按合同金额的</w:t>
      </w:r>
      <w:r>
        <w:rPr>
          <w:rFonts w:ascii="Arial" w:hAnsi="Arial" w:cs="Arial" w:hint="eastAsia"/>
          <w:sz w:val="24"/>
          <w:szCs w:val="24"/>
        </w:rPr>
        <w:t>0.03%</w:t>
      </w:r>
      <w:r>
        <w:rPr>
          <w:rFonts w:ascii="Arial" w:hAnsi="Arial" w:cs="Arial" w:hint="eastAsia"/>
          <w:sz w:val="24"/>
          <w:szCs w:val="24"/>
        </w:rPr>
        <w:t>收取滞期费；延期超过</w:t>
      </w:r>
      <w:r>
        <w:rPr>
          <w:rFonts w:ascii="Arial" w:hAnsi="Arial" w:cs="Arial" w:hint="eastAsia"/>
          <w:sz w:val="24"/>
          <w:szCs w:val="24"/>
        </w:rPr>
        <w:t>15</w:t>
      </w:r>
      <w:r>
        <w:rPr>
          <w:rFonts w:ascii="Arial" w:hAnsi="Arial" w:cs="Arial" w:hint="eastAsia"/>
          <w:sz w:val="24"/>
          <w:szCs w:val="24"/>
        </w:rPr>
        <w:t>日，业主有权解除合同，另行发包。如果是由于业主原因导致的延误，工期顺延，</w:t>
      </w:r>
      <w:proofErr w:type="gramStart"/>
      <w:r>
        <w:rPr>
          <w:rFonts w:ascii="Arial" w:hAnsi="Arial" w:cs="Arial" w:hint="eastAsia"/>
          <w:sz w:val="24"/>
          <w:szCs w:val="24"/>
        </w:rPr>
        <w:t>不</w:t>
      </w:r>
      <w:proofErr w:type="gramEnd"/>
      <w:r>
        <w:rPr>
          <w:rFonts w:ascii="Arial" w:hAnsi="Arial" w:cs="Arial" w:hint="eastAsia"/>
          <w:sz w:val="24"/>
          <w:szCs w:val="24"/>
        </w:rPr>
        <w:t>补偿费用。</w:t>
      </w:r>
    </w:p>
    <w:p w14:paraId="0854CB7C" w14:textId="77777777" w:rsidR="00F7335E" w:rsidRDefault="00F7335E" w:rsidP="00F7335E">
      <w:pPr>
        <w:numPr>
          <w:ilvl w:val="0"/>
          <w:numId w:val="1"/>
        </w:numPr>
        <w:spacing w:line="360" w:lineRule="auto"/>
        <w:rPr>
          <w:rFonts w:ascii="Arial" w:hAnsi="Arial" w:cs="Arial"/>
          <w:sz w:val="24"/>
          <w:szCs w:val="24"/>
        </w:rPr>
      </w:pPr>
      <w:r>
        <w:rPr>
          <w:rFonts w:ascii="Arial" w:hAnsi="Arial" w:cs="Arial" w:hint="eastAsia"/>
          <w:sz w:val="24"/>
          <w:szCs w:val="24"/>
        </w:rPr>
        <w:t>报价及结算方式</w:t>
      </w:r>
    </w:p>
    <w:p w14:paraId="380F002E" w14:textId="77777777" w:rsidR="00F7335E" w:rsidRPr="00773070" w:rsidRDefault="00F7335E" w:rsidP="00F7335E">
      <w:pPr>
        <w:numPr>
          <w:ilvl w:val="1"/>
          <w:numId w:val="1"/>
        </w:numPr>
        <w:spacing w:line="360" w:lineRule="auto"/>
        <w:rPr>
          <w:rFonts w:ascii="Arial" w:hAnsi="Arial" w:cs="Arial"/>
          <w:sz w:val="24"/>
          <w:szCs w:val="24"/>
        </w:rPr>
      </w:pPr>
      <w:r w:rsidRPr="00773070">
        <w:rPr>
          <w:rFonts w:ascii="Arial" w:hAnsi="Arial" w:cs="Arial"/>
          <w:sz w:val="24"/>
          <w:szCs w:val="24"/>
        </w:rPr>
        <w:t>合同价款形式为</w:t>
      </w:r>
      <w:r w:rsidRPr="00773070">
        <w:rPr>
          <w:rFonts w:ascii="Arial" w:hAnsi="Arial" w:cs="Arial" w:hint="eastAsia"/>
          <w:sz w:val="24"/>
          <w:szCs w:val="24"/>
          <w:u w:val="single"/>
        </w:rPr>
        <w:t>固定</w:t>
      </w:r>
      <w:r>
        <w:rPr>
          <w:rFonts w:ascii="Arial" w:hAnsi="Arial" w:cs="Arial" w:hint="eastAsia"/>
          <w:sz w:val="24"/>
          <w:szCs w:val="24"/>
          <w:u w:val="single"/>
        </w:rPr>
        <w:t>总价</w:t>
      </w:r>
      <w:r w:rsidR="00FB3483">
        <w:rPr>
          <w:rFonts w:ascii="Arial" w:hAnsi="Arial" w:cs="Arial" w:hint="eastAsia"/>
          <w:sz w:val="24"/>
          <w:szCs w:val="24"/>
        </w:rPr>
        <w:t>；</w:t>
      </w:r>
    </w:p>
    <w:p w14:paraId="3286BE07" w14:textId="77777777" w:rsidR="00F7335E" w:rsidRDefault="00F7335E" w:rsidP="00F7335E">
      <w:pPr>
        <w:numPr>
          <w:ilvl w:val="1"/>
          <w:numId w:val="1"/>
        </w:numPr>
        <w:spacing w:line="360" w:lineRule="auto"/>
        <w:rPr>
          <w:rFonts w:ascii="Arial" w:hAnsi="Arial" w:cs="Arial"/>
          <w:sz w:val="24"/>
          <w:szCs w:val="24"/>
        </w:rPr>
      </w:pPr>
      <w:r w:rsidRPr="00D06F83">
        <w:rPr>
          <w:rFonts w:ascii="Arial" w:hAnsi="Arial" w:cs="Arial" w:hint="eastAsia"/>
          <w:sz w:val="24"/>
          <w:szCs w:val="24"/>
        </w:rPr>
        <w:t>所报</w:t>
      </w:r>
      <w:r>
        <w:rPr>
          <w:rFonts w:ascii="Arial" w:hAnsi="Arial" w:cs="Arial" w:hint="eastAsia"/>
          <w:sz w:val="24"/>
          <w:szCs w:val="24"/>
        </w:rPr>
        <w:t>分项</w:t>
      </w:r>
      <w:r w:rsidRPr="00D06F83">
        <w:rPr>
          <w:rFonts w:ascii="Arial" w:hAnsi="Arial" w:cs="Arial" w:hint="eastAsia"/>
          <w:sz w:val="24"/>
          <w:szCs w:val="24"/>
        </w:rPr>
        <w:t>单价为综合单价，包含人工、材料、措施、机具设备、风险、保险费、管理费等一切费用，不再另计</w:t>
      </w:r>
      <w:r w:rsidR="005156B8">
        <w:rPr>
          <w:rFonts w:ascii="Arial" w:hAnsi="Arial" w:cs="Arial" w:hint="eastAsia"/>
          <w:sz w:val="24"/>
          <w:szCs w:val="24"/>
        </w:rPr>
        <w:t>；</w:t>
      </w:r>
    </w:p>
    <w:p w14:paraId="7634D9CC" w14:textId="77777777" w:rsidR="00F7335E"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每月按实际完成数量包工程量，次月支付工程进度款</w:t>
      </w:r>
      <w:r w:rsidR="005156B8">
        <w:rPr>
          <w:rFonts w:ascii="Arial" w:hAnsi="Arial" w:cs="Arial" w:hint="eastAsia"/>
          <w:sz w:val="24"/>
          <w:szCs w:val="24"/>
        </w:rPr>
        <w:t>；</w:t>
      </w:r>
    </w:p>
    <w:p w14:paraId="64945D58" w14:textId="77777777" w:rsidR="00F7335E"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业主方在报价清单中提供的每“项”的工程量仅作参考，投标承包商需自行核算工程量并对此负责</w:t>
      </w:r>
      <w:r w:rsidR="005156B8">
        <w:rPr>
          <w:rFonts w:ascii="Arial" w:hAnsi="Arial" w:cs="Arial" w:hint="eastAsia"/>
          <w:sz w:val="24"/>
          <w:szCs w:val="24"/>
        </w:rPr>
        <w:t>；</w:t>
      </w:r>
    </w:p>
    <w:p w14:paraId="2ACDEB16" w14:textId="77777777" w:rsidR="00F7335E" w:rsidRDefault="00F7335E" w:rsidP="00F7335E">
      <w:pPr>
        <w:numPr>
          <w:ilvl w:val="1"/>
          <w:numId w:val="1"/>
        </w:numPr>
        <w:spacing w:line="360" w:lineRule="auto"/>
        <w:rPr>
          <w:rFonts w:ascii="Arial" w:hAnsi="Arial" w:cs="Arial"/>
          <w:sz w:val="24"/>
          <w:szCs w:val="24"/>
        </w:rPr>
      </w:pPr>
      <w:r w:rsidRPr="00BD1176">
        <w:rPr>
          <w:rFonts w:ascii="Arial" w:hAnsi="Arial" w:cs="Arial" w:hint="eastAsia"/>
          <w:sz w:val="24"/>
          <w:szCs w:val="24"/>
        </w:rPr>
        <w:t>如果实际作业方式</w:t>
      </w:r>
      <w:r>
        <w:rPr>
          <w:rFonts w:ascii="Arial" w:hAnsi="Arial" w:cs="Arial" w:hint="eastAsia"/>
          <w:sz w:val="24"/>
          <w:szCs w:val="24"/>
        </w:rPr>
        <w:t>或作业范围</w:t>
      </w:r>
      <w:r w:rsidRPr="00BD1176">
        <w:rPr>
          <w:rFonts w:ascii="Arial" w:hAnsi="Arial" w:cs="Arial" w:hint="eastAsia"/>
          <w:sz w:val="24"/>
          <w:szCs w:val="24"/>
        </w:rPr>
        <w:t>发生变化，则参考相近价格进行计算，如果没有相近价格，则另行协商</w:t>
      </w:r>
      <w:r w:rsidR="005156B8">
        <w:rPr>
          <w:rFonts w:ascii="Arial" w:hAnsi="Arial" w:cs="Arial" w:hint="eastAsia"/>
          <w:sz w:val="24"/>
          <w:szCs w:val="24"/>
        </w:rPr>
        <w:t>；</w:t>
      </w:r>
    </w:p>
    <w:p w14:paraId="38C076F8" w14:textId="77777777" w:rsidR="00F7335E" w:rsidRPr="00BD1176" w:rsidRDefault="00F7335E" w:rsidP="00F7335E">
      <w:pPr>
        <w:numPr>
          <w:ilvl w:val="1"/>
          <w:numId w:val="1"/>
        </w:numPr>
        <w:spacing w:line="360" w:lineRule="auto"/>
        <w:rPr>
          <w:rFonts w:ascii="Arial" w:hAnsi="Arial" w:cs="Arial"/>
          <w:sz w:val="24"/>
          <w:szCs w:val="24"/>
        </w:rPr>
      </w:pPr>
      <w:r w:rsidRPr="00B540C2">
        <w:rPr>
          <w:rFonts w:ascii="Arial" w:hAnsi="Arial" w:cs="Arial" w:hint="eastAsia"/>
          <w:sz w:val="24"/>
          <w:szCs w:val="24"/>
        </w:rPr>
        <w:t>进度工程量及最终结算根据实际完成的分项按“项”计算和确认，因</w:t>
      </w:r>
      <w:r w:rsidRPr="00B540C2">
        <w:rPr>
          <w:rFonts w:ascii="Arial" w:hAnsi="Arial" w:cs="Arial" w:hint="eastAsia"/>
          <w:sz w:val="24"/>
          <w:szCs w:val="24"/>
        </w:rPr>
        <w:lastRenderedPageBreak/>
        <w:t>条件或甲方原因造成无法完成单项全部内容，则按报价单进行扣减工程量</w:t>
      </w:r>
      <w:r w:rsidR="005156B8">
        <w:rPr>
          <w:rFonts w:ascii="Arial" w:hAnsi="Arial" w:cs="Arial" w:hint="eastAsia"/>
          <w:sz w:val="24"/>
          <w:szCs w:val="24"/>
        </w:rPr>
        <w:t>；</w:t>
      </w:r>
    </w:p>
    <w:p w14:paraId="4AA0E8FA" w14:textId="77777777" w:rsidR="00F7335E" w:rsidRPr="00491394" w:rsidRDefault="00F7335E" w:rsidP="00491394">
      <w:pPr>
        <w:numPr>
          <w:ilvl w:val="1"/>
          <w:numId w:val="1"/>
        </w:numPr>
        <w:spacing w:line="360" w:lineRule="auto"/>
        <w:rPr>
          <w:rFonts w:ascii="Arial" w:hAnsi="Arial" w:cs="Arial"/>
          <w:sz w:val="24"/>
          <w:szCs w:val="24"/>
        </w:rPr>
      </w:pPr>
      <w:r w:rsidRPr="00BD1176">
        <w:rPr>
          <w:rFonts w:ascii="Arial" w:hAnsi="Arial" w:cs="Arial"/>
          <w:sz w:val="24"/>
          <w:szCs w:val="24"/>
        </w:rPr>
        <w:t>施工用水</w:t>
      </w:r>
      <w:r>
        <w:rPr>
          <w:rFonts w:ascii="Arial" w:hAnsi="Arial" w:cs="Arial"/>
          <w:sz w:val="24"/>
          <w:szCs w:val="24"/>
        </w:rPr>
        <w:t>、电、气等能源费用由业主方承担</w:t>
      </w:r>
      <w:r w:rsidR="005156B8">
        <w:rPr>
          <w:rFonts w:ascii="Arial" w:hAnsi="Arial" w:cs="Arial"/>
          <w:sz w:val="24"/>
          <w:szCs w:val="24"/>
        </w:rPr>
        <w:t>。</w:t>
      </w:r>
    </w:p>
    <w:p w14:paraId="1A169358" w14:textId="77777777" w:rsidR="00F7335E" w:rsidRPr="00773070" w:rsidRDefault="00F7335E" w:rsidP="00F7335E">
      <w:pPr>
        <w:numPr>
          <w:ilvl w:val="0"/>
          <w:numId w:val="1"/>
        </w:numPr>
        <w:spacing w:line="360" w:lineRule="auto"/>
        <w:rPr>
          <w:rFonts w:ascii="Arial" w:hAnsi="Arial" w:cs="Arial"/>
          <w:sz w:val="24"/>
          <w:szCs w:val="24"/>
        </w:rPr>
      </w:pPr>
      <w:r w:rsidRPr="00773070">
        <w:rPr>
          <w:rFonts w:ascii="Arial" w:hAnsi="Arial" w:cs="Arial"/>
          <w:sz w:val="24"/>
          <w:szCs w:val="24"/>
        </w:rPr>
        <w:t>工程款支付</w:t>
      </w:r>
    </w:p>
    <w:p w14:paraId="6F1F463F" w14:textId="77777777" w:rsidR="00F7335E" w:rsidRPr="00773070" w:rsidRDefault="00F7335E" w:rsidP="00F7335E">
      <w:pPr>
        <w:numPr>
          <w:ilvl w:val="1"/>
          <w:numId w:val="1"/>
        </w:numPr>
        <w:spacing w:line="360" w:lineRule="auto"/>
        <w:rPr>
          <w:rFonts w:ascii="Arial" w:hAnsi="Arial" w:cs="Arial"/>
          <w:sz w:val="24"/>
          <w:szCs w:val="24"/>
        </w:rPr>
      </w:pPr>
      <w:r w:rsidRPr="00773070">
        <w:rPr>
          <w:rFonts w:ascii="Arial" w:hAnsi="Arial" w:cs="Arial"/>
          <w:sz w:val="24"/>
          <w:szCs w:val="24"/>
        </w:rPr>
        <w:t>预付款：</w:t>
      </w:r>
      <w:r w:rsidRPr="00773070">
        <w:rPr>
          <w:rFonts w:ascii="Arial" w:hAnsi="Arial" w:cs="Arial" w:hint="eastAsia"/>
          <w:sz w:val="24"/>
          <w:szCs w:val="24"/>
        </w:rPr>
        <w:t>无</w:t>
      </w:r>
    </w:p>
    <w:p w14:paraId="1DD6D055" w14:textId="77777777" w:rsidR="00F7335E" w:rsidRPr="002A0FA5" w:rsidRDefault="00F7335E" w:rsidP="00F7335E">
      <w:pPr>
        <w:numPr>
          <w:ilvl w:val="1"/>
          <w:numId w:val="1"/>
        </w:numPr>
        <w:spacing w:line="360" w:lineRule="auto"/>
        <w:rPr>
          <w:rFonts w:ascii="Arial" w:hAnsi="Arial" w:cs="Arial"/>
          <w:sz w:val="24"/>
          <w:szCs w:val="24"/>
        </w:rPr>
      </w:pPr>
      <w:r>
        <w:rPr>
          <w:rFonts w:ascii="Arial" w:hAnsi="Arial" w:cs="Arial" w:hint="eastAsia"/>
          <w:sz w:val="24"/>
          <w:szCs w:val="24"/>
        </w:rPr>
        <w:t>进度款的支付：</w:t>
      </w:r>
      <w:r w:rsidRPr="002A0FA5">
        <w:rPr>
          <w:rFonts w:ascii="Arial" w:hAnsi="Arial" w:cs="Arial"/>
          <w:sz w:val="24"/>
          <w:szCs w:val="24"/>
        </w:rPr>
        <w:t>按月计量</w:t>
      </w:r>
      <w:r w:rsidRPr="002A0FA5">
        <w:rPr>
          <w:rFonts w:ascii="Arial" w:hAnsi="Arial" w:cs="Arial"/>
          <w:sz w:val="24"/>
          <w:szCs w:val="24"/>
        </w:rPr>
        <w:t xml:space="preserve">, </w:t>
      </w:r>
      <w:r w:rsidRPr="002A0FA5">
        <w:rPr>
          <w:rFonts w:ascii="Arial" w:hAnsi="Arial" w:cs="Arial"/>
          <w:sz w:val="24"/>
          <w:szCs w:val="24"/>
        </w:rPr>
        <w:t>承包人应于每月</w:t>
      </w:r>
      <w:r w:rsidRPr="002A0FA5">
        <w:rPr>
          <w:rFonts w:ascii="Arial" w:hAnsi="Arial" w:cs="Arial"/>
          <w:sz w:val="24"/>
          <w:szCs w:val="24"/>
        </w:rPr>
        <w:t>5</w:t>
      </w:r>
      <w:r w:rsidRPr="002A0FA5">
        <w:rPr>
          <w:rFonts w:ascii="Arial" w:hAnsi="Arial" w:cs="Arial"/>
          <w:sz w:val="24"/>
          <w:szCs w:val="24"/>
        </w:rPr>
        <w:t>日前提交发包人上月已完成工程量清单、现场签证及对应的报告供审核，发包人每月</w:t>
      </w:r>
      <w:r w:rsidRPr="002A0FA5">
        <w:rPr>
          <w:rFonts w:ascii="Arial" w:hAnsi="Arial" w:cs="Arial"/>
          <w:sz w:val="24"/>
          <w:szCs w:val="24"/>
        </w:rPr>
        <w:t>10</w:t>
      </w:r>
      <w:r w:rsidRPr="002A0FA5">
        <w:rPr>
          <w:rFonts w:ascii="Arial" w:hAnsi="Arial" w:cs="Arial"/>
          <w:sz w:val="24"/>
          <w:szCs w:val="24"/>
        </w:rPr>
        <w:t>日前完成审核，次月</w:t>
      </w:r>
      <w:r w:rsidRPr="002A0FA5">
        <w:rPr>
          <w:rFonts w:ascii="Arial" w:hAnsi="Arial" w:cs="Arial"/>
          <w:sz w:val="24"/>
          <w:szCs w:val="24"/>
        </w:rPr>
        <w:t>5</w:t>
      </w:r>
      <w:r w:rsidRPr="002A0FA5">
        <w:rPr>
          <w:rFonts w:ascii="Arial" w:hAnsi="Arial" w:cs="Arial"/>
          <w:sz w:val="24"/>
          <w:szCs w:val="24"/>
        </w:rPr>
        <w:t>日前发包人支付承包人经确认的前一个月的实际进度款的</w:t>
      </w:r>
      <w:r w:rsidRPr="00AA40B5">
        <w:rPr>
          <w:rFonts w:ascii="Arial" w:hAnsi="Arial" w:cs="Arial" w:hint="eastAsia"/>
          <w:color w:val="FF0000"/>
          <w:sz w:val="24"/>
          <w:szCs w:val="24"/>
        </w:rPr>
        <w:t>75</w:t>
      </w:r>
      <w:r w:rsidRPr="00AA40B5">
        <w:rPr>
          <w:rFonts w:ascii="Arial" w:hAnsi="Arial" w:cs="Arial"/>
          <w:color w:val="FF0000"/>
          <w:sz w:val="24"/>
          <w:szCs w:val="24"/>
        </w:rPr>
        <w:t>%</w:t>
      </w:r>
      <w:r w:rsidRPr="002A0FA5">
        <w:rPr>
          <w:rFonts w:ascii="Arial" w:hAnsi="Arial" w:cs="Arial"/>
          <w:sz w:val="24"/>
          <w:szCs w:val="24"/>
        </w:rPr>
        <w:t>。承包人逾期提交或虚报工程</w:t>
      </w:r>
      <w:proofErr w:type="gramStart"/>
      <w:r w:rsidRPr="002A0FA5">
        <w:rPr>
          <w:rFonts w:ascii="Arial" w:hAnsi="Arial" w:cs="Arial"/>
          <w:sz w:val="24"/>
          <w:szCs w:val="24"/>
        </w:rPr>
        <w:t>量导致</w:t>
      </w:r>
      <w:proofErr w:type="gramEnd"/>
      <w:r w:rsidRPr="002A0FA5">
        <w:rPr>
          <w:rFonts w:ascii="Arial" w:hAnsi="Arial" w:cs="Arial"/>
          <w:sz w:val="24"/>
          <w:szCs w:val="24"/>
        </w:rPr>
        <w:t>工程量清单需调整的，进度款支付相应顺延。，</w:t>
      </w:r>
      <w:r w:rsidRPr="002A0FA5" w:rsidDel="00F969E1">
        <w:rPr>
          <w:rFonts w:ascii="Arial" w:hAnsi="Arial" w:cs="Arial"/>
          <w:sz w:val="24"/>
          <w:szCs w:val="24"/>
        </w:rPr>
        <w:t xml:space="preserve"> </w:t>
      </w:r>
    </w:p>
    <w:p w14:paraId="550300A7" w14:textId="77777777" w:rsidR="00F7335E" w:rsidRDefault="00F7335E" w:rsidP="00F7335E">
      <w:pPr>
        <w:numPr>
          <w:ilvl w:val="1"/>
          <w:numId w:val="1"/>
        </w:numPr>
        <w:spacing w:line="360" w:lineRule="auto"/>
        <w:rPr>
          <w:rFonts w:ascii="Arial" w:hAnsi="Arial" w:cs="Arial"/>
          <w:sz w:val="24"/>
          <w:szCs w:val="24"/>
        </w:rPr>
      </w:pPr>
      <w:r w:rsidRPr="002A0FA5">
        <w:rPr>
          <w:rFonts w:ascii="Arial" w:hAnsi="Arial" w:cs="Arial"/>
          <w:sz w:val="24"/>
          <w:szCs w:val="24"/>
        </w:rPr>
        <w:t>工程结算款支付：竣工结算完毕档案资料交付完，在竣工资料交发包人档案管理部门验收合格后付款至结算金额的</w:t>
      </w:r>
      <w:r w:rsidRPr="002A0FA5">
        <w:rPr>
          <w:rFonts w:ascii="Arial" w:hAnsi="Arial" w:cs="Arial"/>
          <w:sz w:val="24"/>
          <w:szCs w:val="24"/>
        </w:rPr>
        <w:t>95%</w:t>
      </w:r>
      <w:r w:rsidRPr="002A0FA5">
        <w:rPr>
          <w:rFonts w:ascii="Arial" w:hAnsi="Arial" w:cs="Arial"/>
          <w:sz w:val="24"/>
          <w:szCs w:val="24"/>
        </w:rPr>
        <w:t>，</w:t>
      </w:r>
      <w:proofErr w:type="gramStart"/>
      <w:r w:rsidRPr="002A0FA5">
        <w:rPr>
          <w:rFonts w:ascii="Arial" w:hAnsi="Arial" w:cs="Arial"/>
          <w:sz w:val="24"/>
          <w:szCs w:val="24"/>
        </w:rPr>
        <w:t>留合同</w:t>
      </w:r>
      <w:proofErr w:type="gramEnd"/>
      <w:r w:rsidRPr="002A0FA5">
        <w:rPr>
          <w:rFonts w:ascii="Arial" w:hAnsi="Arial" w:cs="Arial"/>
          <w:sz w:val="24"/>
          <w:szCs w:val="24"/>
        </w:rPr>
        <w:t>结算金额的</w:t>
      </w:r>
      <w:r w:rsidRPr="002A0FA5">
        <w:rPr>
          <w:rFonts w:ascii="Arial" w:hAnsi="Arial" w:cs="Arial"/>
          <w:sz w:val="24"/>
          <w:szCs w:val="24"/>
        </w:rPr>
        <w:t>5%</w:t>
      </w:r>
      <w:r w:rsidRPr="002A0FA5">
        <w:rPr>
          <w:rFonts w:ascii="Arial" w:hAnsi="Arial" w:cs="Arial"/>
          <w:sz w:val="24"/>
          <w:szCs w:val="24"/>
        </w:rPr>
        <w:t>作为质量保证金，其余款项一次结清。</w:t>
      </w:r>
    </w:p>
    <w:p w14:paraId="6F3CF436" w14:textId="77777777" w:rsidR="00F7335E" w:rsidRPr="002A0FA5" w:rsidRDefault="00F7335E" w:rsidP="00F7335E">
      <w:pPr>
        <w:numPr>
          <w:ilvl w:val="1"/>
          <w:numId w:val="1"/>
        </w:numPr>
        <w:spacing w:line="360" w:lineRule="auto"/>
        <w:rPr>
          <w:rFonts w:ascii="Arial" w:hAnsi="Arial" w:cs="Arial"/>
          <w:sz w:val="24"/>
          <w:szCs w:val="24"/>
        </w:rPr>
      </w:pPr>
      <w:r w:rsidRPr="00773070">
        <w:rPr>
          <w:rFonts w:ascii="Arial" w:hAnsi="Arial" w:cs="Arial" w:hint="eastAsia"/>
          <w:sz w:val="24"/>
          <w:szCs w:val="24"/>
        </w:rPr>
        <w:t>质保</w:t>
      </w:r>
      <w:r w:rsidRPr="00773070">
        <w:rPr>
          <w:rFonts w:ascii="Arial" w:hAnsi="Arial" w:cs="Arial"/>
          <w:sz w:val="24"/>
          <w:szCs w:val="24"/>
        </w:rPr>
        <w:t>金返还：</w:t>
      </w:r>
      <w:r w:rsidRPr="00773070">
        <w:rPr>
          <w:rFonts w:ascii="Arial" w:hAnsi="Arial" w:cs="Arial" w:hint="eastAsia"/>
          <w:sz w:val="24"/>
          <w:szCs w:val="24"/>
        </w:rPr>
        <w:t>自验收合格之日起</w:t>
      </w:r>
      <w:r>
        <w:rPr>
          <w:rFonts w:ascii="Arial" w:hAnsi="Arial" w:cs="Arial" w:hint="eastAsia"/>
          <w:sz w:val="24"/>
          <w:szCs w:val="24"/>
        </w:rPr>
        <w:t>5</w:t>
      </w:r>
      <w:r>
        <w:rPr>
          <w:rFonts w:ascii="Arial" w:hAnsi="Arial" w:cs="Arial" w:hint="eastAsia"/>
          <w:sz w:val="24"/>
          <w:szCs w:val="24"/>
        </w:rPr>
        <w:t>年</w:t>
      </w:r>
      <w:r w:rsidRPr="00773070">
        <w:rPr>
          <w:rFonts w:ascii="Arial" w:hAnsi="Arial" w:cs="Arial"/>
          <w:sz w:val="24"/>
          <w:szCs w:val="24"/>
        </w:rPr>
        <w:t>，如无质量问题，收到承包人质保金申请后</w:t>
      </w:r>
      <w:r w:rsidRPr="00773070">
        <w:rPr>
          <w:rFonts w:ascii="Arial" w:hAnsi="Arial" w:cs="Arial"/>
          <w:sz w:val="24"/>
          <w:szCs w:val="24"/>
        </w:rPr>
        <w:t>45</w:t>
      </w:r>
      <w:r w:rsidRPr="00773070">
        <w:rPr>
          <w:rFonts w:ascii="Arial" w:hAnsi="Arial" w:cs="Arial"/>
          <w:sz w:val="24"/>
          <w:szCs w:val="24"/>
        </w:rPr>
        <w:t>天内返还质保金。</w:t>
      </w:r>
    </w:p>
    <w:p w14:paraId="1071AAE4" w14:textId="77777777" w:rsidR="00F7335E" w:rsidRDefault="00F7335E" w:rsidP="00F7335E">
      <w:pPr>
        <w:numPr>
          <w:ilvl w:val="1"/>
          <w:numId w:val="1"/>
        </w:numPr>
        <w:spacing w:line="360" w:lineRule="auto"/>
        <w:rPr>
          <w:rFonts w:ascii="Arial" w:hAnsi="Arial" w:cs="Arial"/>
          <w:sz w:val="24"/>
          <w:szCs w:val="24"/>
        </w:rPr>
      </w:pPr>
      <w:r w:rsidRPr="002A0FA5">
        <w:rPr>
          <w:rFonts w:ascii="Arial" w:hAnsi="Arial" w:cs="Arial"/>
          <w:sz w:val="24"/>
          <w:szCs w:val="24"/>
        </w:rPr>
        <w:t>发包人支付款项前</w:t>
      </w:r>
      <w:proofErr w:type="gramStart"/>
      <w:r w:rsidRPr="002A0FA5">
        <w:rPr>
          <w:rFonts w:ascii="Arial" w:hAnsi="Arial" w:cs="Arial"/>
          <w:sz w:val="24"/>
          <w:szCs w:val="24"/>
        </w:rPr>
        <w:t>需收到</w:t>
      </w:r>
      <w:proofErr w:type="gramEnd"/>
      <w:r w:rsidRPr="002A0FA5">
        <w:rPr>
          <w:rFonts w:ascii="Arial" w:hAnsi="Arial" w:cs="Arial"/>
          <w:sz w:val="24"/>
          <w:szCs w:val="24"/>
        </w:rPr>
        <w:t>承包人的正式发票（</w:t>
      </w:r>
      <w:r w:rsidRPr="002A0FA5">
        <w:rPr>
          <w:rFonts w:ascii="Arial" w:hAnsi="Arial" w:cs="Arial"/>
          <w:sz w:val="24"/>
          <w:szCs w:val="24"/>
        </w:rPr>
        <w:t>1</w:t>
      </w:r>
      <w:r>
        <w:rPr>
          <w:rFonts w:ascii="Arial" w:hAnsi="Arial" w:cs="Arial" w:hint="eastAsia"/>
          <w:sz w:val="24"/>
          <w:szCs w:val="24"/>
        </w:rPr>
        <w:t>0</w:t>
      </w:r>
      <w:r w:rsidRPr="002A0FA5">
        <w:rPr>
          <w:rFonts w:ascii="Arial" w:hAnsi="Arial" w:cs="Arial"/>
          <w:sz w:val="24"/>
          <w:szCs w:val="24"/>
        </w:rPr>
        <w:t>%</w:t>
      </w:r>
      <w:r w:rsidRPr="002A0FA5">
        <w:rPr>
          <w:rFonts w:ascii="Arial" w:hAnsi="Arial" w:cs="Arial"/>
          <w:sz w:val="24"/>
          <w:szCs w:val="24"/>
        </w:rPr>
        <w:t>增值税专用发票）。</w:t>
      </w:r>
    </w:p>
    <w:p w14:paraId="73B59643" w14:textId="77777777" w:rsidR="00F7335E" w:rsidRPr="00491394" w:rsidRDefault="00F7335E" w:rsidP="00491394">
      <w:pPr>
        <w:numPr>
          <w:ilvl w:val="1"/>
          <w:numId w:val="1"/>
        </w:numPr>
        <w:spacing w:line="360" w:lineRule="auto"/>
        <w:rPr>
          <w:rFonts w:ascii="Arial" w:hAnsi="Arial" w:cs="Arial"/>
          <w:sz w:val="24"/>
          <w:szCs w:val="24"/>
        </w:rPr>
      </w:pPr>
      <w:r>
        <w:rPr>
          <w:rFonts w:ascii="Arial" w:hAnsi="Arial" w:cs="Arial" w:hint="eastAsia"/>
          <w:sz w:val="24"/>
          <w:szCs w:val="24"/>
        </w:rPr>
        <w:t>履约保证金为合同金额的</w:t>
      </w:r>
      <w:r>
        <w:rPr>
          <w:rFonts w:ascii="Arial" w:hAnsi="Arial" w:cs="Arial" w:hint="eastAsia"/>
          <w:sz w:val="24"/>
          <w:szCs w:val="24"/>
        </w:rPr>
        <w:t>10%</w:t>
      </w:r>
      <w:r>
        <w:rPr>
          <w:rFonts w:ascii="Arial" w:hAnsi="Arial" w:cs="Arial" w:hint="eastAsia"/>
          <w:sz w:val="24"/>
          <w:szCs w:val="24"/>
        </w:rPr>
        <w:t>。</w:t>
      </w:r>
    </w:p>
    <w:p w14:paraId="18527357" w14:textId="77777777" w:rsidR="00F7335E" w:rsidRPr="00773070" w:rsidRDefault="00F7335E" w:rsidP="00F7335E">
      <w:pPr>
        <w:numPr>
          <w:ilvl w:val="0"/>
          <w:numId w:val="1"/>
        </w:numPr>
        <w:spacing w:line="360" w:lineRule="auto"/>
        <w:rPr>
          <w:rFonts w:ascii="Arial" w:hAnsi="Arial" w:cs="Arial"/>
          <w:sz w:val="24"/>
          <w:szCs w:val="24"/>
        </w:rPr>
      </w:pPr>
      <w:r w:rsidRPr="00773070">
        <w:rPr>
          <w:rFonts w:ascii="Arial" w:hAnsi="Arial" w:cs="Arial"/>
          <w:sz w:val="24"/>
          <w:szCs w:val="24"/>
        </w:rPr>
        <w:t>质量保修</w:t>
      </w:r>
    </w:p>
    <w:p w14:paraId="2E1F92C5" w14:textId="77777777" w:rsidR="00F7335E" w:rsidRPr="00773070" w:rsidRDefault="00F7335E" w:rsidP="00F41C68">
      <w:pPr>
        <w:numPr>
          <w:ilvl w:val="1"/>
          <w:numId w:val="1"/>
        </w:numPr>
        <w:spacing w:line="360" w:lineRule="auto"/>
        <w:rPr>
          <w:rFonts w:ascii="Arial" w:hAnsi="Arial" w:cs="Arial"/>
          <w:sz w:val="24"/>
          <w:szCs w:val="24"/>
        </w:rPr>
      </w:pPr>
      <w:r>
        <w:rPr>
          <w:rFonts w:ascii="Arial" w:hAnsi="Arial" w:cs="Arial" w:hint="eastAsia"/>
          <w:sz w:val="24"/>
          <w:szCs w:val="24"/>
        </w:rPr>
        <w:t>缺陷责任期</w:t>
      </w:r>
      <w:r w:rsidRPr="00773070">
        <w:rPr>
          <w:rFonts w:ascii="Arial" w:hAnsi="Arial" w:cs="Arial"/>
          <w:sz w:val="24"/>
          <w:szCs w:val="24"/>
        </w:rPr>
        <w:t>：</w:t>
      </w:r>
      <w:r w:rsidRPr="00773070">
        <w:rPr>
          <w:rFonts w:ascii="Arial" w:hAnsi="Arial" w:cs="Arial" w:hint="eastAsia"/>
          <w:sz w:val="24"/>
          <w:szCs w:val="24"/>
        </w:rPr>
        <w:t>自验收合格之日起</w:t>
      </w:r>
      <w:r>
        <w:rPr>
          <w:rFonts w:ascii="Arial" w:hAnsi="Arial" w:cs="Arial" w:hint="eastAsia"/>
          <w:sz w:val="24"/>
          <w:szCs w:val="24"/>
        </w:rPr>
        <w:t>五</w:t>
      </w:r>
      <w:r>
        <w:rPr>
          <w:rFonts w:ascii="Arial" w:hAnsi="Arial" w:cs="Arial"/>
          <w:sz w:val="24"/>
          <w:szCs w:val="24"/>
        </w:rPr>
        <w:t>年，</w:t>
      </w:r>
      <w:r>
        <w:rPr>
          <w:rFonts w:ascii="Arial" w:hAnsi="Arial" w:cs="Arial" w:hint="eastAsia"/>
          <w:sz w:val="24"/>
          <w:szCs w:val="24"/>
        </w:rPr>
        <w:t>缺陷责任期</w:t>
      </w:r>
      <w:r w:rsidRPr="00773070">
        <w:rPr>
          <w:rFonts w:ascii="Arial" w:hAnsi="Arial" w:cs="Arial"/>
          <w:sz w:val="24"/>
          <w:szCs w:val="24"/>
        </w:rPr>
        <w:t>内出现质量问题</w:t>
      </w:r>
      <w:r>
        <w:rPr>
          <w:rFonts w:ascii="Arial" w:hAnsi="Arial" w:cs="Arial" w:hint="eastAsia"/>
          <w:sz w:val="24"/>
          <w:szCs w:val="24"/>
        </w:rPr>
        <w:t>，需提交返修方案并取得业主批准，</w:t>
      </w:r>
      <w:r w:rsidRPr="00773070">
        <w:rPr>
          <w:rFonts w:ascii="Arial" w:hAnsi="Arial" w:cs="Arial"/>
          <w:sz w:val="24"/>
          <w:szCs w:val="24"/>
        </w:rPr>
        <w:t>施工单位应负责</w:t>
      </w:r>
      <w:r>
        <w:rPr>
          <w:rFonts w:ascii="Arial" w:hAnsi="Arial" w:cs="Arial" w:hint="eastAsia"/>
          <w:sz w:val="24"/>
          <w:szCs w:val="24"/>
        </w:rPr>
        <w:t>一切</w:t>
      </w:r>
      <w:r w:rsidRPr="00773070">
        <w:rPr>
          <w:rFonts w:ascii="Arial" w:hAnsi="Arial" w:cs="Arial"/>
          <w:sz w:val="24"/>
          <w:szCs w:val="24"/>
        </w:rPr>
        <w:t>返修</w:t>
      </w:r>
      <w:r>
        <w:rPr>
          <w:rFonts w:ascii="Arial" w:hAnsi="Arial" w:cs="Arial" w:hint="eastAsia"/>
          <w:sz w:val="24"/>
          <w:szCs w:val="24"/>
        </w:rPr>
        <w:t>施工费</w:t>
      </w:r>
      <w:r w:rsidRPr="00773070">
        <w:rPr>
          <w:rFonts w:ascii="Arial" w:hAnsi="Arial" w:cs="Arial"/>
          <w:sz w:val="24"/>
          <w:szCs w:val="24"/>
        </w:rPr>
        <w:t>。</w:t>
      </w:r>
    </w:p>
    <w:p w14:paraId="0C4E51F5" w14:textId="77777777" w:rsidR="00692C61" w:rsidRPr="00F7335E" w:rsidRDefault="00F7335E" w:rsidP="00F41C68">
      <w:pPr>
        <w:numPr>
          <w:ilvl w:val="1"/>
          <w:numId w:val="1"/>
        </w:numPr>
        <w:spacing w:line="360" w:lineRule="auto"/>
        <w:rPr>
          <w:rFonts w:ascii="Arial" w:hAnsi="Arial" w:cs="Arial"/>
          <w:sz w:val="24"/>
          <w:szCs w:val="24"/>
        </w:rPr>
      </w:pPr>
      <w:r>
        <w:rPr>
          <w:rFonts w:ascii="Arial" w:hAnsi="Arial" w:cs="Arial" w:hint="eastAsia"/>
          <w:sz w:val="24"/>
          <w:szCs w:val="24"/>
        </w:rPr>
        <w:t>详见</w:t>
      </w:r>
      <w:r w:rsidRPr="00F7335E">
        <w:rPr>
          <w:rFonts w:ascii="Arial" w:hAnsi="Arial" w:cs="Arial" w:hint="eastAsia"/>
          <w:sz w:val="24"/>
          <w:szCs w:val="24"/>
        </w:rPr>
        <w:t>附件</w:t>
      </w:r>
      <w:r w:rsidRPr="00F7335E">
        <w:rPr>
          <w:rFonts w:ascii="Arial" w:hAnsi="Arial" w:cs="Arial" w:hint="eastAsia"/>
          <w:sz w:val="24"/>
          <w:szCs w:val="24"/>
        </w:rPr>
        <w:t xml:space="preserve">7 </w:t>
      </w:r>
      <w:r w:rsidRPr="00F7335E">
        <w:rPr>
          <w:rFonts w:ascii="Arial" w:hAnsi="Arial" w:cs="Arial" w:hint="eastAsia"/>
          <w:sz w:val="24"/>
          <w:szCs w:val="24"/>
        </w:rPr>
        <w:t>质保期维修责任明确和承诺</w:t>
      </w:r>
      <w:r w:rsidRPr="00773070">
        <w:rPr>
          <w:rFonts w:ascii="Arial" w:hAnsi="Arial" w:cs="Arial"/>
          <w:sz w:val="24"/>
          <w:szCs w:val="24"/>
        </w:rPr>
        <w:t>。</w:t>
      </w:r>
    </w:p>
    <w:p w14:paraId="33AAD4EF" w14:textId="77777777" w:rsidR="008377D0" w:rsidRDefault="008377D0" w:rsidP="008377D0">
      <w:pPr>
        <w:numPr>
          <w:ilvl w:val="0"/>
          <w:numId w:val="1"/>
        </w:numPr>
        <w:tabs>
          <w:tab w:val="num" w:pos="360"/>
        </w:tabs>
        <w:spacing w:line="360" w:lineRule="auto"/>
        <w:ind w:left="360" w:hanging="360"/>
        <w:rPr>
          <w:rFonts w:ascii="Arial" w:hAnsi="Arial" w:cs="Arial"/>
          <w:sz w:val="24"/>
          <w:szCs w:val="24"/>
        </w:rPr>
      </w:pPr>
      <w:r>
        <w:rPr>
          <w:rFonts w:ascii="Arial" w:hAnsi="Arial" w:cs="Arial" w:hint="eastAsia"/>
          <w:sz w:val="24"/>
          <w:szCs w:val="24"/>
        </w:rPr>
        <w:t>附件</w:t>
      </w:r>
    </w:p>
    <w:p w14:paraId="3BB79FC1" w14:textId="77777777" w:rsidR="008377D0" w:rsidRPr="00BF178E"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 xml:space="preserve">1 </w:t>
      </w:r>
      <w:r w:rsidRPr="00CD1E9A">
        <w:rPr>
          <w:rFonts w:ascii="Arial" w:hAnsi="Arial" w:cs="Arial" w:hint="eastAsia"/>
          <w:sz w:val="24"/>
          <w:szCs w:val="24"/>
        </w:rPr>
        <w:t>海</w:t>
      </w:r>
      <w:proofErr w:type="gramStart"/>
      <w:r w:rsidRPr="00CD1E9A">
        <w:rPr>
          <w:rFonts w:ascii="Arial" w:hAnsi="Arial" w:cs="Arial" w:hint="eastAsia"/>
          <w:sz w:val="24"/>
          <w:szCs w:val="24"/>
        </w:rPr>
        <w:t>腾项目</w:t>
      </w:r>
      <w:proofErr w:type="gramEnd"/>
      <w:r w:rsidRPr="00CD1E9A">
        <w:rPr>
          <w:rFonts w:ascii="Arial" w:hAnsi="Arial" w:cs="Arial" w:hint="eastAsia"/>
          <w:sz w:val="24"/>
          <w:szCs w:val="24"/>
        </w:rPr>
        <w:t>防腐施工检查单</w:t>
      </w:r>
      <w:r w:rsidRPr="00CD1E9A">
        <w:rPr>
          <w:rFonts w:ascii="Arial" w:hAnsi="Arial" w:cs="Arial" w:hint="eastAsia"/>
          <w:sz w:val="24"/>
          <w:szCs w:val="24"/>
        </w:rPr>
        <w:t>Attachments A-C</w:t>
      </w:r>
    </w:p>
    <w:p w14:paraId="0E787B2B" w14:textId="77777777"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2 HTT</w:t>
      </w:r>
      <w:r w:rsidRPr="00CD1E9A">
        <w:rPr>
          <w:rFonts w:ascii="Arial" w:hAnsi="Arial" w:cs="Arial" w:hint="eastAsia"/>
          <w:sz w:val="24"/>
          <w:szCs w:val="24"/>
        </w:rPr>
        <w:t>库区油漆防腐维修项目质量控制及考核办法</w:t>
      </w:r>
    </w:p>
    <w:p w14:paraId="3F19E21C" w14:textId="77777777"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8377D0">
        <w:rPr>
          <w:rFonts w:ascii="Arial" w:hAnsi="Arial" w:cs="Arial" w:hint="eastAsia"/>
          <w:sz w:val="24"/>
          <w:szCs w:val="24"/>
        </w:rPr>
        <w:t>附件</w:t>
      </w:r>
      <w:r w:rsidRPr="008377D0">
        <w:rPr>
          <w:rFonts w:ascii="Arial" w:hAnsi="Arial" w:cs="Arial" w:hint="eastAsia"/>
          <w:sz w:val="24"/>
          <w:szCs w:val="24"/>
        </w:rPr>
        <w:t xml:space="preserve">3 HTT painting specification Final </w:t>
      </w:r>
      <w:r w:rsidRPr="008377D0">
        <w:rPr>
          <w:rFonts w:ascii="Arial" w:hAnsi="Arial" w:cs="Arial" w:hint="eastAsia"/>
          <w:sz w:val="24"/>
          <w:szCs w:val="24"/>
        </w:rPr>
        <w:t>油漆选用表</w:t>
      </w:r>
    </w:p>
    <w:p w14:paraId="5F041C92" w14:textId="77777777"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8377D0">
        <w:rPr>
          <w:rFonts w:ascii="Arial" w:hAnsi="Arial" w:cs="Arial" w:hint="eastAsia"/>
          <w:sz w:val="24"/>
          <w:szCs w:val="24"/>
        </w:rPr>
        <w:t>附件</w:t>
      </w:r>
      <w:r w:rsidRPr="008377D0">
        <w:rPr>
          <w:rFonts w:ascii="Arial" w:hAnsi="Arial" w:cs="Arial" w:hint="eastAsia"/>
          <w:sz w:val="24"/>
          <w:szCs w:val="24"/>
        </w:rPr>
        <w:t xml:space="preserve">4 </w:t>
      </w:r>
      <w:r w:rsidRPr="008377D0">
        <w:rPr>
          <w:rFonts w:ascii="Arial" w:hAnsi="Arial" w:cs="Arial" w:hint="eastAsia"/>
          <w:sz w:val="24"/>
          <w:szCs w:val="24"/>
        </w:rPr>
        <w:t>海</w:t>
      </w:r>
      <w:proofErr w:type="gramStart"/>
      <w:r w:rsidRPr="008377D0">
        <w:rPr>
          <w:rFonts w:ascii="Arial" w:hAnsi="Arial" w:cs="Arial" w:hint="eastAsia"/>
          <w:sz w:val="24"/>
          <w:szCs w:val="24"/>
        </w:rPr>
        <w:t>腾项目</w:t>
      </w:r>
      <w:proofErr w:type="gramEnd"/>
      <w:r w:rsidRPr="008377D0">
        <w:rPr>
          <w:rFonts w:ascii="Arial" w:hAnsi="Arial" w:cs="Arial" w:hint="eastAsia"/>
          <w:sz w:val="24"/>
          <w:szCs w:val="24"/>
        </w:rPr>
        <w:t>防腐施工要求</w:t>
      </w:r>
    </w:p>
    <w:p w14:paraId="3BC8E30F" w14:textId="77777777"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 xml:space="preserve">5 </w:t>
      </w:r>
      <w:r w:rsidRPr="00CD1E9A">
        <w:rPr>
          <w:rFonts w:ascii="Arial" w:hAnsi="Arial" w:cs="Arial" w:hint="eastAsia"/>
          <w:sz w:val="24"/>
          <w:szCs w:val="24"/>
        </w:rPr>
        <w:t>工程项目安全协议</w:t>
      </w:r>
    </w:p>
    <w:p w14:paraId="24BB7E02" w14:textId="77777777"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 xml:space="preserve">6 </w:t>
      </w:r>
      <w:r w:rsidRPr="00CD1E9A">
        <w:rPr>
          <w:rFonts w:ascii="Arial" w:hAnsi="Arial" w:cs="Arial" w:hint="eastAsia"/>
          <w:sz w:val="24"/>
          <w:szCs w:val="24"/>
        </w:rPr>
        <w:t>施工安全条件</w:t>
      </w:r>
    </w:p>
    <w:p w14:paraId="47DDD81C" w14:textId="77777777" w:rsidR="008377D0" w:rsidRDefault="008377D0" w:rsidP="008377D0">
      <w:pPr>
        <w:numPr>
          <w:ilvl w:val="1"/>
          <w:numId w:val="1"/>
        </w:numPr>
        <w:tabs>
          <w:tab w:val="num" w:pos="840"/>
        </w:tabs>
        <w:spacing w:line="360" w:lineRule="auto"/>
        <w:ind w:left="840" w:hanging="420"/>
        <w:rPr>
          <w:rFonts w:ascii="Arial" w:hAnsi="Arial" w:cs="Arial"/>
          <w:sz w:val="24"/>
          <w:szCs w:val="24"/>
        </w:rPr>
      </w:pPr>
      <w:r w:rsidRPr="00CD1E9A">
        <w:rPr>
          <w:rFonts w:ascii="Arial" w:hAnsi="Arial" w:cs="Arial" w:hint="eastAsia"/>
          <w:sz w:val="24"/>
          <w:szCs w:val="24"/>
        </w:rPr>
        <w:t>附件</w:t>
      </w:r>
      <w:r w:rsidRPr="00CD1E9A">
        <w:rPr>
          <w:rFonts w:ascii="Arial" w:hAnsi="Arial" w:cs="Arial" w:hint="eastAsia"/>
          <w:sz w:val="24"/>
          <w:szCs w:val="24"/>
        </w:rPr>
        <w:t xml:space="preserve">7 </w:t>
      </w:r>
      <w:r w:rsidRPr="00CD1E9A">
        <w:rPr>
          <w:rFonts w:ascii="Arial" w:hAnsi="Arial" w:cs="Arial" w:hint="eastAsia"/>
          <w:sz w:val="24"/>
          <w:szCs w:val="24"/>
        </w:rPr>
        <w:t>质保期维修责任明确和承诺</w:t>
      </w:r>
    </w:p>
    <w:p w14:paraId="24B88BA8" w14:textId="77777777" w:rsidR="00FB3483" w:rsidRDefault="008377D0" w:rsidP="00FB3483">
      <w:pPr>
        <w:numPr>
          <w:ilvl w:val="1"/>
          <w:numId w:val="1"/>
        </w:numPr>
        <w:tabs>
          <w:tab w:val="num" w:pos="840"/>
        </w:tabs>
        <w:spacing w:line="360" w:lineRule="auto"/>
        <w:ind w:left="840" w:hanging="420"/>
        <w:rPr>
          <w:rFonts w:ascii="Arial" w:hAnsi="Arial" w:cs="Arial"/>
          <w:sz w:val="24"/>
          <w:szCs w:val="24"/>
        </w:rPr>
      </w:pPr>
      <w:r w:rsidRPr="008377D0">
        <w:rPr>
          <w:rFonts w:ascii="Arial" w:hAnsi="Arial" w:cs="Arial" w:hint="eastAsia"/>
          <w:sz w:val="24"/>
          <w:szCs w:val="24"/>
        </w:rPr>
        <w:lastRenderedPageBreak/>
        <w:t>附件</w:t>
      </w:r>
      <w:r w:rsidRPr="008377D0">
        <w:rPr>
          <w:rFonts w:ascii="Arial" w:hAnsi="Arial" w:cs="Arial" w:hint="eastAsia"/>
          <w:sz w:val="24"/>
          <w:szCs w:val="24"/>
        </w:rPr>
        <w:t xml:space="preserve">8 </w:t>
      </w:r>
      <w:r w:rsidRPr="008377D0">
        <w:rPr>
          <w:rFonts w:ascii="Arial" w:hAnsi="Arial" w:cs="Arial" w:hint="eastAsia"/>
          <w:sz w:val="24"/>
          <w:szCs w:val="24"/>
        </w:rPr>
        <w:t>防腐保温施工质量处罚细则</w:t>
      </w:r>
    </w:p>
    <w:p w14:paraId="56D26B92" w14:textId="77777777" w:rsidR="00FB3483" w:rsidRDefault="00C9164E" w:rsidP="00FB3483">
      <w:pPr>
        <w:numPr>
          <w:ilvl w:val="1"/>
          <w:numId w:val="1"/>
        </w:numPr>
        <w:tabs>
          <w:tab w:val="num" w:pos="840"/>
        </w:tabs>
        <w:spacing w:line="360" w:lineRule="auto"/>
        <w:ind w:left="840" w:hanging="420"/>
        <w:rPr>
          <w:rFonts w:ascii="Arial" w:hAnsi="Arial" w:cs="Arial"/>
          <w:sz w:val="24"/>
          <w:szCs w:val="24"/>
        </w:rPr>
      </w:pPr>
      <w:r w:rsidRPr="00FB3483">
        <w:rPr>
          <w:rFonts w:ascii="Arial" w:hAnsi="Arial" w:cs="Arial" w:hint="eastAsia"/>
          <w:sz w:val="24"/>
          <w:szCs w:val="24"/>
        </w:rPr>
        <w:t>附件</w:t>
      </w:r>
      <w:r w:rsidRPr="00FB3483">
        <w:rPr>
          <w:rFonts w:ascii="Arial" w:hAnsi="Arial" w:cs="Arial" w:hint="eastAsia"/>
          <w:sz w:val="24"/>
          <w:szCs w:val="24"/>
        </w:rPr>
        <w:t xml:space="preserve">9 </w:t>
      </w:r>
      <w:r w:rsidRPr="00FB3483">
        <w:rPr>
          <w:rFonts w:ascii="Arial" w:hAnsi="Arial" w:cs="Arial" w:hint="eastAsia"/>
          <w:sz w:val="24"/>
          <w:szCs w:val="24"/>
        </w:rPr>
        <w:t>安装工程施工质量处罚细则</w:t>
      </w:r>
    </w:p>
    <w:p w14:paraId="61759B13" w14:textId="77777777" w:rsidR="008377D0" w:rsidRPr="00FB3483" w:rsidRDefault="008377D0" w:rsidP="00FB3483">
      <w:pPr>
        <w:numPr>
          <w:ilvl w:val="1"/>
          <w:numId w:val="1"/>
        </w:numPr>
        <w:tabs>
          <w:tab w:val="num" w:pos="840"/>
        </w:tabs>
        <w:spacing w:line="360" w:lineRule="auto"/>
        <w:ind w:left="840" w:hanging="420"/>
        <w:rPr>
          <w:rFonts w:ascii="Arial" w:hAnsi="Arial" w:cs="Arial"/>
          <w:sz w:val="24"/>
          <w:szCs w:val="24"/>
        </w:rPr>
      </w:pPr>
      <w:r w:rsidRPr="00FB3483">
        <w:rPr>
          <w:rFonts w:ascii="Arial" w:hAnsi="Arial" w:cs="Arial" w:hint="eastAsia"/>
          <w:sz w:val="24"/>
          <w:szCs w:val="24"/>
        </w:rPr>
        <w:t>附件</w:t>
      </w:r>
      <w:r w:rsidR="00C9164E" w:rsidRPr="00FB3483">
        <w:rPr>
          <w:rFonts w:ascii="Arial" w:hAnsi="Arial" w:cs="Arial" w:hint="eastAsia"/>
          <w:sz w:val="24"/>
          <w:szCs w:val="24"/>
        </w:rPr>
        <w:t>10</w:t>
      </w:r>
      <w:r w:rsidRPr="00FB3483">
        <w:rPr>
          <w:rFonts w:ascii="Arial" w:hAnsi="Arial" w:cs="Arial" w:hint="eastAsia"/>
          <w:sz w:val="24"/>
          <w:szCs w:val="24"/>
        </w:rPr>
        <w:t xml:space="preserve"> </w:t>
      </w:r>
      <w:r w:rsidR="00601E45" w:rsidRPr="00FB3483">
        <w:rPr>
          <w:rFonts w:ascii="Arial" w:hAnsi="Arial" w:cs="Arial" w:hint="eastAsia"/>
          <w:sz w:val="24"/>
          <w:szCs w:val="24"/>
        </w:rPr>
        <w:t>项目施工安全健康环保要求细则和奖惩细则</w:t>
      </w:r>
    </w:p>
    <w:p w14:paraId="77CB1C56" w14:textId="77777777" w:rsidR="005A4EB5" w:rsidRDefault="008377D0" w:rsidP="008377D0">
      <w:pPr>
        <w:numPr>
          <w:ilvl w:val="1"/>
          <w:numId w:val="1"/>
        </w:numPr>
        <w:tabs>
          <w:tab w:val="num" w:pos="840"/>
        </w:tabs>
        <w:spacing w:line="360" w:lineRule="auto"/>
        <w:ind w:left="840" w:hanging="420"/>
        <w:rPr>
          <w:rFonts w:ascii="Arial" w:hAnsi="Arial" w:cs="Arial"/>
          <w:sz w:val="24"/>
          <w:szCs w:val="24"/>
        </w:rPr>
      </w:pPr>
      <w:r w:rsidRPr="008377D0">
        <w:rPr>
          <w:rFonts w:ascii="Arial" w:hAnsi="Arial" w:cs="Arial" w:hint="eastAsia"/>
          <w:sz w:val="24"/>
          <w:szCs w:val="24"/>
        </w:rPr>
        <w:t>附件</w:t>
      </w:r>
      <w:r w:rsidRPr="008377D0">
        <w:rPr>
          <w:rFonts w:ascii="Arial" w:hAnsi="Arial" w:cs="Arial" w:hint="eastAsia"/>
          <w:sz w:val="24"/>
          <w:szCs w:val="24"/>
        </w:rPr>
        <w:t>1</w:t>
      </w:r>
      <w:r w:rsidR="00C9164E">
        <w:rPr>
          <w:rFonts w:ascii="Arial" w:hAnsi="Arial" w:cs="Arial" w:hint="eastAsia"/>
          <w:sz w:val="24"/>
          <w:szCs w:val="24"/>
        </w:rPr>
        <w:t>1</w:t>
      </w:r>
      <w:r w:rsidRPr="008377D0">
        <w:rPr>
          <w:rFonts w:ascii="Arial" w:hAnsi="Arial" w:cs="Arial" w:hint="eastAsia"/>
          <w:sz w:val="24"/>
          <w:szCs w:val="24"/>
        </w:rPr>
        <w:t xml:space="preserve"> </w:t>
      </w:r>
      <w:r w:rsidRPr="008377D0">
        <w:rPr>
          <w:rFonts w:ascii="Arial" w:hAnsi="Arial" w:cs="Arial" w:hint="eastAsia"/>
          <w:sz w:val="24"/>
          <w:szCs w:val="24"/>
        </w:rPr>
        <w:t>海腾码头施工安全管理禁令</w:t>
      </w:r>
      <w:r w:rsidRPr="008377D0">
        <w:rPr>
          <w:rFonts w:ascii="Arial" w:hAnsi="Arial" w:cs="Arial" w:hint="eastAsia"/>
          <w:sz w:val="24"/>
          <w:szCs w:val="24"/>
        </w:rPr>
        <w:t xml:space="preserve"> 2018-9-24 </w:t>
      </w:r>
      <w:r w:rsidRPr="008377D0">
        <w:rPr>
          <w:rFonts w:ascii="Arial" w:hAnsi="Arial" w:cs="Arial" w:hint="eastAsia"/>
          <w:sz w:val="24"/>
          <w:szCs w:val="24"/>
        </w:rPr>
        <w:t>（修订）</w:t>
      </w:r>
    </w:p>
    <w:p w14:paraId="460B19C9" w14:textId="77777777" w:rsidR="00C9164E" w:rsidRDefault="00C9164E" w:rsidP="00C9164E">
      <w:pPr>
        <w:numPr>
          <w:ilvl w:val="1"/>
          <w:numId w:val="1"/>
        </w:numPr>
        <w:spacing w:line="360" w:lineRule="auto"/>
        <w:rPr>
          <w:rFonts w:ascii="Arial" w:hAnsi="Arial" w:cs="Arial"/>
          <w:sz w:val="24"/>
          <w:szCs w:val="24"/>
        </w:rPr>
      </w:pPr>
      <w:r w:rsidRPr="00AA40B5">
        <w:rPr>
          <w:rFonts w:ascii="Arial" w:hAnsi="Arial" w:cs="Arial" w:hint="eastAsia"/>
          <w:sz w:val="24"/>
          <w:szCs w:val="24"/>
        </w:rPr>
        <w:t>附件</w:t>
      </w:r>
      <w:r w:rsidR="003D40F7" w:rsidRPr="00AA40B5">
        <w:rPr>
          <w:rFonts w:ascii="Arial" w:hAnsi="Arial" w:cs="Arial" w:hint="eastAsia"/>
          <w:sz w:val="24"/>
          <w:szCs w:val="24"/>
        </w:rPr>
        <w:t>12.1</w:t>
      </w:r>
      <w:r w:rsidRPr="00AA40B5">
        <w:rPr>
          <w:rFonts w:ascii="Arial" w:hAnsi="Arial" w:cs="Arial" w:hint="eastAsia"/>
          <w:sz w:val="24"/>
          <w:szCs w:val="24"/>
        </w:rPr>
        <w:t>T20</w:t>
      </w:r>
      <w:r w:rsidR="00AA40B5" w:rsidRPr="00AA40B5">
        <w:rPr>
          <w:rFonts w:ascii="Arial" w:hAnsi="Arial" w:cs="Arial" w:hint="eastAsia"/>
          <w:sz w:val="24"/>
          <w:szCs w:val="24"/>
        </w:rPr>
        <w:t>2</w:t>
      </w:r>
      <w:r w:rsidRPr="00AA40B5">
        <w:rPr>
          <w:rFonts w:ascii="Arial" w:hAnsi="Arial" w:cs="Arial" w:hint="eastAsia"/>
          <w:sz w:val="24"/>
          <w:szCs w:val="24"/>
        </w:rPr>
        <w:t>储罐检修工程</w:t>
      </w:r>
      <w:r w:rsidR="00A2209D" w:rsidRPr="00AA40B5">
        <w:rPr>
          <w:rFonts w:ascii="Arial" w:hAnsi="Arial" w:cs="Arial" w:hint="eastAsia"/>
          <w:sz w:val="24"/>
          <w:szCs w:val="24"/>
        </w:rPr>
        <w:t>报价</w:t>
      </w:r>
      <w:r w:rsidRPr="00AA40B5">
        <w:rPr>
          <w:rFonts w:ascii="Arial" w:hAnsi="Arial" w:cs="Arial" w:hint="eastAsia"/>
          <w:sz w:val="24"/>
          <w:szCs w:val="24"/>
        </w:rPr>
        <w:t>单</w:t>
      </w:r>
      <w:r w:rsidRPr="00AA40B5">
        <w:rPr>
          <w:rFonts w:ascii="Arial" w:hAnsi="Arial" w:cs="Arial" w:hint="eastAsia"/>
          <w:sz w:val="24"/>
          <w:szCs w:val="24"/>
        </w:rPr>
        <w:t xml:space="preserve"> </w:t>
      </w:r>
    </w:p>
    <w:p w14:paraId="32E90851" w14:textId="77777777" w:rsidR="00FB3483" w:rsidRPr="00FB3483" w:rsidRDefault="00FB3483" w:rsidP="00FB3483">
      <w:pPr>
        <w:numPr>
          <w:ilvl w:val="1"/>
          <w:numId w:val="1"/>
        </w:numPr>
        <w:tabs>
          <w:tab w:val="num" w:pos="840"/>
        </w:tabs>
        <w:spacing w:line="360" w:lineRule="auto"/>
        <w:ind w:left="840" w:hanging="420"/>
        <w:rPr>
          <w:rFonts w:ascii="Arial" w:hAnsi="Arial" w:cs="Arial"/>
          <w:color w:val="FF0000"/>
          <w:sz w:val="24"/>
          <w:szCs w:val="24"/>
        </w:rPr>
      </w:pPr>
      <w:r>
        <w:rPr>
          <w:rFonts w:ascii="Arial" w:hAnsi="Arial" w:cs="Arial" w:hint="eastAsia"/>
          <w:color w:val="FF0000"/>
          <w:sz w:val="24"/>
          <w:szCs w:val="24"/>
        </w:rPr>
        <w:t xml:space="preserve"> </w:t>
      </w:r>
      <w:r w:rsidRPr="00A135B0">
        <w:rPr>
          <w:rFonts w:ascii="Arial" w:hAnsi="Arial" w:cs="Arial" w:hint="eastAsia"/>
          <w:color w:val="FF0000"/>
          <w:sz w:val="24"/>
          <w:szCs w:val="24"/>
        </w:rPr>
        <w:t>附件</w:t>
      </w:r>
      <w:r w:rsidRPr="00A135B0">
        <w:rPr>
          <w:rFonts w:ascii="Arial" w:hAnsi="Arial" w:cs="Arial" w:hint="eastAsia"/>
          <w:color w:val="FF0000"/>
          <w:sz w:val="24"/>
          <w:szCs w:val="24"/>
        </w:rPr>
        <w:t xml:space="preserve"> 13</w:t>
      </w:r>
      <w:r>
        <w:rPr>
          <w:rFonts w:ascii="Arial" w:hAnsi="Arial" w:cs="Arial" w:hint="eastAsia"/>
          <w:color w:val="FF0000"/>
          <w:sz w:val="24"/>
          <w:szCs w:val="24"/>
        </w:rPr>
        <w:t>储罐检修</w:t>
      </w:r>
      <w:r w:rsidRPr="00A135B0">
        <w:rPr>
          <w:rFonts w:ascii="Arial" w:hAnsi="Arial" w:cs="Arial" w:hint="eastAsia"/>
          <w:color w:val="FF0000"/>
          <w:sz w:val="24"/>
          <w:szCs w:val="24"/>
        </w:rPr>
        <w:t>施工作业指引</w:t>
      </w:r>
    </w:p>
    <w:sectPr w:rsidR="00FB3483" w:rsidRPr="00FB3483" w:rsidSect="003369C8">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EC0B3" w14:textId="77777777" w:rsidR="001E2C7E" w:rsidRDefault="001E2C7E">
      <w:r>
        <w:separator/>
      </w:r>
    </w:p>
  </w:endnote>
  <w:endnote w:type="continuationSeparator" w:id="0">
    <w:p w14:paraId="71F399E0" w14:textId="77777777" w:rsidR="001E2C7E" w:rsidRDefault="001E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8E7AD" w14:textId="77777777" w:rsidR="00AB1B40" w:rsidRDefault="00AB1B40" w:rsidP="007D043F">
    <w:pPr>
      <w:pStyle w:val="a4"/>
      <w:wordWrap w:val="0"/>
      <w:jc w:val="right"/>
    </w:pPr>
    <w:r>
      <w:rPr>
        <w:rFonts w:hint="eastAsia"/>
      </w:rPr>
      <w:t xml:space="preserve">Page </w:t>
    </w:r>
    <w:r w:rsidR="00C218A4">
      <w:rPr>
        <w:rStyle w:val="a5"/>
      </w:rPr>
      <w:fldChar w:fldCharType="begin"/>
    </w:r>
    <w:r>
      <w:rPr>
        <w:rStyle w:val="a5"/>
      </w:rPr>
      <w:instrText xml:space="preserve"> PAGE </w:instrText>
    </w:r>
    <w:r w:rsidR="00C218A4">
      <w:rPr>
        <w:rStyle w:val="a5"/>
      </w:rPr>
      <w:fldChar w:fldCharType="separate"/>
    </w:r>
    <w:r w:rsidR="00FB3483">
      <w:rPr>
        <w:rStyle w:val="a5"/>
        <w:noProof/>
      </w:rPr>
      <w:t>8</w:t>
    </w:r>
    <w:r w:rsidR="00C218A4">
      <w:rPr>
        <w:rStyle w:val="a5"/>
      </w:rPr>
      <w:fldChar w:fldCharType="end"/>
    </w:r>
    <w:r>
      <w:rPr>
        <w:rStyle w:val="a5"/>
        <w:rFonts w:hint="eastAsia"/>
      </w:rPr>
      <w:t xml:space="preserve"> of </w:t>
    </w:r>
    <w:r w:rsidR="00C218A4">
      <w:rPr>
        <w:rStyle w:val="a5"/>
      </w:rPr>
      <w:fldChar w:fldCharType="begin"/>
    </w:r>
    <w:r>
      <w:rPr>
        <w:rStyle w:val="a5"/>
      </w:rPr>
      <w:instrText xml:space="preserve"> NUMPAGES </w:instrText>
    </w:r>
    <w:r w:rsidR="00C218A4">
      <w:rPr>
        <w:rStyle w:val="a5"/>
      </w:rPr>
      <w:fldChar w:fldCharType="separate"/>
    </w:r>
    <w:r w:rsidR="00FB3483">
      <w:rPr>
        <w:rStyle w:val="a5"/>
        <w:noProof/>
      </w:rPr>
      <w:t>9</w:t>
    </w:r>
    <w:r w:rsidR="00C218A4">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3C120" w14:textId="77777777" w:rsidR="001E2C7E" w:rsidRDefault="001E2C7E">
      <w:r>
        <w:separator/>
      </w:r>
    </w:p>
  </w:footnote>
  <w:footnote w:type="continuationSeparator" w:id="0">
    <w:p w14:paraId="027A74D3" w14:textId="77777777" w:rsidR="001E2C7E" w:rsidRDefault="001E2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1461"/>
    <w:multiLevelType w:val="hybridMultilevel"/>
    <w:tmpl w:val="CA8A8AE8"/>
    <w:lvl w:ilvl="0" w:tplc="582CF77C">
      <w:start w:val="1"/>
      <w:numFmt w:val="decimalEnclosedParen"/>
      <w:lvlText w:val="%1"/>
      <w:lvlJc w:val="left"/>
      <w:pPr>
        <w:ind w:left="1412" w:hanging="420"/>
      </w:pPr>
      <w:rPr>
        <w:rFonts w:ascii="宋体" w:eastAsia="宋体" w:hAnsi="宋体" w:cs="Arial"/>
      </w:rPr>
    </w:lvl>
    <w:lvl w:ilvl="1" w:tplc="04090019">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 w15:restartNumberingAfterBreak="0">
    <w:nsid w:val="06FE61CF"/>
    <w:multiLevelType w:val="multilevel"/>
    <w:tmpl w:val="1D4C6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601CF4"/>
    <w:multiLevelType w:val="hybridMultilevel"/>
    <w:tmpl w:val="0292E89A"/>
    <w:lvl w:ilvl="0" w:tplc="04090011">
      <w:start w:val="1"/>
      <w:numFmt w:val="decimal"/>
      <w:lvlText w:val="%1)"/>
      <w:lvlJc w:val="left"/>
      <w:pPr>
        <w:ind w:left="1412" w:hanging="420"/>
      </w:p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3" w15:restartNumberingAfterBreak="0">
    <w:nsid w:val="100672B1"/>
    <w:multiLevelType w:val="hybridMultilevel"/>
    <w:tmpl w:val="2F6A7C64"/>
    <w:lvl w:ilvl="0" w:tplc="BBE016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0EC2CDF"/>
    <w:multiLevelType w:val="hybridMultilevel"/>
    <w:tmpl w:val="CB366BE4"/>
    <w:lvl w:ilvl="0" w:tplc="8CD2D568">
      <w:start w:val="1"/>
      <w:numFmt w:val="decimalEnclosedParen"/>
      <w:lvlText w:val="%1"/>
      <w:lvlJc w:val="left"/>
      <w:pPr>
        <w:ind w:left="1412" w:hanging="420"/>
      </w:pPr>
      <w:rPr>
        <w:rFonts w:ascii="宋体" w:eastAsia="宋体" w:hAnsi="宋体" w:cs="Arial"/>
      </w:rPr>
    </w:lvl>
    <w:lvl w:ilvl="1" w:tplc="04090019">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5" w15:restartNumberingAfterBreak="0">
    <w:nsid w:val="21A55F24"/>
    <w:multiLevelType w:val="hybridMultilevel"/>
    <w:tmpl w:val="4516B964"/>
    <w:lvl w:ilvl="0" w:tplc="BBE016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242A1A62"/>
    <w:multiLevelType w:val="hybridMultilevel"/>
    <w:tmpl w:val="BA1C7D42"/>
    <w:lvl w:ilvl="0" w:tplc="B3DA3CEC">
      <w:start w:val="1"/>
      <w:numFmt w:val="decimalEnclosedParen"/>
      <w:lvlText w:val="%1"/>
      <w:lvlJc w:val="left"/>
      <w:pPr>
        <w:ind w:left="1412" w:hanging="420"/>
      </w:pPr>
      <w:rPr>
        <w:rFonts w:ascii="宋体" w:eastAsia="宋体" w:hAnsi="宋体" w:cs="Arial"/>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7" w15:restartNumberingAfterBreak="0">
    <w:nsid w:val="2A6224E8"/>
    <w:multiLevelType w:val="hybridMultilevel"/>
    <w:tmpl w:val="1CAC4A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9926411"/>
    <w:multiLevelType w:val="multilevel"/>
    <w:tmpl w:val="2CF4F33C"/>
    <w:lvl w:ilvl="0">
      <w:start w:val="1"/>
      <w:numFmt w:val="decimal"/>
      <w:lvlText w:val="%1"/>
      <w:lvlJc w:val="left"/>
      <w:pPr>
        <w:ind w:left="425" w:hanging="425"/>
      </w:pPr>
      <w:rPr>
        <w:rFonts w:hint="default"/>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418" w:hanging="567"/>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443C708A"/>
    <w:multiLevelType w:val="hybridMultilevel"/>
    <w:tmpl w:val="780E1BD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0" w15:restartNumberingAfterBreak="0">
    <w:nsid w:val="4D9A47AC"/>
    <w:multiLevelType w:val="hybridMultilevel"/>
    <w:tmpl w:val="AEA206BA"/>
    <w:lvl w:ilvl="0" w:tplc="0409000F">
      <w:start w:val="1"/>
      <w:numFmt w:val="decimal"/>
      <w:lvlText w:val="%1."/>
      <w:lvlJc w:val="left"/>
      <w:pPr>
        <w:ind w:left="1412" w:hanging="420"/>
      </w:p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1" w15:restartNumberingAfterBreak="0">
    <w:nsid w:val="550D0DB8"/>
    <w:multiLevelType w:val="hybridMultilevel"/>
    <w:tmpl w:val="6C86B7E8"/>
    <w:lvl w:ilvl="0" w:tplc="E7F8DB7A">
      <w:start w:val="1"/>
      <w:numFmt w:val="decimalEnclosedParen"/>
      <w:lvlText w:val="%1"/>
      <w:lvlJc w:val="left"/>
      <w:pPr>
        <w:ind w:left="1412" w:hanging="420"/>
      </w:pPr>
      <w:rPr>
        <w:rFonts w:ascii="Arial" w:eastAsia="宋体" w:hAnsi="Arial" w:cs="Arial"/>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2" w15:restartNumberingAfterBreak="0">
    <w:nsid w:val="5F49508E"/>
    <w:multiLevelType w:val="hybridMultilevel"/>
    <w:tmpl w:val="498E1D1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9954C4C"/>
    <w:multiLevelType w:val="hybridMultilevel"/>
    <w:tmpl w:val="848695AA"/>
    <w:lvl w:ilvl="0" w:tplc="1C345346">
      <w:start w:val="1"/>
      <w:numFmt w:val="decimalEnclosedParen"/>
      <w:lvlText w:val="%1"/>
      <w:lvlJc w:val="left"/>
      <w:pPr>
        <w:ind w:left="1412" w:hanging="420"/>
      </w:pPr>
      <w:rPr>
        <w:rFonts w:ascii="宋体" w:eastAsia="宋体" w:hAnsi="宋体" w:cs="Arial"/>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4" w15:restartNumberingAfterBreak="0">
    <w:nsid w:val="6C833CB2"/>
    <w:multiLevelType w:val="hybridMultilevel"/>
    <w:tmpl w:val="CC36E84C"/>
    <w:lvl w:ilvl="0" w:tplc="461CF532">
      <w:start w:val="1"/>
      <w:numFmt w:val="decimalEnclosedParen"/>
      <w:lvlText w:val="%1"/>
      <w:lvlJc w:val="left"/>
      <w:pPr>
        <w:ind w:left="1412" w:hanging="420"/>
      </w:pPr>
      <w:rPr>
        <w:rFonts w:ascii="宋体" w:eastAsia="宋体" w:hAnsi="宋体" w:cs="Arial"/>
        <w:b w:val="0"/>
        <w:sz w:val="24"/>
        <w:szCs w:val="24"/>
      </w:rPr>
    </w:lvl>
    <w:lvl w:ilvl="1" w:tplc="04090019" w:tentative="1">
      <w:start w:val="1"/>
      <w:numFmt w:val="lowerLetter"/>
      <w:lvlText w:val="%2)"/>
      <w:lvlJc w:val="left"/>
      <w:pPr>
        <w:ind w:left="1832" w:hanging="420"/>
      </w:pPr>
    </w:lvl>
    <w:lvl w:ilvl="2" w:tplc="0409001B">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5" w15:restartNumberingAfterBreak="0">
    <w:nsid w:val="6D78663D"/>
    <w:multiLevelType w:val="hybridMultilevel"/>
    <w:tmpl w:val="498E1D1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F330EBD"/>
    <w:multiLevelType w:val="hybridMultilevel"/>
    <w:tmpl w:val="69C667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12"/>
  </w:num>
  <w:num w:numId="4">
    <w:abstractNumId w:val="15"/>
  </w:num>
  <w:num w:numId="5">
    <w:abstractNumId w:val="3"/>
  </w:num>
  <w:num w:numId="6">
    <w:abstractNumId w:val="1"/>
    <w:lvlOverride w:ilvl="0">
      <w:startOverride w:val="1"/>
    </w:lvlOverride>
  </w:num>
  <w:num w:numId="7">
    <w:abstractNumId w:val="14"/>
  </w:num>
  <w:num w:numId="8">
    <w:abstractNumId w:val="0"/>
  </w:num>
  <w:num w:numId="9">
    <w:abstractNumId w:val="4"/>
  </w:num>
  <w:num w:numId="10">
    <w:abstractNumId w:val="6"/>
  </w:num>
  <w:num w:numId="11">
    <w:abstractNumId w:val="11"/>
  </w:num>
  <w:num w:numId="12">
    <w:abstractNumId w:val="13"/>
  </w:num>
  <w:num w:numId="13">
    <w:abstractNumId w:val="7"/>
  </w:num>
  <w:num w:numId="14">
    <w:abstractNumId w:val="2"/>
  </w:num>
  <w:num w:numId="15">
    <w:abstractNumId w:val="10"/>
  </w:num>
  <w:num w:numId="16">
    <w:abstractNumId w:val="1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61A62CC"/>
    <w:rsid w:val="00002A10"/>
    <w:rsid w:val="000035DA"/>
    <w:rsid w:val="00021B57"/>
    <w:rsid w:val="000265DE"/>
    <w:rsid w:val="00055602"/>
    <w:rsid w:val="0005714A"/>
    <w:rsid w:val="000707A4"/>
    <w:rsid w:val="00073BFF"/>
    <w:rsid w:val="000740F9"/>
    <w:rsid w:val="00097824"/>
    <w:rsid w:val="000A4B5D"/>
    <w:rsid w:val="000A78F3"/>
    <w:rsid w:val="000C746B"/>
    <w:rsid w:val="000D76D4"/>
    <w:rsid w:val="000E189D"/>
    <w:rsid w:val="000F691A"/>
    <w:rsid w:val="00126DBD"/>
    <w:rsid w:val="0014470C"/>
    <w:rsid w:val="00162B89"/>
    <w:rsid w:val="00171F22"/>
    <w:rsid w:val="001734BF"/>
    <w:rsid w:val="00173750"/>
    <w:rsid w:val="001B729C"/>
    <w:rsid w:val="001D0F14"/>
    <w:rsid w:val="001D3DBA"/>
    <w:rsid w:val="001E2C7E"/>
    <w:rsid w:val="001F267A"/>
    <w:rsid w:val="00200887"/>
    <w:rsid w:val="00200ADE"/>
    <w:rsid w:val="00207417"/>
    <w:rsid w:val="0021420D"/>
    <w:rsid w:val="00235AF5"/>
    <w:rsid w:val="00251B71"/>
    <w:rsid w:val="0025471C"/>
    <w:rsid w:val="00263E67"/>
    <w:rsid w:val="00280D6E"/>
    <w:rsid w:val="002872E0"/>
    <w:rsid w:val="00297AEC"/>
    <w:rsid w:val="002A4FAA"/>
    <w:rsid w:val="002B2FF5"/>
    <w:rsid w:val="002C6982"/>
    <w:rsid w:val="002D4681"/>
    <w:rsid w:val="002F03A3"/>
    <w:rsid w:val="002F1067"/>
    <w:rsid w:val="00303A7D"/>
    <w:rsid w:val="00303FB4"/>
    <w:rsid w:val="00307E01"/>
    <w:rsid w:val="003204D1"/>
    <w:rsid w:val="003242D6"/>
    <w:rsid w:val="00326EB8"/>
    <w:rsid w:val="003369C8"/>
    <w:rsid w:val="00341FC5"/>
    <w:rsid w:val="00375254"/>
    <w:rsid w:val="00381CAB"/>
    <w:rsid w:val="00386B9F"/>
    <w:rsid w:val="003A0E98"/>
    <w:rsid w:val="003B6F2E"/>
    <w:rsid w:val="003C18F3"/>
    <w:rsid w:val="003D40F7"/>
    <w:rsid w:val="003E6BDE"/>
    <w:rsid w:val="003F3524"/>
    <w:rsid w:val="003F4EE9"/>
    <w:rsid w:val="0040168A"/>
    <w:rsid w:val="0041008C"/>
    <w:rsid w:val="00410ACC"/>
    <w:rsid w:val="004177BB"/>
    <w:rsid w:val="0042102B"/>
    <w:rsid w:val="00434CEA"/>
    <w:rsid w:val="00446270"/>
    <w:rsid w:val="00453443"/>
    <w:rsid w:val="00454C79"/>
    <w:rsid w:val="00460465"/>
    <w:rsid w:val="004608AD"/>
    <w:rsid w:val="00474328"/>
    <w:rsid w:val="004759B0"/>
    <w:rsid w:val="00491394"/>
    <w:rsid w:val="004B31FD"/>
    <w:rsid w:val="004B5FC5"/>
    <w:rsid w:val="004F5A8F"/>
    <w:rsid w:val="005156B8"/>
    <w:rsid w:val="00531764"/>
    <w:rsid w:val="0055465F"/>
    <w:rsid w:val="00570580"/>
    <w:rsid w:val="005822F2"/>
    <w:rsid w:val="005A4EB5"/>
    <w:rsid w:val="005D2108"/>
    <w:rsid w:val="005E33FF"/>
    <w:rsid w:val="005E79E7"/>
    <w:rsid w:val="005F0F9F"/>
    <w:rsid w:val="005F11C8"/>
    <w:rsid w:val="00601E45"/>
    <w:rsid w:val="006048AA"/>
    <w:rsid w:val="00624257"/>
    <w:rsid w:val="00630E65"/>
    <w:rsid w:val="00642FDB"/>
    <w:rsid w:val="00652DCC"/>
    <w:rsid w:val="00654D7F"/>
    <w:rsid w:val="0066754E"/>
    <w:rsid w:val="0067427B"/>
    <w:rsid w:val="00686793"/>
    <w:rsid w:val="00692C61"/>
    <w:rsid w:val="0069579E"/>
    <w:rsid w:val="006C5517"/>
    <w:rsid w:val="006D442C"/>
    <w:rsid w:val="006E01A1"/>
    <w:rsid w:val="006F114A"/>
    <w:rsid w:val="0070532F"/>
    <w:rsid w:val="0071084E"/>
    <w:rsid w:val="00723920"/>
    <w:rsid w:val="0075203A"/>
    <w:rsid w:val="007546C9"/>
    <w:rsid w:val="007D043F"/>
    <w:rsid w:val="007F695F"/>
    <w:rsid w:val="00813D3C"/>
    <w:rsid w:val="00815427"/>
    <w:rsid w:val="00823A89"/>
    <w:rsid w:val="00834E65"/>
    <w:rsid w:val="008377D0"/>
    <w:rsid w:val="00840818"/>
    <w:rsid w:val="00845CDB"/>
    <w:rsid w:val="0085749A"/>
    <w:rsid w:val="0087659B"/>
    <w:rsid w:val="00884CF1"/>
    <w:rsid w:val="008E405C"/>
    <w:rsid w:val="008E6E5A"/>
    <w:rsid w:val="008F5834"/>
    <w:rsid w:val="0091195C"/>
    <w:rsid w:val="00912C5F"/>
    <w:rsid w:val="009131F9"/>
    <w:rsid w:val="00914C41"/>
    <w:rsid w:val="00925C72"/>
    <w:rsid w:val="00996346"/>
    <w:rsid w:val="009C5752"/>
    <w:rsid w:val="009F6E9A"/>
    <w:rsid w:val="00A104BC"/>
    <w:rsid w:val="00A114A9"/>
    <w:rsid w:val="00A127E1"/>
    <w:rsid w:val="00A2209D"/>
    <w:rsid w:val="00A37A47"/>
    <w:rsid w:val="00A53416"/>
    <w:rsid w:val="00A67B68"/>
    <w:rsid w:val="00A71054"/>
    <w:rsid w:val="00A7183F"/>
    <w:rsid w:val="00A76E84"/>
    <w:rsid w:val="00A80F50"/>
    <w:rsid w:val="00AA02D9"/>
    <w:rsid w:val="00AA40B5"/>
    <w:rsid w:val="00AB1B40"/>
    <w:rsid w:val="00AB4D6E"/>
    <w:rsid w:val="00AC15B5"/>
    <w:rsid w:val="00AF679E"/>
    <w:rsid w:val="00B0155E"/>
    <w:rsid w:val="00B03FB4"/>
    <w:rsid w:val="00B058EB"/>
    <w:rsid w:val="00B17446"/>
    <w:rsid w:val="00B24BC7"/>
    <w:rsid w:val="00B44B99"/>
    <w:rsid w:val="00B60C90"/>
    <w:rsid w:val="00B72251"/>
    <w:rsid w:val="00B75707"/>
    <w:rsid w:val="00BB37B2"/>
    <w:rsid w:val="00BC1D65"/>
    <w:rsid w:val="00BC1F1A"/>
    <w:rsid w:val="00BD1176"/>
    <w:rsid w:val="00BD586A"/>
    <w:rsid w:val="00BF178E"/>
    <w:rsid w:val="00BF2FEF"/>
    <w:rsid w:val="00C151BD"/>
    <w:rsid w:val="00C218A4"/>
    <w:rsid w:val="00C33C71"/>
    <w:rsid w:val="00C52000"/>
    <w:rsid w:val="00C548F8"/>
    <w:rsid w:val="00C665BF"/>
    <w:rsid w:val="00C772E4"/>
    <w:rsid w:val="00C9164E"/>
    <w:rsid w:val="00C93F57"/>
    <w:rsid w:val="00CA21E3"/>
    <w:rsid w:val="00CB31D8"/>
    <w:rsid w:val="00CB5616"/>
    <w:rsid w:val="00CC3A4D"/>
    <w:rsid w:val="00CF2EE4"/>
    <w:rsid w:val="00D06F83"/>
    <w:rsid w:val="00D22359"/>
    <w:rsid w:val="00D327FF"/>
    <w:rsid w:val="00D377AB"/>
    <w:rsid w:val="00D44215"/>
    <w:rsid w:val="00D47FAE"/>
    <w:rsid w:val="00D57083"/>
    <w:rsid w:val="00D72A3A"/>
    <w:rsid w:val="00D811CA"/>
    <w:rsid w:val="00D96FE2"/>
    <w:rsid w:val="00DA033A"/>
    <w:rsid w:val="00DA3E54"/>
    <w:rsid w:val="00DD642C"/>
    <w:rsid w:val="00DF2782"/>
    <w:rsid w:val="00E15D39"/>
    <w:rsid w:val="00E2510E"/>
    <w:rsid w:val="00E4361B"/>
    <w:rsid w:val="00E523A4"/>
    <w:rsid w:val="00E533EA"/>
    <w:rsid w:val="00E92682"/>
    <w:rsid w:val="00EB0268"/>
    <w:rsid w:val="00EC21F7"/>
    <w:rsid w:val="00ED2361"/>
    <w:rsid w:val="00ED5D19"/>
    <w:rsid w:val="00EE07BF"/>
    <w:rsid w:val="00EF0E2E"/>
    <w:rsid w:val="00EF5CF6"/>
    <w:rsid w:val="00EF640F"/>
    <w:rsid w:val="00F01AC4"/>
    <w:rsid w:val="00F35FD9"/>
    <w:rsid w:val="00F36A17"/>
    <w:rsid w:val="00F4069A"/>
    <w:rsid w:val="00F41C68"/>
    <w:rsid w:val="00F53955"/>
    <w:rsid w:val="00F57C8A"/>
    <w:rsid w:val="00F651E4"/>
    <w:rsid w:val="00F730E5"/>
    <w:rsid w:val="00F7335E"/>
    <w:rsid w:val="00F82B9B"/>
    <w:rsid w:val="00F916A0"/>
    <w:rsid w:val="00F9788C"/>
    <w:rsid w:val="00FB3483"/>
    <w:rsid w:val="00FB77E4"/>
    <w:rsid w:val="00FC2584"/>
    <w:rsid w:val="00FE1972"/>
    <w:rsid w:val="00FE3E81"/>
    <w:rsid w:val="00FE6D90"/>
    <w:rsid w:val="00FF16B7"/>
    <w:rsid w:val="5C80234E"/>
    <w:rsid w:val="761A62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63DD7CEC"/>
  <w15:docId w15:val="{C9F54EED-DA52-418C-AA63-31B9F37E7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C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D043F"/>
    <w:pPr>
      <w:pBdr>
        <w:bottom w:val="single" w:sz="6" w:space="1" w:color="auto"/>
      </w:pBdr>
      <w:tabs>
        <w:tab w:val="center" w:pos="4153"/>
        <w:tab w:val="right" w:pos="8306"/>
      </w:tabs>
      <w:snapToGrid w:val="0"/>
      <w:jc w:val="center"/>
    </w:pPr>
    <w:rPr>
      <w:sz w:val="18"/>
      <w:szCs w:val="18"/>
    </w:rPr>
  </w:style>
  <w:style w:type="paragraph" w:styleId="a4">
    <w:name w:val="footer"/>
    <w:basedOn w:val="a"/>
    <w:rsid w:val="007D043F"/>
    <w:pPr>
      <w:tabs>
        <w:tab w:val="center" w:pos="4153"/>
        <w:tab w:val="right" w:pos="8306"/>
      </w:tabs>
      <w:snapToGrid w:val="0"/>
      <w:jc w:val="left"/>
    </w:pPr>
    <w:rPr>
      <w:sz w:val="18"/>
      <w:szCs w:val="18"/>
    </w:rPr>
  </w:style>
  <w:style w:type="character" w:styleId="a5">
    <w:name w:val="page number"/>
    <w:basedOn w:val="a0"/>
    <w:rsid w:val="007D043F"/>
  </w:style>
  <w:style w:type="paragraph" w:styleId="a6">
    <w:name w:val="List Paragraph"/>
    <w:basedOn w:val="a"/>
    <w:uiPriority w:val="34"/>
    <w:qFormat/>
    <w:rsid w:val="007108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0634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9</Pages>
  <Words>809</Words>
  <Characters>4616</Characters>
  <Application>Microsoft Office Word</Application>
  <DocSecurity>0</DocSecurity>
  <PresentationFormat/>
  <Lines>38</Lines>
  <Paragraphs>10</Paragraphs>
  <Slides>0</Slides>
  <Notes>0</Notes>
  <HiddenSlides>0</HiddenSlides>
  <MMClips>0</MMClips>
  <ScaleCrop>false</ScaleCrop>
  <Company>Microsoft</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钢构防腐方案</dc:title>
  <dc:creator>Administrator</dc:creator>
  <cp:lastModifiedBy>Guofeng</cp:lastModifiedBy>
  <cp:revision>11</cp:revision>
  <cp:lastPrinted>2018-07-13T04:11:00Z</cp:lastPrinted>
  <dcterms:created xsi:type="dcterms:W3CDTF">2020-12-02T02:16:00Z</dcterms:created>
  <dcterms:modified xsi:type="dcterms:W3CDTF">2021-08-10T00:28:00Z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