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1D2" w:rsidRPr="00917C04" w:rsidRDefault="008501D2" w:rsidP="008501D2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福建福海创石油化工有限公司</w:t>
      </w:r>
      <w:r w:rsidRPr="00642A00">
        <w:rPr>
          <w:b/>
          <w:bCs/>
          <w:sz w:val="32"/>
          <w:lang w:eastAsia="zh-CN"/>
        </w:rPr>
        <w:t>2021</w:t>
      </w:r>
      <w:r>
        <w:rPr>
          <w:rFonts w:hint="eastAsia"/>
          <w:b/>
          <w:bCs/>
          <w:sz w:val="32"/>
          <w:lang w:eastAsia="zh-CN"/>
        </w:rPr>
        <w:t>-</w:t>
      </w:r>
      <w:r w:rsidRPr="00642A00">
        <w:rPr>
          <w:b/>
          <w:bCs/>
          <w:sz w:val="32"/>
          <w:lang w:eastAsia="zh-CN"/>
        </w:rPr>
        <w:t>2023年度吊车、平板车租赁年约</w:t>
      </w:r>
      <w:r>
        <w:rPr>
          <w:rFonts w:hint="eastAsia"/>
          <w:b/>
          <w:bCs/>
          <w:sz w:val="32"/>
          <w:lang w:eastAsia="zh-CN"/>
        </w:rPr>
        <w:t xml:space="preserve"> </w:t>
      </w:r>
      <w:r w:rsidRPr="00917C04">
        <w:rPr>
          <w:rFonts w:hint="eastAsia"/>
          <w:b/>
          <w:bCs/>
          <w:sz w:val="32"/>
          <w:lang w:eastAsia="zh-CN"/>
        </w:rPr>
        <w:t>比选公告</w:t>
      </w:r>
    </w:p>
    <w:p w:rsidR="008501D2" w:rsidRPr="002E3036" w:rsidRDefault="008501D2" w:rsidP="008501D2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福建福海创石油化工有限公司就“</w:t>
      </w:r>
      <w:r w:rsidRPr="00642A00">
        <w:rPr>
          <w:rFonts w:hint="eastAsia"/>
          <w:color w:val="000000" w:themeColor="text1"/>
          <w:u w:val="single"/>
          <w:lang w:eastAsia="zh-CN"/>
        </w:rPr>
        <w:t>福建福海创石油化工有限公司</w:t>
      </w:r>
      <w:r w:rsidRPr="00642A00">
        <w:rPr>
          <w:color w:val="000000" w:themeColor="text1"/>
          <w:u w:val="single"/>
          <w:lang w:eastAsia="zh-CN"/>
        </w:rPr>
        <w:t>2021</w:t>
      </w:r>
      <w:r>
        <w:rPr>
          <w:rFonts w:hint="eastAsia"/>
          <w:color w:val="000000" w:themeColor="text1"/>
          <w:u w:val="single"/>
          <w:lang w:eastAsia="zh-CN"/>
        </w:rPr>
        <w:t>-</w:t>
      </w:r>
      <w:r w:rsidRPr="00642A00">
        <w:rPr>
          <w:color w:val="000000" w:themeColor="text1"/>
          <w:u w:val="single"/>
          <w:lang w:eastAsia="zh-CN"/>
        </w:rPr>
        <w:t>2023年度吊车、平板车租赁年约</w:t>
      </w:r>
      <w:r w:rsidRPr="00642A00">
        <w:rPr>
          <w:rFonts w:hint="eastAsia"/>
          <w:color w:val="000000" w:themeColor="text1"/>
          <w:u w:val="single"/>
          <w:lang w:eastAsia="zh-CN"/>
        </w:rPr>
        <w:t>（项目编号：</w:t>
      </w:r>
      <w:r w:rsidRPr="00642A00">
        <w:rPr>
          <w:color w:val="000000" w:themeColor="text1"/>
          <w:u w:val="single"/>
          <w:lang w:eastAsia="zh-CN"/>
        </w:rPr>
        <w:t>FHC-PTCG20210419002</w:t>
      </w:r>
      <w:r w:rsidRPr="00642A00">
        <w:rPr>
          <w:rFonts w:hint="eastAsia"/>
          <w:color w:val="000000" w:themeColor="text1"/>
          <w:u w:val="single"/>
          <w:lang w:eastAsia="zh-CN"/>
        </w:rPr>
        <w:t>）</w:t>
      </w:r>
      <w:r w:rsidRPr="0046376D">
        <w:rPr>
          <w:rFonts w:hint="eastAsia"/>
          <w:lang w:eastAsia="zh-CN"/>
        </w:rPr>
        <w:t>”</w:t>
      </w:r>
      <w:r w:rsidRPr="002E3036">
        <w:rPr>
          <w:lang w:eastAsia="zh-CN"/>
        </w:rPr>
        <w:t>进行</w:t>
      </w:r>
      <w:r>
        <w:rPr>
          <w:lang w:eastAsia="zh-CN"/>
        </w:rPr>
        <w:t>国内</w:t>
      </w:r>
      <w:r w:rsidRPr="002E3036">
        <w:rPr>
          <w:lang w:eastAsia="zh-CN"/>
        </w:rPr>
        <w:t>公开比选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8501D2" w:rsidRPr="00804C93" w:rsidRDefault="008501D2" w:rsidP="008501D2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8501D2" w:rsidRPr="00804C93" w:rsidRDefault="008501D2" w:rsidP="008501D2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642A00">
        <w:rPr>
          <w:rFonts w:hint="eastAsia"/>
          <w:sz w:val="24"/>
          <w:szCs w:val="24"/>
          <w:lang w:eastAsia="zh-CN"/>
        </w:rPr>
        <w:t>福建福海创石油化工有限公司</w:t>
      </w:r>
      <w:r w:rsidRPr="00642A00">
        <w:rPr>
          <w:sz w:val="24"/>
          <w:szCs w:val="24"/>
          <w:lang w:eastAsia="zh-CN"/>
        </w:rPr>
        <w:t>2021-2023年度吊车、平板车租赁年约</w:t>
      </w:r>
    </w:p>
    <w:p w:rsidR="008501D2" w:rsidRPr="00804C93" w:rsidRDefault="008501D2" w:rsidP="008501D2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 w:rsidRPr="00642A00">
        <w:rPr>
          <w:sz w:val="24"/>
          <w:szCs w:val="24"/>
          <w:lang w:eastAsia="zh-CN"/>
        </w:rPr>
        <w:t>PTA、PX和翔鹭码头厂区各装置不定期响应提供吊车、板车、高空车服务，以及甲方吊车基本小型维护。</w:t>
      </w:r>
    </w:p>
    <w:p w:rsidR="008501D2" w:rsidRPr="00DE0812" w:rsidRDefault="008501D2" w:rsidP="008501D2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</w:t>
      </w:r>
      <w:r w:rsidRPr="00DE0812">
        <w:rPr>
          <w:sz w:val="24"/>
          <w:szCs w:val="24"/>
          <w:lang w:eastAsia="zh-CN"/>
        </w:rPr>
        <w:t>.</w:t>
      </w:r>
      <w:r>
        <w:rPr>
          <w:rFonts w:hint="eastAsia"/>
          <w:sz w:val="24"/>
          <w:szCs w:val="24"/>
          <w:lang w:eastAsia="zh-CN"/>
        </w:rPr>
        <w:t>服务</w:t>
      </w:r>
      <w:r>
        <w:rPr>
          <w:sz w:val="24"/>
          <w:szCs w:val="24"/>
          <w:lang w:eastAsia="zh-CN"/>
        </w:rPr>
        <w:t>期限</w:t>
      </w:r>
      <w:r w:rsidRPr="00DE0812"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eastAsia="zh-CN"/>
        </w:rPr>
        <w:t>2</w:t>
      </w:r>
      <w:r>
        <w:rPr>
          <w:sz w:val="24"/>
          <w:szCs w:val="24"/>
          <w:lang w:eastAsia="zh-CN"/>
        </w:rPr>
        <w:t>021年</w:t>
      </w:r>
      <w:r>
        <w:rPr>
          <w:rFonts w:hint="eastAsia"/>
          <w:sz w:val="24"/>
          <w:szCs w:val="24"/>
          <w:lang w:eastAsia="zh-CN"/>
        </w:rPr>
        <w:t>7月1日-</w:t>
      </w:r>
      <w:r>
        <w:rPr>
          <w:sz w:val="24"/>
          <w:szCs w:val="24"/>
          <w:lang w:eastAsia="zh-CN"/>
        </w:rPr>
        <w:t>2023年</w:t>
      </w:r>
      <w:r>
        <w:rPr>
          <w:rFonts w:hint="eastAsia"/>
          <w:sz w:val="24"/>
          <w:szCs w:val="24"/>
          <w:lang w:eastAsia="zh-CN"/>
        </w:rPr>
        <w:t>6月3</w:t>
      </w:r>
      <w:r>
        <w:rPr>
          <w:sz w:val="24"/>
          <w:szCs w:val="24"/>
          <w:lang w:eastAsia="zh-CN"/>
        </w:rPr>
        <w:t>0日</w:t>
      </w:r>
    </w:p>
    <w:p w:rsidR="008501D2" w:rsidRPr="00407E93" w:rsidRDefault="008501D2" w:rsidP="008501D2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8501D2" w:rsidRDefault="008501D2" w:rsidP="008501D2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8501D2" w:rsidRDefault="008501D2" w:rsidP="008501D2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06A94">
        <w:rPr>
          <w:rFonts w:hint="eastAsia"/>
          <w:sz w:val="24"/>
          <w:szCs w:val="24"/>
          <w:lang w:eastAsia="zh-CN"/>
        </w:rPr>
        <w:t>2</w:t>
      </w:r>
      <w:r w:rsidRPr="00606A94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参选人</w:t>
      </w:r>
      <w:r>
        <w:rPr>
          <w:rFonts w:hint="eastAsia"/>
          <w:sz w:val="24"/>
          <w:szCs w:val="24"/>
          <w:lang w:eastAsia="zh-CN"/>
        </w:rPr>
        <w:t>具有</w:t>
      </w:r>
      <w:r w:rsidRPr="008D2E4E">
        <w:rPr>
          <w:rFonts w:hint="eastAsia"/>
          <w:sz w:val="24"/>
          <w:szCs w:val="24"/>
          <w:lang w:eastAsia="zh-CN"/>
        </w:rPr>
        <w:t>道路运输经营许可证，经营范围须包括：吊装工程施工、吊装设备租赁、普通货运</w:t>
      </w:r>
      <w:r>
        <w:rPr>
          <w:rFonts w:hint="eastAsia"/>
          <w:sz w:val="24"/>
          <w:szCs w:val="24"/>
          <w:lang w:eastAsia="zh-CN"/>
        </w:rPr>
        <w:t>。</w:t>
      </w:r>
    </w:p>
    <w:p w:rsidR="008501D2" w:rsidRPr="008D2E4E" w:rsidRDefault="008501D2" w:rsidP="008501D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D2E4E">
        <w:rPr>
          <w:color w:val="000000" w:themeColor="text1"/>
          <w:sz w:val="24"/>
          <w:szCs w:val="24"/>
          <w:lang w:eastAsia="zh-CN"/>
        </w:rPr>
        <w:t>3</w:t>
      </w:r>
      <w:r w:rsidRPr="008D2E4E">
        <w:rPr>
          <w:rFonts w:hint="eastAsia"/>
          <w:color w:val="000000" w:themeColor="text1"/>
          <w:sz w:val="24"/>
          <w:szCs w:val="24"/>
          <w:lang w:eastAsia="zh-CN"/>
        </w:rPr>
        <w:t>.</w:t>
      </w:r>
      <w:r w:rsidRPr="008D2E4E">
        <w:rPr>
          <w:color w:val="000000" w:themeColor="text1"/>
          <w:sz w:val="24"/>
          <w:szCs w:val="24"/>
          <w:lang w:eastAsia="zh-CN"/>
        </w:rPr>
        <w:t>参选人没有失信黑名单记录（以最高院失信被执行人系统发布信息为准）</w:t>
      </w:r>
      <w:r w:rsidRPr="008D2E4E"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8501D2" w:rsidRPr="008D2E4E" w:rsidRDefault="008501D2" w:rsidP="008501D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D2E4E">
        <w:rPr>
          <w:color w:val="000000" w:themeColor="text1"/>
          <w:sz w:val="24"/>
          <w:szCs w:val="24"/>
          <w:lang w:eastAsia="zh-CN"/>
        </w:rPr>
        <w:t>4.与</w:t>
      </w:r>
      <w:r w:rsidRPr="008D2E4E">
        <w:rPr>
          <w:rFonts w:hint="eastAsia"/>
          <w:color w:val="000000" w:themeColor="text1"/>
          <w:sz w:val="24"/>
          <w:szCs w:val="24"/>
          <w:lang w:eastAsia="zh-CN"/>
        </w:rPr>
        <w:t>比选人</w:t>
      </w:r>
      <w:r w:rsidRPr="008D2E4E">
        <w:rPr>
          <w:color w:val="000000" w:themeColor="text1"/>
          <w:sz w:val="24"/>
          <w:szCs w:val="24"/>
          <w:lang w:eastAsia="zh-CN"/>
        </w:rPr>
        <w:t>无诉讼纠纷。</w:t>
      </w:r>
    </w:p>
    <w:p w:rsidR="008501D2" w:rsidRDefault="008501D2" w:rsidP="008501D2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8501D2" w:rsidRPr="008741D0" w:rsidRDefault="008501D2" w:rsidP="008501D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741D0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8741D0">
        <w:rPr>
          <w:color w:val="000000" w:themeColor="text1"/>
          <w:sz w:val="24"/>
          <w:szCs w:val="24"/>
          <w:lang w:eastAsia="zh-CN"/>
        </w:rPr>
        <w:t>.</w:t>
      </w:r>
      <w:r w:rsidRPr="008741D0">
        <w:rPr>
          <w:rFonts w:hint="eastAsia"/>
          <w:color w:val="000000" w:themeColor="text1"/>
          <w:sz w:val="24"/>
          <w:szCs w:val="24"/>
          <w:lang w:eastAsia="zh-CN"/>
        </w:rPr>
        <w:t>报名时间：202</w:t>
      </w:r>
      <w:r w:rsidRPr="008741D0">
        <w:rPr>
          <w:color w:val="000000" w:themeColor="text1"/>
          <w:sz w:val="24"/>
          <w:szCs w:val="24"/>
          <w:lang w:eastAsia="zh-CN"/>
        </w:rPr>
        <w:t>1</w:t>
      </w:r>
      <w:r w:rsidRPr="008741D0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8741D0">
        <w:rPr>
          <w:color w:val="000000" w:themeColor="text1"/>
          <w:sz w:val="24"/>
          <w:szCs w:val="24"/>
          <w:lang w:eastAsia="zh-CN"/>
        </w:rPr>
        <w:t>5</w:t>
      </w:r>
      <w:r w:rsidRPr="008741D0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31</w:t>
      </w:r>
      <w:r w:rsidRPr="008741D0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 w:rsidRPr="008741D0">
        <w:rPr>
          <w:color w:val="000000" w:themeColor="text1"/>
          <w:sz w:val="24"/>
          <w:szCs w:val="24"/>
          <w:lang w:eastAsia="zh-CN"/>
        </w:rPr>
        <w:t>1</w:t>
      </w:r>
      <w:r w:rsidRPr="008741D0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8741D0">
        <w:rPr>
          <w:color w:val="000000" w:themeColor="text1"/>
          <w:sz w:val="24"/>
          <w:szCs w:val="24"/>
          <w:lang w:eastAsia="zh-CN"/>
        </w:rPr>
        <w:t>6</w:t>
      </w:r>
      <w:r w:rsidRPr="008741D0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9</w:t>
      </w:r>
      <w:r w:rsidRPr="008741D0"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 w:rsidRPr="008741D0">
        <w:rPr>
          <w:color w:val="000000" w:themeColor="text1"/>
          <w:sz w:val="24"/>
          <w:szCs w:val="24"/>
          <w:lang w:eastAsia="zh-CN"/>
        </w:rPr>
        <w:t>10</w:t>
      </w:r>
      <w:r w:rsidRPr="008741D0">
        <w:rPr>
          <w:rFonts w:hint="eastAsia"/>
          <w:color w:val="000000" w:themeColor="text1"/>
          <w:sz w:val="24"/>
          <w:szCs w:val="24"/>
          <w:lang w:eastAsia="zh-CN"/>
        </w:rPr>
        <w:t>天）</w:t>
      </w:r>
    </w:p>
    <w:p w:rsidR="008501D2" w:rsidRPr="008741D0" w:rsidRDefault="008501D2" w:rsidP="008501D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741D0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8741D0">
        <w:rPr>
          <w:color w:val="000000" w:themeColor="text1"/>
          <w:sz w:val="24"/>
          <w:szCs w:val="24"/>
          <w:lang w:eastAsia="zh-CN"/>
        </w:rPr>
        <w:t>.</w:t>
      </w:r>
      <w:r w:rsidRPr="008741D0">
        <w:rPr>
          <w:rFonts w:hint="eastAsia"/>
          <w:color w:val="000000" w:themeColor="text1"/>
          <w:sz w:val="24"/>
          <w:szCs w:val="24"/>
          <w:lang w:eastAsia="zh-CN"/>
        </w:rPr>
        <w:t>报名方式：参选人在报名时间内将报名文件发送至邮箱hjzhang@fhcpec.com.cn，报名文件包含：</w:t>
      </w:r>
    </w:p>
    <w:p w:rsidR="008501D2" w:rsidRPr="008741D0" w:rsidRDefault="008501D2" w:rsidP="008501D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741D0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8501D2" w:rsidRPr="008741D0" w:rsidRDefault="008501D2" w:rsidP="008501D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741D0"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（2）营业执照（加盖单位公章的扫描件）；</w:t>
      </w:r>
    </w:p>
    <w:p w:rsidR="008501D2" w:rsidRPr="008741D0" w:rsidRDefault="008501D2" w:rsidP="008501D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741D0">
        <w:rPr>
          <w:rFonts w:hint="eastAsia"/>
          <w:color w:val="000000" w:themeColor="text1"/>
          <w:sz w:val="24"/>
          <w:szCs w:val="24"/>
          <w:lang w:eastAsia="zh-CN"/>
        </w:rPr>
        <w:t>（3）道路运输经营许可证（加盖单位公章的扫描件）。</w:t>
      </w:r>
    </w:p>
    <w:p w:rsidR="008501D2" w:rsidRPr="008741D0" w:rsidRDefault="008501D2" w:rsidP="008501D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741D0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8741D0">
        <w:rPr>
          <w:color w:val="000000" w:themeColor="text1"/>
          <w:sz w:val="24"/>
          <w:szCs w:val="24"/>
          <w:lang w:eastAsia="zh-CN"/>
        </w:rPr>
        <w:t>.</w:t>
      </w:r>
      <w:r w:rsidRPr="008741D0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获取比选文件：本项目比选文件请有意向参选人自行下载，不收取费用。（特别声明：未进行登记报名的参选人，其递交的参选文件将被拒收。）</w:t>
      </w:r>
    </w:p>
    <w:p w:rsidR="008501D2" w:rsidRDefault="008501D2" w:rsidP="008501D2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8501D2" w:rsidRPr="00662C51" w:rsidRDefault="008501D2" w:rsidP="008501D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lastRenderedPageBreak/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参选文件递交地点：漳州市漳浦县杜浔镇杜昌路9号，福海创办公楼二楼企业管理部。</w:t>
      </w:r>
    </w:p>
    <w:p w:rsidR="008501D2" w:rsidRPr="0057325A" w:rsidRDefault="008501D2" w:rsidP="008501D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57325A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57325A">
        <w:rPr>
          <w:color w:val="000000" w:themeColor="text1"/>
          <w:sz w:val="24"/>
          <w:szCs w:val="24"/>
          <w:lang w:eastAsia="zh-CN"/>
        </w:rPr>
        <w:t>.</w:t>
      </w:r>
      <w:r w:rsidRPr="0057325A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参选文件递交截止时间（以送达时间为准）：20</w:t>
      </w:r>
      <w:r w:rsidRPr="0057325A">
        <w:rPr>
          <w:color w:val="000000" w:themeColor="text1"/>
          <w:sz w:val="24"/>
          <w:szCs w:val="24"/>
          <w:lang w:eastAsia="zh-CN"/>
        </w:rPr>
        <w:t>21</w:t>
      </w:r>
      <w:r w:rsidRPr="0057325A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57325A">
        <w:rPr>
          <w:color w:val="000000" w:themeColor="text1"/>
          <w:sz w:val="24"/>
          <w:szCs w:val="24"/>
          <w:lang w:eastAsia="zh-CN"/>
        </w:rPr>
        <w:t>6</w:t>
      </w:r>
      <w:r w:rsidRPr="0057325A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11</w:t>
      </w:r>
      <w:r w:rsidRPr="0057325A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8501D2" w:rsidRDefault="008501D2" w:rsidP="008501D2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8501D2" w:rsidRPr="00662C51" w:rsidRDefault="008501D2" w:rsidP="008501D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8501D2" w:rsidRPr="00662C51" w:rsidRDefault="008501D2" w:rsidP="008501D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纪检监察室电话：0596-6311774 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fhcjc@fhcpec.com.cn</w:t>
      </w:r>
    </w:p>
    <w:p w:rsidR="008501D2" w:rsidRPr="00662C51" w:rsidRDefault="008501D2" w:rsidP="008501D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8501D2" w:rsidRPr="00662C51" w:rsidRDefault="008501D2" w:rsidP="008501D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8501D2" w:rsidRPr="004A13AF" w:rsidRDefault="008501D2" w:rsidP="008501D2">
      <w:pPr>
        <w:spacing w:line="360" w:lineRule="auto"/>
        <w:rPr>
          <w:sz w:val="24"/>
          <w:szCs w:val="24"/>
          <w:lang w:eastAsia="zh-CN"/>
        </w:rPr>
      </w:pPr>
    </w:p>
    <w:p w:rsidR="008501D2" w:rsidRPr="002E3036" w:rsidRDefault="008501D2" w:rsidP="008501D2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8501D2" w:rsidRPr="0057325A" w:rsidRDefault="008501D2" w:rsidP="008501D2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57325A">
        <w:rPr>
          <w:rFonts w:hint="eastAsia"/>
          <w:color w:val="000000" w:themeColor="text1"/>
          <w:sz w:val="24"/>
          <w:szCs w:val="24"/>
          <w:lang w:eastAsia="zh-CN"/>
        </w:rPr>
        <w:t xml:space="preserve">                                         </w:t>
      </w:r>
      <w:r>
        <w:rPr>
          <w:color w:val="000000" w:themeColor="text1"/>
          <w:sz w:val="24"/>
          <w:szCs w:val="24"/>
          <w:lang w:eastAsia="zh-CN"/>
        </w:rPr>
        <w:t xml:space="preserve">   </w:t>
      </w:r>
      <w:r w:rsidRPr="0057325A">
        <w:rPr>
          <w:rFonts w:hint="eastAsia"/>
          <w:color w:val="000000" w:themeColor="text1"/>
          <w:sz w:val="24"/>
          <w:szCs w:val="24"/>
          <w:lang w:eastAsia="zh-CN"/>
        </w:rPr>
        <w:t xml:space="preserve"> </w:t>
      </w:r>
      <w:r w:rsidRPr="0057325A">
        <w:rPr>
          <w:color w:val="000000" w:themeColor="text1"/>
          <w:sz w:val="24"/>
          <w:szCs w:val="24"/>
          <w:lang w:eastAsia="zh-CN"/>
        </w:rPr>
        <w:t>2021</w:t>
      </w:r>
      <w:r w:rsidRPr="0057325A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57325A">
        <w:rPr>
          <w:color w:val="000000" w:themeColor="text1"/>
          <w:sz w:val="24"/>
          <w:szCs w:val="24"/>
          <w:lang w:eastAsia="zh-CN"/>
        </w:rPr>
        <w:t>5</w:t>
      </w:r>
      <w:r w:rsidRPr="0057325A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31</w:t>
      </w:r>
      <w:r w:rsidRPr="0057325A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8501D2" w:rsidRDefault="008501D2" w:rsidP="008501D2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8501D2" w:rsidRDefault="008501D2" w:rsidP="008501D2">
      <w:pPr>
        <w:rPr>
          <w:lang w:eastAsia="zh-CN"/>
        </w:rPr>
      </w:pPr>
    </w:p>
    <w:p w:rsidR="008501D2" w:rsidRDefault="008501D2" w:rsidP="008501D2">
      <w:pPr>
        <w:pStyle w:val="1"/>
      </w:pPr>
    </w:p>
    <w:p w:rsidR="008501D2" w:rsidRDefault="008501D2" w:rsidP="008501D2">
      <w:pPr>
        <w:pStyle w:val="1"/>
      </w:pPr>
    </w:p>
    <w:p w:rsidR="008501D2" w:rsidRDefault="008501D2" w:rsidP="008501D2">
      <w:pPr>
        <w:pStyle w:val="1"/>
      </w:pPr>
    </w:p>
    <w:p w:rsidR="008501D2" w:rsidRDefault="008501D2" w:rsidP="008501D2">
      <w:pPr>
        <w:pStyle w:val="1"/>
      </w:pPr>
    </w:p>
    <w:p w:rsidR="008501D2" w:rsidRDefault="008501D2" w:rsidP="008501D2">
      <w:pPr>
        <w:pStyle w:val="1"/>
      </w:pPr>
    </w:p>
    <w:p w:rsidR="008501D2" w:rsidRDefault="008501D2" w:rsidP="008501D2">
      <w:pPr>
        <w:pStyle w:val="1"/>
      </w:pPr>
    </w:p>
    <w:p w:rsidR="008501D2" w:rsidRDefault="008501D2" w:rsidP="008501D2">
      <w:pPr>
        <w:pStyle w:val="1"/>
      </w:pPr>
    </w:p>
    <w:p w:rsidR="008501D2" w:rsidRDefault="008501D2" w:rsidP="008501D2">
      <w:pPr>
        <w:pStyle w:val="1"/>
      </w:pPr>
    </w:p>
    <w:p w:rsidR="008501D2" w:rsidRDefault="008501D2" w:rsidP="008501D2">
      <w:pPr>
        <w:pStyle w:val="1"/>
      </w:pPr>
    </w:p>
    <w:p w:rsidR="008501D2" w:rsidRDefault="008501D2" w:rsidP="008501D2">
      <w:pPr>
        <w:pStyle w:val="1"/>
      </w:pPr>
    </w:p>
    <w:p w:rsidR="008501D2" w:rsidRDefault="008501D2" w:rsidP="008501D2">
      <w:pPr>
        <w:pStyle w:val="1"/>
      </w:pPr>
    </w:p>
    <w:p w:rsidR="008501D2" w:rsidRDefault="008501D2" w:rsidP="008501D2">
      <w:pPr>
        <w:pStyle w:val="1"/>
        <w:rPr>
          <w:rFonts w:hint="eastAsia"/>
        </w:rPr>
      </w:pPr>
      <w:bookmarkStart w:id="0" w:name="_GoBack"/>
      <w:bookmarkEnd w:id="0"/>
    </w:p>
    <w:p w:rsidR="008501D2" w:rsidRDefault="008501D2" w:rsidP="008501D2">
      <w:pPr>
        <w:pStyle w:val="1"/>
      </w:pPr>
    </w:p>
    <w:p w:rsidR="008501D2" w:rsidRDefault="008501D2" w:rsidP="008501D2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8501D2" w:rsidRDefault="008501D2" w:rsidP="008501D2">
      <w:pPr>
        <w:jc w:val="center"/>
        <w:outlineLvl w:val="0"/>
        <w:rPr>
          <w:rFonts w:ascii="黑体" w:eastAsia="黑体" w:hAnsi="黑体"/>
          <w:lang w:eastAsia="zh-CN"/>
        </w:rPr>
      </w:pPr>
    </w:p>
    <w:p w:rsidR="008501D2" w:rsidRDefault="008501D2" w:rsidP="008501D2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</w:t>
      </w:r>
      <w:r w:rsidRPr="00BA5446">
        <w:rPr>
          <w:rFonts w:hAnsi="Calibri" w:cs="黑体" w:hint="eastAsia"/>
          <w:sz w:val="24"/>
          <w:szCs w:val="24"/>
          <w:u w:val="single"/>
          <w:lang w:eastAsia="zh-CN"/>
        </w:rPr>
        <w:t>福建福海创石油化工有限公司</w:t>
      </w:r>
      <w:r w:rsidRPr="00BA5446">
        <w:rPr>
          <w:rFonts w:hAnsi="Calibri" w:cs="黑体"/>
          <w:sz w:val="24"/>
          <w:szCs w:val="24"/>
          <w:u w:val="single"/>
          <w:lang w:eastAsia="zh-CN"/>
        </w:rPr>
        <w:t>2021-2023年度吊车、平板车租赁年约</w:t>
      </w:r>
      <w:r w:rsidRPr="00BA5446">
        <w:rPr>
          <w:rFonts w:hAnsi="Calibri" w:cs="黑体" w:hint="eastAsia"/>
          <w:sz w:val="24"/>
          <w:szCs w:val="24"/>
          <w:u w:val="single"/>
          <w:lang w:eastAsia="zh-CN"/>
        </w:rPr>
        <w:t>（项目编号：</w:t>
      </w:r>
      <w:r w:rsidRPr="00BA5446">
        <w:rPr>
          <w:rFonts w:hAnsi="Calibri" w:cs="黑体"/>
          <w:sz w:val="24"/>
          <w:szCs w:val="24"/>
          <w:u w:val="single"/>
          <w:lang w:eastAsia="zh-CN"/>
        </w:rPr>
        <w:t>FHC-PTCG20210419002</w:t>
      </w:r>
      <w:r w:rsidRPr="00BA5446">
        <w:rPr>
          <w:rFonts w:hAnsi="Calibri" w:cs="黑体" w:hint="eastAsia"/>
          <w:sz w:val="24"/>
          <w:szCs w:val="24"/>
          <w:u w:val="single"/>
          <w:lang w:eastAsia="zh-CN"/>
        </w:rPr>
        <w:t>）</w:t>
      </w:r>
      <w:r>
        <w:rPr>
          <w:rFonts w:hAnsi="Calibri" w:cs="黑体" w:hint="eastAsia"/>
          <w:sz w:val="24"/>
          <w:szCs w:val="24"/>
          <w:lang w:eastAsia="zh-CN"/>
        </w:rPr>
        <w:t>的比选活动，并代表我方全权处理一切与之有关的具体事务和签署相关文件，我均予以承认。</w:t>
      </w:r>
    </w:p>
    <w:p w:rsidR="008501D2" w:rsidRDefault="008501D2" w:rsidP="008501D2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8501D2" w:rsidRDefault="008501D2" w:rsidP="008501D2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8501D2" w:rsidRDefault="008501D2" w:rsidP="008501D2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8501D2" w:rsidRDefault="008501D2" w:rsidP="008501D2">
      <w:pPr>
        <w:rPr>
          <w:rFonts w:hAnsi="Calibri" w:cs="黑体"/>
          <w:sz w:val="24"/>
          <w:szCs w:val="24"/>
          <w:lang w:eastAsia="zh-CN"/>
        </w:rPr>
      </w:pPr>
    </w:p>
    <w:p w:rsidR="008501D2" w:rsidRDefault="008501D2" w:rsidP="008501D2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8501D2" w:rsidRDefault="008501D2" w:rsidP="008501D2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8501D2" w:rsidRDefault="008501D2" w:rsidP="008501D2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8501D2" w:rsidRDefault="008501D2" w:rsidP="008501D2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8501D2" w:rsidRDefault="008501D2" w:rsidP="008501D2">
      <w:pPr>
        <w:rPr>
          <w:rFonts w:hAnsi="Calibri" w:cs="黑体"/>
          <w:sz w:val="24"/>
          <w:szCs w:val="24"/>
          <w:lang w:eastAsia="zh-CN"/>
        </w:rPr>
      </w:pPr>
    </w:p>
    <w:p w:rsidR="008501D2" w:rsidRDefault="008501D2" w:rsidP="008501D2">
      <w:pPr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42008F" w:rsidRDefault="0042008F">
      <w:pPr>
        <w:rPr>
          <w:lang w:eastAsia="zh-CN"/>
        </w:rPr>
      </w:pPr>
    </w:p>
    <w:sectPr w:rsidR="004200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81B" w:rsidRDefault="0026281B" w:rsidP="008501D2">
      <w:r>
        <w:separator/>
      </w:r>
    </w:p>
  </w:endnote>
  <w:endnote w:type="continuationSeparator" w:id="0">
    <w:p w:rsidR="0026281B" w:rsidRDefault="0026281B" w:rsidP="00850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81B" w:rsidRDefault="0026281B" w:rsidP="008501D2">
      <w:r>
        <w:separator/>
      </w:r>
    </w:p>
  </w:footnote>
  <w:footnote w:type="continuationSeparator" w:id="0">
    <w:p w:rsidR="0026281B" w:rsidRDefault="0026281B" w:rsidP="00850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142"/>
    <w:rsid w:val="0026281B"/>
    <w:rsid w:val="0042008F"/>
    <w:rsid w:val="007F1142"/>
    <w:rsid w:val="0085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4F224C-DA1E-46CA-B8A6-121FDAEDE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8501D2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8501D2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01D2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8501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01D2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8501D2"/>
    <w:rPr>
      <w:sz w:val="18"/>
      <w:szCs w:val="18"/>
    </w:rPr>
  </w:style>
  <w:style w:type="character" w:customStyle="1" w:styleId="1Char">
    <w:name w:val="标题 1 Char"/>
    <w:basedOn w:val="a0"/>
    <w:link w:val="10"/>
    <w:rsid w:val="008501D2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8501D2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8501D2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8501D2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8501D2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2</cp:revision>
  <dcterms:created xsi:type="dcterms:W3CDTF">2021-05-31T01:29:00Z</dcterms:created>
  <dcterms:modified xsi:type="dcterms:W3CDTF">2021-05-31T01:29:00Z</dcterms:modified>
</cp:coreProperties>
</file>