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CB5EF3"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储运装车站</w:t>
      </w:r>
      <w:r w:rsidR="009E61E8">
        <w:rPr>
          <w:rFonts w:ascii="微软雅黑" w:eastAsia="微软雅黑" w:hint="eastAsia"/>
          <w:b/>
          <w:sz w:val="36"/>
          <w:szCs w:val="36"/>
          <w:u w:val="single"/>
          <w:lang w:eastAsia="zh-CN"/>
        </w:rPr>
        <w:t>流程优化改造</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9E61E8">
        <w:rPr>
          <w:rFonts w:hint="eastAsia"/>
          <w:sz w:val="28"/>
          <w:szCs w:val="28"/>
          <w:u w:val="single"/>
        </w:rPr>
        <w:t>0609001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9E61E8">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9E61E8">
        <w:rPr>
          <w:rFonts w:asciiTheme="majorEastAsia" w:eastAsiaTheme="majorEastAsia" w:hAnsiTheme="majorEastAsia" w:hint="eastAsia"/>
          <w:u w:val="single"/>
          <w:lang w:eastAsia="zh-CN"/>
        </w:rPr>
        <w:t>储运装车站流程优化改造</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w:t>
      </w:r>
      <w:r w:rsidR="009E61E8">
        <w:rPr>
          <w:rFonts w:asciiTheme="majorEastAsia" w:eastAsiaTheme="majorEastAsia" w:hAnsiTheme="majorEastAsia" w:hint="eastAsia"/>
          <w:u w:val="single"/>
          <w:lang w:eastAsia="zh-CN"/>
        </w:rPr>
        <w:t>FHC-PTCG20210609001</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9E61E8" w:rsidRDefault="00FE3FD9" w:rsidP="00DA10C5">
      <w:pPr>
        <w:autoSpaceDE/>
        <w:autoSpaceDN/>
        <w:spacing w:line="360" w:lineRule="auto"/>
        <w:ind w:firstLineChars="200" w:firstLine="480"/>
        <w:jc w:val="both"/>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Pr="009E61E8">
        <w:rPr>
          <w:rFonts w:asciiTheme="majorEastAsia" w:eastAsiaTheme="majorEastAsia" w:hAnsiTheme="majorEastAsia" w:hint="eastAsia"/>
          <w:bCs/>
          <w:sz w:val="24"/>
          <w:szCs w:val="24"/>
          <w:u w:val="single"/>
          <w:lang w:eastAsia="zh-CN"/>
        </w:rPr>
        <w:t xml:space="preserve"> </w:t>
      </w:r>
      <w:r w:rsidR="009E61E8" w:rsidRPr="009E61E8">
        <w:rPr>
          <w:rFonts w:asciiTheme="majorEastAsia" w:eastAsiaTheme="majorEastAsia" w:hAnsiTheme="majorEastAsia" w:hint="eastAsia"/>
          <w:sz w:val="24"/>
          <w:szCs w:val="24"/>
          <w:u w:val="single"/>
          <w:lang w:eastAsia="zh-CN"/>
        </w:rPr>
        <w:t>储运装车站流程优化改造</w:t>
      </w:r>
      <w:r w:rsidRPr="009E61E8">
        <w:rPr>
          <w:rFonts w:asciiTheme="majorEastAsia" w:eastAsiaTheme="majorEastAsia" w:hAnsiTheme="majorEastAsia" w:hint="eastAsia"/>
          <w:bCs/>
          <w:sz w:val="24"/>
          <w:szCs w:val="24"/>
          <w:u w:val="single"/>
          <w:lang w:eastAsia="zh-CN"/>
        </w:rPr>
        <w:t xml:space="preserve"> </w:t>
      </w:r>
    </w:p>
    <w:p w:rsidR="00FE3FD9" w:rsidRPr="00EB0831" w:rsidRDefault="00FE3FD9" w:rsidP="00DA10C5">
      <w:pPr>
        <w:pStyle w:val="2"/>
        <w:spacing w:line="360" w:lineRule="auto"/>
        <w:ind w:left="0" w:firstLineChars="198" w:firstLine="475"/>
        <w:rPr>
          <w:b w:val="0"/>
          <w:shd w:val="clear" w:color="auto" w:fill="FFFFFF"/>
          <w:lang w:eastAsia="zh-CN"/>
        </w:rPr>
      </w:pPr>
      <w:r w:rsidRPr="00EB0831">
        <w:rPr>
          <w:rFonts w:asciiTheme="majorEastAsia" w:eastAsiaTheme="majorEastAsia" w:hAnsiTheme="majorEastAsia" w:hint="eastAsia"/>
          <w:b w:val="0"/>
          <w:lang w:eastAsia="zh-CN"/>
        </w:rPr>
        <w:t>2. 比选项目简要说明：</w:t>
      </w:r>
      <w:r w:rsidR="00AA0C11" w:rsidRPr="00EB0831">
        <w:rPr>
          <w:rFonts w:hint="eastAsia"/>
          <w:b w:val="0"/>
          <w:shd w:val="clear" w:color="auto" w:fill="FFFFFF"/>
          <w:lang w:eastAsia="zh-CN"/>
        </w:rPr>
        <w:t>依据</w:t>
      </w:r>
      <w:r w:rsidR="009E61E8">
        <w:rPr>
          <w:rFonts w:hint="eastAsia"/>
          <w:b w:val="0"/>
          <w:shd w:val="clear" w:color="auto" w:fill="FFFFFF"/>
          <w:lang w:eastAsia="zh-CN"/>
        </w:rPr>
        <w:t>改造</w:t>
      </w:r>
      <w:r w:rsidR="00A2344A" w:rsidRPr="00EB0831">
        <w:rPr>
          <w:rFonts w:hint="eastAsia"/>
          <w:b w:val="0"/>
          <w:shd w:val="clear" w:color="auto" w:fill="FFFFFF"/>
          <w:lang w:eastAsia="zh-CN"/>
        </w:rPr>
        <w:t>项目</w:t>
      </w:r>
      <w:r w:rsidR="00AA0C11" w:rsidRPr="00EB0831">
        <w:rPr>
          <w:rFonts w:hint="eastAsia"/>
          <w:b w:val="0"/>
          <w:shd w:val="clear" w:color="auto" w:fill="FFFFFF"/>
          <w:lang w:eastAsia="zh-CN"/>
        </w:rPr>
        <w:t>需要</w:t>
      </w:r>
      <w:r w:rsidR="00A2344A" w:rsidRPr="00EB0831">
        <w:rPr>
          <w:rFonts w:hint="eastAsia"/>
          <w:b w:val="0"/>
          <w:shd w:val="clear" w:color="auto" w:fill="FFFFFF"/>
          <w:lang w:eastAsia="zh-CN"/>
        </w:rPr>
        <w:t>，本项目分为</w:t>
      </w:r>
      <w:r w:rsidR="009E61E8">
        <w:rPr>
          <w:rFonts w:hint="eastAsia"/>
          <w:b w:val="0"/>
          <w:shd w:val="clear" w:color="auto" w:fill="FFFFFF"/>
          <w:lang w:eastAsia="zh-CN"/>
        </w:rPr>
        <w:t>三</w:t>
      </w:r>
      <w:r w:rsidR="00A2344A" w:rsidRPr="00EB0831">
        <w:rPr>
          <w:rFonts w:hint="eastAsia"/>
          <w:b w:val="0"/>
          <w:shd w:val="clear" w:color="auto" w:fill="FFFFFF"/>
          <w:lang w:eastAsia="zh-CN"/>
        </w:rPr>
        <w:t>个包段。</w:t>
      </w:r>
    </w:p>
    <w:p w:rsidR="00BC29E0" w:rsidRDefault="009E61E8" w:rsidP="000D2D30">
      <w:pPr>
        <w:spacing w:line="360" w:lineRule="auto"/>
        <w:ind w:left="2400" w:hangingChars="1000" w:hanging="2400"/>
        <w:rPr>
          <w:sz w:val="24"/>
          <w:szCs w:val="24"/>
          <w:lang w:eastAsia="zh-CN"/>
        </w:rPr>
      </w:pPr>
      <w:r>
        <w:rPr>
          <w:rFonts w:hint="eastAsia"/>
          <w:sz w:val="24"/>
          <w:szCs w:val="24"/>
          <w:lang w:eastAsia="zh-CN"/>
        </w:rPr>
        <w:t xml:space="preserve">       包段I（装车系统部分）：</w:t>
      </w:r>
    </w:p>
    <w:p w:rsidR="009E61E8" w:rsidRDefault="00346CE9" w:rsidP="00BC29E0">
      <w:pPr>
        <w:spacing w:line="360" w:lineRule="auto"/>
        <w:ind w:leftChars="660" w:left="2412" w:hangingChars="400" w:hanging="960"/>
        <w:rPr>
          <w:sz w:val="24"/>
          <w:szCs w:val="24"/>
          <w:lang w:eastAsia="zh-CN"/>
        </w:rPr>
      </w:pPr>
      <w:r>
        <w:rPr>
          <w:rFonts w:hint="eastAsia"/>
          <w:sz w:val="24"/>
          <w:szCs w:val="24"/>
          <w:lang w:eastAsia="zh-CN"/>
        </w:rPr>
        <w:t>包括</w:t>
      </w:r>
      <w:r w:rsidR="009E61E8">
        <w:rPr>
          <w:rFonts w:hint="eastAsia"/>
          <w:sz w:val="24"/>
          <w:szCs w:val="24"/>
          <w:lang w:eastAsia="zh-CN"/>
        </w:rPr>
        <w:t>装车系统组态、定量装车控制仪（一回路2台，二回路1台）；</w:t>
      </w:r>
    </w:p>
    <w:p w:rsidR="00BC29E0" w:rsidRDefault="000D2D30" w:rsidP="009E61E8">
      <w:pPr>
        <w:spacing w:line="360" w:lineRule="auto"/>
        <w:ind w:leftChars="385" w:left="2407" w:hangingChars="650" w:hanging="1560"/>
        <w:rPr>
          <w:sz w:val="24"/>
          <w:szCs w:val="24"/>
          <w:lang w:eastAsia="zh-CN"/>
        </w:rPr>
      </w:pPr>
      <w:r w:rsidRPr="000D2D30">
        <w:rPr>
          <w:rFonts w:hint="eastAsia"/>
          <w:sz w:val="24"/>
          <w:szCs w:val="24"/>
          <w:lang w:eastAsia="zh-CN"/>
        </w:rPr>
        <w:t>包段</w:t>
      </w:r>
      <w:r w:rsidR="009E61E8">
        <w:rPr>
          <w:rFonts w:hint="eastAsia"/>
          <w:sz w:val="24"/>
          <w:szCs w:val="24"/>
          <w:lang w:eastAsia="zh-CN"/>
        </w:rPr>
        <w:t>II</w:t>
      </w:r>
      <w:r w:rsidRPr="000D2D30">
        <w:rPr>
          <w:sz w:val="24"/>
          <w:szCs w:val="24"/>
          <w:lang w:eastAsia="zh-CN"/>
        </w:rPr>
        <w:t>（阀门采购部分）：</w:t>
      </w:r>
    </w:p>
    <w:p w:rsidR="000D2D30" w:rsidRPr="000D2D30" w:rsidRDefault="000D2D30" w:rsidP="00BC29E0">
      <w:pPr>
        <w:spacing w:line="360" w:lineRule="auto"/>
        <w:ind w:leftChars="660" w:left="2412" w:hangingChars="400" w:hanging="960"/>
        <w:rPr>
          <w:sz w:val="24"/>
          <w:szCs w:val="24"/>
          <w:lang w:eastAsia="zh-CN"/>
        </w:rPr>
      </w:pPr>
      <w:r w:rsidRPr="000D2D30">
        <w:rPr>
          <w:sz w:val="24"/>
          <w:szCs w:val="24"/>
          <w:lang w:eastAsia="zh-CN"/>
        </w:rPr>
        <w:t>包括</w:t>
      </w:r>
      <w:r w:rsidR="00462891">
        <w:rPr>
          <w:rFonts w:hint="eastAsia"/>
          <w:sz w:val="24"/>
          <w:szCs w:val="24"/>
          <w:lang w:eastAsia="zh-CN"/>
        </w:rPr>
        <w:t>紧急切断球</w:t>
      </w:r>
      <w:r w:rsidRPr="000D2D30">
        <w:rPr>
          <w:sz w:val="24"/>
          <w:szCs w:val="24"/>
          <w:lang w:eastAsia="zh-CN"/>
        </w:rPr>
        <w:t>阀</w:t>
      </w:r>
      <w:r w:rsidR="00BC29E0">
        <w:rPr>
          <w:rFonts w:hint="eastAsia"/>
          <w:sz w:val="24"/>
          <w:szCs w:val="24"/>
          <w:lang w:eastAsia="zh-CN"/>
        </w:rPr>
        <w:t>3</w:t>
      </w:r>
      <w:r w:rsidRPr="000D2D30">
        <w:rPr>
          <w:sz w:val="24"/>
          <w:szCs w:val="24"/>
          <w:lang w:eastAsia="zh-CN"/>
        </w:rPr>
        <w:t>台、电液阀</w:t>
      </w:r>
      <w:r w:rsidR="00462891">
        <w:rPr>
          <w:rFonts w:hint="eastAsia"/>
          <w:sz w:val="24"/>
          <w:szCs w:val="24"/>
          <w:lang w:eastAsia="zh-CN"/>
        </w:rPr>
        <w:t>4台</w:t>
      </w:r>
      <w:r w:rsidRPr="000D2D30">
        <w:rPr>
          <w:sz w:val="24"/>
          <w:szCs w:val="24"/>
          <w:lang w:eastAsia="zh-CN"/>
        </w:rPr>
        <w:t>及电动闸阀</w:t>
      </w:r>
      <w:r w:rsidR="00BC29E0">
        <w:rPr>
          <w:rFonts w:hint="eastAsia"/>
          <w:sz w:val="24"/>
          <w:szCs w:val="24"/>
          <w:lang w:eastAsia="zh-CN"/>
        </w:rPr>
        <w:t>2</w:t>
      </w:r>
      <w:r w:rsidRPr="000D2D30">
        <w:rPr>
          <w:sz w:val="24"/>
          <w:szCs w:val="24"/>
          <w:lang w:eastAsia="zh-CN"/>
        </w:rPr>
        <w:t>台</w:t>
      </w:r>
      <w:r w:rsidR="00230029">
        <w:rPr>
          <w:rFonts w:hint="eastAsia"/>
          <w:sz w:val="24"/>
          <w:szCs w:val="24"/>
          <w:lang w:eastAsia="zh-CN"/>
        </w:rPr>
        <w:t>；</w:t>
      </w:r>
    </w:p>
    <w:p w:rsidR="00BC29E0" w:rsidRDefault="000D2D30" w:rsidP="00BC29E0">
      <w:pPr>
        <w:spacing w:line="360" w:lineRule="auto"/>
        <w:ind w:leftChars="397" w:left="2313" w:hangingChars="600" w:hanging="1440"/>
        <w:rPr>
          <w:sz w:val="24"/>
          <w:szCs w:val="24"/>
          <w:lang w:eastAsia="zh-CN"/>
        </w:rPr>
      </w:pPr>
      <w:r w:rsidRPr="000D2D30">
        <w:rPr>
          <w:rFonts w:hint="eastAsia"/>
          <w:sz w:val="24"/>
          <w:szCs w:val="24"/>
          <w:lang w:eastAsia="zh-CN"/>
        </w:rPr>
        <w:t>包段</w:t>
      </w:r>
      <w:r w:rsidR="00BC29E0">
        <w:rPr>
          <w:rFonts w:hint="eastAsia"/>
          <w:sz w:val="24"/>
          <w:szCs w:val="24"/>
          <w:lang w:eastAsia="zh-CN"/>
        </w:rPr>
        <w:t>I</w:t>
      </w:r>
      <w:r w:rsidRPr="000D2D30">
        <w:rPr>
          <w:sz w:val="24"/>
          <w:szCs w:val="24"/>
          <w:lang w:eastAsia="zh-CN"/>
        </w:rPr>
        <w:t>II（其他采购部分）：</w:t>
      </w:r>
    </w:p>
    <w:p w:rsidR="00DA10C5" w:rsidRPr="00EB0831" w:rsidRDefault="000D2D30" w:rsidP="00BC29E0">
      <w:pPr>
        <w:spacing w:line="360" w:lineRule="auto"/>
        <w:ind w:leftChars="670" w:left="2314" w:hangingChars="350" w:hanging="840"/>
        <w:rPr>
          <w:sz w:val="24"/>
          <w:szCs w:val="24"/>
          <w:lang w:eastAsia="zh-CN"/>
        </w:rPr>
      </w:pPr>
      <w:r w:rsidRPr="000D2D30">
        <w:rPr>
          <w:sz w:val="24"/>
          <w:szCs w:val="24"/>
          <w:lang w:eastAsia="zh-CN"/>
        </w:rPr>
        <w:t>包括</w:t>
      </w:r>
      <w:r w:rsidR="00BC29E0">
        <w:rPr>
          <w:rFonts w:hint="eastAsia"/>
          <w:sz w:val="24"/>
          <w:szCs w:val="24"/>
          <w:lang w:eastAsia="zh-CN"/>
        </w:rPr>
        <w:t>操作柱1个</w:t>
      </w:r>
      <w:r w:rsidRPr="000D2D30">
        <w:rPr>
          <w:sz w:val="24"/>
          <w:szCs w:val="24"/>
          <w:lang w:eastAsia="zh-CN"/>
        </w:rPr>
        <w:t>、</w:t>
      </w:r>
      <w:r w:rsidR="00BC29E0">
        <w:rPr>
          <w:rFonts w:hint="eastAsia"/>
          <w:sz w:val="24"/>
          <w:szCs w:val="24"/>
          <w:lang w:eastAsia="zh-CN"/>
        </w:rPr>
        <w:t>镀锌角钢60米</w:t>
      </w:r>
      <w:r w:rsidRPr="000D2D30">
        <w:rPr>
          <w:sz w:val="24"/>
          <w:szCs w:val="24"/>
          <w:lang w:eastAsia="zh-CN"/>
        </w:rPr>
        <w:t>、</w:t>
      </w:r>
      <w:r w:rsidR="00BC29E0">
        <w:rPr>
          <w:rFonts w:hint="eastAsia"/>
          <w:sz w:val="24"/>
          <w:szCs w:val="24"/>
          <w:lang w:eastAsia="zh-CN"/>
        </w:rPr>
        <w:t>阻燃屏蔽控制电缆8200米</w:t>
      </w:r>
      <w:r w:rsidRPr="000D2D30">
        <w:rPr>
          <w:sz w:val="24"/>
          <w:szCs w:val="24"/>
          <w:lang w:eastAsia="zh-CN"/>
        </w:rPr>
        <w:t>。</w:t>
      </w:r>
    </w:p>
    <w:p w:rsidR="00CE3409" w:rsidRPr="00EB0831" w:rsidRDefault="00CE3409" w:rsidP="00DA10C5">
      <w:pPr>
        <w:spacing w:line="360" w:lineRule="auto"/>
        <w:rPr>
          <w:sz w:val="24"/>
          <w:szCs w:val="24"/>
          <w:lang w:eastAsia="zh-CN"/>
        </w:rPr>
      </w:pPr>
      <w:r w:rsidRPr="00EB0831">
        <w:rPr>
          <w:rFonts w:hint="eastAsia"/>
          <w:sz w:val="24"/>
          <w:szCs w:val="24"/>
          <w:lang w:eastAsia="zh-CN"/>
        </w:rPr>
        <w:t xml:space="preserve">     3. 项目控制价格：</w:t>
      </w:r>
      <w:r w:rsidR="00DA10C5" w:rsidRPr="00EB0831">
        <w:rPr>
          <w:rFonts w:hint="eastAsia"/>
          <w:sz w:val="24"/>
          <w:szCs w:val="24"/>
          <w:lang w:eastAsia="zh-CN"/>
        </w:rPr>
        <w:t>包段I：</w:t>
      </w:r>
      <w:r w:rsidR="00BC29E0">
        <w:rPr>
          <w:rFonts w:hint="eastAsia"/>
          <w:sz w:val="24"/>
          <w:szCs w:val="24"/>
          <w:lang w:eastAsia="zh-CN"/>
        </w:rPr>
        <w:t>270000</w:t>
      </w:r>
      <w:r w:rsidRPr="00EB0831">
        <w:rPr>
          <w:rFonts w:hint="eastAsia"/>
          <w:sz w:val="24"/>
          <w:szCs w:val="24"/>
          <w:lang w:eastAsia="zh-CN"/>
        </w:rPr>
        <w:t>.00元</w:t>
      </w:r>
    </w:p>
    <w:p w:rsidR="00DA10C5" w:rsidRDefault="00DA10C5" w:rsidP="00DA10C5">
      <w:pPr>
        <w:pStyle w:val="1"/>
        <w:spacing w:line="360" w:lineRule="auto"/>
        <w:rPr>
          <w:sz w:val="24"/>
          <w:szCs w:val="24"/>
        </w:rPr>
      </w:pPr>
      <w:r w:rsidRPr="00EB0831">
        <w:rPr>
          <w:rFonts w:hint="eastAsia"/>
          <w:sz w:val="24"/>
          <w:szCs w:val="24"/>
        </w:rPr>
        <w:t xml:space="preserve">               </w:t>
      </w:r>
      <w:r w:rsidR="00AB3EB4">
        <w:rPr>
          <w:rFonts w:hint="eastAsia"/>
          <w:sz w:val="24"/>
          <w:szCs w:val="24"/>
        </w:rPr>
        <w:t xml:space="preserve">       </w:t>
      </w:r>
      <w:r w:rsidRPr="00EB0831">
        <w:rPr>
          <w:rFonts w:hint="eastAsia"/>
          <w:sz w:val="24"/>
          <w:szCs w:val="24"/>
        </w:rPr>
        <w:t>包段II：</w:t>
      </w:r>
      <w:r w:rsidR="00BC29E0">
        <w:rPr>
          <w:rFonts w:hint="eastAsia"/>
          <w:sz w:val="24"/>
          <w:szCs w:val="24"/>
        </w:rPr>
        <w:t>300000</w:t>
      </w:r>
      <w:r w:rsidRPr="00EB0831">
        <w:rPr>
          <w:rFonts w:hint="eastAsia"/>
          <w:sz w:val="24"/>
          <w:szCs w:val="24"/>
        </w:rPr>
        <w:t>.00元</w:t>
      </w:r>
    </w:p>
    <w:p w:rsidR="00BC29E0" w:rsidRPr="00EB0831" w:rsidRDefault="00BC29E0" w:rsidP="00DA10C5">
      <w:pPr>
        <w:pStyle w:val="1"/>
        <w:spacing w:line="360" w:lineRule="auto"/>
        <w:rPr>
          <w:sz w:val="24"/>
          <w:szCs w:val="24"/>
        </w:rPr>
      </w:pPr>
      <w:r>
        <w:rPr>
          <w:rFonts w:hint="eastAsia"/>
          <w:sz w:val="24"/>
          <w:szCs w:val="24"/>
        </w:rPr>
        <w:t xml:space="preserve">                      包段III：69500.00元</w:t>
      </w:r>
    </w:p>
    <w:p w:rsidR="00967702" w:rsidRDefault="00FE3FD9" w:rsidP="00CE3409">
      <w:pPr>
        <w:pStyle w:val="2"/>
        <w:spacing w:line="360" w:lineRule="auto"/>
        <w:ind w:left="0" w:firstLineChars="196" w:firstLine="472"/>
        <w:rPr>
          <w:lang w:eastAsia="zh-CN"/>
        </w:rPr>
      </w:pPr>
      <w:r>
        <w:rPr>
          <w:rFonts w:hint="eastAsia"/>
          <w:lang w:eastAsia="zh-CN"/>
        </w:rPr>
        <w:t>二、</w:t>
      </w:r>
      <w:r w:rsidR="00DD56C2">
        <w:rPr>
          <w:lang w:eastAsia="zh-CN"/>
        </w:rPr>
        <w:t>参选人资格要求：</w:t>
      </w:r>
    </w:p>
    <w:p w:rsidR="00967702" w:rsidRPr="00B065F7" w:rsidRDefault="00DD56C2" w:rsidP="005257EA">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信誉良好</w:t>
      </w:r>
      <w:r w:rsidR="008D7465">
        <w:rPr>
          <w:rFonts w:hint="eastAsia"/>
          <w:sz w:val="24"/>
          <w:szCs w:val="24"/>
          <w:lang w:eastAsia="zh-CN"/>
        </w:rPr>
        <w:t>；</w:t>
      </w:r>
    </w:p>
    <w:p w:rsidR="00B065F7" w:rsidRDefault="00DD56C2" w:rsidP="00156725">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156725">
        <w:rPr>
          <w:rFonts w:asciiTheme="minorEastAsia" w:hAnsiTheme="minorEastAsia" w:hint="eastAsia"/>
          <w:sz w:val="24"/>
          <w:szCs w:val="24"/>
          <w:lang w:eastAsia="zh-CN"/>
        </w:rPr>
        <w:t>提供</w:t>
      </w:r>
      <w:r w:rsidR="00392556">
        <w:rPr>
          <w:rFonts w:asciiTheme="minorEastAsia" w:hAnsiTheme="minorEastAsia" w:hint="eastAsia"/>
          <w:sz w:val="24"/>
          <w:szCs w:val="24"/>
          <w:lang w:eastAsia="zh-CN"/>
        </w:rPr>
        <w:t>相对应的资格证书及近三年</w:t>
      </w:r>
      <w:r w:rsidR="00FE3FD9">
        <w:rPr>
          <w:rFonts w:asciiTheme="minorEastAsia" w:hAnsiTheme="minorEastAsia" w:hint="eastAsia"/>
          <w:sz w:val="24"/>
          <w:szCs w:val="24"/>
          <w:lang w:eastAsia="zh-CN"/>
        </w:rPr>
        <w:t>业绩</w:t>
      </w:r>
      <w:r w:rsidR="00392556">
        <w:rPr>
          <w:rFonts w:asciiTheme="minorEastAsia" w:hAnsiTheme="minorEastAsia" w:hint="eastAsia"/>
          <w:sz w:val="24"/>
          <w:szCs w:val="24"/>
          <w:lang w:eastAsia="zh-CN"/>
        </w:rPr>
        <w:t>表</w:t>
      </w:r>
      <w:r w:rsidR="00B065F7">
        <w:rPr>
          <w:rFonts w:hint="eastAsia"/>
          <w:sz w:val="24"/>
          <w:lang w:eastAsia="zh-CN"/>
        </w:rPr>
        <w:t>；</w:t>
      </w:r>
    </w:p>
    <w:p w:rsidR="00B065F7" w:rsidRDefault="00B065F7" w:rsidP="00775036">
      <w:pPr>
        <w:autoSpaceDE/>
        <w:autoSpaceDN/>
        <w:spacing w:line="360" w:lineRule="auto"/>
        <w:ind w:firstLineChars="200" w:firstLine="480"/>
        <w:jc w:val="both"/>
        <w:rPr>
          <w:sz w:val="24"/>
          <w:lang w:eastAsia="zh-CN"/>
        </w:rPr>
      </w:pPr>
      <w:r>
        <w:rPr>
          <w:rFonts w:hint="eastAsia"/>
          <w:sz w:val="24"/>
          <w:lang w:eastAsia="zh-CN"/>
        </w:rPr>
        <w:t>3.</w:t>
      </w:r>
      <w:r w:rsidR="00B93FAE">
        <w:rPr>
          <w:rFonts w:hint="eastAsia"/>
          <w:sz w:val="24"/>
          <w:lang w:eastAsia="zh-CN"/>
        </w:rPr>
        <w:t xml:space="preserve"> </w:t>
      </w:r>
      <w:r w:rsidR="00FE3FD9" w:rsidRPr="00232405">
        <w:rPr>
          <w:rFonts w:asciiTheme="majorEastAsia" w:eastAsiaTheme="majorEastAsia" w:hAnsiTheme="majorEastAsia"/>
          <w:sz w:val="24"/>
          <w:szCs w:val="24"/>
          <w:lang w:eastAsia="zh-CN"/>
        </w:rPr>
        <w:t>没有失信黑名单记录（以最高院失信被执行人系统发布信息为准）；</w:t>
      </w:r>
    </w:p>
    <w:p w:rsidR="00B065F7" w:rsidRDefault="00B065F7" w:rsidP="00775036">
      <w:pPr>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lang w:eastAsia="zh-CN"/>
        </w:rPr>
        <w:t>4.</w:t>
      </w:r>
      <w:r w:rsidR="00127930">
        <w:rPr>
          <w:sz w:val="24"/>
          <w:lang w:eastAsia="zh-CN"/>
        </w:rPr>
        <w:t xml:space="preserve"> </w:t>
      </w:r>
      <w:r w:rsidR="009912D9" w:rsidRPr="00232405">
        <w:rPr>
          <w:rFonts w:asciiTheme="majorEastAsia" w:eastAsiaTheme="majorEastAsia" w:hAnsiTheme="majorEastAsia"/>
          <w:sz w:val="24"/>
          <w:szCs w:val="24"/>
          <w:lang w:eastAsia="zh-CN"/>
        </w:rPr>
        <w:t>与</w:t>
      </w:r>
      <w:r w:rsidR="009912D9" w:rsidRPr="00232405">
        <w:rPr>
          <w:rFonts w:asciiTheme="majorEastAsia" w:eastAsiaTheme="majorEastAsia" w:hAnsiTheme="majorEastAsia" w:hint="eastAsia"/>
          <w:sz w:val="24"/>
          <w:szCs w:val="24"/>
          <w:lang w:eastAsia="zh-CN"/>
        </w:rPr>
        <w:t>比选人</w:t>
      </w:r>
      <w:r w:rsidR="009912D9" w:rsidRPr="00232405">
        <w:rPr>
          <w:rFonts w:asciiTheme="majorEastAsia" w:eastAsiaTheme="majorEastAsia" w:hAnsiTheme="majorEastAsia"/>
          <w:sz w:val="24"/>
          <w:szCs w:val="24"/>
          <w:lang w:eastAsia="zh-CN"/>
        </w:rPr>
        <w:t>无诉讼纠纷</w:t>
      </w:r>
      <w:r w:rsidR="00B160EA">
        <w:rPr>
          <w:rFonts w:asciiTheme="majorEastAsia" w:eastAsiaTheme="majorEastAsia" w:hAnsiTheme="majorEastAsia" w:hint="eastAsia"/>
          <w:sz w:val="24"/>
          <w:szCs w:val="24"/>
          <w:lang w:eastAsia="zh-CN"/>
        </w:rPr>
        <w:t>；</w:t>
      </w:r>
    </w:p>
    <w:p w:rsidR="00775036" w:rsidRPr="00775036" w:rsidRDefault="00775036" w:rsidP="00775036">
      <w:pPr>
        <w:pStyle w:val="1"/>
        <w:spacing w:line="360" w:lineRule="auto"/>
        <w:rPr>
          <w:sz w:val="24"/>
          <w:szCs w:val="24"/>
        </w:rPr>
      </w:pPr>
      <w:r>
        <w:rPr>
          <w:rFonts w:hint="eastAsia"/>
          <w:sz w:val="24"/>
          <w:szCs w:val="24"/>
        </w:rPr>
        <w:t xml:space="preserve">    5. </w:t>
      </w:r>
      <w:r w:rsidRPr="00232405">
        <w:rPr>
          <w:rFonts w:asciiTheme="majorEastAsia" w:eastAsiaTheme="majorEastAsia" w:hAnsiTheme="majorEastAsia" w:hint="eastAsia"/>
          <w:sz w:val="24"/>
          <w:szCs w:val="24"/>
        </w:rPr>
        <w:t>本项目</w:t>
      </w:r>
      <w:r>
        <w:rPr>
          <w:rFonts w:asciiTheme="majorEastAsia" w:eastAsiaTheme="majorEastAsia" w:hAnsiTheme="majorEastAsia" w:hint="eastAsia"/>
          <w:sz w:val="24"/>
          <w:szCs w:val="24"/>
        </w:rPr>
        <w:t>不</w:t>
      </w:r>
      <w:r w:rsidRPr="00232405">
        <w:rPr>
          <w:rFonts w:asciiTheme="majorEastAsia" w:eastAsiaTheme="majorEastAsia" w:hAnsiTheme="majorEastAsia" w:hint="eastAsia"/>
          <w:sz w:val="24"/>
          <w:szCs w:val="24"/>
        </w:rPr>
        <w:t>接受联合体参选</w:t>
      </w:r>
      <w:r w:rsidRPr="00232405">
        <w:rPr>
          <w:rFonts w:hint="eastAsia"/>
          <w:sz w:val="24"/>
          <w:szCs w:val="24"/>
        </w:rPr>
        <w:t>。</w:t>
      </w:r>
    </w:p>
    <w:p w:rsidR="00F81D04" w:rsidRPr="005D647F" w:rsidRDefault="00156725" w:rsidP="00775036">
      <w:pPr>
        <w:pStyle w:val="1"/>
        <w:spacing w:line="360" w:lineRule="auto"/>
        <w:rPr>
          <w:rFonts w:asciiTheme="majorEastAsia" w:eastAsiaTheme="majorEastAsia" w:hAnsiTheme="majorEastAsia"/>
          <w:b/>
          <w:bCs/>
          <w:sz w:val="24"/>
          <w:szCs w:val="24"/>
        </w:rPr>
      </w:pPr>
      <w:r>
        <w:rPr>
          <w:rFonts w:hint="eastAsia"/>
          <w:sz w:val="24"/>
          <w:szCs w:val="24"/>
        </w:rPr>
        <w:t xml:space="preserve">    </w:t>
      </w:r>
      <w:r w:rsidR="00F81D04" w:rsidRPr="005D647F">
        <w:rPr>
          <w:rFonts w:asciiTheme="majorEastAsia" w:eastAsiaTheme="majorEastAsia" w:hAnsiTheme="majorEastAsia" w:hint="eastAsia"/>
          <w:b/>
          <w:bCs/>
          <w:sz w:val="24"/>
          <w:szCs w:val="24"/>
        </w:rPr>
        <w:t>三、报名要求</w:t>
      </w:r>
    </w:p>
    <w:p w:rsidR="00F81D04" w:rsidRPr="00156725" w:rsidRDefault="00F81D04" w:rsidP="00156725">
      <w:pPr>
        <w:autoSpaceDE/>
        <w:autoSpaceDN/>
        <w:spacing w:line="360" w:lineRule="auto"/>
        <w:ind w:firstLineChars="350" w:firstLine="84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Pr="00156725">
        <w:rPr>
          <w:rFonts w:asciiTheme="majorEastAsia" w:eastAsiaTheme="majorEastAsia" w:hAnsiTheme="majorEastAsia" w:hint="eastAsia"/>
          <w:sz w:val="24"/>
          <w:szCs w:val="24"/>
          <w:lang w:eastAsia="zh-CN"/>
        </w:rPr>
        <w:t>2021年</w:t>
      </w:r>
      <w:r w:rsidR="00230029">
        <w:rPr>
          <w:rFonts w:asciiTheme="majorEastAsia" w:eastAsiaTheme="majorEastAsia" w:hAnsiTheme="majorEastAsia" w:hint="eastAsia"/>
          <w:sz w:val="24"/>
          <w:szCs w:val="24"/>
          <w:lang w:eastAsia="zh-CN"/>
        </w:rPr>
        <w:t>6</w:t>
      </w:r>
      <w:r w:rsidRPr="00156725">
        <w:rPr>
          <w:rFonts w:asciiTheme="majorEastAsia" w:eastAsiaTheme="majorEastAsia" w:hAnsiTheme="majorEastAsia" w:hint="eastAsia"/>
          <w:sz w:val="24"/>
          <w:szCs w:val="24"/>
          <w:lang w:eastAsia="zh-CN"/>
        </w:rPr>
        <w:t>月  日至</w:t>
      </w:r>
      <w:r w:rsidR="0078461F">
        <w:rPr>
          <w:rFonts w:asciiTheme="majorEastAsia" w:eastAsiaTheme="majorEastAsia" w:hAnsiTheme="majorEastAsia" w:hint="eastAsia"/>
          <w:sz w:val="24"/>
          <w:szCs w:val="24"/>
          <w:lang w:eastAsia="zh-CN"/>
        </w:rPr>
        <w:t>7月</w:t>
      </w:r>
      <w:r w:rsidRPr="00156725">
        <w:rPr>
          <w:rFonts w:asciiTheme="majorEastAsia" w:eastAsiaTheme="majorEastAsia" w:hAnsiTheme="majorEastAsia" w:hint="eastAsia"/>
          <w:sz w:val="24"/>
          <w:szCs w:val="24"/>
          <w:lang w:eastAsia="zh-CN"/>
        </w:rPr>
        <w:t xml:space="preserve">  日</w:t>
      </w:r>
      <w:r w:rsidR="00230029">
        <w:rPr>
          <w:rFonts w:asciiTheme="majorEastAsia" w:eastAsiaTheme="majorEastAsia" w:hAnsiTheme="majorEastAsia" w:hint="eastAsia"/>
          <w:sz w:val="24"/>
          <w:szCs w:val="24"/>
          <w:lang w:eastAsia="zh-CN"/>
        </w:rPr>
        <w:t>14:30时</w:t>
      </w:r>
      <w:r w:rsidRPr="00156725">
        <w:rPr>
          <w:rFonts w:asciiTheme="majorEastAsia" w:eastAsiaTheme="majorEastAsia" w:hAnsiTheme="majorEastAsia" w:hint="eastAsia"/>
          <w:sz w:val="24"/>
          <w:szCs w:val="24"/>
          <w:lang w:eastAsia="zh-CN"/>
        </w:rPr>
        <w:t>（共</w:t>
      </w:r>
      <w:r w:rsidR="00156725" w:rsidRPr="00156725">
        <w:rPr>
          <w:rFonts w:asciiTheme="majorEastAsia" w:eastAsiaTheme="majorEastAsia" w:hAnsiTheme="majorEastAsia" w:hint="eastAsia"/>
          <w:sz w:val="24"/>
          <w:szCs w:val="24"/>
          <w:lang w:eastAsia="zh-CN"/>
        </w:rPr>
        <w:t>10</w:t>
      </w:r>
      <w:r w:rsidRPr="00156725">
        <w:rPr>
          <w:rFonts w:asciiTheme="majorEastAsia" w:eastAsiaTheme="majorEastAsia" w:hAnsiTheme="majorEastAsia" w:hint="eastAsia"/>
          <w:sz w:val="24"/>
          <w:szCs w:val="24"/>
          <w:lang w:eastAsia="zh-CN"/>
        </w:rPr>
        <w:t>天）</w:t>
      </w:r>
    </w:p>
    <w:p w:rsidR="00156725" w:rsidRPr="00156725" w:rsidRDefault="00F81D04" w:rsidP="00156725">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w:t>
      </w:r>
    </w:p>
    <w:p w:rsidR="00156725" w:rsidRPr="00156725" w:rsidRDefault="00156725" w:rsidP="00156725">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9" w:history="1">
        <w:r w:rsidRPr="00156725">
          <w:rPr>
            <w:rStyle w:val="ab"/>
            <w:rFonts w:asciiTheme="majorEastAsia" w:eastAsiaTheme="majorEastAsia" w:hAnsiTheme="majorEastAsia" w:hint="eastAsia"/>
            <w:bCs/>
            <w:sz w:val="24"/>
            <w:szCs w:val="24"/>
            <w:lang w:eastAsia="zh-CN"/>
          </w:rPr>
          <w:t>hzji@fhcpec.com.cn</w:t>
        </w:r>
      </w:hyperlink>
      <w:r w:rsidR="00EB0831">
        <w:rPr>
          <w:rFonts w:asciiTheme="majorEastAsia" w:eastAsiaTheme="majorEastAsia" w:hAnsiTheme="majorEastAsia" w:hint="eastAsia"/>
          <w:bCs/>
          <w:sz w:val="24"/>
          <w:szCs w:val="24"/>
          <w:lang w:eastAsia="zh-CN"/>
        </w:rPr>
        <w:t>。未报名的参选人不能参加本项目比选，</w:t>
      </w:r>
      <w:r w:rsidR="00775036">
        <w:rPr>
          <w:rFonts w:asciiTheme="majorEastAsia" w:eastAsiaTheme="majorEastAsia" w:hAnsiTheme="majorEastAsia" w:hint="eastAsia"/>
          <w:bCs/>
          <w:sz w:val="24"/>
          <w:szCs w:val="24"/>
          <w:lang w:eastAsia="zh-CN"/>
        </w:rPr>
        <w:t>三</w:t>
      </w:r>
      <w:r w:rsidR="00EB0831">
        <w:rPr>
          <w:rFonts w:asciiTheme="majorEastAsia" w:eastAsiaTheme="majorEastAsia" w:hAnsiTheme="majorEastAsia" w:hint="eastAsia"/>
          <w:bCs/>
          <w:sz w:val="24"/>
          <w:szCs w:val="24"/>
          <w:lang w:eastAsia="zh-CN"/>
        </w:rPr>
        <w:t>个包段可以分别报名</w:t>
      </w:r>
      <w:r w:rsidR="00AB3EB4">
        <w:rPr>
          <w:rFonts w:asciiTheme="majorEastAsia" w:eastAsiaTheme="majorEastAsia" w:hAnsiTheme="majorEastAsia" w:hint="eastAsia"/>
          <w:bCs/>
          <w:sz w:val="24"/>
          <w:szCs w:val="24"/>
          <w:lang w:eastAsia="zh-CN"/>
        </w:rPr>
        <w:t>参选</w:t>
      </w:r>
      <w:r w:rsidR="00EB0831">
        <w:rPr>
          <w:rFonts w:asciiTheme="majorEastAsia" w:eastAsiaTheme="majorEastAsia" w:hAnsiTheme="majorEastAsia" w:hint="eastAsia"/>
          <w:bCs/>
          <w:sz w:val="24"/>
          <w:szCs w:val="24"/>
          <w:lang w:eastAsia="zh-CN"/>
        </w:rPr>
        <w:t>。</w:t>
      </w:r>
    </w:p>
    <w:p w:rsidR="00931024" w:rsidRDefault="00156725" w:rsidP="0078461F">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775036">
        <w:rPr>
          <w:rFonts w:asciiTheme="majorEastAsia" w:eastAsiaTheme="majorEastAsia" w:hAnsiTheme="majorEastAsia" w:hint="eastAsia"/>
          <w:bCs/>
          <w:sz w:val="24"/>
          <w:szCs w:val="24"/>
          <w:lang w:eastAsia="zh-CN"/>
        </w:rPr>
        <w:t>包段I和包段II</w:t>
      </w:r>
      <w:r w:rsidRPr="00156725">
        <w:rPr>
          <w:rFonts w:asciiTheme="majorEastAsia" w:eastAsiaTheme="majorEastAsia" w:hAnsiTheme="majorEastAsia" w:hint="eastAsia"/>
          <w:bCs/>
          <w:sz w:val="24"/>
          <w:szCs w:val="24"/>
          <w:lang w:eastAsia="zh-CN"/>
        </w:rPr>
        <w:t>需进行技术交流，签订技术协议书</w:t>
      </w:r>
      <w:r w:rsidR="004D6FD8">
        <w:rPr>
          <w:rFonts w:asciiTheme="majorEastAsia" w:eastAsiaTheme="majorEastAsia" w:hAnsiTheme="majorEastAsia" w:hint="eastAsia"/>
          <w:bCs/>
          <w:sz w:val="24"/>
          <w:szCs w:val="24"/>
          <w:lang w:eastAsia="zh-CN"/>
        </w:rPr>
        <w:t>后，</w:t>
      </w:r>
      <w:r w:rsidR="00931024" w:rsidRPr="00CF4325">
        <w:rPr>
          <w:rFonts w:asciiTheme="majorEastAsia" w:eastAsiaTheme="majorEastAsia" w:hAnsiTheme="majorEastAsia" w:hint="eastAsia"/>
          <w:bCs/>
          <w:sz w:val="24"/>
          <w:szCs w:val="24"/>
          <w:lang w:eastAsia="zh-CN"/>
        </w:rPr>
        <w:t>参选人方可参与后续比选，未签订技术协议书的参选人不能参加比选。</w:t>
      </w:r>
    </w:p>
    <w:p w:rsidR="00395E35" w:rsidRPr="00156725" w:rsidRDefault="00395E35" w:rsidP="00156725">
      <w:pPr>
        <w:autoSpaceDE/>
        <w:autoSpaceDN/>
        <w:spacing w:line="360" w:lineRule="auto"/>
        <w:ind w:firstLineChars="350" w:firstLine="840"/>
        <w:jc w:val="both"/>
        <w:rPr>
          <w:rFonts w:asciiTheme="majorEastAsia" w:eastAsiaTheme="majorEastAsia" w:hAnsiTheme="majorEastAsia"/>
          <w:bCs/>
          <w:sz w:val="24"/>
          <w:szCs w:val="24"/>
          <w:lang w:eastAsia="zh-CN"/>
        </w:rPr>
      </w:pPr>
    </w:p>
    <w:p w:rsidR="00F81D04" w:rsidRPr="00156725" w:rsidRDefault="00395E35" w:rsidP="00156725">
      <w:pPr>
        <w:pStyle w:val="10"/>
        <w:spacing w:line="360" w:lineRule="auto"/>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lastRenderedPageBreak/>
        <w:t>四、</w:t>
      </w:r>
      <w:r w:rsidR="00F81D04" w:rsidRPr="00156725">
        <w:rPr>
          <w:rFonts w:asciiTheme="majorEastAsia" w:eastAsiaTheme="majorEastAsia" w:hAnsiTheme="majorEastAsia" w:hint="eastAsia"/>
          <w:sz w:val="24"/>
          <w:szCs w:val="24"/>
          <w:lang w:eastAsia="zh-CN"/>
        </w:rPr>
        <w:t>参选文件递交要求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15672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81D04" w:rsidRPr="005D647F" w:rsidRDefault="00F81D04" w:rsidP="00F81D04">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230029">
        <w:rPr>
          <w:rFonts w:hint="eastAsia"/>
          <w:sz w:val="24"/>
          <w:szCs w:val="24"/>
          <w:lang w:eastAsia="zh-CN"/>
        </w:rPr>
        <w:t>6</w:t>
      </w:r>
      <w:r w:rsidRPr="008E38EB">
        <w:rPr>
          <w:rFonts w:hint="eastAsia"/>
          <w:sz w:val="24"/>
          <w:szCs w:val="24"/>
          <w:lang w:eastAsia="zh-CN"/>
        </w:rPr>
        <w:t>.</w:t>
      </w:r>
      <w:r w:rsidR="0078461F">
        <w:rPr>
          <w:rFonts w:hint="eastAsia"/>
          <w:sz w:val="24"/>
          <w:szCs w:val="24"/>
          <w:lang w:eastAsia="zh-CN"/>
        </w:rPr>
        <w:t>24</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A208FA">
        <w:rPr>
          <w:rFonts w:asciiTheme="majorEastAsia" w:eastAsiaTheme="majorEastAsia" w:hAnsiTheme="majorEastAsia" w:hint="eastAsia"/>
          <w:u w:val="single"/>
          <w:lang w:eastAsia="zh-CN"/>
        </w:rPr>
        <w:t>储运装车站流程优化改造</w:t>
      </w:r>
      <w:r w:rsidR="00A208FA" w:rsidRPr="000566C1">
        <w:rPr>
          <w:rFonts w:asciiTheme="majorEastAsia" w:eastAsiaTheme="majorEastAsia" w:hAnsiTheme="majorEastAsia" w:hint="eastAsia"/>
          <w:u w:val="single"/>
          <w:lang w:eastAsia="zh-CN"/>
        </w:rPr>
        <w:t>项目</w:t>
      </w:r>
      <w:r w:rsidRPr="009238C4">
        <w:rPr>
          <w:rFonts w:asciiTheme="majorEastAsia" w:eastAsiaTheme="majorEastAsia" w:hAnsiTheme="majorEastAsia" w:hint="eastAsia"/>
          <w:u w:val="single"/>
          <w:lang w:eastAsia="zh-CN"/>
        </w:rPr>
        <w:t xml:space="preserve">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2919F8">
        <w:rPr>
          <w:rFonts w:asciiTheme="majorEastAsia" w:eastAsiaTheme="majorEastAsia" w:hAnsiTheme="majorEastAsia" w:hint="eastAsia"/>
          <w:snapToGrid w:val="0"/>
          <w:spacing w:val="8"/>
          <w:sz w:val="24"/>
          <w:szCs w:val="24"/>
          <w:u w:val="single"/>
          <w:lang w:eastAsia="zh-CN"/>
        </w:rPr>
        <w:t xml:space="preserve">  </w:t>
      </w:r>
      <w:r w:rsidR="00A208FA">
        <w:rPr>
          <w:rFonts w:hint="eastAsia"/>
          <w:sz w:val="24"/>
          <w:szCs w:val="24"/>
          <w:u w:val="single"/>
          <w:shd w:val="clear" w:color="auto" w:fill="FFFFFF"/>
          <w:lang w:eastAsia="zh-CN"/>
        </w:rPr>
        <w:t>储运装车站流程改造</w:t>
      </w:r>
      <w:r w:rsidR="00AB3EB4">
        <w:rPr>
          <w:rFonts w:hint="eastAsia"/>
          <w:sz w:val="24"/>
          <w:szCs w:val="24"/>
          <w:u w:val="single"/>
          <w:shd w:val="clear" w:color="auto" w:fill="FFFFFF"/>
          <w:lang w:eastAsia="zh-CN"/>
        </w:rPr>
        <w:t>项目</w:t>
      </w:r>
      <w:r w:rsidRPr="002919F8">
        <w:rPr>
          <w:rFonts w:asciiTheme="majorEastAsia" w:eastAsiaTheme="majorEastAsia" w:hAnsiTheme="majorEastAsia" w:hint="eastAsia"/>
          <w:snapToGrid w:val="0"/>
          <w:spacing w:val="8"/>
          <w:sz w:val="24"/>
          <w:szCs w:val="24"/>
          <w:u w:val="single"/>
          <w:lang w:eastAsia="zh-CN"/>
        </w:rPr>
        <w:t xml:space="preserve"> </w:t>
      </w:r>
    </w:p>
    <w:p w:rsidR="00AB3EB4" w:rsidRDefault="0083261C" w:rsidP="00AB3EB4">
      <w:pPr>
        <w:spacing w:line="360" w:lineRule="auto"/>
        <w:ind w:leftChars="220" w:left="2404" w:hangingChars="800" w:hanging="192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p>
    <w:p w:rsidR="00A208FA" w:rsidRDefault="00A208FA" w:rsidP="00A208FA">
      <w:pPr>
        <w:spacing w:line="360" w:lineRule="auto"/>
        <w:ind w:leftChars="330" w:left="2406" w:hangingChars="700" w:hanging="1680"/>
        <w:rPr>
          <w:sz w:val="24"/>
          <w:szCs w:val="24"/>
          <w:lang w:eastAsia="zh-CN"/>
        </w:rPr>
      </w:pPr>
      <w:r>
        <w:rPr>
          <w:rFonts w:hint="eastAsia"/>
          <w:sz w:val="24"/>
          <w:szCs w:val="24"/>
          <w:lang w:eastAsia="zh-CN"/>
        </w:rPr>
        <w:t>包段I（装车系统部分）：</w:t>
      </w:r>
    </w:p>
    <w:p w:rsidR="00A208FA" w:rsidRDefault="00A208FA" w:rsidP="00A208FA">
      <w:pPr>
        <w:spacing w:line="360" w:lineRule="auto"/>
        <w:ind w:leftChars="660" w:left="2412" w:hangingChars="400" w:hanging="960"/>
        <w:rPr>
          <w:sz w:val="24"/>
          <w:szCs w:val="24"/>
          <w:lang w:eastAsia="zh-CN"/>
        </w:rPr>
      </w:pPr>
      <w:r>
        <w:rPr>
          <w:rFonts w:hint="eastAsia"/>
          <w:sz w:val="24"/>
          <w:szCs w:val="24"/>
          <w:lang w:eastAsia="zh-CN"/>
        </w:rPr>
        <w:t>装车系统组态、定量装车控制仪（一回路2台，二回路1台）；</w:t>
      </w:r>
    </w:p>
    <w:p w:rsidR="00A208FA" w:rsidRDefault="00A208FA" w:rsidP="00A208FA">
      <w:pPr>
        <w:spacing w:line="360" w:lineRule="auto"/>
        <w:ind w:firstLineChars="300" w:firstLine="720"/>
        <w:rPr>
          <w:sz w:val="24"/>
          <w:szCs w:val="24"/>
          <w:lang w:eastAsia="zh-CN"/>
        </w:rPr>
      </w:pPr>
      <w:r w:rsidRPr="000D2D30">
        <w:rPr>
          <w:rFonts w:hint="eastAsia"/>
          <w:sz w:val="24"/>
          <w:szCs w:val="24"/>
          <w:lang w:eastAsia="zh-CN"/>
        </w:rPr>
        <w:t>包段</w:t>
      </w:r>
      <w:r>
        <w:rPr>
          <w:rFonts w:hint="eastAsia"/>
          <w:sz w:val="24"/>
          <w:szCs w:val="24"/>
          <w:lang w:eastAsia="zh-CN"/>
        </w:rPr>
        <w:t>II</w:t>
      </w:r>
      <w:r w:rsidRPr="000D2D30">
        <w:rPr>
          <w:sz w:val="24"/>
          <w:szCs w:val="24"/>
          <w:lang w:eastAsia="zh-CN"/>
        </w:rPr>
        <w:t>（阀门采购部分）：</w:t>
      </w:r>
    </w:p>
    <w:p w:rsidR="00A208FA" w:rsidRPr="000D2D30" w:rsidRDefault="00A208FA" w:rsidP="00A208FA">
      <w:pPr>
        <w:spacing w:line="360" w:lineRule="auto"/>
        <w:ind w:leftChars="660" w:left="2412" w:hangingChars="400" w:hanging="960"/>
        <w:rPr>
          <w:sz w:val="24"/>
          <w:szCs w:val="24"/>
          <w:lang w:eastAsia="zh-CN"/>
        </w:rPr>
      </w:pPr>
      <w:r w:rsidRPr="000D2D30">
        <w:rPr>
          <w:sz w:val="24"/>
          <w:szCs w:val="24"/>
          <w:lang w:eastAsia="zh-CN"/>
        </w:rPr>
        <w:t>包括</w:t>
      </w:r>
      <w:r>
        <w:rPr>
          <w:rFonts w:hint="eastAsia"/>
          <w:sz w:val="24"/>
          <w:szCs w:val="24"/>
          <w:lang w:eastAsia="zh-CN"/>
        </w:rPr>
        <w:t>紧急切断球</w:t>
      </w:r>
      <w:r w:rsidRPr="000D2D30">
        <w:rPr>
          <w:sz w:val="24"/>
          <w:szCs w:val="24"/>
          <w:lang w:eastAsia="zh-CN"/>
        </w:rPr>
        <w:t>阀</w:t>
      </w:r>
      <w:r>
        <w:rPr>
          <w:rFonts w:hint="eastAsia"/>
          <w:sz w:val="24"/>
          <w:szCs w:val="24"/>
          <w:lang w:eastAsia="zh-CN"/>
        </w:rPr>
        <w:t>3</w:t>
      </w:r>
      <w:r w:rsidRPr="000D2D30">
        <w:rPr>
          <w:sz w:val="24"/>
          <w:szCs w:val="24"/>
          <w:lang w:eastAsia="zh-CN"/>
        </w:rPr>
        <w:t>台、电液阀</w:t>
      </w:r>
      <w:r>
        <w:rPr>
          <w:rFonts w:hint="eastAsia"/>
          <w:sz w:val="24"/>
          <w:szCs w:val="24"/>
          <w:lang w:eastAsia="zh-CN"/>
        </w:rPr>
        <w:t>4台</w:t>
      </w:r>
      <w:r w:rsidRPr="000D2D30">
        <w:rPr>
          <w:sz w:val="24"/>
          <w:szCs w:val="24"/>
          <w:lang w:eastAsia="zh-CN"/>
        </w:rPr>
        <w:t>及电动闸阀</w:t>
      </w:r>
      <w:r>
        <w:rPr>
          <w:rFonts w:hint="eastAsia"/>
          <w:sz w:val="24"/>
          <w:szCs w:val="24"/>
          <w:lang w:eastAsia="zh-CN"/>
        </w:rPr>
        <w:t>2</w:t>
      </w:r>
      <w:r w:rsidRPr="000D2D30">
        <w:rPr>
          <w:sz w:val="24"/>
          <w:szCs w:val="24"/>
          <w:lang w:eastAsia="zh-CN"/>
        </w:rPr>
        <w:t>台</w:t>
      </w:r>
      <w:r>
        <w:rPr>
          <w:rFonts w:hint="eastAsia"/>
          <w:sz w:val="24"/>
          <w:szCs w:val="24"/>
          <w:lang w:eastAsia="zh-CN"/>
        </w:rPr>
        <w:t>；</w:t>
      </w:r>
    </w:p>
    <w:p w:rsidR="00A208FA" w:rsidRDefault="00A208FA" w:rsidP="00A208FA">
      <w:pPr>
        <w:spacing w:line="360" w:lineRule="auto"/>
        <w:ind w:firstLineChars="300" w:firstLine="720"/>
        <w:rPr>
          <w:sz w:val="24"/>
          <w:szCs w:val="24"/>
          <w:lang w:eastAsia="zh-CN"/>
        </w:rPr>
      </w:pPr>
      <w:r w:rsidRPr="000D2D30">
        <w:rPr>
          <w:rFonts w:hint="eastAsia"/>
          <w:sz w:val="24"/>
          <w:szCs w:val="24"/>
          <w:lang w:eastAsia="zh-CN"/>
        </w:rPr>
        <w:t>包段</w:t>
      </w:r>
      <w:r>
        <w:rPr>
          <w:rFonts w:hint="eastAsia"/>
          <w:sz w:val="24"/>
          <w:szCs w:val="24"/>
          <w:lang w:eastAsia="zh-CN"/>
        </w:rPr>
        <w:t>I</w:t>
      </w:r>
      <w:r w:rsidRPr="000D2D30">
        <w:rPr>
          <w:sz w:val="24"/>
          <w:szCs w:val="24"/>
          <w:lang w:eastAsia="zh-CN"/>
        </w:rPr>
        <w:t>II（其他采购部分）：</w:t>
      </w:r>
    </w:p>
    <w:p w:rsidR="0083261C" w:rsidRPr="009238C4" w:rsidRDefault="00A208FA" w:rsidP="00A208FA">
      <w:pPr>
        <w:spacing w:line="360" w:lineRule="auto"/>
        <w:ind w:leftChars="660" w:left="2412" w:hangingChars="400" w:hanging="960"/>
        <w:rPr>
          <w:rFonts w:asciiTheme="majorEastAsia" w:eastAsiaTheme="majorEastAsia" w:hAnsiTheme="majorEastAsia"/>
          <w:sz w:val="24"/>
          <w:szCs w:val="24"/>
          <w:lang w:eastAsia="zh-CN"/>
        </w:rPr>
      </w:pPr>
      <w:r w:rsidRPr="000D2D30">
        <w:rPr>
          <w:sz w:val="24"/>
          <w:szCs w:val="24"/>
          <w:lang w:eastAsia="zh-CN"/>
        </w:rPr>
        <w:t>包括</w:t>
      </w:r>
      <w:r>
        <w:rPr>
          <w:rFonts w:hint="eastAsia"/>
          <w:sz w:val="24"/>
          <w:szCs w:val="24"/>
          <w:lang w:eastAsia="zh-CN"/>
        </w:rPr>
        <w:t>操作柱1个</w:t>
      </w:r>
      <w:r w:rsidRPr="000D2D30">
        <w:rPr>
          <w:sz w:val="24"/>
          <w:szCs w:val="24"/>
          <w:lang w:eastAsia="zh-CN"/>
        </w:rPr>
        <w:t>、</w:t>
      </w:r>
      <w:r>
        <w:rPr>
          <w:rFonts w:hint="eastAsia"/>
          <w:sz w:val="24"/>
          <w:szCs w:val="24"/>
          <w:lang w:eastAsia="zh-CN"/>
        </w:rPr>
        <w:t>镀锌角钢60米</w:t>
      </w:r>
      <w:r w:rsidRPr="000D2D30">
        <w:rPr>
          <w:sz w:val="24"/>
          <w:szCs w:val="24"/>
          <w:lang w:eastAsia="zh-CN"/>
        </w:rPr>
        <w:t>、</w:t>
      </w:r>
      <w:r>
        <w:rPr>
          <w:rFonts w:hint="eastAsia"/>
          <w:sz w:val="24"/>
          <w:szCs w:val="24"/>
          <w:lang w:eastAsia="zh-CN"/>
        </w:rPr>
        <w:t>阻燃屏蔽控制电缆8200米</w:t>
      </w:r>
      <w:r w:rsidRPr="000D2D30">
        <w:rPr>
          <w:sz w:val="24"/>
          <w:szCs w:val="24"/>
          <w:lang w:eastAsia="zh-CN"/>
        </w:rPr>
        <w:t>。</w:t>
      </w:r>
    </w:p>
    <w:p w:rsidR="0083261C"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A70085" w:rsidRDefault="00A70085" w:rsidP="00A70085">
      <w:pPr>
        <w:pStyle w:val="1"/>
        <w:spacing w:line="360" w:lineRule="auto"/>
        <w:rPr>
          <w:sz w:val="24"/>
          <w:szCs w:val="24"/>
        </w:rPr>
      </w:pPr>
      <w:r>
        <w:rPr>
          <w:rFonts w:hint="eastAsia"/>
          <w:sz w:val="24"/>
          <w:szCs w:val="24"/>
        </w:rPr>
        <w:t xml:space="preserve">    4.供货期限：2个月内完成</w:t>
      </w:r>
    </w:p>
    <w:p w:rsidR="0083261C" w:rsidRPr="009238C4"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ED3EE1">
        <w:rPr>
          <w:rFonts w:asciiTheme="majorEastAsia" w:eastAsiaTheme="majorEastAsia" w:hAnsiTheme="majorEastAsia" w:hint="eastAsia"/>
          <w:sz w:val="24"/>
          <w:szCs w:val="24"/>
          <w:lang w:eastAsia="zh-CN"/>
        </w:rPr>
        <w:t>设备</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ED3EE1" w:rsidP="00A10BDF">
      <w:pPr>
        <w:pStyle w:val="a3"/>
        <w:spacing w:line="360" w:lineRule="auto"/>
        <w:ind w:right="222" w:firstLineChars="98" w:firstLine="236"/>
        <w:rPr>
          <w:rFonts w:asciiTheme="majorEastAsia" w:eastAsiaTheme="majorEastAsia" w:hAnsiTheme="majorEastAsia"/>
          <w:lang w:eastAsia="zh-CN"/>
        </w:rPr>
      </w:pPr>
      <w:r>
        <w:rPr>
          <w:rFonts w:asciiTheme="majorEastAsia" w:eastAsiaTheme="majorEastAsia" w:hAnsiTheme="majorEastAsia" w:hint="eastAsia"/>
          <w:b/>
          <w:bCs/>
          <w:lang w:eastAsia="zh-CN"/>
        </w:rPr>
        <w:t>备注：参选人可以</w:t>
      </w:r>
      <w:r w:rsidR="00706E4D">
        <w:rPr>
          <w:rFonts w:asciiTheme="majorEastAsia" w:eastAsiaTheme="majorEastAsia" w:hAnsiTheme="majorEastAsia" w:hint="eastAsia"/>
          <w:b/>
          <w:bCs/>
          <w:lang w:eastAsia="zh-CN"/>
        </w:rPr>
        <w:t>对各包段</w:t>
      </w:r>
      <w:r>
        <w:rPr>
          <w:rFonts w:asciiTheme="majorEastAsia" w:eastAsiaTheme="majorEastAsia" w:hAnsiTheme="majorEastAsia" w:hint="eastAsia"/>
          <w:b/>
          <w:bCs/>
          <w:lang w:eastAsia="zh-CN"/>
        </w:rPr>
        <w:t>分别报名参选，但必须对同一个</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段中的全部货物与服务进行投标，不得</w:t>
      </w:r>
      <w:r w:rsidR="00A10BDF">
        <w:rPr>
          <w:rFonts w:asciiTheme="majorEastAsia" w:eastAsiaTheme="majorEastAsia" w:hAnsiTheme="majorEastAsia" w:hint="eastAsia"/>
          <w:b/>
          <w:bCs/>
          <w:lang w:eastAsia="zh-CN"/>
        </w:rPr>
        <w:t>仅</w:t>
      </w:r>
      <w:r w:rsidR="0083261C" w:rsidRPr="009238C4">
        <w:rPr>
          <w:rFonts w:asciiTheme="majorEastAsia" w:eastAsiaTheme="majorEastAsia" w:hAnsiTheme="majorEastAsia" w:hint="eastAsia"/>
          <w:b/>
          <w:bCs/>
          <w:lang w:eastAsia="zh-CN"/>
        </w:rPr>
        <w:t>对</w:t>
      </w:r>
      <w:r>
        <w:rPr>
          <w:rFonts w:asciiTheme="majorEastAsia" w:eastAsiaTheme="majorEastAsia" w:hAnsiTheme="majorEastAsia" w:hint="eastAsia"/>
          <w:b/>
          <w:bCs/>
          <w:lang w:eastAsia="zh-CN"/>
        </w:rPr>
        <w:t>同一</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w:t>
      </w:r>
      <w:r w:rsidR="0083261C" w:rsidRPr="009238C4">
        <w:rPr>
          <w:rFonts w:asciiTheme="majorEastAsia" w:eastAsiaTheme="majorEastAsia" w:hAnsiTheme="majorEastAsia" w:hint="eastAsia"/>
          <w:b/>
          <w:bCs/>
          <w:lang w:eastAsia="zh-CN"/>
        </w:rPr>
        <w:t>中的部分货物或服务进行投标，否则其投标文件将被拒绝。</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B160EA" w:rsidRPr="00B065F7" w:rsidRDefault="00B160EA" w:rsidP="00B160EA">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B160EA" w:rsidRDefault="00B160EA" w:rsidP="00B160EA">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asciiTheme="minorEastAsia" w:hAnsiTheme="minorEastAsia" w:hint="eastAsia"/>
          <w:sz w:val="24"/>
          <w:szCs w:val="24"/>
          <w:lang w:eastAsia="zh-CN"/>
        </w:rPr>
        <w:t>提供相对应的资格证书及近三年业绩表</w:t>
      </w:r>
      <w:r>
        <w:rPr>
          <w:rFonts w:hint="eastAsia"/>
          <w:sz w:val="24"/>
          <w:lang w:eastAsia="zh-CN"/>
        </w:rPr>
        <w:t>；</w:t>
      </w:r>
    </w:p>
    <w:p w:rsidR="00B160EA" w:rsidRDefault="00B160EA" w:rsidP="00B160EA">
      <w:pPr>
        <w:autoSpaceDE/>
        <w:autoSpaceDN/>
        <w:spacing w:line="360" w:lineRule="auto"/>
        <w:ind w:firstLineChars="200" w:firstLine="480"/>
        <w:jc w:val="both"/>
        <w:rPr>
          <w:sz w:val="24"/>
          <w:lang w:eastAsia="zh-CN"/>
        </w:rPr>
      </w:pPr>
      <w:r>
        <w:rPr>
          <w:rFonts w:hint="eastAsia"/>
          <w:sz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B160EA" w:rsidRDefault="00B160EA" w:rsidP="00B160EA">
      <w:pPr>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lang w:eastAsia="zh-CN"/>
        </w:rPr>
        <w:t>4.</w:t>
      </w:r>
      <w:r>
        <w:rPr>
          <w:sz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0643DF" w:rsidRDefault="00B160EA" w:rsidP="00B160EA">
      <w:pPr>
        <w:autoSpaceDE/>
        <w:autoSpaceDN/>
        <w:spacing w:line="360" w:lineRule="auto"/>
        <w:ind w:firstLineChars="200" w:firstLine="480"/>
        <w:jc w:val="both"/>
        <w:rPr>
          <w:sz w:val="24"/>
          <w:szCs w:val="24"/>
          <w:lang w:eastAsia="zh-CN"/>
        </w:rPr>
      </w:pPr>
      <w:r>
        <w:rPr>
          <w:rFonts w:hint="eastAsia"/>
          <w:sz w:val="24"/>
          <w:szCs w:val="24"/>
          <w:lang w:eastAsia="zh-CN"/>
        </w:rPr>
        <w:t xml:space="preserve">5.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E00FB">
        <w:rPr>
          <w:rFonts w:asciiTheme="majorEastAsia" w:eastAsiaTheme="majorEastAsia" w:hAnsiTheme="majorEastAsia" w:cs="Arial" w:hint="eastAsia"/>
          <w:color w:val="333333"/>
          <w:sz w:val="24"/>
          <w:szCs w:val="24"/>
          <w:lang w:eastAsia="zh-CN"/>
        </w:rPr>
        <w:t>壹</w:t>
      </w:r>
      <w:r w:rsidR="00ED3EE1">
        <w:rPr>
          <w:rFonts w:asciiTheme="majorEastAsia" w:eastAsiaTheme="majorEastAsia" w:hAnsiTheme="majorEastAsia" w:cs="Arial" w:hint="eastAsia"/>
          <w:color w:val="333333"/>
          <w:sz w:val="24"/>
          <w:szCs w:val="24"/>
          <w:lang w:eastAsia="zh-CN"/>
        </w:rPr>
        <w:t>万</w:t>
      </w:r>
      <w:r w:rsidR="00F84AF6">
        <w:rPr>
          <w:rFonts w:asciiTheme="majorEastAsia" w:eastAsiaTheme="majorEastAsia" w:hAnsiTheme="majorEastAsia" w:cs="Arial" w:hint="eastAsia"/>
          <w:color w:val="333333"/>
          <w:sz w:val="24"/>
          <w:szCs w:val="24"/>
          <w:lang w:eastAsia="zh-CN"/>
        </w:rPr>
        <w:t>贰</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F84AF6">
        <w:rPr>
          <w:rFonts w:asciiTheme="majorEastAsia" w:eastAsiaTheme="majorEastAsia" w:hAnsiTheme="majorEastAsia" w:cs="Arial" w:hint="eastAsia"/>
          <w:color w:val="333333"/>
          <w:sz w:val="24"/>
          <w:szCs w:val="24"/>
          <w:lang w:eastAsia="zh-CN"/>
        </w:rPr>
        <w:t>￥</w:t>
      </w:r>
      <w:r w:rsidR="009E00FB">
        <w:rPr>
          <w:rFonts w:asciiTheme="majorEastAsia" w:eastAsiaTheme="majorEastAsia" w:hAnsiTheme="majorEastAsia" w:cs="Arial" w:hint="eastAsia"/>
          <w:color w:val="333333"/>
          <w:sz w:val="24"/>
          <w:szCs w:val="24"/>
          <w:lang w:eastAsia="zh-CN"/>
        </w:rPr>
        <w:t>1</w:t>
      </w:r>
      <w:r w:rsidR="00F84AF6">
        <w:rPr>
          <w:rFonts w:asciiTheme="majorEastAsia" w:eastAsiaTheme="majorEastAsia" w:hAnsiTheme="majorEastAsia" w:cs="Arial" w:hint="eastAsia"/>
          <w:color w:val="333333"/>
          <w:sz w:val="24"/>
          <w:szCs w:val="24"/>
          <w:lang w:eastAsia="zh-CN"/>
        </w:rPr>
        <w:t>2</w:t>
      </w:r>
      <w:r w:rsidRPr="009238C4">
        <w:rPr>
          <w:rFonts w:asciiTheme="majorEastAsia" w:eastAsiaTheme="majorEastAsia" w:hAnsiTheme="majorEastAsia" w:cs="Arial" w:hint="eastAsia"/>
          <w:color w:val="333333"/>
          <w:sz w:val="24"/>
          <w:szCs w:val="24"/>
          <w:lang w:eastAsia="zh-CN"/>
        </w:rPr>
        <w:t>000.00元）</w:t>
      </w:r>
      <w:r w:rsidR="00ED3EE1">
        <w:rPr>
          <w:rFonts w:asciiTheme="majorEastAsia" w:eastAsiaTheme="majorEastAsia" w:hAnsiTheme="majorEastAsia" w:cs="Arial" w:hint="eastAsia"/>
          <w:color w:val="333333"/>
          <w:sz w:val="24"/>
          <w:szCs w:val="24"/>
          <w:lang w:eastAsia="zh-CN"/>
        </w:rPr>
        <w:t>，其中包段I为</w:t>
      </w:r>
      <w:r w:rsidR="009E00FB">
        <w:rPr>
          <w:rFonts w:asciiTheme="majorEastAsia" w:eastAsiaTheme="majorEastAsia" w:hAnsiTheme="majorEastAsia" w:cs="Arial" w:hint="eastAsia"/>
          <w:color w:val="333333"/>
          <w:sz w:val="24"/>
          <w:szCs w:val="24"/>
          <w:lang w:eastAsia="zh-CN"/>
        </w:rPr>
        <w:t>0.</w:t>
      </w:r>
      <w:r w:rsidR="005C3C2F">
        <w:rPr>
          <w:rFonts w:asciiTheme="majorEastAsia" w:eastAsiaTheme="majorEastAsia" w:hAnsiTheme="majorEastAsia" w:cs="Arial" w:hint="eastAsia"/>
          <w:color w:val="333333"/>
          <w:sz w:val="24"/>
          <w:szCs w:val="24"/>
          <w:lang w:eastAsia="zh-CN"/>
        </w:rPr>
        <w:t>5</w:t>
      </w:r>
      <w:r w:rsidR="00ED3EE1">
        <w:rPr>
          <w:rFonts w:asciiTheme="majorEastAsia" w:eastAsiaTheme="majorEastAsia" w:hAnsiTheme="majorEastAsia" w:cs="Arial" w:hint="eastAsia"/>
          <w:color w:val="333333"/>
          <w:sz w:val="24"/>
          <w:szCs w:val="24"/>
          <w:lang w:eastAsia="zh-CN"/>
        </w:rPr>
        <w:t>万元，包段II为</w:t>
      </w:r>
      <w:r w:rsidR="009E00FB">
        <w:rPr>
          <w:rFonts w:asciiTheme="majorEastAsia" w:eastAsiaTheme="majorEastAsia" w:hAnsiTheme="majorEastAsia" w:cs="Arial" w:hint="eastAsia"/>
          <w:color w:val="333333"/>
          <w:sz w:val="24"/>
          <w:szCs w:val="24"/>
          <w:lang w:eastAsia="zh-CN"/>
        </w:rPr>
        <w:t>0.</w:t>
      </w:r>
      <w:r w:rsidR="005C3C2F">
        <w:rPr>
          <w:rFonts w:asciiTheme="majorEastAsia" w:eastAsiaTheme="majorEastAsia" w:hAnsiTheme="majorEastAsia" w:cs="Arial" w:hint="eastAsia"/>
          <w:color w:val="333333"/>
          <w:sz w:val="24"/>
          <w:szCs w:val="24"/>
          <w:lang w:eastAsia="zh-CN"/>
        </w:rPr>
        <w:t>6</w:t>
      </w:r>
      <w:r w:rsidR="00ED3EE1">
        <w:rPr>
          <w:rFonts w:asciiTheme="majorEastAsia" w:eastAsiaTheme="majorEastAsia" w:hAnsiTheme="majorEastAsia" w:cs="Arial" w:hint="eastAsia"/>
          <w:color w:val="333333"/>
          <w:sz w:val="24"/>
          <w:szCs w:val="24"/>
          <w:lang w:eastAsia="zh-CN"/>
        </w:rPr>
        <w:t>万元</w:t>
      </w:r>
      <w:r w:rsidR="005C3C2F">
        <w:rPr>
          <w:rFonts w:asciiTheme="majorEastAsia" w:eastAsiaTheme="majorEastAsia" w:hAnsiTheme="majorEastAsia" w:cs="Arial" w:hint="eastAsia"/>
          <w:color w:val="333333"/>
          <w:sz w:val="24"/>
          <w:szCs w:val="24"/>
          <w:lang w:eastAsia="zh-CN"/>
        </w:rPr>
        <w:t>，包段III为0.1万元</w:t>
      </w:r>
      <w:r w:rsidRPr="009238C4">
        <w:rPr>
          <w:rFonts w:asciiTheme="majorEastAsia" w:eastAsiaTheme="majorEastAsia" w:hAnsiTheme="majorEastAsia" w:cs="Arial" w:hint="eastAsia"/>
          <w:color w:val="333333"/>
          <w:sz w:val="24"/>
          <w:szCs w:val="24"/>
          <w:lang w:eastAsia="zh-CN"/>
        </w:rPr>
        <w:t>；</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5C3C2F">
        <w:rPr>
          <w:rFonts w:asciiTheme="majorEastAsia" w:eastAsiaTheme="majorEastAsia" w:hAnsiTheme="majorEastAsia" w:hint="eastAsia"/>
          <w:b/>
          <w:sz w:val="24"/>
          <w:szCs w:val="24"/>
          <w:lang w:eastAsia="zh-CN"/>
        </w:rPr>
        <w:t>装车站流程优化改造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56A83">
        <w:rPr>
          <w:rFonts w:asciiTheme="majorEastAsia" w:eastAsiaTheme="majorEastAsia" w:hAnsiTheme="majorEastAsia" w:hint="eastAsia"/>
          <w:spacing w:val="-4"/>
          <w:lang w:eastAsia="zh-CN"/>
        </w:rPr>
        <w:t>黄</w:t>
      </w:r>
      <w:r w:rsidR="0016416C">
        <w:rPr>
          <w:rFonts w:asciiTheme="majorEastAsia" w:eastAsiaTheme="majorEastAsia" w:hAnsiTheme="majorEastAsia" w:hint="eastAsia"/>
          <w:spacing w:val="-4"/>
          <w:lang w:eastAsia="zh-CN"/>
        </w:rPr>
        <w:t>合作</w:t>
      </w:r>
      <w:r w:rsidRPr="009238C4">
        <w:rPr>
          <w:rFonts w:asciiTheme="majorEastAsia" w:eastAsiaTheme="majorEastAsia" w:hAnsiTheme="majorEastAsia" w:hint="eastAsia"/>
          <w:spacing w:val="-4"/>
          <w:lang w:eastAsia="zh-CN"/>
        </w:rPr>
        <w:t xml:space="preserve">     电话：0596-6</w:t>
      </w:r>
      <w:r w:rsidR="0016416C">
        <w:rPr>
          <w:rFonts w:asciiTheme="majorEastAsia" w:eastAsiaTheme="majorEastAsia" w:hAnsiTheme="majorEastAsia" w:hint="eastAsia"/>
          <w:spacing w:val="-4"/>
          <w:lang w:eastAsia="zh-CN"/>
        </w:rPr>
        <w:t>311711</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w:t>
      </w:r>
      <w:r w:rsidRPr="009238C4">
        <w:rPr>
          <w:rFonts w:asciiTheme="majorEastAsia" w:eastAsiaTheme="majorEastAsia" w:hAnsiTheme="majorEastAsia" w:cs="宋体" w:hint="eastAsia"/>
          <w:bCs/>
          <w:color w:val="000000"/>
          <w:sz w:val="24"/>
          <w:szCs w:val="24"/>
          <w:lang w:eastAsia="zh-CN"/>
        </w:rPr>
        <w:lastRenderedPageBreak/>
        <w:t>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：包段I为</w:t>
      </w:r>
      <w:r w:rsidRPr="009238C4">
        <w:rPr>
          <w:rFonts w:asciiTheme="majorEastAsia" w:eastAsiaTheme="majorEastAsia" w:hAnsiTheme="majorEastAsia" w:hint="eastAsia"/>
          <w:bCs/>
          <w:sz w:val="24"/>
          <w:szCs w:val="24"/>
          <w:lang w:eastAsia="zh-CN"/>
        </w:rPr>
        <w:t>人民币</w:t>
      </w:r>
      <w:r w:rsidR="00C00B96">
        <w:rPr>
          <w:rFonts w:hint="eastAsia"/>
          <w:b/>
          <w:sz w:val="24"/>
          <w:szCs w:val="24"/>
          <w:lang w:eastAsia="zh-CN"/>
        </w:rPr>
        <w:t>27</w:t>
      </w:r>
      <w:r w:rsidR="00F456C5">
        <w:rPr>
          <w:rFonts w:hint="eastAsia"/>
          <w:b/>
          <w:sz w:val="24"/>
          <w:szCs w:val="24"/>
          <w:lang w:eastAsia="zh-CN"/>
        </w:rPr>
        <w:t>0</w:t>
      </w:r>
      <w:r w:rsidR="00BB5814" w:rsidRPr="00BB5814">
        <w:rPr>
          <w:rFonts w:hint="eastAsia"/>
          <w:b/>
          <w:sz w:val="24"/>
          <w:szCs w:val="24"/>
          <w:lang w:eastAsia="zh-CN"/>
        </w:rPr>
        <w:t>000.00元</w:t>
      </w:r>
      <w:r w:rsidR="00BB5814">
        <w:rPr>
          <w:rFonts w:asciiTheme="majorEastAsia" w:eastAsiaTheme="majorEastAsia" w:hAnsiTheme="majorEastAsia" w:hint="eastAsia"/>
          <w:bCs/>
          <w:sz w:val="24"/>
          <w:szCs w:val="24"/>
          <w:lang w:eastAsia="zh-CN"/>
        </w:rPr>
        <w:t>，包段II为人民币</w:t>
      </w:r>
      <w:r w:rsidR="00F456C5">
        <w:rPr>
          <w:rFonts w:hint="eastAsia"/>
          <w:b/>
          <w:sz w:val="24"/>
          <w:szCs w:val="24"/>
          <w:lang w:eastAsia="zh-CN"/>
        </w:rPr>
        <w:t>3</w:t>
      </w:r>
      <w:r w:rsidR="00C00B96">
        <w:rPr>
          <w:rFonts w:hint="eastAsia"/>
          <w:b/>
          <w:sz w:val="24"/>
          <w:szCs w:val="24"/>
          <w:lang w:eastAsia="zh-CN"/>
        </w:rPr>
        <w:t>0</w:t>
      </w:r>
      <w:r w:rsidR="00F456C5">
        <w:rPr>
          <w:rFonts w:hint="eastAsia"/>
          <w:b/>
          <w:sz w:val="24"/>
          <w:szCs w:val="24"/>
          <w:lang w:eastAsia="zh-CN"/>
        </w:rPr>
        <w:t>00</w:t>
      </w:r>
      <w:r w:rsidR="00BB5814" w:rsidRPr="00BB5814">
        <w:rPr>
          <w:rFonts w:hint="eastAsia"/>
          <w:b/>
          <w:sz w:val="24"/>
          <w:szCs w:val="24"/>
          <w:lang w:eastAsia="zh-CN"/>
        </w:rPr>
        <w:t>00.00元</w:t>
      </w:r>
      <w:r w:rsidR="00C00B96">
        <w:rPr>
          <w:rFonts w:hint="eastAsia"/>
          <w:b/>
          <w:sz w:val="24"/>
          <w:szCs w:val="24"/>
          <w:lang w:eastAsia="zh-CN"/>
        </w:rPr>
        <w:t>，</w:t>
      </w:r>
      <w:r w:rsidR="00C00B96" w:rsidRPr="00C00B96">
        <w:rPr>
          <w:rFonts w:hint="eastAsia"/>
          <w:sz w:val="24"/>
          <w:szCs w:val="24"/>
          <w:lang w:eastAsia="zh-CN"/>
        </w:rPr>
        <w:t>包段III为人民币</w:t>
      </w:r>
      <w:r w:rsidR="00C00B96">
        <w:rPr>
          <w:rFonts w:hint="eastAsia"/>
          <w:b/>
          <w:sz w:val="24"/>
          <w:szCs w:val="24"/>
          <w:lang w:eastAsia="zh-CN"/>
        </w:rPr>
        <w:t>69500.00元</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各包段参选总价高于各包段</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5F1C55">
        <w:rPr>
          <w:rFonts w:asciiTheme="majorEastAsia" w:eastAsiaTheme="majorEastAsia" w:hAnsiTheme="majorEastAsia" w:hint="eastAsia"/>
          <w:bCs/>
          <w:sz w:val="24"/>
          <w:szCs w:val="24"/>
          <w:lang w:eastAsia="zh-CN"/>
        </w:rPr>
        <w:t>各包段</w:t>
      </w:r>
      <w:r w:rsidR="0083261C" w:rsidRPr="009238C4">
        <w:rPr>
          <w:rFonts w:asciiTheme="majorEastAsia" w:eastAsiaTheme="majorEastAsia" w:hAnsiTheme="majorEastAsia" w:hint="eastAsia"/>
          <w:bCs/>
          <w:sz w:val="24"/>
          <w:szCs w:val="24"/>
          <w:lang w:eastAsia="zh-CN"/>
        </w:rPr>
        <w:t>内容涉及的全部费用进行报价</w:t>
      </w:r>
      <w:r w:rsidR="005F1C55">
        <w:rPr>
          <w:rFonts w:asciiTheme="majorEastAsia" w:eastAsiaTheme="majorEastAsia" w:hAnsiTheme="majorEastAsia" w:hint="eastAsia"/>
          <w:bCs/>
          <w:sz w:val="24"/>
          <w:szCs w:val="24"/>
          <w:lang w:eastAsia="zh-CN"/>
        </w:rPr>
        <w:t>，各包段分开独立报价</w:t>
      </w:r>
      <w:r w:rsidR="0083261C"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3261C" w:rsidRPr="009238C4" w:rsidRDefault="0083261C" w:rsidP="0083261C">
      <w:pPr>
        <w:pStyle w:val="1"/>
        <w:spacing w:line="360" w:lineRule="auto"/>
        <w:rPr>
          <w:rFonts w:asciiTheme="majorEastAsia" w:eastAsiaTheme="majorEastAsia" w:hAnsiTheme="majorEastAsia"/>
          <w:sz w:val="24"/>
          <w:szCs w:val="24"/>
        </w:rPr>
      </w:pPr>
    </w:p>
    <w:p w:rsidR="0083261C" w:rsidRPr="009238C4" w:rsidRDefault="0083261C" w:rsidP="0083261C">
      <w:pPr>
        <w:pStyle w:val="1"/>
        <w:spacing w:line="360" w:lineRule="auto"/>
        <w:rPr>
          <w:rFonts w:asciiTheme="majorEastAsia" w:eastAsiaTheme="majorEastAsia" w:hAnsiTheme="majorEastAsia"/>
          <w:sz w:val="24"/>
          <w:szCs w:val="24"/>
        </w:rPr>
      </w:pPr>
    </w:p>
    <w:p w:rsidR="00B225BB" w:rsidRDefault="00B225BB"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w:t>
      </w:r>
      <w:r w:rsidRPr="009238C4">
        <w:rPr>
          <w:spacing w:val="-9"/>
          <w:lang w:eastAsia="zh-CN"/>
        </w:rPr>
        <w:lastRenderedPageBreak/>
        <w:t>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F904F4" w:rsidRDefault="00F904F4"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lastRenderedPageBreak/>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D90305">
      <w:pPr>
        <w:spacing w:line="440" w:lineRule="atLeast"/>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本项目设置最高控制价</w:t>
      </w:r>
      <w:r w:rsidR="002569C3">
        <w:rPr>
          <w:rFonts w:hint="eastAsia"/>
          <w:lang w:eastAsia="zh-CN"/>
        </w:rPr>
        <w:t>：</w:t>
      </w:r>
      <w:r w:rsidR="00D90305">
        <w:rPr>
          <w:rFonts w:asciiTheme="majorEastAsia" w:eastAsiaTheme="majorEastAsia" w:hAnsiTheme="majorEastAsia" w:hint="eastAsia"/>
          <w:bCs/>
          <w:lang w:eastAsia="zh-CN"/>
        </w:rPr>
        <w:t>包段I为</w:t>
      </w:r>
      <w:r w:rsidR="00D90305" w:rsidRPr="009238C4">
        <w:rPr>
          <w:rFonts w:asciiTheme="majorEastAsia" w:eastAsiaTheme="majorEastAsia" w:hAnsiTheme="majorEastAsia" w:hint="eastAsia"/>
          <w:bCs/>
          <w:lang w:eastAsia="zh-CN"/>
        </w:rPr>
        <w:t>人民币</w:t>
      </w:r>
      <w:r w:rsidR="00D90305">
        <w:rPr>
          <w:rFonts w:hint="eastAsia"/>
          <w:b/>
          <w:lang w:eastAsia="zh-CN"/>
        </w:rPr>
        <w:t>270</w:t>
      </w:r>
      <w:r w:rsidR="00D90305" w:rsidRPr="00BB5814">
        <w:rPr>
          <w:rFonts w:hint="eastAsia"/>
          <w:b/>
          <w:lang w:eastAsia="zh-CN"/>
        </w:rPr>
        <w:t>000.00元</w:t>
      </w:r>
      <w:r w:rsidR="00D90305">
        <w:rPr>
          <w:rFonts w:asciiTheme="majorEastAsia" w:eastAsiaTheme="majorEastAsia" w:hAnsiTheme="majorEastAsia" w:hint="eastAsia"/>
          <w:bCs/>
          <w:lang w:eastAsia="zh-CN"/>
        </w:rPr>
        <w:t>，包段II为人民币</w:t>
      </w:r>
      <w:r w:rsidR="00D90305">
        <w:rPr>
          <w:rFonts w:hint="eastAsia"/>
          <w:b/>
          <w:lang w:eastAsia="zh-CN"/>
        </w:rPr>
        <w:t>3000</w:t>
      </w:r>
      <w:r w:rsidR="00D90305" w:rsidRPr="00BB5814">
        <w:rPr>
          <w:rFonts w:hint="eastAsia"/>
          <w:b/>
          <w:lang w:eastAsia="zh-CN"/>
        </w:rPr>
        <w:t>00.00元</w:t>
      </w:r>
      <w:r w:rsidR="00D90305">
        <w:rPr>
          <w:rFonts w:hint="eastAsia"/>
          <w:b/>
          <w:lang w:eastAsia="zh-CN"/>
        </w:rPr>
        <w:t>，</w:t>
      </w:r>
      <w:r w:rsidR="00D90305" w:rsidRPr="00C00B96">
        <w:rPr>
          <w:rFonts w:hint="eastAsia"/>
          <w:lang w:eastAsia="zh-CN"/>
        </w:rPr>
        <w:t>包段III为人民币</w:t>
      </w:r>
      <w:r w:rsidR="00D90305">
        <w:rPr>
          <w:rFonts w:hint="eastAsia"/>
          <w:b/>
          <w:lang w:eastAsia="zh-CN"/>
        </w:rPr>
        <w:t>69500.00元</w:t>
      </w:r>
      <w:r w:rsidRPr="00BD7C27">
        <w:rPr>
          <w:rFonts w:hint="eastAsia"/>
          <w:b/>
          <w:lang w:eastAsia="zh-CN"/>
        </w:rPr>
        <w:t>（含税价）</w:t>
      </w:r>
      <w:r w:rsidRPr="00BD7C27">
        <w:rPr>
          <w:rFonts w:hint="eastAsia"/>
          <w:lang w:eastAsia="zh-CN"/>
        </w:rPr>
        <w:t>。参选人所填报的报价高于本项目</w:t>
      </w:r>
      <w:r w:rsidR="002569C3">
        <w:rPr>
          <w:rFonts w:hint="eastAsia"/>
          <w:lang w:eastAsia="zh-CN"/>
        </w:rPr>
        <w:t>各包段</w:t>
      </w:r>
      <w:r w:rsidRPr="00BD7C27">
        <w:rPr>
          <w:rFonts w:hint="eastAsia"/>
          <w:lang w:eastAsia="zh-CN"/>
        </w:rPr>
        <w:t>最高限价的，其参选将被否决。</w:t>
      </w:r>
    </w:p>
    <w:p w:rsidR="0093351A" w:rsidRPr="00BD7C27" w:rsidRDefault="0093351A" w:rsidP="00D90305">
      <w:pPr>
        <w:pStyle w:val="a3"/>
        <w:spacing w:line="440" w:lineRule="atLeast"/>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002569C3">
        <w:rPr>
          <w:rFonts w:hint="eastAsia"/>
          <w:lang w:eastAsia="zh-CN"/>
        </w:rPr>
        <w:t>分别对</w:t>
      </w:r>
      <w:r w:rsidR="005F1C55">
        <w:rPr>
          <w:rFonts w:hint="eastAsia"/>
          <w:lang w:eastAsia="zh-CN"/>
        </w:rPr>
        <w:t>三</w:t>
      </w:r>
      <w:r w:rsidR="002569C3">
        <w:rPr>
          <w:rFonts w:hint="eastAsia"/>
          <w:lang w:eastAsia="zh-CN"/>
        </w:rPr>
        <w:t>个包段</w:t>
      </w:r>
      <w:r w:rsidRPr="00BD7C27">
        <w:rPr>
          <w:rFonts w:hint="eastAsia"/>
          <w:lang w:eastAsia="zh-CN"/>
        </w:rPr>
        <w:t>进行商务报价的评选，未税总价最低者作为中选单位</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2.参选文件存在重大偏差的。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3.比选人将做开选记录。</w:t>
      </w:r>
    </w:p>
    <w:p w:rsidR="0083261C" w:rsidRPr="0093351A" w:rsidRDefault="0093351A" w:rsidP="00D90305">
      <w:pPr>
        <w:pStyle w:val="1"/>
        <w:spacing w:line="440" w:lineRule="atLeast"/>
        <w:ind w:firstLineChars="200" w:firstLine="480"/>
        <w:rPr>
          <w:b/>
          <w:sz w:val="24"/>
          <w:szCs w:val="24"/>
        </w:rPr>
      </w:pPr>
      <w:r w:rsidRPr="0093351A">
        <w:rPr>
          <w:rFonts w:hint="eastAsia"/>
          <w:sz w:val="24"/>
          <w:szCs w:val="24"/>
        </w:rPr>
        <w:t>4.业主将根据评选结果与中选人签订合同。</w:t>
      </w:r>
    </w:p>
    <w:p w:rsidR="0083261C" w:rsidRDefault="0083261C" w:rsidP="0093351A">
      <w:pPr>
        <w:pStyle w:val="1"/>
        <w:spacing w:line="360" w:lineRule="auto"/>
        <w:rPr>
          <w:b/>
          <w:sz w:val="28"/>
          <w:szCs w:val="28"/>
        </w:rPr>
      </w:pPr>
    </w:p>
    <w:p w:rsidR="0048745A" w:rsidRDefault="0048745A" w:rsidP="0048745A">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8745A" w:rsidRDefault="0048745A" w:rsidP="0048745A">
      <w:pPr>
        <w:pStyle w:val="a3"/>
        <w:spacing w:before="12"/>
        <w:rPr>
          <w:b/>
          <w:sz w:val="33"/>
          <w:lang w:eastAsia="zh-CN"/>
        </w:rPr>
      </w:pPr>
    </w:p>
    <w:p w:rsidR="0048745A" w:rsidRDefault="0048745A" w:rsidP="0048745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48745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p>
    <w:p w:rsidR="0048745A" w:rsidRPr="00533D5B" w:rsidRDefault="0048745A" w:rsidP="0048745A">
      <w:pPr>
        <w:pStyle w:val="1"/>
        <w:sectPr w:rsidR="0048745A" w:rsidRPr="00533D5B">
          <w:footerReference w:type="default" r:id="rId12"/>
          <w:pgSz w:w="11910" w:h="16840"/>
          <w:pgMar w:top="1500" w:right="1020" w:bottom="740" w:left="1300" w:header="0" w:footer="551" w:gutter="0"/>
          <w:pgNumType w:start="10"/>
          <w:cols w:space="720"/>
        </w:sectPr>
      </w:pPr>
    </w:p>
    <w:p w:rsidR="0048745A" w:rsidRDefault="0048745A" w:rsidP="0048745A">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48745A" w:rsidRDefault="0048745A" w:rsidP="0048745A">
      <w:pPr>
        <w:pStyle w:val="a3"/>
        <w:spacing w:before="12"/>
        <w:rPr>
          <w:b/>
          <w:sz w:val="33"/>
          <w:lang w:eastAsia="zh-CN"/>
        </w:rPr>
      </w:pPr>
    </w:p>
    <w:p w:rsidR="0048745A" w:rsidRDefault="0048745A" w:rsidP="0048745A">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90305">
        <w:rPr>
          <w:rFonts w:asciiTheme="majorEastAsia" w:eastAsiaTheme="majorEastAsia" w:hAnsiTheme="majorEastAsia" w:hint="eastAsia"/>
          <w:u w:val="single"/>
          <w:lang w:eastAsia="zh-CN"/>
        </w:rPr>
        <w:t>储运装车站流程优化改造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EE07DD" w:rsidRDefault="00D90305" w:rsidP="00A00331">
      <w:pPr>
        <w:spacing w:line="200" w:lineRule="atLeast"/>
        <w:jc w:val="center"/>
        <w:rPr>
          <w:b/>
          <w:sz w:val="30"/>
          <w:szCs w:val="30"/>
          <w:lang w:eastAsia="zh-CN"/>
        </w:rPr>
      </w:pPr>
      <w:bookmarkStart w:id="10" w:name="_Toc251742852"/>
      <w:r>
        <w:rPr>
          <w:rFonts w:hint="eastAsia"/>
          <w:b/>
          <w:sz w:val="30"/>
          <w:szCs w:val="30"/>
          <w:lang w:eastAsia="zh-CN"/>
        </w:rPr>
        <w:t>腾龙芳烃</w:t>
      </w:r>
      <w:r w:rsidR="00C56E43">
        <w:rPr>
          <w:rFonts w:hint="eastAsia"/>
          <w:b/>
          <w:sz w:val="30"/>
          <w:szCs w:val="30"/>
          <w:lang w:eastAsia="zh-CN"/>
        </w:rPr>
        <w:t>（漳州）有限公司</w:t>
      </w:r>
    </w:p>
    <w:p w:rsidR="00C56E43" w:rsidRPr="00EE07DD" w:rsidRDefault="00D90305" w:rsidP="00A00331">
      <w:pPr>
        <w:pStyle w:val="1"/>
        <w:spacing w:line="200" w:lineRule="atLeast"/>
        <w:jc w:val="center"/>
        <w:rPr>
          <w:b/>
          <w:sz w:val="28"/>
          <w:szCs w:val="28"/>
        </w:rPr>
      </w:pPr>
      <w:r>
        <w:rPr>
          <w:rFonts w:asciiTheme="minorEastAsia" w:eastAsiaTheme="minorEastAsia" w:hAnsiTheme="minorEastAsia" w:hint="eastAsia"/>
          <w:b/>
          <w:sz w:val="28"/>
          <w:szCs w:val="28"/>
        </w:rPr>
        <w:t>储运装车站流程优化改造项目</w:t>
      </w:r>
      <w:r w:rsidR="00C56E43" w:rsidRPr="00EF6B3C">
        <w:rPr>
          <w:rFonts w:asciiTheme="majorEastAsia" w:eastAsiaTheme="majorEastAsia" w:hAnsiTheme="majorEastAsia" w:hint="eastAsia"/>
          <w:b/>
          <w:sz w:val="28"/>
          <w:szCs w:val="28"/>
        </w:rPr>
        <w:t>采购</w:t>
      </w:r>
      <w:r w:rsidR="00C56E43" w:rsidRPr="00EE07DD">
        <w:rPr>
          <w:rFonts w:hint="eastAsia"/>
          <w:b/>
          <w:sz w:val="28"/>
          <w:szCs w:val="28"/>
        </w:rPr>
        <w:t>合同</w:t>
      </w:r>
    </w:p>
    <w:tbl>
      <w:tblPr>
        <w:tblStyle w:val="aa"/>
        <w:tblW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425"/>
        <w:gridCol w:w="1418"/>
        <w:gridCol w:w="2126"/>
      </w:tblGrid>
      <w:tr w:rsidR="00C56E43" w:rsidTr="005453BA">
        <w:tc>
          <w:tcPr>
            <w:tcW w:w="3936" w:type="dxa"/>
          </w:tcPr>
          <w:p w:rsidR="00C56E43" w:rsidRDefault="00C56E43" w:rsidP="00AA0C11">
            <w:pPr>
              <w:spacing w:line="360" w:lineRule="auto"/>
              <w:rPr>
                <w:sz w:val="24"/>
                <w:lang w:eastAsia="zh-CN"/>
              </w:rPr>
            </w:pPr>
            <w:r>
              <w:rPr>
                <w:rFonts w:hint="eastAsia"/>
                <w:sz w:val="24"/>
                <w:lang w:eastAsia="zh-CN"/>
              </w:rPr>
              <w:t xml:space="preserve">                                                                                      </w:t>
            </w:r>
          </w:p>
        </w:tc>
        <w:tc>
          <w:tcPr>
            <w:tcW w:w="425"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合同编号：</w:t>
            </w:r>
          </w:p>
        </w:tc>
        <w:tc>
          <w:tcPr>
            <w:tcW w:w="2126" w:type="dxa"/>
          </w:tcPr>
          <w:p w:rsidR="00C56E43" w:rsidRDefault="00C56E43" w:rsidP="00AA0C11">
            <w:pPr>
              <w:spacing w:line="360" w:lineRule="auto"/>
              <w:rPr>
                <w:sz w:val="24"/>
              </w:rPr>
            </w:pPr>
          </w:p>
        </w:tc>
      </w:tr>
      <w:tr w:rsidR="00C56E43" w:rsidTr="005453BA">
        <w:tc>
          <w:tcPr>
            <w:tcW w:w="3936" w:type="dxa"/>
          </w:tcPr>
          <w:p w:rsidR="00C56E43" w:rsidRDefault="00C56E43" w:rsidP="00D90305">
            <w:pPr>
              <w:spacing w:line="360" w:lineRule="auto"/>
              <w:rPr>
                <w:sz w:val="24"/>
                <w:lang w:eastAsia="zh-CN"/>
              </w:rPr>
            </w:pPr>
            <w:r>
              <w:rPr>
                <w:rFonts w:hint="eastAsia"/>
                <w:sz w:val="24"/>
                <w:lang w:eastAsia="zh-CN"/>
              </w:rPr>
              <w:t>甲方：</w:t>
            </w:r>
            <w:r w:rsidR="00D90305">
              <w:rPr>
                <w:rFonts w:hint="eastAsia"/>
                <w:sz w:val="24"/>
                <w:lang w:eastAsia="zh-CN"/>
              </w:rPr>
              <w:t>腾龙芳烃</w:t>
            </w:r>
            <w:r>
              <w:rPr>
                <w:rFonts w:hint="eastAsia"/>
                <w:sz w:val="24"/>
                <w:lang w:eastAsia="zh-CN"/>
              </w:rPr>
              <w:t>（漳州）有限公司</w:t>
            </w:r>
          </w:p>
        </w:tc>
        <w:tc>
          <w:tcPr>
            <w:tcW w:w="425" w:type="dxa"/>
          </w:tcPr>
          <w:p w:rsidR="00C56E43" w:rsidRDefault="00C56E43" w:rsidP="00AA0C11">
            <w:pPr>
              <w:spacing w:line="360" w:lineRule="auto"/>
              <w:rPr>
                <w:sz w:val="24"/>
                <w:lang w:eastAsia="zh-CN"/>
              </w:rPr>
            </w:pPr>
            <w:r>
              <w:rPr>
                <w:rFonts w:hint="eastAsia"/>
                <w:sz w:val="24"/>
                <w:lang w:eastAsia="zh-CN"/>
              </w:rPr>
              <w:t xml:space="preserve">                                     </w:t>
            </w:r>
          </w:p>
        </w:tc>
        <w:tc>
          <w:tcPr>
            <w:tcW w:w="1418" w:type="dxa"/>
          </w:tcPr>
          <w:p w:rsidR="00C56E43" w:rsidRDefault="00C56E43" w:rsidP="00AA0C11">
            <w:pPr>
              <w:spacing w:line="360" w:lineRule="auto"/>
              <w:rPr>
                <w:szCs w:val="21"/>
                <w:lang w:eastAsia="zh-CN"/>
              </w:rPr>
            </w:pPr>
            <w:r>
              <w:rPr>
                <w:rFonts w:hint="eastAsia"/>
                <w:szCs w:val="21"/>
              </w:rPr>
              <w:t>签订地点：</w:t>
            </w:r>
          </w:p>
        </w:tc>
        <w:tc>
          <w:tcPr>
            <w:tcW w:w="2126" w:type="dxa"/>
          </w:tcPr>
          <w:p w:rsidR="00C56E43" w:rsidRDefault="005453BA" w:rsidP="00AA0C11">
            <w:pPr>
              <w:spacing w:line="360" w:lineRule="auto"/>
              <w:rPr>
                <w:sz w:val="24"/>
                <w:lang w:eastAsia="zh-CN"/>
              </w:rPr>
            </w:pPr>
            <w:r>
              <w:rPr>
                <w:rFonts w:hint="eastAsia"/>
                <w:sz w:val="24"/>
                <w:lang w:eastAsia="zh-CN"/>
              </w:rPr>
              <w:t>漳州古雷半岛</w:t>
            </w:r>
          </w:p>
        </w:tc>
      </w:tr>
      <w:tr w:rsidR="00C56E43" w:rsidTr="005453BA">
        <w:tc>
          <w:tcPr>
            <w:tcW w:w="3936" w:type="dxa"/>
          </w:tcPr>
          <w:p w:rsidR="00C56E43" w:rsidRDefault="00C56E43" w:rsidP="00AA0C11">
            <w:pPr>
              <w:spacing w:line="360" w:lineRule="auto"/>
              <w:rPr>
                <w:sz w:val="24"/>
                <w:lang w:eastAsia="zh-CN"/>
              </w:rPr>
            </w:pPr>
            <w:r>
              <w:rPr>
                <w:rFonts w:hint="eastAsia"/>
                <w:sz w:val="24"/>
                <w:lang w:eastAsia="zh-CN"/>
              </w:rPr>
              <w:t>乙方：</w:t>
            </w:r>
            <w:r>
              <w:rPr>
                <w:sz w:val="24"/>
                <w:lang w:eastAsia="zh-CN"/>
              </w:rPr>
              <w:t xml:space="preserve"> </w:t>
            </w:r>
          </w:p>
        </w:tc>
        <w:tc>
          <w:tcPr>
            <w:tcW w:w="425"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签订日期：</w:t>
            </w:r>
          </w:p>
        </w:tc>
        <w:tc>
          <w:tcPr>
            <w:tcW w:w="2126" w:type="dxa"/>
          </w:tcPr>
          <w:p w:rsidR="00C56E43" w:rsidRDefault="00C56E43" w:rsidP="00AA0C1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5453BA">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C56E43"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4E663D" w:rsidRPr="004109E6" w:rsidRDefault="004E663D" w:rsidP="004E663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w:t>
      </w:r>
    </w:p>
    <w:tbl>
      <w:tblPr>
        <w:tblW w:w="9356" w:type="dxa"/>
        <w:tblLook w:val="04A0"/>
      </w:tblPr>
      <w:tblGrid>
        <w:gridCol w:w="426"/>
        <w:gridCol w:w="1242"/>
        <w:gridCol w:w="3577"/>
        <w:gridCol w:w="709"/>
        <w:gridCol w:w="851"/>
        <w:gridCol w:w="850"/>
        <w:gridCol w:w="1701"/>
      </w:tblGrid>
      <w:tr w:rsidR="004E663D" w:rsidRPr="00756B28" w:rsidTr="001042DC">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77"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E663D" w:rsidRPr="00756B28" w:rsidTr="001042DC">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242" w:type="dxa"/>
            <w:tcBorders>
              <w:top w:val="nil"/>
              <w:left w:val="nil"/>
              <w:bottom w:val="single" w:sz="4" w:space="0" w:color="auto"/>
              <w:right w:val="single" w:sz="4" w:space="0" w:color="auto"/>
            </w:tcBorders>
            <w:shd w:val="clear" w:color="auto" w:fill="auto"/>
            <w:noWrap/>
            <w:vAlign w:val="center"/>
            <w:hideMark/>
          </w:tcPr>
          <w:p w:rsidR="004E663D" w:rsidRPr="00556958" w:rsidRDefault="005453BA" w:rsidP="00A747AB">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装车系统</w:t>
            </w:r>
          </w:p>
        </w:tc>
        <w:tc>
          <w:tcPr>
            <w:tcW w:w="3577" w:type="dxa"/>
            <w:tcBorders>
              <w:top w:val="nil"/>
              <w:left w:val="nil"/>
              <w:bottom w:val="single" w:sz="4" w:space="0" w:color="auto"/>
              <w:right w:val="single" w:sz="4" w:space="0" w:color="auto"/>
            </w:tcBorders>
            <w:shd w:val="clear" w:color="auto" w:fill="auto"/>
            <w:vAlign w:val="center"/>
            <w:hideMark/>
          </w:tcPr>
          <w:p w:rsidR="004E663D" w:rsidRPr="00556958" w:rsidRDefault="005453BA" w:rsidP="00A747AB">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基于现有装车系统对新增的3套装车设备进行组态</w:t>
            </w:r>
          </w:p>
        </w:tc>
        <w:tc>
          <w:tcPr>
            <w:tcW w:w="709" w:type="dxa"/>
            <w:tcBorders>
              <w:top w:val="nil"/>
              <w:left w:val="nil"/>
              <w:bottom w:val="single" w:sz="4" w:space="0" w:color="auto"/>
              <w:right w:val="single" w:sz="4" w:space="0" w:color="auto"/>
            </w:tcBorders>
            <w:shd w:val="clear" w:color="auto" w:fill="auto"/>
            <w:vAlign w:val="center"/>
            <w:hideMark/>
          </w:tcPr>
          <w:p w:rsidR="004E663D" w:rsidRPr="00756B28" w:rsidRDefault="005453BA"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851"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4E663D" w:rsidRPr="00A63C81" w:rsidRDefault="004E663D" w:rsidP="005453BA">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见技术协议</w:t>
            </w:r>
          </w:p>
        </w:tc>
      </w:tr>
      <w:tr w:rsidR="004E663D" w:rsidRPr="00756B28" w:rsidTr="001042DC">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242" w:type="dxa"/>
            <w:tcBorders>
              <w:top w:val="single" w:sz="4" w:space="0" w:color="auto"/>
              <w:left w:val="nil"/>
              <w:right w:val="single" w:sz="4" w:space="0" w:color="auto"/>
            </w:tcBorders>
            <w:shd w:val="clear" w:color="auto" w:fill="auto"/>
            <w:noWrap/>
            <w:vAlign w:val="center"/>
            <w:hideMark/>
          </w:tcPr>
          <w:p w:rsidR="004E663D" w:rsidRPr="00556958" w:rsidRDefault="005453BA"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定量装车控制仪</w:t>
            </w:r>
          </w:p>
        </w:tc>
        <w:tc>
          <w:tcPr>
            <w:tcW w:w="3577" w:type="dxa"/>
            <w:tcBorders>
              <w:top w:val="single" w:sz="4" w:space="0" w:color="auto"/>
              <w:left w:val="nil"/>
              <w:right w:val="single" w:sz="4" w:space="0" w:color="auto"/>
            </w:tcBorders>
            <w:shd w:val="clear" w:color="auto" w:fill="auto"/>
            <w:vAlign w:val="center"/>
            <w:hideMark/>
          </w:tcPr>
          <w:p w:rsidR="004E663D" w:rsidRPr="00556958" w:rsidRDefault="00C763AC"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一回路/220VAC/RS-485/ExdⅡCT6/</w:t>
            </w:r>
          </w:p>
        </w:tc>
        <w:tc>
          <w:tcPr>
            <w:tcW w:w="709" w:type="dxa"/>
            <w:tcBorders>
              <w:top w:val="single" w:sz="4" w:space="0" w:color="auto"/>
              <w:left w:val="nil"/>
              <w:right w:val="single" w:sz="4" w:space="0" w:color="auto"/>
            </w:tcBorders>
            <w:shd w:val="clear" w:color="auto" w:fill="auto"/>
            <w:vAlign w:val="center"/>
            <w:hideMark/>
          </w:tcPr>
          <w:p w:rsidR="004E663D" w:rsidRPr="00756B28" w:rsidRDefault="00C763AC"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r w:rsidR="004E663D">
              <w:rPr>
                <w:rFonts w:asciiTheme="majorEastAsia" w:eastAsiaTheme="majorEastAsia" w:hAnsiTheme="majorEastAsia" w:hint="eastAsia"/>
                <w:color w:val="000000"/>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747AB" w:rsidRPr="00A747AB" w:rsidRDefault="00C763AC" w:rsidP="00A747AB">
            <w:pPr>
              <w:pStyle w:val="1"/>
              <w:spacing w:line="240" w:lineRule="atLeast"/>
              <w:rPr>
                <w:sz w:val="21"/>
                <w:szCs w:val="21"/>
              </w:rPr>
            </w:pPr>
            <w:r w:rsidRPr="00A63C81">
              <w:rPr>
                <w:rFonts w:asciiTheme="majorEastAsia" w:eastAsiaTheme="majorEastAsia" w:hAnsiTheme="majorEastAsia" w:hint="eastAsia"/>
                <w:sz w:val="21"/>
                <w:szCs w:val="21"/>
                <w:shd w:val="clear" w:color="auto" w:fill="FFFFFF"/>
              </w:rPr>
              <w:t>见数据表及技术协议</w:t>
            </w:r>
          </w:p>
        </w:tc>
      </w:tr>
      <w:tr w:rsidR="001042DC" w:rsidRPr="00756B28" w:rsidTr="001042DC">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1042DC" w:rsidRDefault="001042DC"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242" w:type="dxa"/>
            <w:tcBorders>
              <w:top w:val="single" w:sz="4" w:space="0" w:color="auto"/>
              <w:left w:val="nil"/>
              <w:right w:val="single" w:sz="4" w:space="0" w:color="auto"/>
            </w:tcBorders>
            <w:shd w:val="clear" w:color="auto" w:fill="auto"/>
            <w:noWrap/>
            <w:vAlign w:val="center"/>
            <w:hideMark/>
          </w:tcPr>
          <w:p w:rsidR="001042DC" w:rsidRPr="00556958" w:rsidRDefault="001042DC"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定量装车控制仪</w:t>
            </w:r>
          </w:p>
        </w:tc>
        <w:tc>
          <w:tcPr>
            <w:tcW w:w="3577" w:type="dxa"/>
            <w:tcBorders>
              <w:top w:val="single" w:sz="4" w:space="0" w:color="auto"/>
              <w:left w:val="nil"/>
              <w:right w:val="single" w:sz="4" w:space="0" w:color="auto"/>
            </w:tcBorders>
            <w:shd w:val="clear" w:color="auto" w:fill="auto"/>
            <w:vAlign w:val="center"/>
            <w:hideMark/>
          </w:tcPr>
          <w:p w:rsidR="001042DC" w:rsidRPr="00556958" w:rsidRDefault="001042DC"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二回路/220VAC/RS-485/ExdⅡCT6/</w:t>
            </w:r>
          </w:p>
        </w:tc>
        <w:tc>
          <w:tcPr>
            <w:tcW w:w="709" w:type="dxa"/>
            <w:tcBorders>
              <w:top w:val="single" w:sz="4" w:space="0" w:color="auto"/>
              <w:left w:val="nil"/>
              <w:right w:val="single" w:sz="4" w:space="0" w:color="auto"/>
            </w:tcBorders>
            <w:shd w:val="clear" w:color="auto" w:fill="auto"/>
            <w:vAlign w:val="center"/>
            <w:hideMark/>
          </w:tcPr>
          <w:p w:rsidR="001042DC" w:rsidRDefault="001042DC"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1042DC" w:rsidRPr="00756B28" w:rsidRDefault="001042DC"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1042DC" w:rsidRPr="00756B28" w:rsidRDefault="001042DC"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1042DC" w:rsidRPr="00A63C81" w:rsidRDefault="001042DC" w:rsidP="00A747AB">
            <w:pPr>
              <w:widowControl/>
              <w:autoSpaceDE/>
              <w:autoSpaceDN/>
              <w:rPr>
                <w:rFonts w:asciiTheme="majorEastAsia" w:eastAsiaTheme="majorEastAsia" w:hAnsiTheme="majorEastAsia"/>
                <w:sz w:val="21"/>
                <w:szCs w:val="21"/>
                <w:shd w:val="clear" w:color="auto" w:fill="FFFFFF"/>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4E663D" w:rsidRPr="00756B28" w:rsidTr="00E25B6F">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right"/>
              <w:rPr>
                <w:rFonts w:asciiTheme="majorEastAsia" w:eastAsiaTheme="majorEastAsia" w:hAnsiTheme="majorEastAsia"/>
                <w:b/>
                <w:bCs/>
                <w:color w:val="000000"/>
                <w:sz w:val="21"/>
                <w:szCs w:val="21"/>
                <w:lang w:eastAsia="zh-CN"/>
              </w:rPr>
            </w:pPr>
          </w:p>
        </w:tc>
      </w:tr>
    </w:tbl>
    <w:p w:rsidR="004E663D" w:rsidRPr="004109E6" w:rsidRDefault="004E663D" w:rsidP="004E663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包段II：</w:t>
      </w:r>
    </w:p>
    <w:tbl>
      <w:tblPr>
        <w:tblW w:w="9322" w:type="dxa"/>
        <w:tblLook w:val="04A0"/>
      </w:tblPr>
      <w:tblGrid>
        <w:gridCol w:w="580"/>
        <w:gridCol w:w="1088"/>
        <w:gridCol w:w="3543"/>
        <w:gridCol w:w="709"/>
        <w:gridCol w:w="851"/>
        <w:gridCol w:w="850"/>
        <w:gridCol w:w="1701"/>
      </w:tblGrid>
      <w:tr w:rsidR="004E663D" w:rsidRPr="00756B28" w:rsidTr="00556958">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E663D" w:rsidRPr="00756B28" w:rsidTr="00556958">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088" w:type="dxa"/>
            <w:tcBorders>
              <w:top w:val="nil"/>
              <w:left w:val="nil"/>
              <w:bottom w:val="single" w:sz="4" w:space="0" w:color="auto"/>
              <w:right w:val="single" w:sz="4" w:space="0" w:color="auto"/>
            </w:tcBorders>
            <w:shd w:val="clear" w:color="auto" w:fill="auto"/>
            <w:noWrap/>
            <w:vAlign w:val="center"/>
            <w:hideMark/>
          </w:tcPr>
          <w:p w:rsidR="004E663D" w:rsidRPr="00556958" w:rsidRDefault="001042DC" w:rsidP="00A747AB">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电液阀</w:t>
            </w:r>
          </w:p>
        </w:tc>
        <w:tc>
          <w:tcPr>
            <w:tcW w:w="3543" w:type="dxa"/>
            <w:tcBorders>
              <w:top w:val="nil"/>
              <w:left w:val="nil"/>
              <w:bottom w:val="single" w:sz="4" w:space="0" w:color="auto"/>
              <w:right w:val="single" w:sz="4" w:space="0" w:color="auto"/>
            </w:tcBorders>
            <w:shd w:val="clear" w:color="auto" w:fill="auto"/>
            <w:vAlign w:val="center"/>
            <w:hideMark/>
          </w:tcPr>
          <w:p w:rsidR="004E663D" w:rsidRPr="00556958" w:rsidRDefault="001042DC" w:rsidP="00A747AB">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DN100/CL150/S31608/24VDC/ExdⅡCT6/</w:t>
            </w:r>
          </w:p>
        </w:tc>
        <w:tc>
          <w:tcPr>
            <w:tcW w:w="709" w:type="dxa"/>
            <w:tcBorders>
              <w:top w:val="nil"/>
              <w:left w:val="nil"/>
              <w:bottom w:val="single" w:sz="4" w:space="0" w:color="auto"/>
              <w:right w:val="single" w:sz="4" w:space="0" w:color="auto"/>
            </w:tcBorders>
            <w:shd w:val="clear" w:color="auto" w:fill="auto"/>
            <w:vAlign w:val="center"/>
            <w:hideMark/>
          </w:tcPr>
          <w:p w:rsidR="004E663D" w:rsidRPr="00756B28" w:rsidRDefault="005E7433"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r w:rsidR="004E663D">
              <w:rPr>
                <w:rFonts w:asciiTheme="majorEastAsia" w:eastAsiaTheme="majorEastAsia" w:hAnsiTheme="majorEastAsia" w:hint="eastAsia"/>
                <w:color w:val="000000"/>
                <w:sz w:val="21"/>
                <w:szCs w:val="21"/>
                <w:lang w:eastAsia="zh-CN"/>
              </w:rPr>
              <w:t>台</w:t>
            </w:r>
          </w:p>
        </w:tc>
        <w:tc>
          <w:tcPr>
            <w:tcW w:w="851"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4E663D" w:rsidRPr="00A63C81" w:rsidRDefault="005E7433" w:rsidP="00A747AB">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4E663D" w:rsidRPr="00756B28" w:rsidTr="00556958">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088" w:type="dxa"/>
            <w:tcBorders>
              <w:top w:val="single" w:sz="4" w:space="0" w:color="auto"/>
              <w:left w:val="nil"/>
              <w:right w:val="single" w:sz="4" w:space="0" w:color="auto"/>
            </w:tcBorders>
            <w:shd w:val="clear" w:color="auto" w:fill="auto"/>
            <w:noWrap/>
            <w:vAlign w:val="center"/>
            <w:hideMark/>
          </w:tcPr>
          <w:p w:rsidR="004E663D" w:rsidRPr="00556958" w:rsidRDefault="005E7433"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3543" w:type="dxa"/>
            <w:tcBorders>
              <w:top w:val="single" w:sz="4" w:space="0" w:color="auto"/>
              <w:left w:val="nil"/>
              <w:right w:val="single" w:sz="4" w:space="0" w:color="auto"/>
            </w:tcBorders>
            <w:shd w:val="clear" w:color="auto" w:fill="auto"/>
            <w:vAlign w:val="center"/>
            <w:hideMark/>
          </w:tcPr>
          <w:p w:rsidR="004E663D" w:rsidRPr="00556958" w:rsidRDefault="005E7433"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DN100/CL150/C8/FC/CLASS Ⅵ/ExdⅡCT4/</w:t>
            </w:r>
          </w:p>
        </w:tc>
        <w:tc>
          <w:tcPr>
            <w:tcW w:w="709"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005E7433" w:rsidRPr="00413630">
              <w:rPr>
                <w:rFonts w:asciiTheme="majorEastAsia" w:eastAsiaTheme="majorEastAsia" w:hAnsiTheme="majorEastAsia" w:hint="eastAsia"/>
                <w:sz w:val="21"/>
                <w:szCs w:val="21"/>
                <w:shd w:val="clear" w:color="auto" w:fill="FFFFFF"/>
                <w:lang w:eastAsia="zh-CN"/>
              </w:rPr>
              <w:t>见数据表及技术协议</w:t>
            </w:r>
          </w:p>
          <w:p w:rsidR="00413630" w:rsidRPr="00413630" w:rsidRDefault="00413630" w:rsidP="00413630">
            <w:pPr>
              <w:pStyle w:val="1"/>
              <w:rPr>
                <w:sz w:val="21"/>
                <w:szCs w:val="21"/>
              </w:rPr>
            </w:pPr>
            <w:r w:rsidRPr="00413630">
              <w:rPr>
                <w:rFonts w:hint="eastAsia"/>
                <w:sz w:val="21"/>
                <w:szCs w:val="21"/>
              </w:rPr>
              <w:t>2.</w:t>
            </w:r>
            <w:r>
              <w:rPr>
                <w:rFonts w:hint="eastAsia"/>
                <w:sz w:val="21"/>
                <w:szCs w:val="21"/>
              </w:rPr>
              <w:t>品牌范围：无锡智能、无锡斯考尔、吴忠仪表</w:t>
            </w:r>
          </w:p>
        </w:tc>
      </w:tr>
      <w:tr w:rsidR="004E663D" w:rsidRPr="00756B28" w:rsidTr="00556958">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088" w:type="dxa"/>
            <w:tcBorders>
              <w:top w:val="single" w:sz="4" w:space="0" w:color="auto"/>
              <w:left w:val="nil"/>
              <w:right w:val="single" w:sz="4" w:space="0" w:color="auto"/>
            </w:tcBorders>
            <w:shd w:val="clear" w:color="auto" w:fill="auto"/>
            <w:noWrap/>
            <w:vAlign w:val="center"/>
            <w:hideMark/>
          </w:tcPr>
          <w:p w:rsidR="004E663D" w:rsidRPr="00556958" w:rsidRDefault="005E7433"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3543" w:type="dxa"/>
            <w:tcBorders>
              <w:top w:val="single" w:sz="4" w:space="0" w:color="auto"/>
              <w:left w:val="nil"/>
              <w:right w:val="single" w:sz="4" w:space="0" w:color="auto"/>
            </w:tcBorders>
            <w:shd w:val="clear" w:color="auto" w:fill="auto"/>
            <w:vAlign w:val="center"/>
            <w:hideMark/>
          </w:tcPr>
          <w:p w:rsidR="004E663D" w:rsidRPr="00556958" w:rsidRDefault="005E7433" w:rsidP="00813C3C">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DN150/CL150/C8/FC/CLASS Ⅵ/ExdⅡCT4/</w:t>
            </w:r>
          </w:p>
        </w:tc>
        <w:tc>
          <w:tcPr>
            <w:tcW w:w="709" w:type="dxa"/>
            <w:tcBorders>
              <w:top w:val="single" w:sz="4" w:space="0" w:color="auto"/>
              <w:left w:val="nil"/>
              <w:right w:val="single" w:sz="4" w:space="0" w:color="auto"/>
            </w:tcBorders>
            <w:shd w:val="clear" w:color="auto" w:fill="auto"/>
            <w:vAlign w:val="center"/>
            <w:hideMark/>
          </w:tcPr>
          <w:p w:rsidR="004E663D" w:rsidRPr="00B0554C" w:rsidRDefault="005E7433" w:rsidP="00A747AB">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004E663D"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13630"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4E663D" w:rsidRPr="005E7433" w:rsidRDefault="00413630" w:rsidP="00413630">
            <w:pPr>
              <w:widowControl/>
              <w:autoSpaceDE/>
              <w:autoSpaceDN/>
              <w:rPr>
                <w:rFonts w:asciiTheme="majorEastAsia" w:eastAsiaTheme="majorEastAsia" w:hAnsiTheme="majorEastAsia"/>
                <w:sz w:val="21"/>
                <w:szCs w:val="21"/>
                <w:shd w:val="clear" w:color="auto" w:fill="FFFFFF"/>
                <w:lang w:eastAsia="zh-CN"/>
              </w:rPr>
            </w:pPr>
            <w:r w:rsidRPr="00413630">
              <w:rPr>
                <w:rFonts w:hint="eastAsia"/>
                <w:sz w:val="21"/>
                <w:szCs w:val="21"/>
                <w:lang w:eastAsia="zh-CN"/>
              </w:rPr>
              <w:t>2.</w:t>
            </w:r>
            <w:r>
              <w:rPr>
                <w:rFonts w:hint="eastAsia"/>
                <w:sz w:val="21"/>
                <w:szCs w:val="21"/>
                <w:lang w:eastAsia="zh-CN"/>
              </w:rPr>
              <w:t>品牌范围：无锡智能、无锡斯考尔、吴忠仪表</w:t>
            </w:r>
          </w:p>
        </w:tc>
      </w:tr>
      <w:tr w:rsidR="00556958" w:rsidRPr="00756B28" w:rsidTr="00556958">
        <w:trPr>
          <w:trHeight w:val="774"/>
        </w:trPr>
        <w:tc>
          <w:tcPr>
            <w:tcW w:w="580" w:type="dxa"/>
            <w:tcBorders>
              <w:top w:val="single" w:sz="4" w:space="0" w:color="auto"/>
              <w:left w:val="single" w:sz="4" w:space="0" w:color="auto"/>
              <w:right w:val="single" w:sz="4" w:space="0" w:color="auto"/>
            </w:tcBorders>
            <w:shd w:val="clear" w:color="auto" w:fill="auto"/>
            <w:noWrap/>
            <w:vAlign w:val="center"/>
            <w:hideMark/>
          </w:tcPr>
          <w:p w:rsidR="00556958" w:rsidRDefault="00556958"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4</w:t>
            </w:r>
          </w:p>
        </w:tc>
        <w:tc>
          <w:tcPr>
            <w:tcW w:w="1088" w:type="dxa"/>
            <w:tcBorders>
              <w:top w:val="single" w:sz="4" w:space="0" w:color="auto"/>
              <w:left w:val="nil"/>
              <w:right w:val="single" w:sz="4" w:space="0" w:color="auto"/>
            </w:tcBorders>
            <w:shd w:val="clear" w:color="auto" w:fill="auto"/>
            <w:noWrap/>
            <w:vAlign w:val="center"/>
            <w:hideMark/>
          </w:tcPr>
          <w:p w:rsidR="00556958" w:rsidRPr="00556958" w:rsidRDefault="00556958"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电动闸阀</w:t>
            </w:r>
          </w:p>
        </w:tc>
        <w:tc>
          <w:tcPr>
            <w:tcW w:w="3543" w:type="dxa"/>
            <w:tcBorders>
              <w:top w:val="single" w:sz="4" w:space="0" w:color="auto"/>
              <w:left w:val="nil"/>
              <w:right w:val="single" w:sz="4" w:space="0" w:color="auto"/>
            </w:tcBorders>
            <w:shd w:val="clear" w:color="auto" w:fill="auto"/>
            <w:vAlign w:val="center"/>
            <w:hideMark/>
          </w:tcPr>
          <w:p w:rsidR="00556958" w:rsidRPr="00556958" w:rsidRDefault="00556958"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4"CL150/FF/ExdⅡBT4/</w:t>
            </w:r>
            <w:r w:rsidRPr="00556958">
              <w:rPr>
                <w:rFonts w:asciiTheme="majorEastAsia" w:eastAsiaTheme="majorEastAsia" w:hAnsiTheme="majorEastAsia" w:hint="eastAsia"/>
                <w:sz w:val="21"/>
                <w:szCs w:val="21"/>
                <w:shd w:val="clear" w:color="auto" w:fill="FFFFFF"/>
                <w:lang w:eastAsia="zh-CN"/>
              </w:rPr>
              <w:t xml:space="preserve"> </w:t>
            </w:r>
          </w:p>
        </w:tc>
        <w:tc>
          <w:tcPr>
            <w:tcW w:w="709" w:type="dxa"/>
            <w:tcBorders>
              <w:top w:val="single" w:sz="4" w:space="0" w:color="auto"/>
              <w:left w:val="nil"/>
              <w:right w:val="single" w:sz="4" w:space="0" w:color="auto"/>
            </w:tcBorders>
            <w:shd w:val="clear" w:color="auto" w:fill="auto"/>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13630"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556958" w:rsidRPr="00B0554C" w:rsidRDefault="00413630" w:rsidP="00413630">
            <w:pPr>
              <w:pStyle w:val="1"/>
              <w:rPr>
                <w:rFonts w:asciiTheme="majorEastAsia" w:eastAsiaTheme="majorEastAsia" w:hAnsiTheme="majorEastAsia"/>
                <w:sz w:val="21"/>
                <w:szCs w:val="21"/>
              </w:rPr>
            </w:pPr>
            <w:r w:rsidRPr="00413630">
              <w:rPr>
                <w:rFonts w:hint="eastAsia"/>
                <w:sz w:val="21"/>
                <w:szCs w:val="21"/>
              </w:rPr>
              <w:t>2.</w:t>
            </w:r>
            <w:r>
              <w:rPr>
                <w:rFonts w:hint="eastAsia"/>
                <w:sz w:val="21"/>
                <w:szCs w:val="21"/>
              </w:rPr>
              <w:t>品牌范围：无锡智能、无锡斯考尔、吴忠仪表</w:t>
            </w:r>
          </w:p>
        </w:tc>
      </w:tr>
      <w:tr w:rsidR="004E663D" w:rsidRPr="00756B28" w:rsidTr="00A747AB">
        <w:trPr>
          <w:trHeight w:val="720"/>
        </w:trPr>
        <w:tc>
          <w:tcPr>
            <w:tcW w:w="67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right"/>
              <w:rPr>
                <w:rFonts w:asciiTheme="majorEastAsia" w:eastAsiaTheme="majorEastAsia" w:hAnsiTheme="majorEastAsia"/>
                <w:b/>
                <w:bCs/>
                <w:color w:val="000000"/>
                <w:sz w:val="21"/>
                <w:szCs w:val="21"/>
                <w:lang w:eastAsia="zh-CN"/>
              </w:rPr>
            </w:pPr>
          </w:p>
        </w:tc>
      </w:tr>
    </w:tbl>
    <w:p w:rsidR="00413630" w:rsidRPr="004109E6" w:rsidRDefault="00413630" w:rsidP="00413630">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包段III：</w:t>
      </w:r>
    </w:p>
    <w:tbl>
      <w:tblPr>
        <w:tblW w:w="9356" w:type="dxa"/>
        <w:tblLook w:val="04A0"/>
      </w:tblPr>
      <w:tblGrid>
        <w:gridCol w:w="426"/>
        <w:gridCol w:w="1242"/>
        <w:gridCol w:w="3577"/>
        <w:gridCol w:w="741"/>
        <w:gridCol w:w="851"/>
        <w:gridCol w:w="850"/>
        <w:gridCol w:w="1701"/>
      </w:tblGrid>
      <w:tr w:rsidR="00413630" w:rsidRPr="00756B28" w:rsidTr="00721E5E">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77" w:type="dxa"/>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13630" w:rsidRPr="00756B28" w:rsidRDefault="00413630" w:rsidP="00721E5E">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13630" w:rsidRPr="00756B28" w:rsidRDefault="00413630" w:rsidP="00721E5E">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13630" w:rsidRPr="00756B28" w:rsidTr="00721E5E">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242" w:type="dxa"/>
            <w:tcBorders>
              <w:top w:val="nil"/>
              <w:left w:val="nil"/>
              <w:bottom w:val="single" w:sz="4" w:space="0" w:color="auto"/>
              <w:right w:val="single" w:sz="4" w:space="0" w:color="auto"/>
            </w:tcBorders>
            <w:shd w:val="clear" w:color="auto" w:fill="auto"/>
            <w:noWrap/>
            <w:vAlign w:val="center"/>
            <w:hideMark/>
          </w:tcPr>
          <w:p w:rsidR="00413630" w:rsidRPr="003A18A0" w:rsidRDefault="003A18A0" w:rsidP="00721E5E">
            <w:pPr>
              <w:widowControl/>
              <w:autoSpaceDE/>
              <w:autoSpaceDN/>
              <w:rPr>
                <w:rFonts w:asciiTheme="majorEastAsia" w:eastAsiaTheme="majorEastAsia" w:hAnsiTheme="majorEastAsia"/>
                <w:sz w:val="21"/>
                <w:szCs w:val="21"/>
                <w:lang w:eastAsia="zh-CN"/>
              </w:rPr>
            </w:pPr>
            <w:r w:rsidRPr="003A18A0">
              <w:rPr>
                <w:rFonts w:asciiTheme="majorEastAsia" w:eastAsiaTheme="majorEastAsia" w:hAnsiTheme="majorEastAsia" w:hint="eastAsia"/>
                <w:sz w:val="21"/>
                <w:szCs w:val="21"/>
                <w:shd w:val="clear" w:color="auto" w:fill="FFFFFF"/>
              </w:rPr>
              <w:t>操作柱</w:t>
            </w:r>
          </w:p>
        </w:tc>
        <w:tc>
          <w:tcPr>
            <w:tcW w:w="3577" w:type="dxa"/>
            <w:tcBorders>
              <w:top w:val="nil"/>
              <w:left w:val="nil"/>
              <w:bottom w:val="single" w:sz="4" w:space="0" w:color="auto"/>
              <w:right w:val="single" w:sz="4" w:space="0" w:color="auto"/>
            </w:tcBorders>
            <w:shd w:val="clear" w:color="auto" w:fill="auto"/>
            <w:vAlign w:val="center"/>
            <w:hideMark/>
          </w:tcPr>
          <w:p w:rsidR="00413630" w:rsidRPr="003A18A0" w:rsidRDefault="003A18A0" w:rsidP="00721E5E">
            <w:pPr>
              <w:pStyle w:val="1"/>
              <w:spacing w:line="240" w:lineRule="auto"/>
              <w:rPr>
                <w:rFonts w:asciiTheme="majorEastAsia" w:eastAsiaTheme="majorEastAsia" w:hAnsiTheme="majorEastAsia"/>
                <w:sz w:val="21"/>
                <w:szCs w:val="21"/>
              </w:rPr>
            </w:pPr>
            <w:r w:rsidRPr="003A18A0">
              <w:rPr>
                <w:rFonts w:asciiTheme="majorEastAsia" w:eastAsiaTheme="majorEastAsia" w:hAnsiTheme="majorEastAsia" w:hint="eastAsia"/>
                <w:sz w:val="21"/>
                <w:szCs w:val="21"/>
                <w:shd w:val="clear" w:color="auto" w:fill="FFFFFF"/>
              </w:rPr>
              <w:t>防爆按钮/5对（1NO,1NC)/SPDT/24VDC/红色/离地1400mm/IP67/</w:t>
            </w:r>
          </w:p>
        </w:tc>
        <w:tc>
          <w:tcPr>
            <w:tcW w:w="709" w:type="dxa"/>
            <w:tcBorders>
              <w:top w:val="nil"/>
              <w:left w:val="nil"/>
              <w:bottom w:val="single" w:sz="4" w:space="0" w:color="auto"/>
              <w:right w:val="single" w:sz="4" w:space="0" w:color="auto"/>
            </w:tcBorders>
            <w:shd w:val="clear" w:color="auto" w:fill="auto"/>
            <w:vAlign w:val="center"/>
            <w:hideMark/>
          </w:tcPr>
          <w:p w:rsidR="00413630" w:rsidRPr="00756B28" w:rsidRDefault="00413630" w:rsidP="003A18A0">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003A18A0">
              <w:rPr>
                <w:rFonts w:asciiTheme="majorEastAsia" w:eastAsiaTheme="majorEastAsia" w:hAnsiTheme="majorEastAsia" w:hint="eastAsia"/>
                <w:color w:val="000000"/>
                <w:sz w:val="21"/>
                <w:szCs w:val="21"/>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413630" w:rsidRPr="00A63C81" w:rsidRDefault="00413630" w:rsidP="003A18A0">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w:t>
            </w:r>
            <w:r w:rsidR="003A18A0">
              <w:rPr>
                <w:rFonts w:asciiTheme="majorEastAsia" w:eastAsiaTheme="majorEastAsia" w:hAnsiTheme="majorEastAsia" w:hint="eastAsia"/>
                <w:sz w:val="21"/>
                <w:szCs w:val="21"/>
                <w:shd w:val="clear" w:color="auto" w:fill="FFFFFF"/>
                <w:lang w:eastAsia="zh-CN"/>
              </w:rPr>
              <w:t>数据表</w:t>
            </w:r>
          </w:p>
        </w:tc>
      </w:tr>
      <w:tr w:rsidR="00413630" w:rsidRPr="00756B28" w:rsidTr="00721E5E">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242" w:type="dxa"/>
            <w:tcBorders>
              <w:top w:val="single" w:sz="4" w:space="0" w:color="auto"/>
              <w:left w:val="nil"/>
              <w:right w:val="single" w:sz="4" w:space="0" w:color="auto"/>
            </w:tcBorders>
            <w:shd w:val="clear" w:color="auto" w:fill="auto"/>
            <w:noWrap/>
            <w:vAlign w:val="center"/>
            <w:hideMark/>
          </w:tcPr>
          <w:p w:rsidR="00413630" w:rsidRPr="003A18A0" w:rsidRDefault="003A18A0" w:rsidP="00721E5E">
            <w:pPr>
              <w:widowControl/>
              <w:autoSpaceDE/>
              <w:autoSpaceDN/>
              <w:rPr>
                <w:rFonts w:asciiTheme="majorEastAsia" w:eastAsiaTheme="majorEastAsia" w:hAnsiTheme="majorEastAsia"/>
                <w:bCs/>
                <w:sz w:val="21"/>
                <w:szCs w:val="21"/>
                <w:lang w:eastAsia="zh-CN"/>
              </w:rPr>
            </w:pPr>
            <w:r w:rsidRPr="003A18A0">
              <w:rPr>
                <w:rFonts w:asciiTheme="majorEastAsia" w:eastAsiaTheme="majorEastAsia" w:hAnsiTheme="majorEastAsia" w:hint="eastAsia"/>
                <w:sz w:val="21"/>
                <w:szCs w:val="21"/>
                <w:shd w:val="clear" w:color="auto" w:fill="FFFFFF"/>
              </w:rPr>
              <w:t>镀锌角钢</w:t>
            </w:r>
          </w:p>
        </w:tc>
        <w:tc>
          <w:tcPr>
            <w:tcW w:w="3577" w:type="dxa"/>
            <w:tcBorders>
              <w:top w:val="single" w:sz="4" w:space="0" w:color="auto"/>
              <w:left w:val="nil"/>
              <w:right w:val="single" w:sz="4" w:space="0" w:color="auto"/>
            </w:tcBorders>
            <w:shd w:val="clear" w:color="auto" w:fill="auto"/>
            <w:vAlign w:val="center"/>
            <w:hideMark/>
          </w:tcPr>
          <w:p w:rsidR="00413630" w:rsidRPr="003A18A0" w:rsidRDefault="003A18A0" w:rsidP="00721E5E">
            <w:pPr>
              <w:widowControl/>
              <w:autoSpaceDE/>
              <w:autoSpaceDN/>
              <w:rPr>
                <w:rFonts w:asciiTheme="majorEastAsia" w:eastAsiaTheme="majorEastAsia" w:hAnsiTheme="majorEastAsia"/>
                <w:sz w:val="21"/>
                <w:szCs w:val="21"/>
                <w:shd w:val="clear" w:color="auto" w:fill="FFFFFF"/>
                <w:lang w:eastAsia="zh-CN"/>
              </w:rPr>
            </w:pPr>
            <w:r w:rsidRPr="003A18A0">
              <w:rPr>
                <w:rFonts w:asciiTheme="majorEastAsia" w:eastAsiaTheme="majorEastAsia" w:hAnsiTheme="majorEastAsia" w:hint="eastAsia"/>
                <w:sz w:val="21"/>
                <w:szCs w:val="21"/>
                <w:shd w:val="clear" w:color="auto" w:fill="FFFFFF"/>
              </w:rPr>
              <w:t>∠30*30*4，Q235A</w:t>
            </w:r>
          </w:p>
        </w:tc>
        <w:tc>
          <w:tcPr>
            <w:tcW w:w="709" w:type="dxa"/>
            <w:tcBorders>
              <w:top w:val="single" w:sz="4" w:space="0" w:color="auto"/>
              <w:left w:val="nil"/>
              <w:right w:val="single" w:sz="4" w:space="0" w:color="auto"/>
            </w:tcBorders>
            <w:shd w:val="clear" w:color="auto" w:fill="auto"/>
            <w:vAlign w:val="center"/>
            <w:hideMark/>
          </w:tcPr>
          <w:p w:rsidR="00413630" w:rsidRPr="00756B28"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60米</w:t>
            </w:r>
          </w:p>
        </w:tc>
        <w:tc>
          <w:tcPr>
            <w:tcW w:w="851" w:type="dxa"/>
            <w:tcBorders>
              <w:top w:val="single" w:sz="4" w:space="0" w:color="auto"/>
              <w:left w:val="nil"/>
              <w:right w:val="single" w:sz="4" w:space="0" w:color="auto"/>
            </w:tcBorders>
            <w:shd w:val="clear" w:color="auto" w:fill="auto"/>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13630" w:rsidRPr="00A747AB" w:rsidRDefault="00413630" w:rsidP="00721E5E">
            <w:pPr>
              <w:pStyle w:val="1"/>
              <w:spacing w:line="240" w:lineRule="atLeast"/>
              <w:rPr>
                <w:sz w:val="21"/>
                <w:szCs w:val="21"/>
              </w:rPr>
            </w:pPr>
          </w:p>
        </w:tc>
      </w:tr>
      <w:tr w:rsidR="00413630" w:rsidRPr="00756B28" w:rsidTr="00721E5E">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413630" w:rsidRDefault="0041363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242" w:type="dxa"/>
            <w:tcBorders>
              <w:top w:val="single" w:sz="4" w:space="0" w:color="auto"/>
              <w:left w:val="nil"/>
              <w:right w:val="single" w:sz="4" w:space="0" w:color="auto"/>
            </w:tcBorders>
            <w:shd w:val="clear" w:color="auto" w:fill="auto"/>
            <w:noWrap/>
            <w:vAlign w:val="center"/>
            <w:hideMark/>
          </w:tcPr>
          <w:p w:rsidR="00413630" w:rsidRPr="003A18A0" w:rsidRDefault="003A18A0" w:rsidP="00721E5E">
            <w:pPr>
              <w:widowControl/>
              <w:autoSpaceDE/>
              <w:autoSpaceDN/>
              <w:rPr>
                <w:rFonts w:asciiTheme="majorEastAsia" w:eastAsiaTheme="majorEastAsia" w:hAnsiTheme="majorEastAsia"/>
                <w:bCs/>
                <w:sz w:val="21"/>
                <w:szCs w:val="21"/>
                <w:lang w:eastAsia="zh-CN"/>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413630" w:rsidRPr="003A18A0" w:rsidRDefault="003A18A0" w:rsidP="003A18A0">
            <w:pPr>
              <w:widowControl/>
              <w:autoSpaceDE/>
              <w:autoSpaceDN/>
              <w:rPr>
                <w:rFonts w:asciiTheme="majorEastAsia" w:eastAsiaTheme="majorEastAsia" w:hAnsiTheme="majorEastAsia"/>
                <w:sz w:val="21"/>
                <w:szCs w:val="21"/>
                <w:shd w:val="clear" w:color="auto" w:fill="FFFFFF"/>
                <w:lang w:eastAsia="zh-CN"/>
              </w:rPr>
            </w:pPr>
            <w:r w:rsidRPr="003A18A0">
              <w:rPr>
                <w:rFonts w:asciiTheme="majorEastAsia" w:eastAsiaTheme="majorEastAsia" w:hAnsiTheme="majorEastAsia" w:hint="eastAsia"/>
                <w:sz w:val="21"/>
                <w:szCs w:val="21"/>
              </w:rPr>
              <w:t>ZR-DJYVP22  2*2*2.5</w:t>
            </w:r>
          </w:p>
        </w:tc>
        <w:tc>
          <w:tcPr>
            <w:tcW w:w="709" w:type="dxa"/>
            <w:tcBorders>
              <w:top w:val="single" w:sz="4" w:space="0" w:color="auto"/>
              <w:left w:val="nil"/>
              <w:right w:val="single" w:sz="4" w:space="0" w:color="auto"/>
            </w:tcBorders>
            <w:shd w:val="clear" w:color="auto" w:fill="auto"/>
            <w:vAlign w:val="center"/>
            <w:hideMark/>
          </w:tcPr>
          <w:p w:rsidR="00413630"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3400m</w:t>
            </w:r>
          </w:p>
        </w:tc>
        <w:tc>
          <w:tcPr>
            <w:tcW w:w="851" w:type="dxa"/>
            <w:tcBorders>
              <w:top w:val="single" w:sz="4" w:space="0" w:color="auto"/>
              <w:left w:val="nil"/>
              <w:right w:val="single" w:sz="4" w:space="0" w:color="auto"/>
            </w:tcBorders>
            <w:shd w:val="clear" w:color="auto" w:fill="auto"/>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13630" w:rsidRPr="00A63C81" w:rsidRDefault="00413630" w:rsidP="00721E5E">
            <w:pPr>
              <w:widowControl/>
              <w:autoSpaceDE/>
              <w:autoSpaceDN/>
              <w:rPr>
                <w:rFonts w:asciiTheme="majorEastAsia" w:eastAsiaTheme="majorEastAsia" w:hAnsiTheme="majorEastAsia"/>
                <w:sz w:val="21"/>
                <w:szCs w:val="21"/>
                <w:shd w:val="clear" w:color="auto" w:fill="FFFFFF"/>
                <w:lang w:eastAsia="zh-CN"/>
              </w:rPr>
            </w:pPr>
          </w:p>
        </w:tc>
      </w:tr>
      <w:tr w:rsidR="003A18A0" w:rsidRPr="00756B28" w:rsidTr="00721E5E">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3A18A0"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1242" w:type="dxa"/>
            <w:tcBorders>
              <w:top w:val="single" w:sz="4" w:space="0" w:color="auto"/>
              <w:left w:val="nil"/>
              <w:right w:val="single" w:sz="4" w:space="0" w:color="auto"/>
            </w:tcBorders>
            <w:shd w:val="clear" w:color="auto" w:fill="auto"/>
            <w:noWrap/>
            <w:vAlign w:val="center"/>
            <w:hideMark/>
          </w:tcPr>
          <w:p w:rsidR="003A18A0" w:rsidRPr="003A18A0" w:rsidRDefault="003A18A0" w:rsidP="00721E5E">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3A18A0" w:rsidRPr="003A18A0" w:rsidRDefault="003A18A0" w:rsidP="00721E5E">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rPr>
              <w:t xml:space="preserve">ZRA-DJYVP22 </w:t>
            </w:r>
            <w:r w:rsidRPr="003A18A0">
              <w:rPr>
                <w:rFonts w:asciiTheme="majorEastAsia" w:eastAsiaTheme="majorEastAsia" w:hAnsiTheme="majorEastAsia" w:hint="eastAsia"/>
                <w:sz w:val="21"/>
                <w:szCs w:val="21"/>
                <w:lang w:eastAsia="zh-CN"/>
              </w:rPr>
              <w:t xml:space="preserve">  </w:t>
            </w:r>
            <w:r w:rsidRPr="003A18A0">
              <w:rPr>
                <w:rFonts w:asciiTheme="majorEastAsia" w:eastAsiaTheme="majorEastAsia" w:hAnsiTheme="majorEastAsia" w:hint="eastAsia"/>
                <w:sz w:val="21"/>
                <w:szCs w:val="21"/>
              </w:rPr>
              <w:t>1*3*2.5</w:t>
            </w:r>
          </w:p>
        </w:tc>
        <w:tc>
          <w:tcPr>
            <w:tcW w:w="709" w:type="dxa"/>
            <w:tcBorders>
              <w:top w:val="single" w:sz="4" w:space="0" w:color="auto"/>
              <w:left w:val="nil"/>
              <w:right w:val="single" w:sz="4" w:space="0" w:color="auto"/>
            </w:tcBorders>
            <w:shd w:val="clear" w:color="auto" w:fill="auto"/>
            <w:vAlign w:val="center"/>
            <w:hideMark/>
          </w:tcPr>
          <w:p w:rsidR="003A18A0"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1400m</w:t>
            </w:r>
          </w:p>
        </w:tc>
        <w:tc>
          <w:tcPr>
            <w:tcW w:w="851" w:type="dxa"/>
            <w:tcBorders>
              <w:top w:val="single" w:sz="4" w:space="0" w:color="auto"/>
              <w:left w:val="nil"/>
              <w:right w:val="single" w:sz="4" w:space="0" w:color="auto"/>
            </w:tcBorders>
            <w:shd w:val="clear" w:color="auto" w:fill="auto"/>
            <w:vAlign w:val="center"/>
            <w:hideMark/>
          </w:tcPr>
          <w:p w:rsidR="003A18A0" w:rsidRPr="00756B28" w:rsidRDefault="003A18A0" w:rsidP="00721E5E">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3A18A0" w:rsidRPr="00756B28" w:rsidRDefault="003A18A0" w:rsidP="00721E5E">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3A18A0" w:rsidRPr="00A63C81" w:rsidRDefault="003A18A0" w:rsidP="00721E5E">
            <w:pPr>
              <w:widowControl/>
              <w:autoSpaceDE/>
              <w:autoSpaceDN/>
              <w:rPr>
                <w:rFonts w:asciiTheme="majorEastAsia" w:eastAsiaTheme="majorEastAsia" w:hAnsiTheme="majorEastAsia"/>
                <w:sz w:val="21"/>
                <w:szCs w:val="21"/>
                <w:shd w:val="clear" w:color="auto" w:fill="FFFFFF"/>
                <w:lang w:eastAsia="zh-CN"/>
              </w:rPr>
            </w:pPr>
          </w:p>
        </w:tc>
      </w:tr>
      <w:tr w:rsidR="003A18A0" w:rsidRPr="00756B28" w:rsidTr="00721E5E">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3A18A0"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w:t>
            </w:r>
          </w:p>
        </w:tc>
        <w:tc>
          <w:tcPr>
            <w:tcW w:w="1242" w:type="dxa"/>
            <w:tcBorders>
              <w:top w:val="single" w:sz="4" w:space="0" w:color="auto"/>
              <w:left w:val="nil"/>
              <w:right w:val="single" w:sz="4" w:space="0" w:color="auto"/>
            </w:tcBorders>
            <w:shd w:val="clear" w:color="auto" w:fill="auto"/>
            <w:noWrap/>
            <w:vAlign w:val="center"/>
            <w:hideMark/>
          </w:tcPr>
          <w:p w:rsidR="003A18A0" w:rsidRPr="003A18A0" w:rsidRDefault="003A18A0" w:rsidP="00721E5E">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3A18A0" w:rsidRPr="003A18A0" w:rsidRDefault="003A18A0" w:rsidP="00721E5E">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rPr>
              <w:t>ZR-DJYVP22</w:t>
            </w:r>
            <w:r w:rsidRPr="003A18A0">
              <w:rPr>
                <w:rFonts w:asciiTheme="majorEastAsia" w:eastAsiaTheme="majorEastAsia" w:hAnsiTheme="majorEastAsia" w:hint="eastAsia"/>
                <w:sz w:val="21"/>
                <w:szCs w:val="21"/>
                <w:lang w:eastAsia="zh-CN"/>
              </w:rPr>
              <w:t xml:space="preserve">    </w:t>
            </w:r>
            <w:r w:rsidRPr="003A18A0">
              <w:rPr>
                <w:rFonts w:asciiTheme="majorEastAsia" w:eastAsiaTheme="majorEastAsia" w:hAnsiTheme="majorEastAsia" w:hint="eastAsia"/>
                <w:sz w:val="21"/>
                <w:szCs w:val="21"/>
              </w:rPr>
              <w:t>1*2*2.5</w:t>
            </w:r>
          </w:p>
        </w:tc>
        <w:tc>
          <w:tcPr>
            <w:tcW w:w="709" w:type="dxa"/>
            <w:tcBorders>
              <w:top w:val="single" w:sz="4" w:space="0" w:color="auto"/>
              <w:left w:val="nil"/>
              <w:right w:val="single" w:sz="4" w:space="0" w:color="auto"/>
            </w:tcBorders>
            <w:shd w:val="clear" w:color="auto" w:fill="auto"/>
            <w:vAlign w:val="center"/>
            <w:hideMark/>
          </w:tcPr>
          <w:p w:rsidR="003A18A0" w:rsidRDefault="003A18A0" w:rsidP="00721E5E">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 xml:space="preserve">3400m </w:t>
            </w:r>
          </w:p>
        </w:tc>
        <w:tc>
          <w:tcPr>
            <w:tcW w:w="851" w:type="dxa"/>
            <w:tcBorders>
              <w:top w:val="single" w:sz="4" w:space="0" w:color="auto"/>
              <w:left w:val="nil"/>
              <w:right w:val="single" w:sz="4" w:space="0" w:color="auto"/>
            </w:tcBorders>
            <w:shd w:val="clear" w:color="auto" w:fill="auto"/>
            <w:vAlign w:val="center"/>
            <w:hideMark/>
          </w:tcPr>
          <w:p w:rsidR="003A18A0" w:rsidRPr="00756B28" w:rsidRDefault="003A18A0" w:rsidP="00721E5E">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3A18A0" w:rsidRPr="00756B28" w:rsidRDefault="003A18A0" w:rsidP="00721E5E">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3A18A0" w:rsidRPr="00A63C81" w:rsidRDefault="003A18A0" w:rsidP="00721E5E">
            <w:pPr>
              <w:widowControl/>
              <w:autoSpaceDE/>
              <w:autoSpaceDN/>
              <w:rPr>
                <w:rFonts w:asciiTheme="majorEastAsia" w:eastAsiaTheme="majorEastAsia" w:hAnsiTheme="majorEastAsia"/>
                <w:sz w:val="21"/>
                <w:szCs w:val="21"/>
                <w:shd w:val="clear" w:color="auto" w:fill="FFFFFF"/>
                <w:lang w:eastAsia="zh-CN"/>
              </w:rPr>
            </w:pPr>
          </w:p>
        </w:tc>
      </w:tr>
      <w:tr w:rsidR="00413630" w:rsidRPr="00756B28" w:rsidTr="00721E5E">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13630" w:rsidRPr="00756B28" w:rsidRDefault="00413630" w:rsidP="00721E5E">
            <w:pPr>
              <w:widowControl/>
              <w:autoSpaceDE/>
              <w:autoSpaceDN/>
              <w:jc w:val="right"/>
              <w:rPr>
                <w:rFonts w:asciiTheme="majorEastAsia" w:eastAsiaTheme="majorEastAsia" w:hAnsiTheme="majorEastAsia"/>
                <w:b/>
                <w:bCs/>
                <w:color w:val="000000"/>
                <w:sz w:val="21"/>
                <w:szCs w:val="21"/>
                <w:lang w:eastAsia="zh-CN"/>
              </w:rPr>
            </w:pPr>
          </w:p>
        </w:tc>
      </w:tr>
    </w:tbl>
    <w:p w:rsidR="004E663D" w:rsidRDefault="004E663D" w:rsidP="004E663D">
      <w:pPr>
        <w:pStyle w:val="a3"/>
        <w:ind w:left="360"/>
        <w:rPr>
          <w:rFonts w:ascii="Times New Roman"/>
          <w:b/>
          <w:bCs/>
          <w:lang w:eastAsia="zh-CN"/>
        </w:rPr>
      </w:pP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3A18A0">
        <w:rPr>
          <w:rFonts w:asciiTheme="majorEastAsia" w:eastAsiaTheme="majorEastAsia" w:hAnsiTheme="majorEastAsia" w:hint="eastAsia"/>
          <w:sz w:val="24"/>
          <w:u w:val="single"/>
          <w:lang w:eastAsia="zh-CN"/>
        </w:rPr>
        <w:t>腾龙芳烃</w:t>
      </w:r>
      <w:r w:rsidRPr="00C82168">
        <w:rPr>
          <w:rFonts w:asciiTheme="majorEastAsia" w:eastAsiaTheme="majorEastAsia" w:hAnsiTheme="majorEastAsia" w:hint="eastAsia"/>
          <w:sz w:val="24"/>
          <w:u w:val="single"/>
          <w:lang w:eastAsia="zh-CN"/>
        </w:rPr>
        <w:t>（漳州）有限公司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sidR="00A70085">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w:t>
      </w:r>
      <w:r w:rsidR="00F66A1C" w:rsidRPr="00257FFA">
        <w:rPr>
          <w:rFonts w:hint="eastAsia"/>
          <w:bCs/>
          <w:sz w:val="24"/>
          <w:szCs w:val="24"/>
          <w:lang w:eastAsia="zh-CN"/>
        </w:rPr>
        <w:t>收到</w:t>
      </w:r>
      <w:r w:rsidR="00F66A1C">
        <w:rPr>
          <w:rFonts w:hint="eastAsia"/>
          <w:bCs/>
          <w:sz w:val="24"/>
          <w:szCs w:val="24"/>
          <w:lang w:eastAsia="zh-CN"/>
        </w:rPr>
        <w:t>乙方</w:t>
      </w:r>
      <w:r w:rsidR="00F66A1C" w:rsidRPr="00257FFA">
        <w:rPr>
          <w:rFonts w:hint="eastAsia"/>
          <w:bCs/>
          <w:sz w:val="24"/>
          <w:szCs w:val="24"/>
          <w:lang w:eastAsia="zh-CN"/>
        </w:rPr>
        <w:t>提交合同总价</w:t>
      </w:r>
      <w:r w:rsidR="00F66A1C">
        <w:rPr>
          <w:rFonts w:hint="eastAsia"/>
          <w:bCs/>
          <w:sz w:val="24"/>
          <w:szCs w:val="24"/>
          <w:u w:val="single"/>
          <w:lang w:eastAsia="zh-CN"/>
        </w:rPr>
        <w:t>2</w:t>
      </w:r>
      <w:r w:rsidR="00F66A1C" w:rsidRPr="00257FFA">
        <w:rPr>
          <w:rFonts w:hint="eastAsia"/>
          <w:bCs/>
          <w:sz w:val="24"/>
          <w:szCs w:val="24"/>
          <w:u w:val="single"/>
          <w:lang w:eastAsia="zh-CN"/>
        </w:rPr>
        <w:t>0%</w:t>
      </w:r>
      <w:r w:rsidR="00F66A1C" w:rsidRPr="00257FFA">
        <w:rPr>
          <w:rFonts w:hint="eastAsia"/>
          <w:bCs/>
          <w:sz w:val="24"/>
          <w:szCs w:val="24"/>
          <w:lang w:eastAsia="zh-CN"/>
        </w:rPr>
        <w:t>的履约保</w:t>
      </w:r>
      <w:r w:rsidR="00F66A1C">
        <w:rPr>
          <w:rFonts w:hint="eastAsia"/>
          <w:bCs/>
          <w:sz w:val="24"/>
          <w:szCs w:val="24"/>
          <w:lang w:eastAsia="zh-CN"/>
        </w:rPr>
        <w:t>函</w:t>
      </w:r>
      <w:r w:rsidR="00F66A1C" w:rsidRPr="00257FFA">
        <w:rPr>
          <w:rFonts w:hint="eastAsia"/>
          <w:bCs/>
          <w:sz w:val="24"/>
          <w:szCs w:val="24"/>
          <w:lang w:eastAsia="zh-CN"/>
        </w:rPr>
        <w:t>后并在合同签订后</w:t>
      </w:r>
      <w:r w:rsidR="00F66A1C" w:rsidRPr="00257FFA">
        <w:rPr>
          <w:rFonts w:hint="eastAsia"/>
          <w:bCs/>
          <w:sz w:val="24"/>
          <w:szCs w:val="24"/>
          <w:u w:val="single"/>
          <w:lang w:eastAsia="zh-CN"/>
        </w:rPr>
        <w:t>14</w:t>
      </w:r>
      <w:r w:rsidR="00F66A1C" w:rsidRPr="00257FFA">
        <w:rPr>
          <w:rFonts w:hint="eastAsia"/>
          <w:bCs/>
          <w:sz w:val="24"/>
          <w:szCs w:val="24"/>
          <w:lang w:eastAsia="zh-CN"/>
        </w:rPr>
        <w:t>天内，</w:t>
      </w:r>
      <w:r w:rsidR="00F66A1C">
        <w:rPr>
          <w:rFonts w:hint="eastAsia"/>
          <w:bCs/>
          <w:sz w:val="24"/>
          <w:szCs w:val="24"/>
          <w:lang w:eastAsia="zh-CN"/>
        </w:rPr>
        <w:t>甲方</w:t>
      </w:r>
      <w:r w:rsidR="00F66A1C" w:rsidRPr="00257FFA">
        <w:rPr>
          <w:rFonts w:hint="eastAsia"/>
          <w:bCs/>
          <w:sz w:val="24"/>
          <w:szCs w:val="24"/>
          <w:lang w:eastAsia="zh-CN"/>
        </w:rPr>
        <w:t>按合同总价的</w:t>
      </w:r>
      <w:r w:rsidR="00D5169E">
        <w:rPr>
          <w:rFonts w:hint="eastAsia"/>
          <w:bCs/>
          <w:sz w:val="24"/>
          <w:szCs w:val="24"/>
          <w:u w:val="single"/>
          <w:lang w:eastAsia="zh-CN"/>
        </w:rPr>
        <w:t>2</w:t>
      </w:r>
      <w:r w:rsidR="00F66A1C" w:rsidRPr="00257FFA">
        <w:rPr>
          <w:rFonts w:hint="eastAsia"/>
          <w:bCs/>
          <w:sz w:val="24"/>
          <w:szCs w:val="24"/>
          <w:u w:val="single"/>
          <w:lang w:eastAsia="zh-CN"/>
        </w:rPr>
        <w:t>0%</w:t>
      </w:r>
      <w:r w:rsidR="00F66A1C">
        <w:rPr>
          <w:rFonts w:hint="eastAsia"/>
          <w:bCs/>
          <w:sz w:val="24"/>
          <w:szCs w:val="24"/>
          <w:lang w:eastAsia="zh-CN"/>
        </w:rPr>
        <w:t>支付给乙方</w:t>
      </w:r>
      <w:r w:rsidR="00F66A1C" w:rsidRPr="00257FFA">
        <w:rPr>
          <w:rFonts w:hint="eastAsia"/>
          <w:bCs/>
          <w:sz w:val="24"/>
          <w:szCs w:val="24"/>
          <w:lang w:eastAsia="zh-CN"/>
        </w:rPr>
        <w:t>作为预付款。</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lastRenderedPageBreak/>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00F66A1C">
        <w:rPr>
          <w:rFonts w:asciiTheme="majorEastAsia" w:eastAsiaTheme="majorEastAsia" w:hAnsiTheme="majorEastAsia" w:hint="eastAsia"/>
          <w:sz w:val="24"/>
          <w:u w:val="single"/>
        </w:rPr>
        <w:t>7</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A63C81">
        <w:rPr>
          <w:rFonts w:hint="eastAsia"/>
          <w:sz w:val="24"/>
          <w:szCs w:val="24"/>
          <w:lang w:eastAsia="zh-CN"/>
        </w:rPr>
        <w:t>12</w:t>
      </w:r>
      <w:r>
        <w:rPr>
          <w:rFonts w:hint="eastAsia"/>
          <w:sz w:val="24"/>
          <w:szCs w:val="24"/>
          <w:lang w:eastAsia="zh-CN"/>
        </w:rPr>
        <w:t>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DA7E8F">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077A6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    </w:t>
      </w:r>
    </w:p>
    <w:p w:rsidR="00C56E43" w:rsidRPr="00C82168" w:rsidRDefault="00077A6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77A6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77A6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042939">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w:t>
      </w:r>
      <w:r w:rsidRPr="00C82168">
        <w:rPr>
          <w:rFonts w:asciiTheme="majorEastAsia" w:eastAsiaTheme="majorEastAsia" w:hAnsiTheme="majorEastAsia" w:hint="eastAsia"/>
          <w:sz w:val="24"/>
          <w:lang w:eastAsia="zh-CN"/>
        </w:rPr>
        <w:lastRenderedPageBreak/>
        <w:t>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C56E43" w:rsidRDefault="00C56E43" w:rsidP="00C56E43">
      <w:pPr>
        <w:pStyle w:val="1"/>
        <w:spacing w:line="360" w:lineRule="auto"/>
        <w:rPr>
          <w:sz w:val="24"/>
          <w:szCs w:val="24"/>
        </w:rPr>
      </w:pPr>
      <w:r>
        <w:rPr>
          <w:rFonts w:hint="eastAsia"/>
          <w:sz w:val="24"/>
          <w:szCs w:val="24"/>
        </w:rPr>
        <w:t>13、附件</w:t>
      </w:r>
    </w:p>
    <w:p w:rsidR="00C56E43" w:rsidRDefault="00C56E43" w:rsidP="00C56E43">
      <w:pPr>
        <w:pStyle w:val="1"/>
        <w:spacing w:line="360" w:lineRule="auto"/>
        <w:rPr>
          <w:sz w:val="24"/>
          <w:szCs w:val="24"/>
        </w:rPr>
      </w:pPr>
      <w:r>
        <w:rPr>
          <w:rFonts w:hint="eastAsia"/>
          <w:sz w:val="24"/>
          <w:szCs w:val="24"/>
        </w:rPr>
        <w:t xml:space="preserve">    附件1：技术</w:t>
      </w:r>
      <w:r w:rsidR="00DA7E8F">
        <w:rPr>
          <w:rFonts w:hint="eastAsia"/>
          <w:sz w:val="24"/>
          <w:szCs w:val="24"/>
        </w:rPr>
        <w:t>协议（</w:t>
      </w:r>
      <w:r w:rsidR="00F66A1C">
        <w:rPr>
          <w:rFonts w:hint="eastAsia"/>
          <w:sz w:val="24"/>
          <w:szCs w:val="24"/>
        </w:rPr>
        <w:t>阀门及装车控制仪</w:t>
      </w:r>
      <w:r w:rsidR="00DA7E8F">
        <w:rPr>
          <w:rFonts w:hint="eastAsia"/>
          <w:sz w:val="24"/>
          <w:szCs w:val="24"/>
        </w:rPr>
        <w:t>）</w:t>
      </w:r>
    </w:p>
    <w:p w:rsidR="00C56E43" w:rsidRDefault="00C56E43" w:rsidP="00C56E43">
      <w:pPr>
        <w:pStyle w:val="1"/>
        <w:spacing w:line="360" w:lineRule="auto"/>
        <w:rPr>
          <w:sz w:val="24"/>
          <w:szCs w:val="24"/>
        </w:rPr>
      </w:pPr>
      <w:r>
        <w:rPr>
          <w:rFonts w:hint="eastAsia"/>
          <w:sz w:val="24"/>
          <w:szCs w:val="24"/>
        </w:rPr>
        <w:t xml:space="preserve">    附件2：仪表规格书</w:t>
      </w:r>
    </w:p>
    <w:p w:rsidR="00042939" w:rsidRPr="00C12210" w:rsidRDefault="00C56E43" w:rsidP="00042939">
      <w:pPr>
        <w:tabs>
          <w:tab w:val="left" w:pos="2010"/>
        </w:tabs>
        <w:spacing w:line="360" w:lineRule="auto"/>
        <w:rPr>
          <w:sz w:val="24"/>
          <w:lang w:eastAsia="zh-CN"/>
        </w:rPr>
      </w:pPr>
      <w:r>
        <w:rPr>
          <w:rFonts w:hint="eastAsia"/>
          <w:sz w:val="24"/>
          <w:szCs w:val="24"/>
          <w:lang w:eastAsia="zh-CN"/>
        </w:rPr>
        <w:t xml:space="preserve">    </w:t>
      </w:r>
      <w:bookmarkEnd w:id="10"/>
      <w:r w:rsidR="00042939" w:rsidRPr="00042939">
        <w:rPr>
          <w:rFonts w:hAnsi="Calibri" w:cs="Times New Roman" w:hint="eastAsia"/>
          <w:sz w:val="24"/>
          <w:szCs w:val="24"/>
          <w:lang w:eastAsia="zh-CN"/>
        </w:rPr>
        <w:t>附件3：安全环保协议</w:t>
      </w:r>
    </w:p>
    <w:p w:rsidR="00042939" w:rsidRPr="00042939" w:rsidRDefault="00042939" w:rsidP="00042939">
      <w:pPr>
        <w:tabs>
          <w:tab w:val="left" w:pos="2010"/>
        </w:tabs>
        <w:spacing w:line="360" w:lineRule="auto"/>
        <w:rPr>
          <w:snapToGrid w:val="0"/>
          <w:sz w:val="24"/>
          <w:szCs w:val="24"/>
          <w:lang w:eastAsia="zh-CN"/>
        </w:rPr>
      </w:pPr>
    </w:p>
    <w:p w:rsidR="00042939" w:rsidRPr="00C12210" w:rsidRDefault="00042939" w:rsidP="00042939">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042939" w:rsidRPr="00570692" w:rsidRDefault="00042939" w:rsidP="00042939">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42939" w:rsidRPr="00F60266" w:rsidRDefault="00042939" w:rsidP="00042939">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F60266">
        <w:rPr>
          <w:b/>
          <w:sz w:val="24"/>
          <w:lang w:eastAsia="zh-CN"/>
        </w:rPr>
        <w:t xml:space="preserve"> </w:t>
      </w:r>
    </w:p>
    <w:p w:rsidR="00042939" w:rsidRDefault="00042939" w:rsidP="00042939">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042939" w:rsidRDefault="00042939" w:rsidP="00042939">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042939" w:rsidRPr="00687826" w:rsidRDefault="00042939" w:rsidP="00042939">
      <w:pPr>
        <w:spacing w:line="240" w:lineRule="atLeast"/>
        <w:ind w:left="1038" w:rightChars="-67" w:right="-147" w:hangingChars="472" w:hanging="1038"/>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042939" w:rsidRDefault="00042939" w:rsidP="00042939">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42939" w:rsidRPr="00B34181" w:rsidRDefault="00042939" w:rsidP="00042939">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042939" w:rsidRPr="00102DC9" w:rsidRDefault="00042939" w:rsidP="00042939">
      <w:pPr>
        <w:pStyle w:val="1"/>
      </w:pPr>
    </w:p>
    <w:p w:rsidR="00542C7F" w:rsidRDefault="00542C7F" w:rsidP="00042939">
      <w:pPr>
        <w:pStyle w:val="1"/>
        <w:spacing w:line="360" w:lineRule="auto"/>
      </w:pPr>
    </w:p>
    <w:p w:rsidR="00542C7F" w:rsidRDefault="00542C7F" w:rsidP="00542C7F">
      <w:pPr>
        <w:pStyle w:val="1"/>
      </w:pPr>
    </w:p>
    <w:p w:rsidR="00542C7F" w:rsidRDefault="00542C7F" w:rsidP="00542C7F">
      <w:pPr>
        <w:pStyle w:val="1"/>
      </w:pPr>
    </w:p>
    <w:p w:rsidR="00C56E43" w:rsidRDefault="00C56E43" w:rsidP="00542C7F">
      <w:pPr>
        <w:rPr>
          <w:rFonts w:hAnsi="Calibri" w:cs="Times New Roman"/>
          <w:b/>
          <w:bCs/>
          <w:sz w:val="32"/>
          <w:szCs w:val="32"/>
          <w:lang w:eastAsia="zh-CN"/>
        </w:rPr>
      </w:pPr>
      <w:r>
        <w:rPr>
          <w:rFonts w:hAnsi="Calibri" w:cs="Times New Roman" w:hint="eastAsia"/>
          <w:b/>
          <w:bCs/>
          <w:sz w:val="32"/>
          <w:szCs w:val="32"/>
          <w:lang w:eastAsia="zh-CN"/>
        </w:rPr>
        <w:lastRenderedPageBreak/>
        <w:t>附件1：</w:t>
      </w:r>
      <w:r w:rsidR="00263E9F">
        <w:rPr>
          <w:rFonts w:hAnsi="Calibri" w:cs="Times New Roman" w:hint="eastAsia"/>
          <w:b/>
          <w:bCs/>
          <w:sz w:val="32"/>
          <w:szCs w:val="32"/>
          <w:lang w:eastAsia="zh-CN"/>
        </w:rPr>
        <w:t>技术协议书</w:t>
      </w:r>
    </w:p>
    <w:p w:rsidR="000B1993" w:rsidRDefault="000B1993" w:rsidP="000B1993">
      <w:pPr>
        <w:pStyle w:val="1"/>
      </w:pPr>
    </w:p>
    <w:p w:rsidR="000B1993" w:rsidRPr="00CA54BA" w:rsidRDefault="000B1993" w:rsidP="000B1993">
      <w:pPr>
        <w:jc w:val="center"/>
        <w:rPr>
          <w:b/>
          <w:sz w:val="28"/>
          <w:szCs w:val="28"/>
          <w:lang w:eastAsia="zh-CN"/>
        </w:rPr>
      </w:pPr>
      <w:r w:rsidRPr="00CA54BA">
        <w:rPr>
          <w:rFonts w:hint="eastAsia"/>
          <w:b/>
          <w:sz w:val="28"/>
          <w:szCs w:val="28"/>
          <w:lang w:eastAsia="zh-CN"/>
        </w:rPr>
        <w:t>定量装车控制仪及控制系统补充说明</w:t>
      </w:r>
    </w:p>
    <w:p w:rsidR="000B1993" w:rsidRPr="000B1993" w:rsidRDefault="000B1993" w:rsidP="000B1993">
      <w:pPr>
        <w:spacing w:line="360" w:lineRule="auto"/>
        <w:rPr>
          <w:sz w:val="24"/>
          <w:szCs w:val="24"/>
          <w:lang w:eastAsia="zh-CN"/>
        </w:rPr>
      </w:pPr>
      <w:r w:rsidRPr="000B1993">
        <w:rPr>
          <w:rFonts w:hint="eastAsia"/>
          <w:sz w:val="24"/>
          <w:szCs w:val="24"/>
          <w:lang w:eastAsia="zh-CN"/>
        </w:rPr>
        <w:t>1.1 定量装车控制仪为室外安装，要求防爆等级不低于ExdIICT6（需提供防爆认证），防护等级不低于IP65，使用环境温度-40～60℃。</w:t>
      </w:r>
    </w:p>
    <w:p w:rsidR="000B1993" w:rsidRPr="000B1993" w:rsidRDefault="000B1993" w:rsidP="000B1993">
      <w:pPr>
        <w:spacing w:line="360" w:lineRule="auto"/>
        <w:rPr>
          <w:sz w:val="24"/>
          <w:szCs w:val="24"/>
          <w:lang w:eastAsia="zh-CN"/>
        </w:rPr>
      </w:pPr>
      <w:r w:rsidRPr="000B1993">
        <w:rPr>
          <w:rFonts w:hint="eastAsia"/>
          <w:sz w:val="24"/>
          <w:szCs w:val="24"/>
          <w:lang w:eastAsia="zh-CN"/>
        </w:rPr>
        <w:t>1.2 定量装车控制仪为220VAC供电，带有显示屏和操作键盘，具有密码锁（密码可进行设置和修改）和读IC卡功能，可现场显示、修改装车相关工艺数据参数。并具有掉电数据保护功能。</w:t>
      </w:r>
    </w:p>
    <w:p w:rsidR="000B1993" w:rsidRPr="000B1993" w:rsidRDefault="000B1993" w:rsidP="000B1993">
      <w:pPr>
        <w:spacing w:line="360" w:lineRule="auto"/>
        <w:rPr>
          <w:sz w:val="24"/>
          <w:szCs w:val="24"/>
          <w:lang w:eastAsia="zh-CN"/>
        </w:rPr>
      </w:pPr>
      <w:r w:rsidRPr="000B1993">
        <w:rPr>
          <w:rFonts w:hint="eastAsia"/>
          <w:sz w:val="24"/>
          <w:szCs w:val="24"/>
          <w:lang w:eastAsia="zh-CN"/>
        </w:rPr>
        <w:t>1.3 定量装车控制仪采用RS485通讯方式与上位机进行双向通讯，可实现定量装车控制仪就地装车、上位机联机装车两种装车模式。</w:t>
      </w:r>
    </w:p>
    <w:p w:rsidR="000B1993" w:rsidRPr="000B1993" w:rsidRDefault="000B1993" w:rsidP="000B1993">
      <w:pPr>
        <w:spacing w:line="360" w:lineRule="auto"/>
        <w:rPr>
          <w:sz w:val="24"/>
          <w:szCs w:val="24"/>
          <w:lang w:eastAsia="zh-CN"/>
        </w:rPr>
      </w:pPr>
      <w:r w:rsidRPr="000B1993">
        <w:rPr>
          <w:rFonts w:hint="eastAsia"/>
          <w:sz w:val="24"/>
          <w:szCs w:val="24"/>
          <w:lang w:eastAsia="zh-CN"/>
        </w:rPr>
        <w:t>1.4 要求定量装车系统上位机安装联机装车软件和业务开票软件，可进行IC卡的读取与验证，并具有数据存储和保护功能，保存装车数据，与NC系统进行通讯，自动将装车数据上传至NC系统。</w:t>
      </w:r>
    </w:p>
    <w:p w:rsidR="000B1993" w:rsidRPr="000B1993" w:rsidRDefault="000B1993" w:rsidP="000B1993">
      <w:pPr>
        <w:spacing w:line="360" w:lineRule="auto"/>
        <w:rPr>
          <w:sz w:val="24"/>
          <w:szCs w:val="24"/>
          <w:lang w:eastAsia="zh-CN"/>
        </w:rPr>
      </w:pPr>
      <w:r w:rsidRPr="000B1993">
        <w:rPr>
          <w:rFonts w:hint="eastAsia"/>
          <w:sz w:val="24"/>
          <w:szCs w:val="24"/>
          <w:lang w:eastAsia="zh-CN"/>
        </w:rPr>
        <w:t>1.5定量装车控制系统由投标方完成集成，在满足定量装车控制功能的同时，应具备以下安全保护功能：</w:t>
      </w:r>
    </w:p>
    <w:p w:rsidR="000B1993" w:rsidRPr="000B1993" w:rsidRDefault="000B1993" w:rsidP="000B1993">
      <w:pPr>
        <w:spacing w:line="360" w:lineRule="auto"/>
        <w:ind w:firstLineChars="150" w:firstLine="360"/>
        <w:rPr>
          <w:sz w:val="24"/>
          <w:szCs w:val="24"/>
          <w:lang w:eastAsia="zh-CN"/>
        </w:rPr>
      </w:pPr>
      <w:r w:rsidRPr="000B1993">
        <w:rPr>
          <w:rFonts w:hint="eastAsia"/>
          <w:sz w:val="24"/>
          <w:szCs w:val="24"/>
          <w:lang w:eastAsia="zh-CN"/>
        </w:rPr>
        <w:t>A流量监控：当启动定量装车后，仪表监测到流量不正常，会及时关闭装车控制阀并给出报警，提醒操作人员检查有关设备是否正常。</w:t>
      </w:r>
    </w:p>
    <w:p w:rsidR="000B1993" w:rsidRPr="000B1993" w:rsidRDefault="000B1993" w:rsidP="000B1993">
      <w:pPr>
        <w:spacing w:line="360" w:lineRule="auto"/>
        <w:ind w:firstLineChars="150" w:firstLine="360"/>
        <w:rPr>
          <w:sz w:val="24"/>
          <w:szCs w:val="24"/>
          <w:lang w:eastAsia="zh-CN"/>
        </w:rPr>
      </w:pPr>
      <w:r w:rsidRPr="000B1993">
        <w:rPr>
          <w:rFonts w:hint="eastAsia"/>
          <w:sz w:val="24"/>
          <w:szCs w:val="24"/>
          <w:lang w:eastAsia="zh-CN"/>
        </w:rPr>
        <w:t>B接地保护：当仪表监测到防静电接地没有正常接好的时候，将无法启动定量装车，在灌装过程中则关闭装车控制阀，并给出报警及相关提示。</w:t>
      </w:r>
    </w:p>
    <w:p w:rsidR="000B1993" w:rsidRPr="000B1993" w:rsidRDefault="000B1993" w:rsidP="000B1993">
      <w:pPr>
        <w:spacing w:line="360" w:lineRule="auto"/>
        <w:ind w:firstLineChars="150" w:firstLine="360"/>
        <w:rPr>
          <w:sz w:val="24"/>
          <w:szCs w:val="24"/>
          <w:lang w:eastAsia="zh-CN"/>
        </w:rPr>
      </w:pPr>
      <w:r w:rsidRPr="000B1993">
        <w:rPr>
          <w:rFonts w:hint="eastAsia"/>
          <w:sz w:val="24"/>
          <w:szCs w:val="24"/>
          <w:lang w:eastAsia="zh-CN"/>
        </w:rPr>
        <w:t>C溢出保护：在灌装过程中，当仪表监测到防溢报警开关报警时，关闭装车控制阀，并给出报警及相关提示。</w:t>
      </w:r>
    </w:p>
    <w:p w:rsidR="000B1993" w:rsidRPr="000B1993" w:rsidRDefault="000B1993" w:rsidP="000B1993">
      <w:pPr>
        <w:spacing w:line="360" w:lineRule="auto"/>
        <w:ind w:firstLineChars="150" w:firstLine="360"/>
        <w:rPr>
          <w:sz w:val="24"/>
          <w:szCs w:val="24"/>
          <w:lang w:eastAsia="zh-CN"/>
        </w:rPr>
      </w:pPr>
      <w:r w:rsidRPr="000B1993">
        <w:rPr>
          <w:rFonts w:hint="eastAsia"/>
          <w:sz w:val="24"/>
          <w:szCs w:val="24"/>
          <w:lang w:eastAsia="zh-CN"/>
        </w:rPr>
        <w:t>D 紧急切断：在灌装过程中，当出现异常情况，操作人员通过定量装车控制柜上手动急停防爆按钮和上位机软件急停按钮，快速关闭装车控制阀停止灌装。</w:t>
      </w:r>
    </w:p>
    <w:p w:rsidR="000B1993" w:rsidRPr="000B1993" w:rsidRDefault="000B1993" w:rsidP="000B1993">
      <w:pPr>
        <w:spacing w:line="360" w:lineRule="auto"/>
        <w:ind w:firstLineChars="150" w:firstLine="360"/>
        <w:rPr>
          <w:sz w:val="24"/>
          <w:szCs w:val="24"/>
          <w:lang w:eastAsia="zh-CN"/>
        </w:rPr>
      </w:pPr>
      <w:r w:rsidRPr="000B1993">
        <w:rPr>
          <w:rFonts w:hint="eastAsia"/>
          <w:sz w:val="24"/>
          <w:szCs w:val="24"/>
          <w:lang w:eastAsia="zh-CN"/>
        </w:rPr>
        <w:t>所有安全保护信号均直接和定量装车控制仪直接连接，减少中间环节，以确保保护动作的快速可靠执行。</w:t>
      </w:r>
    </w:p>
    <w:p w:rsidR="000B1993" w:rsidRDefault="000B1993" w:rsidP="000B1993">
      <w:pPr>
        <w:pStyle w:val="1"/>
        <w:spacing w:line="360" w:lineRule="auto"/>
        <w:rPr>
          <w:sz w:val="24"/>
          <w:szCs w:val="24"/>
        </w:rPr>
      </w:pPr>
      <w:r w:rsidRPr="000B1993">
        <w:rPr>
          <w:rFonts w:hint="eastAsia"/>
          <w:sz w:val="24"/>
          <w:szCs w:val="24"/>
        </w:rPr>
        <w:t>1.6 其他技术要求见《仪表数据表》。</w:t>
      </w:r>
    </w:p>
    <w:p w:rsidR="000B1993" w:rsidRDefault="000B1993" w:rsidP="000B1993">
      <w:pPr>
        <w:pStyle w:val="1"/>
        <w:spacing w:line="360" w:lineRule="auto"/>
        <w:rPr>
          <w:sz w:val="24"/>
          <w:szCs w:val="24"/>
        </w:rPr>
      </w:pPr>
    </w:p>
    <w:p w:rsidR="000B1993" w:rsidRPr="000B1993" w:rsidRDefault="000B1993" w:rsidP="000B1993">
      <w:pPr>
        <w:pStyle w:val="1"/>
        <w:spacing w:line="360" w:lineRule="auto"/>
      </w:pPr>
    </w:p>
    <w:p w:rsidR="00721E5E" w:rsidRPr="00AA6AE3" w:rsidRDefault="00721E5E" w:rsidP="00721E5E">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lastRenderedPageBreak/>
        <w:t>工厂名称：</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sidRPr="00D270B9">
        <w:rPr>
          <w:rFonts w:asciiTheme="majorEastAsia" w:eastAsiaTheme="majorEastAsia" w:hAnsiTheme="majorEastAsia"/>
          <w:b/>
          <w:color w:val="FF0000"/>
          <w:sz w:val="32"/>
          <w:szCs w:val="32"/>
          <w:lang w:eastAsia="zh-CN"/>
        </w:rPr>
        <w:t xml:space="preserve"> </w:t>
      </w:r>
      <w:r>
        <w:rPr>
          <w:rFonts w:asciiTheme="majorEastAsia" w:eastAsiaTheme="majorEastAsia" w:hAnsiTheme="majorEastAsia" w:hint="eastAsia"/>
          <w:b/>
          <w:color w:val="000000" w:themeColor="text1"/>
          <w:sz w:val="32"/>
          <w:szCs w:val="32"/>
          <w:lang w:eastAsia="zh-CN"/>
        </w:rPr>
        <w:t>px</w:t>
      </w:r>
      <w:r w:rsidRPr="00854953">
        <w:rPr>
          <w:rFonts w:asciiTheme="majorEastAsia" w:eastAsiaTheme="majorEastAsia" w:hAnsiTheme="majorEastAsia" w:hint="eastAsia"/>
          <w:b/>
          <w:color w:val="000000" w:themeColor="text1"/>
          <w:sz w:val="32"/>
          <w:szCs w:val="32"/>
          <w:lang w:eastAsia="zh-CN"/>
        </w:rPr>
        <w:t>工厂</w:t>
      </w:r>
    </w:p>
    <w:p w:rsidR="00721E5E" w:rsidRPr="00132D35" w:rsidRDefault="00721E5E" w:rsidP="00721E5E">
      <w:pPr>
        <w:rPr>
          <w:rFonts w:asciiTheme="majorEastAsia" w:eastAsiaTheme="majorEastAsia" w:hAnsiTheme="majorEastAsia"/>
          <w:b/>
          <w:sz w:val="32"/>
          <w:szCs w:val="32"/>
          <w:lang w:eastAsia="zh-CN"/>
        </w:rPr>
      </w:pPr>
    </w:p>
    <w:p w:rsidR="00721E5E" w:rsidRDefault="00721E5E" w:rsidP="00721E5E">
      <w:pPr>
        <w:rPr>
          <w:rFonts w:asciiTheme="majorEastAsia" w:eastAsiaTheme="majorEastAsia" w:hAnsiTheme="majorEastAsia"/>
          <w:b/>
          <w:sz w:val="32"/>
          <w:szCs w:val="32"/>
          <w:lang w:eastAsia="zh-CN"/>
        </w:rPr>
      </w:pPr>
    </w:p>
    <w:p w:rsidR="00721E5E" w:rsidRPr="003C15A9"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500" w:firstLine="2409"/>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控制阀</w:t>
      </w:r>
      <w:r w:rsidRPr="00AA6AE3">
        <w:rPr>
          <w:rFonts w:asciiTheme="majorEastAsia" w:eastAsiaTheme="majorEastAsia" w:hAnsiTheme="majorEastAsia" w:hint="eastAsia"/>
          <w:b/>
          <w:sz w:val="48"/>
          <w:szCs w:val="48"/>
          <w:lang w:eastAsia="zh-CN"/>
        </w:rPr>
        <w:t>技术要求</w:t>
      </w: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p>
    <w:p w:rsidR="00721E5E" w:rsidRDefault="00721E5E" w:rsidP="00721E5E">
      <w:pPr>
        <w:rPr>
          <w:rFonts w:asciiTheme="majorEastAsia" w:eastAsiaTheme="majorEastAsia" w:hAnsiTheme="majorEastAsia"/>
          <w:b/>
          <w:sz w:val="28"/>
          <w:szCs w:val="28"/>
          <w:lang w:eastAsia="zh-CN"/>
        </w:rPr>
      </w:pPr>
    </w:p>
    <w:p w:rsidR="00721E5E" w:rsidRPr="00AA6AE3" w:rsidRDefault="00721E5E" w:rsidP="00721E5E">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lang w:eastAsia="zh-CN"/>
        </w:rPr>
        <w:t xml:space="preserve">    </w:t>
      </w:r>
      <w:r>
        <w:rPr>
          <w:rFonts w:asciiTheme="majorEastAsia" w:eastAsiaTheme="majorEastAsia" w:hAnsiTheme="majorEastAsia" w:hint="eastAsia"/>
          <w:b/>
          <w:sz w:val="28"/>
          <w:szCs w:val="28"/>
        </w:rPr>
        <w:t xml:space="preserve">卖 方/制 造 商：        </w:t>
      </w:r>
    </w:p>
    <w:p w:rsidR="00721E5E"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721E5E" w:rsidRPr="002F4C49"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721E5E" w:rsidRDefault="00721E5E" w:rsidP="00721E5E">
      <w:pPr>
        <w:rPr>
          <w:rFonts w:asciiTheme="majorEastAsia" w:eastAsiaTheme="majorEastAsia" w:hAnsiTheme="majorEastAsia"/>
          <w:b/>
          <w:sz w:val="28"/>
          <w:szCs w:val="28"/>
        </w:rPr>
      </w:pPr>
    </w:p>
    <w:p w:rsidR="00721E5E" w:rsidRDefault="00721E5E" w:rsidP="00721E5E">
      <w:pPr>
        <w:rPr>
          <w:rFonts w:asciiTheme="majorEastAsia" w:eastAsiaTheme="majorEastAsia" w:hAnsiTheme="majorEastAsia"/>
          <w:b/>
          <w:sz w:val="28"/>
          <w:szCs w:val="28"/>
        </w:rPr>
      </w:pPr>
    </w:p>
    <w:p w:rsidR="00721E5E" w:rsidRDefault="00721E5E" w:rsidP="00721E5E">
      <w:pPr>
        <w:spacing w:line="360" w:lineRule="auto"/>
        <w:rPr>
          <w:rFonts w:asciiTheme="majorEastAsia" w:eastAsiaTheme="majorEastAsia" w:hAnsiTheme="majorEastAsia"/>
          <w:b/>
          <w:sz w:val="28"/>
          <w:szCs w:val="28"/>
        </w:rPr>
      </w:pPr>
    </w:p>
    <w:p w:rsidR="00721E5E" w:rsidRDefault="00721E5E" w:rsidP="00721E5E">
      <w:pPr>
        <w:spacing w:line="360" w:lineRule="auto"/>
        <w:rPr>
          <w:rFonts w:asciiTheme="majorEastAsia" w:eastAsiaTheme="majorEastAsia" w:hAnsiTheme="majorEastAsia"/>
          <w:b/>
          <w:sz w:val="28"/>
          <w:szCs w:val="28"/>
        </w:rPr>
      </w:pPr>
    </w:p>
    <w:p w:rsidR="00721E5E" w:rsidRDefault="00721E5E" w:rsidP="00721E5E">
      <w:pPr>
        <w:spacing w:line="360" w:lineRule="auto"/>
        <w:rPr>
          <w:rFonts w:asciiTheme="majorEastAsia" w:eastAsiaTheme="majorEastAsia" w:hAnsiTheme="majorEastAsia"/>
          <w:b/>
          <w:sz w:val="28"/>
          <w:szCs w:val="28"/>
          <w:lang w:eastAsia="zh-CN"/>
        </w:rPr>
      </w:pPr>
    </w:p>
    <w:p w:rsidR="000B1993" w:rsidRPr="000B1993" w:rsidRDefault="000B1993" w:rsidP="000B1993">
      <w:pPr>
        <w:pStyle w:val="1"/>
      </w:pPr>
    </w:p>
    <w:p w:rsidR="00721E5E" w:rsidRDefault="00721E5E" w:rsidP="00721E5E">
      <w:pPr>
        <w:pStyle w:val="a7"/>
        <w:numPr>
          <w:ilvl w:val="0"/>
          <w:numId w:val="3"/>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范围</w:t>
      </w:r>
    </w:p>
    <w:p w:rsidR="00721E5E" w:rsidRPr="00F63BAA"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w:t>
      </w:r>
      <w:r w:rsidRPr="00F63BAA">
        <w:rPr>
          <w:rFonts w:asciiTheme="minorEastAsia" w:hAnsiTheme="minorEastAsia" w:hint="eastAsia"/>
          <w:sz w:val="24"/>
          <w:szCs w:val="24"/>
          <w:lang w:eastAsia="zh-CN"/>
        </w:rPr>
        <w:t>福建福海创石油化工有限公司</w:t>
      </w:r>
      <w:r w:rsidRPr="00854953">
        <w:rPr>
          <w:rFonts w:asciiTheme="minorEastAsia" w:hAnsiTheme="minorEastAsia" w:hint="eastAsia"/>
          <w:color w:val="000000" w:themeColor="text1"/>
          <w:sz w:val="24"/>
          <w:szCs w:val="24"/>
          <w:lang w:eastAsia="zh-CN"/>
        </w:rPr>
        <w:t>PX工厂18单元</w:t>
      </w:r>
      <w:r w:rsidRPr="00862B84">
        <w:rPr>
          <w:rFonts w:asciiTheme="minorEastAsia" w:hAnsiTheme="minorEastAsia" w:hint="eastAsia"/>
          <w:color w:val="000000" w:themeColor="text1"/>
          <w:sz w:val="24"/>
          <w:szCs w:val="24"/>
          <w:lang w:eastAsia="zh-CN"/>
        </w:rPr>
        <w:t>硫磺回收装置(CLAUS)</w:t>
      </w:r>
      <w:r w:rsidRPr="00F63BAA">
        <w:rPr>
          <w:rFonts w:asciiTheme="minorEastAsia" w:hAnsiTheme="minorEastAsia" w:hint="eastAsia"/>
          <w:sz w:val="24"/>
          <w:szCs w:val="24"/>
          <w:lang w:eastAsia="zh-CN"/>
        </w:rPr>
        <w:t>使用的调节阀技术协议包含： 调节阀技术要求、阀门规格书（数据表）、请购清单。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调节阀（开关阀）应满足以下相关规范标准：</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API550 1-6        调节阀及附件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S75.01        调节阀流通能量计算公式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S75.02        调节阀流通能量测试步骤</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S75.03        法兰连接直通式调节阀体的端面与端面间距</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                  （ANSI125,150,250,300,600</w:t>
      </w:r>
      <w:r>
        <w:rPr>
          <w:rFonts w:asciiTheme="minorEastAsia" w:hAnsiTheme="minorEastAsia"/>
          <w:sz w:val="24"/>
          <w:szCs w:val="24"/>
          <w:lang w:eastAsia="zh-CN"/>
        </w:rPr>
        <w:t>）</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S75.07        调节阀产生的气体动力学噪音实验测量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S75.11        调节阀固有流量特性及可调范围</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S75.13        用模拟输入和气动输出评估定位器性能的方法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S75.17        调节阀气动力学噪音预估</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S75.19        调节阀的液体静态测试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FCI 70-2          调节阀阀座泄漏量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721E5E" w:rsidRDefault="00721E5E" w:rsidP="00721E5E">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现场环境</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调节阀阀体、执行机构、附件（包含定位器、电磁阀、阀位指示开关、气动</w:t>
      </w:r>
    </w:p>
    <w:p w:rsidR="00721E5E" w:rsidRPr="00AA6AE3"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元件、手轮等）选型应满足如下环境条件：</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调节阀安装场合的极端最低温度为：+4.7℃</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调节阀安装场合的极端最高温度为：+38.2℃</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调节阀安装场合平均相对湿度：80%</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气动调节阀供电：24V DC  电动阀供电：380V AC</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调节阀室外安装，安装区域为防爆区，按IEC标准区分为：2区：气体组别为IIC;温度级别：T4。</w:t>
      </w:r>
    </w:p>
    <w:p w:rsidR="00721E5E" w:rsidRPr="00AA6AE3"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气动调节阀供风压力（G）：最小0.4MPa;正常0.6MPa;最大0.7MPa。</w:t>
      </w:r>
    </w:p>
    <w:p w:rsidR="00721E5E" w:rsidRPr="00AA6AE3" w:rsidRDefault="00721E5E" w:rsidP="00721E5E">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t>对供应商的基本要求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4.1供应商提供的调节阀应该是成熟可靠、技术先进、在国内同类型、同规模装置中至少有3处3年以上的应用业绩。</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721E5E" w:rsidRPr="00AA6AE3"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5、控制阀技术要求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5.1控制阀</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1）阀门口径DN要与规格书上（数据表）的要求一致，不允许缩径，内件dn可以根据厂家计算适当调整，调整数据应告知用户。</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2）调节阀选用的流通能力应使调节阀的正常开度在15%-85%。</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3) 调节阀在操作条件最大的允许噪音应限制在85dBA以内。</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4）阀门材料应满足相关标准。</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5）流速要求：</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液态：（一般工况，对正常流量）</w:t>
      </w:r>
    </w:p>
    <w:p w:rsidR="00721E5E" w:rsidRPr="00AA6AE3"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lang w:eastAsia="zh-CN"/>
        </w:rPr>
        <w:t xml:space="preserve">  </w:t>
      </w:r>
      <w:r>
        <w:rPr>
          <w:rFonts w:asciiTheme="minorEastAsia" w:hAnsiTheme="minorEastAsia" w:hint="eastAsia"/>
          <w:sz w:val="24"/>
          <w:szCs w:val="24"/>
        </w:rPr>
        <w:t>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721E5E" w:rsidRPr="00AA6AE3"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6)品牌要求：见供应商推荐表</w:t>
      </w:r>
      <w:r>
        <w:rPr>
          <w:rFonts w:asciiTheme="minorEastAsia" w:hAnsiTheme="minorEastAsia"/>
          <w:sz w:val="24"/>
          <w:szCs w:val="24"/>
          <w:lang w:eastAsia="zh-CN"/>
        </w:rPr>
        <w:t xml:space="preserve"> </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7）供应商应根据流体操作条件决定阀体流向，并在阀体上标明。</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8）调节阀上的气路管接件全部采用316SSS材质，接头选用FITOK、CIR-LOK和PARKER 产品，接口螺纹均采用NPT标准螺纹。</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5．2 填料要求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1）阀门供应商应根据流体操作有条件选择合适的填料。一般情况下介质温度小于200℃时，选用聚四氟乙烯填料，介质温度大于200℃时，选用石墨填料。</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2）填料的选择应减少对环境的污染。</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5.3执行机构</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1）气动执行机构的尺寸选择应保证阀门在切断压差的条件下可靠工作。</w:t>
      </w:r>
    </w:p>
    <w:p w:rsidR="00721E5E" w:rsidRPr="00F6255B"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w:t>
      </w:r>
      <w:r w:rsidRPr="00F6255B">
        <w:rPr>
          <w:rFonts w:asciiTheme="minorEastAsia" w:hAnsiTheme="minorEastAsia" w:hint="eastAsia"/>
          <w:sz w:val="24"/>
          <w:szCs w:val="24"/>
          <w:lang w:eastAsia="zh-CN"/>
        </w:rPr>
        <w:t>国家压力容器使用规范并有相关认证。</w:t>
      </w:r>
      <w:r w:rsidRPr="00F6255B">
        <w:rPr>
          <w:rFonts w:asciiTheme="minorEastAsia" w:hAnsiTheme="minorEastAsia"/>
          <w:sz w:val="24"/>
          <w:szCs w:val="24"/>
          <w:lang w:eastAsia="zh-CN"/>
        </w:rPr>
        <w:t>储气罐均应带安全阀，且其安全阀应有前手阀，方便下线校验。</w:t>
      </w:r>
    </w:p>
    <w:p w:rsidR="00721E5E" w:rsidRPr="00F6255B"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721E5E" w:rsidRPr="00F6255B"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4）阀门制造厂应提供阀门最大破坏扭矩，阀轴的强度应至少按执行机构最大扭矩的1.15倍选定。</w:t>
      </w:r>
    </w:p>
    <w:p w:rsidR="00721E5E"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5）气动执行机构的规格应确保阀门在下述条件下能够全行程动作：上游操作压</w:t>
      </w:r>
      <w:r w:rsidRPr="00F6255B">
        <w:rPr>
          <w:rFonts w:asciiTheme="minorEastAsia" w:hAnsiTheme="minorEastAsia" w:hint="eastAsia"/>
          <w:sz w:val="24"/>
          <w:szCs w:val="24"/>
          <w:lang w:eastAsia="zh-CN"/>
        </w:rPr>
        <w:lastRenderedPageBreak/>
        <w:t>力（P1）的125%或最大切断差压（△Pmax）的110%，二者取较大值。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 执行机构应带就地阀位指示。</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5.4电气阀门定位器</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1）电气阀门定位器应采用带诊断能力的电气智能型定位器，信号为FF总线型协议。</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2)电气阀门定位器应满足：死区≤0.2%；灵敏性≤0.2%，重复性≤0.2%，精度≤0.5%。</w:t>
      </w:r>
    </w:p>
    <w:p w:rsidR="00721E5E" w:rsidRPr="000A7B64"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3)电气阀门定位器应为本质安全型，</w:t>
      </w:r>
      <w:r w:rsidRPr="000A7B64">
        <w:rPr>
          <w:rFonts w:asciiTheme="minorEastAsia" w:hAnsiTheme="minorEastAsia" w:hint="eastAsia"/>
          <w:sz w:val="24"/>
          <w:szCs w:val="24"/>
          <w:lang w:eastAsia="zh-CN"/>
        </w:rPr>
        <w:t>满足现场的防爆要求防爆等级不得低于IEC Exia II CT</w:t>
      </w:r>
      <w:r>
        <w:rPr>
          <w:rFonts w:asciiTheme="minorEastAsia" w:hAnsiTheme="minorEastAsia" w:hint="eastAsia"/>
          <w:sz w:val="24"/>
          <w:szCs w:val="24"/>
          <w:lang w:eastAsia="zh-CN"/>
        </w:rPr>
        <w:t>4</w:t>
      </w:r>
      <w:r w:rsidRPr="000A7B64">
        <w:rPr>
          <w:rFonts w:asciiTheme="minorEastAsia" w:hAnsiTheme="minorEastAsia" w:hint="eastAsia"/>
          <w:sz w:val="24"/>
          <w:szCs w:val="24"/>
          <w:lang w:eastAsia="zh-CN"/>
        </w:rPr>
        <w:t>。</w:t>
      </w:r>
    </w:p>
    <w:p w:rsidR="00721E5E" w:rsidRPr="000A7B64"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4）电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阀门定位器的防护等级不得低于IEC IP65。</w:t>
      </w:r>
    </w:p>
    <w:p w:rsidR="00721E5E" w:rsidRPr="000A7B64"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5) 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阀门定位器应满足现场工作环境（详见第3条</w:t>
      </w:r>
      <w:r w:rsidRPr="000A7B64">
        <w:rPr>
          <w:rFonts w:asciiTheme="minorEastAsia" w:hAnsiTheme="minorEastAsia"/>
          <w:sz w:val="24"/>
          <w:szCs w:val="24"/>
          <w:lang w:eastAsia="zh-CN"/>
        </w:rPr>
        <w:t>）</w:t>
      </w:r>
    </w:p>
    <w:p w:rsidR="00721E5E" w:rsidRPr="00C93410"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 xml:space="preserve">6) </w:t>
      </w:r>
      <w:r>
        <w:rPr>
          <w:rFonts w:asciiTheme="minorEastAsia" w:hAnsiTheme="minorEastAsia" w:hint="eastAsia"/>
          <w:sz w:val="24"/>
          <w:szCs w:val="24"/>
          <w:lang w:eastAsia="zh-CN"/>
        </w:rPr>
        <w:t>为和现场使用要求一致，</w:t>
      </w:r>
      <w:r w:rsidRPr="000A7B64">
        <w:rPr>
          <w:rFonts w:asciiTheme="minorEastAsia" w:hAnsiTheme="minorEastAsia" w:hint="eastAsia"/>
          <w:sz w:val="24"/>
          <w:szCs w:val="24"/>
          <w:lang w:eastAsia="zh-CN"/>
        </w:rPr>
        <w:t>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阀门定位器推荐厂商：</w:t>
      </w:r>
      <w:r>
        <w:rPr>
          <w:rFonts w:asciiTheme="minorEastAsia" w:hAnsiTheme="minorEastAsia" w:hint="eastAsia"/>
          <w:sz w:val="24"/>
          <w:szCs w:val="24"/>
          <w:lang w:eastAsia="zh-CN"/>
        </w:rPr>
        <w:t>FISHER</w:t>
      </w:r>
      <w:r w:rsidRPr="000A7B64">
        <w:rPr>
          <w:rFonts w:asciiTheme="minorEastAsia" w:hAnsiTheme="minorEastAsia" w:hint="eastAsia"/>
          <w:sz w:val="24"/>
          <w:szCs w:val="24"/>
          <w:lang w:eastAsia="zh-CN"/>
        </w:rPr>
        <w:t>。</w:t>
      </w:r>
    </w:p>
    <w:p w:rsidR="00721E5E" w:rsidRPr="00C93410"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5.</w:t>
      </w:r>
      <w:r>
        <w:rPr>
          <w:rFonts w:asciiTheme="minorEastAsia" w:hAnsiTheme="minorEastAsia" w:hint="eastAsia"/>
          <w:sz w:val="24"/>
          <w:szCs w:val="24"/>
          <w:lang w:eastAsia="zh-CN"/>
        </w:rPr>
        <w:t>5</w:t>
      </w:r>
      <w:r w:rsidRPr="00C93410">
        <w:rPr>
          <w:rFonts w:asciiTheme="minorEastAsia" w:hAnsiTheme="minorEastAsia" w:hint="eastAsia"/>
          <w:sz w:val="24"/>
          <w:szCs w:val="24"/>
          <w:lang w:eastAsia="zh-CN"/>
        </w:rPr>
        <w:t xml:space="preserve"> 其他附件</w:t>
      </w:r>
    </w:p>
    <w:p w:rsidR="00721E5E" w:rsidRPr="00AB4B58"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1）减压阀要求品牌SMC、ASCO、NORGREN</w:t>
      </w:r>
      <w:r>
        <w:rPr>
          <w:rFonts w:asciiTheme="minorEastAsia" w:hAnsiTheme="minorEastAsia" w:hint="eastAsia"/>
          <w:sz w:val="24"/>
          <w:szCs w:val="24"/>
          <w:lang w:eastAsia="zh-CN"/>
        </w:rPr>
        <w:t>、FESTO</w:t>
      </w:r>
      <w:r w:rsidRPr="00C93410">
        <w:rPr>
          <w:rFonts w:asciiTheme="minorEastAsia" w:hAnsiTheme="minorEastAsia" w:hint="eastAsia"/>
          <w:sz w:val="24"/>
          <w:szCs w:val="24"/>
          <w:lang w:eastAsia="zh-CN"/>
        </w:rPr>
        <w:t>，</w:t>
      </w:r>
      <w:r>
        <w:rPr>
          <w:rFonts w:asciiTheme="minorEastAsia" w:hAnsiTheme="minorEastAsia" w:hint="eastAsia"/>
          <w:sz w:val="24"/>
          <w:szCs w:val="24"/>
          <w:lang w:eastAsia="zh-CN"/>
        </w:rPr>
        <w:t>减压阀整体材质304SS,</w:t>
      </w:r>
      <w:r w:rsidRPr="00AB4B5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并带输出不锈钢压力表。</w:t>
      </w:r>
    </w:p>
    <w:p w:rsidR="00721E5E" w:rsidRPr="00C93410"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2）手轮要求操作简单。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5.6外部接口规范</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 定位器、电磁阀、回讯开关电器接口按规格书要求,若无接线盒需配防爆接线盒，防爆等级不得低于IEC EXd II CT4。</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2）供货商应在数据表中注明与外部气源接口规格。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 所有电器接口带不锈钢防爆格兰头。</w:t>
      </w:r>
    </w:p>
    <w:p w:rsidR="00721E5E" w:rsidRPr="009213D1" w:rsidRDefault="00721E5E" w:rsidP="00721E5E">
      <w:pPr>
        <w:spacing w:line="360" w:lineRule="auto"/>
        <w:rPr>
          <w:rFonts w:asciiTheme="minorEastAsia" w:hAnsiTheme="minorEastAsia"/>
          <w:sz w:val="24"/>
          <w:szCs w:val="24"/>
          <w:lang w:eastAsia="zh-CN"/>
        </w:rPr>
      </w:pPr>
      <w:r w:rsidRPr="009213D1">
        <w:rPr>
          <w:rFonts w:asciiTheme="minorEastAsia" w:hAnsiTheme="minorEastAsia" w:hint="eastAsia"/>
          <w:sz w:val="24"/>
          <w:szCs w:val="24"/>
          <w:lang w:eastAsia="zh-CN"/>
        </w:rPr>
        <w:t>6、阀门标记</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7、工厂检验与测试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7.1  阀门供应商应严格按照API598的要求对阀门进行检查及压力密封实验。</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7.2  阀门和执行机构及附件进行整体性能测试。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7.3  所有阀门必须提供测试和检验报告，测试报告和阀门一并交给用户。</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8、备品备件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8.1供商必须保证本项目所提供的阀门清单设备15年（通知用户停产10</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年）以上的备件供应期。</w:t>
      </w:r>
    </w:p>
    <w:p w:rsidR="00721E5E" w:rsidRDefault="00721E5E" w:rsidP="00721E5E">
      <w:pPr>
        <w:spacing w:line="360" w:lineRule="auto"/>
        <w:ind w:firstLineChars="100" w:firstLine="240"/>
        <w:rPr>
          <w:rFonts w:asciiTheme="minorEastAsia" w:hAnsiTheme="minorEastAsia"/>
          <w:sz w:val="24"/>
          <w:szCs w:val="24"/>
          <w:lang w:eastAsia="zh-CN"/>
        </w:rPr>
      </w:pPr>
      <w:r w:rsidRPr="00D270B9">
        <w:rPr>
          <w:rFonts w:asciiTheme="minorEastAsia" w:hAnsiTheme="minorEastAsia" w:hint="eastAsia"/>
          <w:sz w:val="24"/>
          <w:szCs w:val="24"/>
          <w:lang w:eastAsia="zh-CN"/>
        </w:rPr>
        <w:t>8.2 每种规格</w:t>
      </w:r>
      <w:r w:rsidRPr="00854953">
        <w:rPr>
          <w:rFonts w:asciiTheme="minorEastAsia" w:hAnsiTheme="minorEastAsia" w:hint="eastAsia"/>
          <w:color w:val="000000" w:themeColor="text1"/>
          <w:sz w:val="24"/>
          <w:szCs w:val="24"/>
          <w:lang w:eastAsia="zh-CN"/>
        </w:rPr>
        <w:t xml:space="preserve">的 控制阀 </w:t>
      </w:r>
      <w:r>
        <w:rPr>
          <w:rFonts w:asciiTheme="minorEastAsia" w:hAnsiTheme="minorEastAsia" w:hint="eastAsia"/>
          <w:color w:val="000000" w:themeColor="text1"/>
          <w:sz w:val="24"/>
          <w:szCs w:val="24"/>
          <w:lang w:eastAsia="zh-CN"/>
        </w:rPr>
        <w:t>2</w:t>
      </w:r>
      <w:r w:rsidRPr="00D270B9">
        <w:rPr>
          <w:rFonts w:asciiTheme="minorEastAsia" w:hAnsiTheme="minorEastAsia" w:hint="eastAsia"/>
          <w:sz w:val="24"/>
          <w:szCs w:val="24"/>
          <w:lang w:eastAsia="zh-CN"/>
        </w:rPr>
        <w:t>套</w:t>
      </w:r>
      <w:r>
        <w:rPr>
          <w:rFonts w:asciiTheme="minorEastAsia" w:hAnsiTheme="minorEastAsia" w:hint="eastAsia"/>
          <w:sz w:val="24"/>
          <w:szCs w:val="24"/>
          <w:lang w:eastAsia="zh-CN"/>
        </w:rPr>
        <w:t>常规维修包</w:t>
      </w:r>
      <w:r w:rsidRPr="00D270B9">
        <w:rPr>
          <w:rFonts w:asciiTheme="minorEastAsia" w:hAnsiTheme="minorEastAsia" w:hint="eastAsia"/>
          <w:sz w:val="24"/>
          <w:szCs w:val="24"/>
          <w:lang w:eastAsia="zh-CN"/>
        </w:rPr>
        <w:t>。</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执行机构部分：</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配薄膜执行机构维修包包含：膜片、推杆密封O型圈等、</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配活塞执行机构维修包包含：活塞密封O型圈、四氟导向带（如果有必配）、推杆（转轴）密封O型圈等，</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阀体部分：</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直行程阀体维修包主要包含：填料、上盖垫片、平衡密封环（如果有必配）、阀座垫片等。</w:t>
      </w:r>
    </w:p>
    <w:p w:rsidR="00721E5E" w:rsidRPr="007D01BA"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角行程阀体维修包主要包含：填料、中法兰垫片、阀座垫片（石墨、O型圈）、碟簧（如果有必配）、蝶阀密封环（有必配）、平面轴承、轴瓦等。</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9、工厂验收</w:t>
      </w:r>
    </w:p>
    <w:p w:rsidR="00721E5E" w:rsidRPr="009213D1"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备件到</w:t>
      </w:r>
      <w:r w:rsidRPr="00854953">
        <w:rPr>
          <w:rFonts w:asciiTheme="minorEastAsia" w:hAnsiTheme="minorEastAsia" w:hint="eastAsia"/>
          <w:color w:val="000000" w:themeColor="text1"/>
          <w:sz w:val="24"/>
          <w:szCs w:val="24"/>
          <w:lang w:eastAsia="zh-CN"/>
        </w:rPr>
        <w:t>PX</w:t>
      </w:r>
      <w:r>
        <w:rPr>
          <w:rFonts w:asciiTheme="minorEastAsia" w:hAnsiTheme="minorEastAsia" w:hint="eastAsia"/>
          <w:sz w:val="24"/>
          <w:szCs w:val="24"/>
          <w:lang w:eastAsia="zh-CN"/>
        </w:rPr>
        <w:t>工厂后验收。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10、阀门储存与发运</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10.1 供应商在发货前应提前一星期告知用户大至到货日期，以便用户安排 </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卸货。</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10.2、供应商应对阀门表面进行防锈处理，防锈材料应满足现场环境要求。</w:t>
      </w:r>
    </w:p>
    <w:p w:rsidR="00721E5E" w:rsidRDefault="00721E5E" w:rsidP="00721E5E">
      <w:pPr>
        <w:spacing w:line="360" w:lineRule="auto"/>
        <w:ind w:firstLine="480"/>
        <w:rPr>
          <w:rFonts w:asciiTheme="minorEastAsia" w:hAnsiTheme="minorEastAsia"/>
          <w:sz w:val="24"/>
          <w:szCs w:val="24"/>
          <w:lang w:eastAsia="zh-CN"/>
        </w:rPr>
      </w:pPr>
      <w:r>
        <w:rPr>
          <w:rFonts w:asciiTheme="minorEastAsia" w:hAnsiTheme="minorEastAsia" w:hint="eastAsia"/>
          <w:sz w:val="24"/>
          <w:szCs w:val="24"/>
          <w:lang w:eastAsia="zh-CN"/>
        </w:rPr>
        <w:t>10.3  阀门及附件在运输前应装配完整，一般情况下零件不得拆卸，当由</w:t>
      </w:r>
    </w:p>
    <w:p w:rsidR="00721E5E" w:rsidRDefault="00721E5E" w:rsidP="00721E5E">
      <w:pPr>
        <w:spacing w:line="360" w:lineRule="auto"/>
        <w:ind w:firstLine="480"/>
        <w:rPr>
          <w:rFonts w:asciiTheme="minorEastAsia" w:hAnsiTheme="minorEastAsia"/>
          <w:sz w:val="24"/>
          <w:szCs w:val="24"/>
          <w:lang w:eastAsia="zh-CN"/>
        </w:rPr>
      </w:pPr>
      <w:r>
        <w:rPr>
          <w:rFonts w:asciiTheme="minorEastAsia" w:hAnsiTheme="minorEastAsia" w:hint="eastAsia"/>
          <w:sz w:val="24"/>
          <w:szCs w:val="24"/>
          <w:lang w:eastAsia="zh-CN"/>
        </w:rPr>
        <w:t>于运输原因需要拆卸时，供货商应提前跟用户确认并认可。</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11、文件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11.1 供货商投标时应提供一下文件: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1) 国内外 同规模装置中使用业绩。</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2）技术说明及对规格书的应答。</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3) 偏差表（无偏差可以不提供）。</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4）调节阀与附件的选型样本</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5）制造和检测时间计划。</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6) 阀门计算书及规格书</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lastRenderedPageBreak/>
        <w:t>7）气路图、接线图（电动阀）、外形尺寸图及安装尺寸图。</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8) 签技术协议时，需要提供阀门外观尺寸图及阀体内部结构图。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12、合同签订后提交的文件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12.1 合同签订2周内供货商提供2份以下文件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 阀门安装尺寸图。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2）气路连接图。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3）出场验收测试程序等。</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12.2 供货时供货商提供2份以下文件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Verdana" w:hAnsi="Verdana" w:hint="eastAsia"/>
          <w:sz w:val="28"/>
          <w:szCs w:val="28"/>
          <w:shd w:val="clear" w:color="auto" w:fill="FFFFFF"/>
          <w:lang w:eastAsia="zh-CN"/>
        </w:rPr>
        <w:t xml:space="preserve"> </w:t>
      </w:r>
      <w:r>
        <w:rPr>
          <w:rFonts w:ascii="Verdana" w:hAnsi="Verdana" w:hint="eastAsia"/>
          <w:sz w:val="28"/>
          <w:szCs w:val="28"/>
          <w:shd w:val="clear" w:color="auto" w:fill="FFFFFF"/>
          <w:lang w:eastAsia="zh-CN"/>
        </w:rPr>
        <w:t xml:space="preserve"> </w:t>
      </w:r>
      <w:r w:rsidRPr="00D270B9">
        <w:rPr>
          <w:rFonts w:asciiTheme="minorEastAsia" w:hAnsiTheme="minorEastAsia" w:hint="eastAsia"/>
          <w:sz w:val="24"/>
          <w:szCs w:val="24"/>
          <w:lang w:eastAsia="zh-CN"/>
        </w:rPr>
        <w:t>1、压力管道元件制造许可（TS认证）；</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2、产品合格证；</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3、质量证明书，包括：</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（1）材料化学成分；</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（2）材料以及焊接接头力学性能；</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（3）热处理状态；</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（4）无损检测结果；参照SH3501 5.3.3或有特殊要求</w:t>
      </w:r>
    </w:p>
    <w:p w:rsidR="00721E5E" w:rsidRPr="00D270B9" w:rsidRDefault="00721E5E" w:rsidP="00721E5E">
      <w:pPr>
        <w:spacing w:line="360" w:lineRule="auto"/>
        <w:ind w:leftChars="219" w:left="1082" w:hangingChars="250" w:hanging="600"/>
        <w:rPr>
          <w:rFonts w:asciiTheme="minorEastAsia" w:hAnsiTheme="minorEastAsia"/>
          <w:sz w:val="24"/>
          <w:szCs w:val="24"/>
          <w:lang w:eastAsia="zh-CN"/>
        </w:rPr>
      </w:pPr>
      <w:r w:rsidRPr="00D270B9">
        <w:rPr>
          <w:rFonts w:asciiTheme="minorEastAsia" w:hAnsiTheme="minorEastAsia" w:hint="eastAsia"/>
          <w:sz w:val="24"/>
          <w:szCs w:val="24"/>
          <w:lang w:eastAsia="zh-CN"/>
        </w:rPr>
        <w:t>（5）耐压实验结果（适用于有关安全技术规范及相应标准或者合同有规定的）；</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（6）型式试验结果（适用于有型式试验要求的）；</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（7）产品标准或者合同规定的其他检验项目；</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（8）外协的半成品或者成品的质量证明；</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(9) 阀门测试证书及报告；</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（10）用于安装调试的相关图纸、阀门安装指导手册、阀门维护手册；</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（11）提供阀门所有零部件的规格型号及备件采购编号。</w:t>
      </w:r>
    </w:p>
    <w:p w:rsidR="00721E5E" w:rsidRPr="00D270B9" w:rsidRDefault="00721E5E" w:rsidP="00721E5E">
      <w:pPr>
        <w:spacing w:line="360" w:lineRule="auto"/>
        <w:ind w:firstLineChars="50" w:firstLine="120"/>
        <w:rPr>
          <w:rFonts w:asciiTheme="minorEastAsia" w:hAnsiTheme="minorEastAsia"/>
          <w:sz w:val="24"/>
          <w:szCs w:val="24"/>
          <w:lang w:eastAsia="zh-CN"/>
        </w:rPr>
      </w:pPr>
      <w:r w:rsidRPr="00D270B9">
        <w:rPr>
          <w:rFonts w:asciiTheme="minorEastAsia" w:hAnsiTheme="minorEastAsia" w:hint="eastAsia"/>
          <w:sz w:val="24"/>
          <w:szCs w:val="24"/>
          <w:lang w:eastAsia="zh-CN"/>
        </w:rPr>
        <w:t>4、型式试验证书（进口阀门亦需由国家质量监督检验检疫总局核  准的型式试验机构进行型式试验，在试验合格后方可在国内使用）；</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5、提供阀门附件配件质量文件（如电磁阀、反馈盒或开关、定位器、减压阀等）</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color w:val="FF0000"/>
          <w:sz w:val="24"/>
          <w:szCs w:val="24"/>
          <w:lang w:eastAsia="zh-CN"/>
        </w:rPr>
        <w:t xml:space="preserve">  </w:t>
      </w:r>
      <w:r>
        <w:rPr>
          <w:rFonts w:asciiTheme="minorEastAsia" w:hAnsiTheme="minorEastAsia" w:hint="eastAsia"/>
          <w:sz w:val="24"/>
          <w:szCs w:val="24"/>
          <w:lang w:eastAsia="zh-CN"/>
        </w:rPr>
        <w:t>13、技术服务</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13.1 调节阀到现场后，供应商应派人至现场与用户共同验收。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 xml:space="preserve"> 13.2 现场安装有用户负责，当供货商收到用户通知后，应派工程师到现场安装指导。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13.3 供货商应对阀门的售后服务，使用和维护技术咨询提供良好的保证，并且应保证在接到用户电话（传真）后24小时内对买方提出的问题给予答复，必须时48小时内派专人至现场解决。</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阀门在验收后供应商提供至少24个月或投运18个月的质量保证期，在质量保证期内，如发现阀门有任何质量或功能问题，供应商应免费进行必要的更换和维修。</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合同签订后</w:t>
      </w:r>
      <w:r w:rsidRPr="00854953">
        <w:rPr>
          <w:rFonts w:asciiTheme="minorEastAsia" w:hAnsiTheme="minorEastAsia" w:hint="eastAsia"/>
          <w:color w:val="000000" w:themeColor="text1"/>
          <w:sz w:val="24"/>
          <w:szCs w:val="24"/>
          <w:lang w:eastAsia="zh-CN"/>
        </w:rPr>
        <w:t>2</w:t>
      </w:r>
      <w:r>
        <w:rPr>
          <w:rFonts w:asciiTheme="minorEastAsia" w:hAnsiTheme="minorEastAsia" w:hint="eastAsia"/>
          <w:sz w:val="24"/>
          <w:szCs w:val="24"/>
          <w:lang w:eastAsia="zh-CN"/>
        </w:rPr>
        <w:t>个月内交货。</w:t>
      </w:r>
    </w:p>
    <w:p w:rsidR="00721E5E" w:rsidRDefault="00721E5E" w:rsidP="00721E5E">
      <w:pPr>
        <w:spacing w:line="360" w:lineRule="auto"/>
        <w:rPr>
          <w:rFonts w:asciiTheme="minorEastAsia" w:hAnsiTheme="minorEastAsia"/>
          <w:sz w:val="24"/>
          <w:szCs w:val="24"/>
          <w:lang w:eastAsia="zh-CN"/>
        </w:rPr>
      </w:pPr>
    </w:p>
    <w:p w:rsidR="00721E5E" w:rsidRDefault="00721E5E" w:rsidP="00721E5E">
      <w:pPr>
        <w:pStyle w:val="1"/>
      </w:pPr>
    </w:p>
    <w:p w:rsidR="00721E5E" w:rsidRDefault="00721E5E" w:rsidP="00721E5E">
      <w:pPr>
        <w:pStyle w:val="1"/>
      </w:pPr>
    </w:p>
    <w:p w:rsidR="00721E5E" w:rsidRPr="00721E5E" w:rsidRDefault="00721E5E" w:rsidP="00721E5E">
      <w:pPr>
        <w:pStyle w:val="1"/>
      </w:pPr>
    </w:p>
    <w:p w:rsidR="00542C7F" w:rsidRPr="000F72A3" w:rsidRDefault="00542C7F" w:rsidP="00542C7F">
      <w:pPr>
        <w:spacing w:line="360" w:lineRule="auto"/>
        <w:rPr>
          <w:rFonts w:asciiTheme="minorEastAsia" w:hAnsiTheme="minorEastAsia"/>
          <w:sz w:val="24"/>
          <w:szCs w:val="24"/>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721E5E" w:rsidRPr="00AA6AE3" w:rsidRDefault="00721E5E" w:rsidP="00721E5E">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lastRenderedPageBreak/>
        <w:t>工厂名称：</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PX工厂</w:t>
      </w:r>
    </w:p>
    <w:p w:rsidR="00721E5E" w:rsidRPr="00132D35" w:rsidRDefault="00721E5E" w:rsidP="00721E5E">
      <w:pPr>
        <w:rPr>
          <w:rFonts w:asciiTheme="majorEastAsia" w:eastAsiaTheme="majorEastAsia" w:hAnsiTheme="majorEastAsia"/>
          <w:b/>
          <w:sz w:val="32"/>
          <w:szCs w:val="32"/>
          <w:lang w:eastAsia="zh-CN"/>
        </w:rPr>
      </w:pPr>
    </w:p>
    <w:p w:rsidR="00721E5E" w:rsidRDefault="00721E5E" w:rsidP="00721E5E">
      <w:pPr>
        <w:rPr>
          <w:rFonts w:asciiTheme="majorEastAsia" w:eastAsiaTheme="majorEastAsia" w:hAnsiTheme="majorEastAsia"/>
          <w:b/>
          <w:sz w:val="32"/>
          <w:szCs w:val="32"/>
          <w:lang w:eastAsia="zh-CN"/>
        </w:rPr>
      </w:pPr>
    </w:p>
    <w:p w:rsidR="00721E5E" w:rsidRPr="003C15A9"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 xml:space="preserve">      电动执行机构</w:t>
      </w:r>
      <w:r w:rsidRPr="00AA6AE3">
        <w:rPr>
          <w:rFonts w:asciiTheme="majorEastAsia" w:eastAsiaTheme="majorEastAsia" w:hAnsiTheme="majorEastAsia" w:hint="eastAsia"/>
          <w:b/>
          <w:sz w:val="48"/>
          <w:szCs w:val="48"/>
          <w:lang w:eastAsia="zh-CN"/>
        </w:rPr>
        <w:t>技术要求</w:t>
      </w: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p>
    <w:p w:rsidR="00721E5E" w:rsidRDefault="00721E5E" w:rsidP="00721E5E">
      <w:pPr>
        <w:rPr>
          <w:rFonts w:asciiTheme="majorEastAsia" w:eastAsiaTheme="majorEastAsia" w:hAnsiTheme="majorEastAsia"/>
          <w:b/>
          <w:sz w:val="28"/>
          <w:szCs w:val="28"/>
          <w:lang w:eastAsia="zh-CN"/>
        </w:rPr>
      </w:pPr>
    </w:p>
    <w:p w:rsidR="00721E5E" w:rsidRPr="00AA6AE3" w:rsidRDefault="00721E5E" w:rsidP="00721E5E">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卖 方/制 造 商：        </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日     期：</w:t>
      </w:r>
    </w:p>
    <w:p w:rsidR="00721E5E" w:rsidRDefault="00721E5E" w:rsidP="00721E5E">
      <w:pPr>
        <w:ind w:firstLine="570"/>
        <w:rPr>
          <w:rFonts w:asciiTheme="majorEastAsia" w:eastAsiaTheme="majorEastAsia" w:hAnsiTheme="majorEastAsia"/>
          <w:b/>
          <w:sz w:val="28"/>
          <w:szCs w:val="28"/>
          <w:lang w:eastAsia="zh-CN"/>
        </w:rPr>
      </w:pPr>
    </w:p>
    <w:p w:rsidR="00721E5E" w:rsidRDefault="00721E5E" w:rsidP="00721E5E">
      <w:pPr>
        <w:ind w:firstLine="570"/>
        <w:rPr>
          <w:rFonts w:asciiTheme="majorEastAsia" w:eastAsiaTheme="majorEastAsia" w:hAnsiTheme="majorEastAsia"/>
          <w:b/>
          <w:sz w:val="28"/>
          <w:szCs w:val="28"/>
          <w:lang w:eastAsia="zh-CN"/>
        </w:rPr>
      </w:pPr>
    </w:p>
    <w:p w:rsidR="00721E5E" w:rsidRDefault="00721E5E" w:rsidP="00721E5E">
      <w:pPr>
        <w:ind w:firstLine="570"/>
        <w:rPr>
          <w:rFonts w:asciiTheme="majorEastAsia" w:eastAsiaTheme="majorEastAsia" w:hAnsiTheme="majorEastAsia"/>
          <w:b/>
          <w:sz w:val="28"/>
          <w:szCs w:val="28"/>
          <w:lang w:eastAsia="zh-CN"/>
        </w:rPr>
      </w:pPr>
    </w:p>
    <w:p w:rsidR="00721E5E" w:rsidRPr="00721E5E" w:rsidRDefault="00721E5E" w:rsidP="00721E5E">
      <w:pPr>
        <w:pStyle w:val="1"/>
      </w:pPr>
    </w:p>
    <w:p w:rsidR="00721E5E" w:rsidRPr="002F4C49" w:rsidRDefault="00721E5E" w:rsidP="00721E5E">
      <w:pPr>
        <w:ind w:firstLine="570"/>
        <w:rPr>
          <w:rFonts w:asciiTheme="majorEastAsia" w:eastAsiaTheme="majorEastAsia" w:hAnsiTheme="majorEastAsia"/>
          <w:b/>
          <w:sz w:val="28"/>
          <w:szCs w:val="28"/>
          <w:lang w:eastAsia="zh-CN"/>
        </w:rPr>
      </w:pPr>
    </w:p>
    <w:p w:rsidR="00721E5E" w:rsidRPr="004D6965" w:rsidRDefault="00721E5E" w:rsidP="00721E5E">
      <w:pPr>
        <w:spacing w:before="240" w:line="360" w:lineRule="auto"/>
        <w:rPr>
          <w:b/>
          <w:snapToGrid w:val="0"/>
          <w:color w:val="000000"/>
          <w:sz w:val="28"/>
          <w:szCs w:val="28"/>
          <w:lang w:eastAsia="zh-CN"/>
        </w:rPr>
      </w:pPr>
    </w:p>
    <w:p w:rsidR="00721E5E" w:rsidRDefault="00721E5E" w:rsidP="00721E5E">
      <w:pPr>
        <w:jc w:val="center"/>
        <w:rPr>
          <w:rFonts w:ascii="黑体" w:eastAsia="黑体" w:hAnsi="黑体" w:cs="黑体"/>
          <w:sz w:val="44"/>
          <w:szCs w:val="44"/>
          <w:lang w:eastAsia="zh-CN"/>
        </w:rPr>
      </w:pPr>
      <w:r>
        <w:rPr>
          <w:rFonts w:ascii="黑体" w:eastAsia="黑体" w:hAnsi="黑体" w:cs="黑体" w:hint="eastAsia"/>
          <w:sz w:val="44"/>
          <w:szCs w:val="44"/>
          <w:lang w:eastAsia="zh-CN"/>
        </w:rPr>
        <w:lastRenderedPageBreak/>
        <w:t>目录</w:t>
      </w:r>
    </w:p>
    <w:p w:rsidR="00721E5E" w:rsidRDefault="00077A61" w:rsidP="00721E5E">
      <w:pPr>
        <w:pStyle w:val="12"/>
        <w:tabs>
          <w:tab w:val="right" w:leader="dot" w:pos="8306"/>
        </w:tabs>
        <w:rPr>
          <w:rFonts w:ascii="黑体" w:eastAsia="黑体" w:hAnsi="黑体" w:cs="黑体"/>
          <w:sz w:val="28"/>
          <w:szCs w:val="28"/>
        </w:rPr>
      </w:pPr>
      <w:r w:rsidRPr="00077A61">
        <w:rPr>
          <w:rFonts w:ascii="黑体" w:eastAsia="黑体" w:hAnsi="黑体" w:cs="黑体" w:hint="eastAsia"/>
          <w:snapToGrid w:val="0"/>
          <w:color w:val="000000"/>
          <w:kern w:val="0"/>
          <w:sz w:val="28"/>
          <w:szCs w:val="28"/>
        </w:rPr>
        <w:fldChar w:fldCharType="begin"/>
      </w:r>
      <w:r w:rsidR="00721E5E">
        <w:rPr>
          <w:rFonts w:ascii="黑体" w:eastAsia="黑体" w:hAnsi="黑体" w:cs="黑体" w:hint="eastAsia"/>
          <w:snapToGrid w:val="0"/>
          <w:color w:val="000000"/>
          <w:kern w:val="0"/>
          <w:sz w:val="28"/>
          <w:szCs w:val="28"/>
        </w:rPr>
        <w:instrText xml:space="preserve">TOC \o "1-3" \h \u </w:instrText>
      </w:r>
      <w:r w:rsidRPr="00077A61">
        <w:rPr>
          <w:rFonts w:ascii="黑体" w:eastAsia="黑体" w:hAnsi="黑体" w:cs="黑体" w:hint="eastAsia"/>
          <w:snapToGrid w:val="0"/>
          <w:color w:val="000000"/>
          <w:kern w:val="0"/>
          <w:sz w:val="28"/>
          <w:szCs w:val="28"/>
        </w:rPr>
        <w:fldChar w:fldCharType="separate"/>
      </w:r>
      <w:hyperlink w:anchor="_Toc32299" w:history="1">
        <w:r w:rsidR="00721E5E">
          <w:rPr>
            <w:rFonts w:ascii="黑体" w:eastAsia="黑体" w:hAnsi="黑体" w:cs="黑体" w:hint="eastAsia"/>
            <w:bCs/>
            <w:sz w:val="28"/>
            <w:szCs w:val="28"/>
          </w:rPr>
          <w:t>第一部分 技术规范</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_Toc32299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23737" w:history="1">
        <w:r w:rsidR="00721E5E">
          <w:rPr>
            <w:rFonts w:ascii="黑体" w:eastAsia="黑体" w:hAnsi="黑体" w:cs="黑体" w:hint="eastAsia"/>
            <w:kern w:val="0"/>
            <w:sz w:val="28"/>
            <w:szCs w:val="28"/>
          </w:rPr>
          <w:t>1、范围</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_Toc23737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19339" w:history="1">
        <w:r w:rsidR="00721E5E">
          <w:rPr>
            <w:rFonts w:ascii="黑体" w:eastAsia="黑体" w:hAnsi="黑体" w:cs="黑体" w:hint="eastAsia"/>
            <w:kern w:val="0"/>
            <w:sz w:val="28"/>
            <w:szCs w:val="28"/>
          </w:rPr>
          <w:t>2、规范及标准</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_Toc19339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10327" w:history="1">
        <w:r w:rsidR="00721E5E">
          <w:rPr>
            <w:rFonts w:ascii="黑体" w:eastAsia="黑体" w:hAnsi="黑体" w:cs="黑体" w:hint="eastAsia"/>
            <w:kern w:val="0"/>
            <w:sz w:val="28"/>
            <w:szCs w:val="28"/>
          </w:rPr>
          <w:t>3、定义</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_Toc10327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31776" w:history="1">
        <w:r w:rsidR="00721E5E">
          <w:rPr>
            <w:rFonts w:ascii="黑体" w:eastAsia="黑体" w:hAnsi="黑体" w:cs="黑体" w:hint="eastAsia"/>
            <w:kern w:val="0"/>
            <w:sz w:val="28"/>
            <w:szCs w:val="28"/>
          </w:rPr>
          <w:t>4、现场环境</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_Toc31776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20587" w:history="1">
        <w:r w:rsidR="00721E5E">
          <w:rPr>
            <w:rFonts w:ascii="黑体" w:eastAsia="黑体" w:hAnsi="黑体" w:cs="黑体" w:hint="eastAsia"/>
            <w:kern w:val="0"/>
            <w:sz w:val="28"/>
            <w:szCs w:val="28"/>
          </w:rPr>
          <w:t>5、执行机构的设计及制造</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_Toc20587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31238" w:history="1">
        <w:r w:rsidR="00721E5E">
          <w:rPr>
            <w:rFonts w:ascii="黑体" w:eastAsia="黑体" w:hAnsi="黑体" w:cs="黑体" w:hint="eastAsia"/>
            <w:kern w:val="0"/>
            <w:sz w:val="28"/>
            <w:szCs w:val="28"/>
          </w:rPr>
          <w:t>6、标记</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_Toc31238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4</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2418" w:history="1">
        <w:r w:rsidR="00721E5E">
          <w:rPr>
            <w:rFonts w:ascii="黑体" w:eastAsia="黑体" w:hAnsi="黑体" w:cs="黑体" w:hint="eastAsia"/>
            <w:kern w:val="0"/>
            <w:sz w:val="28"/>
            <w:szCs w:val="28"/>
          </w:rPr>
          <w:t>7、执行机构的储存和发运</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_Toc2418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5</w:t>
        </w:r>
        <w:r>
          <w:rPr>
            <w:rFonts w:ascii="黑体" w:eastAsia="黑体" w:hAnsi="黑体" w:cs="黑体" w:hint="eastAsia"/>
            <w:sz w:val="28"/>
            <w:szCs w:val="28"/>
          </w:rPr>
          <w:fldChar w:fldCharType="end"/>
        </w:r>
      </w:hyperlink>
    </w:p>
    <w:p w:rsidR="00721E5E" w:rsidRDefault="00077A61" w:rsidP="00721E5E">
      <w:pPr>
        <w:pStyle w:val="24"/>
        <w:tabs>
          <w:tab w:val="right" w:leader="dot" w:pos="8306"/>
        </w:tabs>
        <w:ind w:left="440"/>
        <w:rPr>
          <w:rFonts w:ascii="黑体" w:eastAsia="黑体" w:hAnsi="黑体" w:cs="黑体"/>
          <w:sz w:val="28"/>
          <w:szCs w:val="28"/>
        </w:rPr>
      </w:pPr>
      <w:hyperlink w:anchor="_Toc30571" w:history="1">
        <w:r w:rsidR="00721E5E">
          <w:rPr>
            <w:rFonts w:ascii="黑体" w:eastAsia="黑体" w:hAnsi="黑体" w:cs="黑体" w:hint="eastAsia"/>
            <w:kern w:val="0"/>
            <w:sz w:val="28"/>
            <w:szCs w:val="28"/>
          </w:rPr>
          <w:t>8、执行机构的参数表</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_Toc30571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6</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22006" w:history="1">
        <w:r w:rsidR="00721E5E">
          <w:rPr>
            <w:rFonts w:ascii="黑体" w:eastAsia="黑体" w:hAnsi="黑体" w:cs="黑体" w:hint="eastAsia"/>
            <w:sz w:val="28"/>
            <w:szCs w:val="28"/>
          </w:rPr>
          <w:t>第二部分  供货范围</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_Toc22006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7</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2400" w:history="1">
        <w:r w:rsidR="00721E5E">
          <w:rPr>
            <w:rFonts w:ascii="黑体" w:eastAsia="黑体" w:hAnsi="黑体" w:cs="黑体" w:hint="eastAsia"/>
            <w:bCs/>
            <w:sz w:val="28"/>
            <w:szCs w:val="28"/>
          </w:rPr>
          <w:t>第三部分  技术资料及交付进度</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_Toc2400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8</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26803" w:history="1">
        <w:r w:rsidR="00721E5E">
          <w:rPr>
            <w:rFonts w:ascii="黑体" w:eastAsia="黑体" w:hAnsi="黑体" w:cs="黑体" w:hint="eastAsia"/>
            <w:bCs/>
            <w:sz w:val="28"/>
            <w:szCs w:val="28"/>
          </w:rPr>
          <w:t>第四部分  交货进度</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_Toc26803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9</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27123" w:history="1">
        <w:r w:rsidR="00721E5E">
          <w:rPr>
            <w:rFonts w:ascii="黑体" w:eastAsia="黑体" w:hAnsi="黑体" w:cs="黑体" w:hint="eastAsia"/>
            <w:bCs/>
            <w:sz w:val="28"/>
            <w:szCs w:val="28"/>
          </w:rPr>
          <w:t>第五部分  执行机构的检查和测试</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_Toc27123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10</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9399" w:history="1">
        <w:r w:rsidR="00721E5E">
          <w:rPr>
            <w:rFonts w:ascii="黑体" w:eastAsia="黑体" w:hAnsi="黑体" w:cs="黑体" w:hint="eastAsia"/>
            <w:bCs/>
            <w:sz w:val="28"/>
            <w:szCs w:val="28"/>
          </w:rPr>
          <w:t>第六部分  技术服务</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_Toc9399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11</w:t>
        </w:r>
        <w:r>
          <w:rPr>
            <w:rFonts w:ascii="黑体" w:eastAsia="黑体" w:hAnsi="黑体" w:cs="黑体" w:hint="eastAsia"/>
            <w:sz w:val="28"/>
            <w:szCs w:val="28"/>
          </w:rPr>
          <w:fldChar w:fldCharType="end"/>
        </w:r>
      </w:hyperlink>
    </w:p>
    <w:p w:rsidR="00721E5E" w:rsidRDefault="00077A61" w:rsidP="00721E5E">
      <w:pPr>
        <w:pStyle w:val="12"/>
        <w:tabs>
          <w:tab w:val="right" w:leader="dot" w:pos="8306"/>
        </w:tabs>
        <w:rPr>
          <w:rFonts w:ascii="黑体" w:eastAsia="黑体" w:hAnsi="黑体" w:cs="黑体"/>
          <w:sz w:val="28"/>
          <w:szCs w:val="28"/>
        </w:rPr>
      </w:pPr>
      <w:hyperlink w:anchor="_Toc9296" w:history="1">
        <w:r w:rsidR="00721E5E">
          <w:rPr>
            <w:rFonts w:ascii="黑体" w:eastAsia="黑体" w:hAnsi="黑体" w:cs="黑体" w:hint="eastAsia"/>
            <w:bCs/>
            <w:sz w:val="28"/>
            <w:szCs w:val="28"/>
          </w:rPr>
          <w:t>第七部分  质量保证</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_Toc9296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12</w:t>
        </w:r>
        <w:r>
          <w:rPr>
            <w:rFonts w:ascii="黑体" w:eastAsia="黑体" w:hAnsi="黑体" w:cs="黑体" w:hint="eastAsia"/>
            <w:sz w:val="28"/>
            <w:szCs w:val="28"/>
          </w:rPr>
          <w:fldChar w:fldCharType="end"/>
        </w:r>
      </w:hyperlink>
    </w:p>
    <w:p w:rsidR="00721E5E" w:rsidRDefault="00077A61" w:rsidP="00721E5E">
      <w:pPr>
        <w:spacing w:before="240" w:line="360" w:lineRule="auto"/>
        <w:rPr>
          <w:b/>
          <w:snapToGrid w:val="0"/>
          <w:color w:val="000000"/>
          <w:sz w:val="28"/>
          <w:szCs w:val="28"/>
        </w:rPr>
      </w:pPr>
      <w:r>
        <w:rPr>
          <w:rFonts w:ascii="黑体" w:eastAsia="黑体" w:hAnsi="黑体" w:cs="黑体" w:hint="eastAsia"/>
          <w:snapToGrid w:val="0"/>
          <w:color w:val="000000"/>
          <w:sz w:val="28"/>
          <w:szCs w:val="28"/>
        </w:rPr>
        <w:fldChar w:fldCharType="end"/>
      </w: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pStyle w:val="10"/>
        <w:keepNext/>
        <w:keepLines/>
        <w:numPr>
          <w:ilvl w:val="0"/>
          <w:numId w:val="13"/>
        </w:numPr>
        <w:autoSpaceDE/>
        <w:autoSpaceDN/>
        <w:spacing w:before="120" w:after="120" w:line="360" w:lineRule="auto"/>
        <w:ind w:left="0"/>
        <w:jc w:val="center"/>
        <w:rPr>
          <w:b w:val="0"/>
          <w:bCs w:val="0"/>
          <w:color w:val="000000"/>
          <w:sz w:val="32"/>
          <w:szCs w:val="32"/>
        </w:rPr>
        <w:sectPr w:rsidR="00721E5E">
          <w:pgSz w:w="11906" w:h="16838"/>
          <w:pgMar w:top="1440" w:right="1800" w:bottom="1440" w:left="1800" w:header="851" w:footer="992" w:gutter="0"/>
          <w:cols w:space="425"/>
          <w:docGrid w:type="lines" w:linePitch="312"/>
        </w:sectPr>
      </w:pPr>
      <w:bookmarkStart w:id="11" w:name="_Toc500753591"/>
    </w:p>
    <w:p w:rsidR="00721E5E" w:rsidRDefault="00721E5E" w:rsidP="00721E5E">
      <w:pPr>
        <w:pStyle w:val="10"/>
        <w:keepNext/>
        <w:keepLines/>
        <w:numPr>
          <w:ilvl w:val="0"/>
          <w:numId w:val="13"/>
        </w:numPr>
        <w:autoSpaceDE/>
        <w:autoSpaceDN/>
        <w:spacing w:before="120" w:after="120" w:line="360" w:lineRule="auto"/>
        <w:ind w:left="0"/>
        <w:jc w:val="center"/>
        <w:rPr>
          <w:b w:val="0"/>
          <w:bCs w:val="0"/>
          <w:color w:val="000000"/>
          <w:sz w:val="32"/>
          <w:szCs w:val="32"/>
        </w:rPr>
      </w:pPr>
      <w:bookmarkStart w:id="12" w:name="_Toc15902_WPSOffice_Level1"/>
      <w:bookmarkStart w:id="13" w:name="_Toc32299"/>
      <w:r>
        <w:rPr>
          <w:rFonts w:hint="eastAsia"/>
          <w:color w:val="000000"/>
          <w:sz w:val="32"/>
          <w:szCs w:val="32"/>
        </w:rPr>
        <w:lastRenderedPageBreak/>
        <w:t>技术规范</w:t>
      </w:r>
      <w:bookmarkEnd w:id="11"/>
      <w:bookmarkEnd w:id="12"/>
      <w:bookmarkEnd w:id="13"/>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rPr>
      </w:pPr>
      <w:bookmarkStart w:id="14" w:name="_Toc23737"/>
      <w:bookmarkStart w:id="15" w:name="_Toc4281_WPSOffice_Level2"/>
      <w:r w:rsidRPr="00071073">
        <w:rPr>
          <w:rFonts w:asciiTheme="majorEastAsia" w:eastAsiaTheme="majorEastAsia" w:hAnsiTheme="majorEastAsia" w:cs="黑体" w:hint="eastAsia"/>
          <w:b/>
          <w:color w:val="000000"/>
          <w:sz w:val="24"/>
          <w:szCs w:val="24"/>
        </w:rPr>
        <w:t>1、范围</w:t>
      </w:r>
      <w:bookmarkEnd w:id="14"/>
      <w:bookmarkEnd w:id="15"/>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本技术协议是</w:t>
      </w:r>
      <w:r w:rsidRPr="00071073">
        <w:rPr>
          <w:rFonts w:asciiTheme="majorEastAsia" w:eastAsiaTheme="majorEastAsia" w:hAnsiTheme="majorEastAsia" w:hint="eastAsia"/>
          <w:sz w:val="24"/>
          <w:szCs w:val="24"/>
          <w:lang w:eastAsia="zh-CN"/>
        </w:rPr>
        <w:t>福建福海创石油化工有限公司</w:t>
      </w:r>
      <w:r w:rsidRPr="00071073">
        <w:rPr>
          <w:rFonts w:asciiTheme="majorEastAsia" w:eastAsiaTheme="majorEastAsia" w:hAnsiTheme="majorEastAsia" w:hint="eastAsia"/>
          <w:color w:val="000000"/>
          <w:sz w:val="24"/>
          <w:szCs w:val="24"/>
          <w:lang w:eastAsia="zh-CN"/>
        </w:rPr>
        <w:t>使用的电动执行机构在设计、制造、测试及检验方面的最基本要求。</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与电动执行机构配套的阀门为闸阀、蝶阀等，因此，本技术协议要求应结合各种相应所配套阀门的技术要求和数据表一起使用。</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卖方推荐的电动执行机</w:t>
      </w:r>
      <w:r w:rsidRPr="000B1993">
        <w:rPr>
          <w:rFonts w:asciiTheme="majorEastAsia" w:eastAsiaTheme="majorEastAsia" w:hAnsiTheme="majorEastAsia" w:hint="eastAsia"/>
          <w:sz w:val="24"/>
          <w:szCs w:val="24"/>
          <w:lang w:eastAsia="zh-CN"/>
        </w:rPr>
        <w:t>构应该最新智能一体化标</w:t>
      </w:r>
      <w:r w:rsidRPr="00071073">
        <w:rPr>
          <w:rFonts w:asciiTheme="majorEastAsia" w:eastAsiaTheme="majorEastAsia" w:hAnsiTheme="majorEastAsia" w:hint="eastAsia"/>
          <w:color w:val="000000"/>
          <w:sz w:val="24"/>
          <w:szCs w:val="24"/>
          <w:lang w:eastAsia="zh-CN"/>
        </w:rPr>
        <w:t>准产品，技术先进，有类似项目的使用业绩，在要求的操作条件下能够连续可靠地工作。</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除非能充分地说明原因，卖方推荐的产品不应与本技术协议的要求发生偏离。若有异议应进行讨论并逐条达成一致。对未尽事宜，供货商应主动向买方提出来商议，买方也有权向买方要求澄清。  </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16" w:name="_Toc19339"/>
      <w:bookmarkStart w:id="17" w:name="_Toc19096_WPSOffice_Level2"/>
      <w:r w:rsidRPr="00071073">
        <w:rPr>
          <w:rFonts w:asciiTheme="majorEastAsia" w:eastAsiaTheme="majorEastAsia" w:hAnsiTheme="majorEastAsia" w:cs="黑体" w:hint="eastAsia"/>
          <w:b/>
          <w:color w:val="000000"/>
          <w:sz w:val="24"/>
          <w:szCs w:val="24"/>
          <w:lang w:eastAsia="zh-CN"/>
        </w:rPr>
        <w:t>2、规范及标准</w:t>
      </w:r>
      <w:bookmarkEnd w:id="16"/>
      <w:bookmarkEnd w:id="17"/>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电动执行器机构应满足或优于下面列出的规范、标准的最新版本。如果几种规范和标准适用于同一情况，则应遵循最为严格的规范。若技术协议与相关的规范和标准有冲突，则应向买方提出并征得买方书面认可后才能展开工作。</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IEC-34        旋转式电机</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IEC-72        旋转式电机的尺寸和连续输出功率</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IEC540        电缆的绝缘性检测方法</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 60529     外壳提供的防护程度</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GB3836.1-2000 爆炸性气体环境用电气设备 第1部分：通用要求</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GB3836.2-2000 爆炸性气体环境用电气设备 第2部分：隔爆型“d”</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GB3836.4-2000 爆炸性气体环境用电气设备 第4部分：本质安全型“i”</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其它未列出的与本产品有关的规范和标准，</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安装在爆炸危险区域的电气元件，供货时遵守以下技术规定：</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区域分类：GB/IEC Zone 1； NEC Class I Division 1</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rPr>
      </w:pPr>
      <w:bookmarkStart w:id="18" w:name="_Toc24649_WPSOffice_Level2"/>
      <w:bookmarkStart w:id="19" w:name="_Toc10327"/>
      <w:r w:rsidRPr="00071073">
        <w:rPr>
          <w:rFonts w:asciiTheme="majorEastAsia" w:eastAsiaTheme="majorEastAsia" w:hAnsiTheme="majorEastAsia" w:cs="黑体" w:hint="eastAsia"/>
          <w:b/>
          <w:color w:val="000000"/>
          <w:sz w:val="24"/>
          <w:szCs w:val="24"/>
        </w:rPr>
        <w:t>3、定义</w:t>
      </w:r>
      <w:bookmarkEnd w:id="18"/>
      <w:bookmarkEnd w:id="19"/>
    </w:p>
    <w:p w:rsidR="00721E5E" w:rsidRPr="00071073" w:rsidRDefault="00721E5E" w:rsidP="00071073">
      <w:pPr>
        <w:adjustRightInd w:val="0"/>
        <w:spacing w:line="360" w:lineRule="auto"/>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 xml:space="preserve">  3.1 买方：</w:t>
      </w:r>
      <w:r w:rsidRPr="00071073">
        <w:rPr>
          <w:rFonts w:asciiTheme="majorEastAsia" w:eastAsiaTheme="majorEastAsia" w:hAnsiTheme="majorEastAsia" w:hint="eastAsia"/>
          <w:sz w:val="24"/>
          <w:szCs w:val="24"/>
        </w:rPr>
        <w:t>福建福海创石油化工有限公司</w:t>
      </w:r>
      <w:r w:rsidRPr="00071073">
        <w:rPr>
          <w:rFonts w:asciiTheme="majorEastAsia" w:eastAsiaTheme="majorEastAsia" w:hAnsiTheme="majorEastAsia" w:hint="eastAsia"/>
          <w:color w:val="000000"/>
          <w:sz w:val="24"/>
          <w:szCs w:val="24"/>
        </w:rPr>
        <w:t xml:space="preserve"> </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3.2 卖方：</w:t>
      </w:r>
      <w:r w:rsidRPr="00071073">
        <w:rPr>
          <w:rFonts w:asciiTheme="majorEastAsia" w:eastAsiaTheme="majorEastAsia" w:hAnsiTheme="majorEastAsia"/>
          <w:color w:val="000000"/>
          <w:sz w:val="24"/>
          <w:szCs w:val="24"/>
        </w:rPr>
        <w:t xml:space="preserve"> </w:t>
      </w:r>
    </w:p>
    <w:p w:rsidR="00721E5E" w:rsidRPr="00071073" w:rsidRDefault="00721E5E" w:rsidP="00071073">
      <w:pPr>
        <w:adjustRightInd w:val="0"/>
        <w:spacing w:line="360" w:lineRule="auto"/>
        <w:outlineLvl w:val="1"/>
        <w:rPr>
          <w:rFonts w:asciiTheme="majorEastAsia" w:eastAsiaTheme="majorEastAsia" w:hAnsiTheme="majorEastAsia" w:cs="黑体"/>
          <w:b/>
          <w:sz w:val="24"/>
          <w:szCs w:val="24"/>
        </w:rPr>
      </w:pPr>
      <w:bookmarkStart w:id="20" w:name="_Toc8762_WPSOffice_Level2"/>
      <w:bookmarkStart w:id="21" w:name="_Toc31776"/>
      <w:r w:rsidRPr="00071073">
        <w:rPr>
          <w:rFonts w:asciiTheme="majorEastAsia" w:eastAsiaTheme="majorEastAsia" w:hAnsiTheme="majorEastAsia" w:cs="黑体" w:hint="eastAsia"/>
          <w:b/>
          <w:sz w:val="24"/>
          <w:szCs w:val="24"/>
        </w:rPr>
        <w:t>4、现场环境</w:t>
      </w:r>
      <w:bookmarkEnd w:id="20"/>
      <w:bookmarkEnd w:id="21"/>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rPr>
      </w:pPr>
      <w:r w:rsidRPr="00071073">
        <w:rPr>
          <w:rFonts w:asciiTheme="majorEastAsia" w:eastAsiaTheme="majorEastAsia" w:hAnsiTheme="majorEastAsia" w:hint="eastAsia"/>
          <w:sz w:val="24"/>
          <w:szCs w:val="24"/>
        </w:rPr>
        <w:t>电动执行机构安装场合的极端最低温度为：+4.7℃</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lastRenderedPageBreak/>
        <w:t>电动执行机构安装场合的极端最高温度为：+38.2℃</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电动执行机构安装场合年平均相对湿度：80%</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电动执行机构供电：380V AC</w:t>
      </w:r>
    </w:p>
    <w:p w:rsidR="00721E5E" w:rsidRPr="00071073" w:rsidRDefault="00721E5E" w:rsidP="00071073">
      <w:pPr>
        <w:adjustRightInd w:val="0"/>
        <w:spacing w:line="360" w:lineRule="auto"/>
        <w:ind w:leftChars="200" w:left="4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电动执行机构室外安装，安装区域为防爆区，按IEC标准，区域划分为：2区，电动执行机构需要防腐，防腐等级W</w:t>
      </w:r>
      <w:r w:rsidRPr="00071073">
        <w:rPr>
          <w:rFonts w:asciiTheme="majorEastAsia" w:eastAsiaTheme="majorEastAsia" w:hAnsiTheme="majorEastAsia"/>
          <w:sz w:val="24"/>
          <w:szCs w:val="24"/>
          <w:lang w:eastAsia="zh-CN"/>
        </w:rPr>
        <w:t>F2</w:t>
      </w:r>
      <w:r w:rsidRPr="00071073">
        <w:rPr>
          <w:rFonts w:asciiTheme="majorEastAsia" w:eastAsiaTheme="majorEastAsia" w:hAnsiTheme="majorEastAsia" w:hint="eastAsia"/>
          <w:sz w:val="24"/>
          <w:szCs w:val="24"/>
          <w:lang w:eastAsia="zh-CN"/>
        </w:rPr>
        <w:t>；</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气体组别为IIB；温度级别：T4。</w:t>
      </w:r>
    </w:p>
    <w:p w:rsidR="00721E5E" w:rsidRPr="00071073" w:rsidRDefault="00721E5E" w:rsidP="00071073">
      <w:pPr>
        <w:adjustRightInd w:val="0"/>
        <w:spacing w:line="360" w:lineRule="auto"/>
        <w:outlineLvl w:val="1"/>
        <w:rPr>
          <w:rFonts w:asciiTheme="majorEastAsia" w:eastAsiaTheme="majorEastAsia" w:hAnsiTheme="majorEastAsia" w:cs="黑体"/>
          <w:b/>
          <w:sz w:val="24"/>
          <w:szCs w:val="24"/>
          <w:lang w:eastAsia="zh-CN"/>
        </w:rPr>
      </w:pPr>
      <w:bookmarkStart w:id="22" w:name="_Toc11400_WPSOffice_Level2"/>
      <w:bookmarkStart w:id="23" w:name="_Toc20587"/>
      <w:r w:rsidRPr="00071073">
        <w:rPr>
          <w:rFonts w:asciiTheme="majorEastAsia" w:eastAsiaTheme="majorEastAsia" w:hAnsiTheme="majorEastAsia" w:cs="黑体" w:hint="eastAsia"/>
          <w:b/>
          <w:sz w:val="24"/>
          <w:szCs w:val="24"/>
          <w:lang w:eastAsia="zh-CN"/>
        </w:rPr>
        <w:t>5、执行机构的设计及制造</w:t>
      </w:r>
      <w:bookmarkEnd w:id="22"/>
      <w:bookmarkEnd w:id="23"/>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5.1、一般要求</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 xml:space="preserve">5.1.1 </w:t>
      </w:r>
      <w:r w:rsidR="00071073" w:rsidRPr="00071073">
        <w:rPr>
          <w:rFonts w:asciiTheme="majorEastAsia" w:eastAsiaTheme="majorEastAsia" w:hAnsiTheme="majorEastAsia" w:hint="eastAsia"/>
          <w:sz w:val="24"/>
          <w:szCs w:val="24"/>
          <w:lang w:eastAsia="zh-CN"/>
        </w:rPr>
        <w:t>执行机构</w:t>
      </w:r>
      <w:r w:rsidRPr="00071073">
        <w:rPr>
          <w:rFonts w:asciiTheme="majorEastAsia" w:eastAsiaTheme="majorEastAsia" w:hAnsiTheme="majorEastAsia" w:hint="eastAsia"/>
          <w:sz w:val="24"/>
          <w:szCs w:val="24"/>
          <w:lang w:eastAsia="zh-CN"/>
        </w:rPr>
        <w:t>设计及制造应遵循本技术协议及相关标准，并适应现场环境的要求。</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 xml:space="preserve">5.1.2 </w:t>
      </w:r>
      <w:r w:rsidR="00071073" w:rsidRPr="00071073">
        <w:rPr>
          <w:rFonts w:asciiTheme="majorEastAsia" w:eastAsiaTheme="majorEastAsia" w:hAnsiTheme="majorEastAsia" w:hint="eastAsia"/>
          <w:sz w:val="24"/>
          <w:szCs w:val="24"/>
          <w:lang w:eastAsia="zh-CN"/>
        </w:rPr>
        <w:t>执行机构所配套的阀门为闸阀、蝶阀等，即执行机构</w:t>
      </w:r>
      <w:r w:rsidRPr="00071073">
        <w:rPr>
          <w:rFonts w:asciiTheme="majorEastAsia" w:eastAsiaTheme="majorEastAsia" w:hAnsiTheme="majorEastAsia" w:hint="eastAsia"/>
          <w:sz w:val="24"/>
          <w:szCs w:val="24"/>
          <w:lang w:eastAsia="zh-CN"/>
        </w:rPr>
        <w:t>输出为直行程和角行程。</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5.1.3 执行机构的扭矩应以阀门供货商提供的为准，执行机构与阀门连接的结构规格要求应提供给阀门供货商。</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5.1.4 执行机构的输出扭矩应满足最恶劣操作条件下的阀门运行要求，并且留有至少25%的安全系数。电动执行机构输出的最大扭矩不应对阀门造成破坏，输出的最小扭矩能保证阀门的正常开启、关闭，执行机构阀门输出扭矩在现场可调。</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5.1.5 电动执行机构的转速应按照阀门数据表中要求的行程时间以及阀门的结构特性来选择。</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5.1.6 电动执行机构应为非入侵式、智能型结构，带中文液晶显示。对执行机构进行任何调节、调试、故障诊断及设定值的修改均可通过执行机构和遥控器进行，不需要拆开执行机构的密封端盖，也不需要任何特殊工具。遥控器应取得防爆合格证。</w:t>
      </w:r>
    </w:p>
    <w:p w:rsidR="00721E5E" w:rsidRPr="00071073" w:rsidRDefault="00721E5E" w:rsidP="00071073">
      <w:pPr>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5.1.7 电动执行机构采用绝对编码器计数，应有独立的 LED 阀位指示，以显示阀门全行程百分比，连续指示递增量为 1％或更低；执行机构在外部电源断电时，始终可以就地显示阀位，并可实时反映就地手轮操作引起的阀位变化；执行机构可对本身故障和外部控制回路故障进行检测和报警；</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5.1.8 电动执行机构具有每次通电后的自诊断功能。</w:t>
      </w:r>
    </w:p>
    <w:p w:rsidR="00721E5E" w:rsidRPr="00071073" w:rsidRDefault="00721E5E" w:rsidP="00071073">
      <w:pPr>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5.1.9 执行机构的故障报警/警告及工作状态应能在 LCD 面板上以文字或图例信息显示；执行机构应能按设定分别显示供电电压、频率、电流、电机转速、输出扭矩等主要外部条件和参数。提供以上功能的图片证明。</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lastRenderedPageBreak/>
        <w:t>5.1.10 电动执行机构铭牌应标明供电电压，频率，电流，转速，输出扭矩等外部条件和参数。</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5.1.11 电动执行机构的防爆等级不低于ExdIIBT4，防护等级不低于IP66。</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5.1.12 执行机构应在阀门制造厂装配调试后，由阀门供货商整体供货。执行机构供货商有义务协助阀门供货商做好工厂和现场的安装调试工作。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5.2、机械特性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5.2.1 执行机构应包括电机、齿轮减速传动装置、联轴器、一体化只能控制器及软件包、扭矩传感器、正反转电动机接触器、阀门连接套筒、手轮、手轮自动断开装置、就地阀位显示以及安全平稳运行所需的其他不见。执行机构整体组装应该是密闭的、独立的且适合用于户外操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5.2.2 齿轮如需润滑，则润滑系统在使用期内应免维护。</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5.2.3 齿轮传动机构根据阀门的尺寸来确定，以保证现场手动开关阀门时间的合理性。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5.2.4 在操作过程中以及在开启点，手轮所需最大操作力不应超过250N，以保证一个操作工无需加力工具可以操作。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5.2.5 就地手动操作过程中，电机通过手动、电动切换装置的离合器自动断开。</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5.2.6 顺时针操作手轮将关闭阀门。</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5.3、电动特性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5.3.1 电机应是鼠笼式感应电机，现场供电条件：380VAC、50HZ、3相。电力供应的电压波动为±10%，频率为±2%，且短期电压下降可达15%。卖方应在技术协议中列出动力电源的功率消耗。</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5.3.2 电机正常带动阀门时，在100%额定电压情况下，电机任何部分的温升都不应超过允许范围。</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5.3.3 电机应该是整体封闭的，采用自然冷却。电机的防护等级不应低于IP66，同时具有“F”级或以上的绝缘，能满足电机安装场所所在位置的气候条件。</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5.3.4 电动执行机构应按阀门数据表的要求，电动执行器采用智能一体化开关型产品，电动执行器的开关频率满足600次/时。</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5.3.5 执行机构应有以下下保护装置：自动相位纠正，掉相保护，电机过热保护，阀门防卡死保护，瞬间反向保护，过扭矩保护，过电压保护等。</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5.3.6 与外部连接的接线端子板应置于一个单独的密封接线盒内，使现场连接电缆时内部控制电路免于直接暴露于外部环境。端口应有标号，接线应有清晰的</w:t>
      </w:r>
      <w:r w:rsidRPr="00071073">
        <w:rPr>
          <w:rFonts w:asciiTheme="majorEastAsia" w:eastAsiaTheme="majorEastAsia" w:hAnsiTheme="majorEastAsia" w:hint="eastAsia"/>
          <w:sz w:val="24"/>
          <w:szCs w:val="24"/>
          <w:lang w:eastAsia="zh-CN"/>
        </w:rPr>
        <w:lastRenderedPageBreak/>
        <w:t>标记。</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5.3.7 接线箱应设有至少3个电缆连接的入口，未用的接线口要用金属丝堵封闭。电缆入口和连接件都要符合防爆要求，接管螺纹满足NPT标准。</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5.3.8 执行机构可对执行机构本身故障和外部控制回路故障进行检测和报警。</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5.3.9 接线箱内应有接地端子。</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5.3.10 执行机构内应避免生成冷凝物，具备内部电加热除湿功能。</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5.4、控制系统</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5.4.1 执行机构的控制电源由内部（执行机构）提供，电源为24VDC。</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5.4.2 执行机构应有就地、停、远程控制的选择开关，且选择开关应由安全保护措施（如挂锁）。当选择开关置于“就地”位置时，执行机构可由就地的开关按钮控制阀门的开关，当动力电源中断时，可通过就地手轮开关阀门；当选择开关置于“停”位置时，执行机构可进行现场设定和调试；置于“远程”位置时，执行机构由控制系统控制。无论执行机构处于就地、停、远程控制，只要接受联锁系统ESD的控制信号，阀门均按ESD的控制要求动作，即ESD控制的优先权最高。ESD的动作要求在阀门数据表中提供。</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5.4.3 执行机构接受以下站控制系统的控制信号：开阀控制信号、关阀控制信号、ESD控制信号，这些控制信号均为继电器输出的无源触点。因此，要求执行机构的触点额定容量为2A、24VDC，且常开/常闭状态可设定。</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5.4.4 执行机构至少为控制系统提供以下状态信息：阀门全开，阀门全关，阀门处于就地控制/远程控制，执行机构故障，扭矩超限等信息。这些信号均为无源触点，其触点额定容量为2A、24VDC，且常开/常闭状态可设定。</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24" w:name="_Toc20904_WPSOffice_Level2"/>
      <w:bookmarkStart w:id="25" w:name="_Toc31238"/>
      <w:r w:rsidRPr="00071073">
        <w:rPr>
          <w:rFonts w:asciiTheme="majorEastAsia" w:eastAsiaTheme="majorEastAsia" w:hAnsiTheme="majorEastAsia" w:cs="黑体" w:hint="eastAsia"/>
          <w:b/>
          <w:color w:val="000000"/>
          <w:sz w:val="24"/>
          <w:szCs w:val="24"/>
          <w:lang w:eastAsia="zh-CN"/>
        </w:rPr>
        <w:t>6、标记</w:t>
      </w:r>
      <w:bookmarkEnd w:id="24"/>
      <w:bookmarkEnd w:id="25"/>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1 执行机构应设置铭牌，以标识设备各部分的主要技术指标。</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2 铭牌上至少应包括以下信息：</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a)执行机构的仪表编号；</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b)执行机构型号和卖方名称；</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c)电机的特性参数；</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d)执行机构的速度；</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e）最大额定输出扭矩；</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f)齿轮的传动比；</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g)电气设备的防爆、防护等级和认证机构；</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lastRenderedPageBreak/>
        <w:t>h)其它。</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3 铭牌尺寸按照卖方标准，固定在执行机构的明显部位。</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26" w:name="_Toc2418"/>
      <w:bookmarkStart w:id="27" w:name="_Toc14558_WPSOffice_Level2"/>
      <w:r w:rsidRPr="00071073">
        <w:rPr>
          <w:rFonts w:asciiTheme="majorEastAsia" w:eastAsiaTheme="majorEastAsia" w:hAnsiTheme="majorEastAsia" w:cs="黑体" w:hint="eastAsia"/>
          <w:b/>
          <w:color w:val="000000"/>
          <w:sz w:val="24"/>
          <w:szCs w:val="24"/>
          <w:lang w:eastAsia="zh-CN"/>
        </w:rPr>
        <w:t>7、执行机构的储存和发运</w:t>
      </w:r>
      <w:bookmarkEnd w:id="26"/>
      <w:bookmarkEnd w:id="27"/>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1 执行机构卖方应列出成品发运之前的标准涂漆，该涂漆应适合现场环境条件。</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2 执行机构卖方负责执行机构从执行机构的制造厂至阀门制造厂之间的包装和运输；执行机构卖方有义务协助阀门卖方做好执行机构从阀门制造厂到现场的包装和运输工作。</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3 执行机构与阀门在运输前应装配好，由阀门卖方整体发货，一般情况下，零部件不得拆卸。当由于运输原因需要拆卸时，阀门卖方应列出拆卸的部件交用户和执行机构卖方确认。</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4 无论何种原因造成的执行机构损坏，均由执行机构卖方负责维修或更换。</w:t>
      </w:r>
    </w:p>
    <w:p w:rsidR="00721E5E" w:rsidRPr="00071073" w:rsidRDefault="00721E5E" w:rsidP="00721E5E">
      <w:pPr>
        <w:adjustRightInd w:val="0"/>
        <w:spacing w:line="360" w:lineRule="auto"/>
        <w:outlineLvl w:val="1"/>
        <w:rPr>
          <w:rFonts w:asciiTheme="majorEastAsia" w:eastAsiaTheme="majorEastAsia" w:hAnsiTheme="majorEastAsia" w:cs="黑体"/>
          <w:color w:val="000000"/>
          <w:sz w:val="24"/>
          <w:szCs w:val="24"/>
        </w:rPr>
      </w:pPr>
      <w:bookmarkStart w:id="28" w:name="_Toc22381_WPSOffice_Level2"/>
      <w:bookmarkStart w:id="29" w:name="_Toc30571"/>
      <w:r w:rsidRPr="00071073">
        <w:rPr>
          <w:rFonts w:asciiTheme="majorEastAsia" w:eastAsiaTheme="majorEastAsia" w:hAnsiTheme="majorEastAsia" w:cs="黑体" w:hint="eastAsia"/>
          <w:color w:val="000000"/>
          <w:sz w:val="24"/>
          <w:szCs w:val="24"/>
        </w:rPr>
        <w:t>8、执行机构的参数表</w:t>
      </w:r>
      <w:bookmarkEnd w:id="28"/>
      <w:bookmarkEnd w:id="29"/>
    </w:p>
    <w:tbl>
      <w:tblPr>
        <w:tblW w:w="10930" w:type="dxa"/>
        <w:tblInd w:w="-1352" w:type="dxa"/>
        <w:tblLayout w:type="fixed"/>
        <w:tblCellMar>
          <w:top w:w="15" w:type="dxa"/>
          <w:left w:w="15" w:type="dxa"/>
          <w:bottom w:w="15" w:type="dxa"/>
          <w:right w:w="15" w:type="dxa"/>
        </w:tblCellMar>
        <w:tblLook w:val="04A0"/>
      </w:tblPr>
      <w:tblGrid>
        <w:gridCol w:w="510"/>
        <w:gridCol w:w="1180"/>
        <w:gridCol w:w="990"/>
        <w:gridCol w:w="730"/>
        <w:gridCol w:w="650"/>
        <w:gridCol w:w="880"/>
        <w:gridCol w:w="919"/>
        <w:gridCol w:w="1001"/>
        <w:gridCol w:w="720"/>
        <w:gridCol w:w="920"/>
        <w:gridCol w:w="1170"/>
        <w:gridCol w:w="620"/>
        <w:gridCol w:w="640"/>
      </w:tblGrid>
      <w:tr w:rsidR="00721E5E" w:rsidRPr="00071073" w:rsidTr="00071073">
        <w:trPr>
          <w:trHeight w:val="696"/>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序号</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名称</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电装型号</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转速</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电源</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额定力矩</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额定功率</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额定电流</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启动电流</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堵转电流</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防护等级</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重量</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备注</w:t>
            </w:r>
          </w:p>
        </w:tc>
      </w:tr>
      <w:tr w:rsidR="00721E5E" w:rsidRPr="00071073" w:rsidTr="00071073">
        <w:trPr>
          <w:trHeight w:val="663"/>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3"/>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69"/>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3</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9"/>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4</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61"/>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5</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1"/>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bl>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pStyle w:val="10"/>
        <w:spacing w:before="120" w:after="120"/>
        <w:jc w:val="center"/>
        <w:rPr>
          <w:b w:val="0"/>
          <w:bCs w:val="0"/>
          <w:color w:val="000000"/>
          <w:sz w:val="32"/>
          <w:szCs w:val="32"/>
        </w:rPr>
      </w:pPr>
      <w:bookmarkStart w:id="30" w:name="_Toc22006"/>
      <w:bookmarkStart w:id="31" w:name="_Toc4281_WPSOffice_Level1"/>
      <w:bookmarkStart w:id="32" w:name="_Toc500753599"/>
      <w:r>
        <w:rPr>
          <w:rFonts w:hint="eastAsia"/>
          <w:sz w:val="32"/>
          <w:szCs w:val="32"/>
        </w:rPr>
        <w:t>第二部分供货范围</w:t>
      </w:r>
      <w:bookmarkEnd w:id="30"/>
      <w:bookmarkEnd w:id="31"/>
      <w:bookmarkEnd w:id="32"/>
    </w:p>
    <w:p w:rsidR="00721E5E" w:rsidRDefault="00721E5E" w:rsidP="00721E5E">
      <w:pPr>
        <w:adjustRightInd w:val="0"/>
        <w:spacing w:line="360" w:lineRule="auto"/>
        <w:ind w:firstLineChars="100" w:firstLine="230"/>
        <w:rPr>
          <w:rFonts w:asciiTheme="minorEastAsia" w:eastAsiaTheme="minorEastAsia" w:hAnsiTheme="minorEastAsia" w:cstheme="minorEastAsia"/>
          <w:color w:val="000000"/>
          <w:sz w:val="23"/>
          <w:szCs w:val="23"/>
        </w:rPr>
      </w:pPr>
      <w:bookmarkStart w:id="33" w:name="_Toc14175_WPSOffice_Level2"/>
      <w:r>
        <w:rPr>
          <w:rFonts w:asciiTheme="minorEastAsia" w:eastAsiaTheme="minorEastAsia" w:hAnsiTheme="minorEastAsia" w:cstheme="minorEastAsia" w:hint="eastAsia"/>
          <w:color w:val="000000"/>
          <w:sz w:val="23"/>
          <w:szCs w:val="23"/>
        </w:rPr>
        <w:t>1 供货范围</w:t>
      </w:r>
      <w:bookmarkEnd w:id="33"/>
    </w:p>
    <w:tbl>
      <w:tblPr>
        <w:tblpPr w:leftFromText="180" w:rightFromText="180" w:vertAnchor="text" w:horzAnchor="page" w:tblpX="572" w:tblpY="68"/>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1527"/>
        <w:gridCol w:w="3023"/>
        <w:gridCol w:w="1744"/>
        <w:gridCol w:w="676"/>
        <w:gridCol w:w="730"/>
        <w:gridCol w:w="700"/>
        <w:gridCol w:w="1080"/>
        <w:gridCol w:w="660"/>
      </w:tblGrid>
      <w:tr w:rsidR="00721E5E" w:rsidTr="00721E5E">
        <w:trPr>
          <w:trHeight w:val="596"/>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r w:rsidR="00721E5E" w:rsidTr="00721E5E">
        <w:trPr>
          <w:trHeight w:val="722"/>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r w:rsidR="00721E5E" w:rsidTr="00721E5E">
        <w:trPr>
          <w:trHeight w:val="722"/>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bl>
    <w:p w:rsidR="00721E5E" w:rsidRDefault="00721E5E" w:rsidP="00721E5E">
      <w:pPr>
        <w:spacing w:line="360" w:lineRule="auto"/>
        <w:ind w:firstLineChars="100" w:firstLine="230"/>
        <w:rPr>
          <w:rFonts w:asciiTheme="minorEastAsia" w:eastAsiaTheme="minorEastAsia" w:hAnsiTheme="minorEastAsia" w:cstheme="minorEastAsia"/>
          <w:color w:val="000000"/>
          <w:sz w:val="23"/>
          <w:szCs w:val="23"/>
        </w:rPr>
      </w:pPr>
      <w:bookmarkStart w:id="34" w:name="_Toc31770_WPSOffice_Level2"/>
      <w:r>
        <w:rPr>
          <w:rFonts w:asciiTheme="minorEastAsia" w:eastAsiaTheme="minorEastAsia" w:hAnsiTheme="minorEastAsia" w:cstheme="minorEastAsia" w:hint="eastAsia"/>
          <w:color w:val="000000"/>
          <w:sz w:val="23"/>
          <w:szCs w:val="23"/>
        </w:rPr>
        <w:t>2 备品备件： 无</w:t>
      </w:r>
      <w:bookmarkEnd w:id="34"/>
    </w:p>
    <w:p w:rsidR="00721E5E" w:rsidRDefault="00721E5E" w:rsidP="00721E5E">
      <w:pPr>
        <w:snapToGrid w:val="0"/>
        <w:spacing w:line="360" w:lineRule="auto"/>
        <w:ind w:firstLineChars="200" w:firstLine="460"/>
        <w:rPr>
          <w:rFonts w:asciiTheme="minorEastAsia" w:eastAsiaTheme="minorEastAsia" w:hAnsiTheme="minorEastAsia" w:cstheme="minorEastAsia"/>
          <w:color w:val="000000"/>
          <w:sz w:val="23"/>
          <w:szCs w:val="23"/>
        </w:rPr>
      </w:pPr>
      <w:r>
        <w:rPr>
          <w:rFonts w:asciiTheme="minorEastAsia" w:eastAsiaTheme="minorEastAsia" w:hAnsiTheme="minorEastAsia" w:cstheme="minorEastAsia" w:hint="eastAsia"/>
          <w:color w:val="000000"/>
          <w:sz w:val="23"/>
          <w:szCs w:val="23"/>
        </w:rPr>
        <w:t>特殊工具： 无</w:t>
      </w:r>
    </w:p>
    <w:p w:rsidR="00721E5E" w:rsidRDefault="00721E5E" w:rsidP="00721E5E">
      <w:pPr>
        <w:pStyle w:val="10"/>
        <w:spacing w:before="120" w:after="120"/>
        <w:jc w:val="center"/>
        <w:rPr>
          <w:b w:val="0"/>
          <w:color w:val="000000"/>
          <w:lang w:eastAsia="zh-CN"/>
        </w:rPr>
      </w:pPr>
      <w:bookmarkStart w:id="35" w:name="_Toc404326646"/>
      <w:bookmarkStart w:id="36" w:name="_Toc19096_WPSOffice_Level1"/>
      <w:bookmarkStart w:id="37" w:name="_Toc500753603"/>
      <w:bookmarkStart w:id="38" w:name="_Toc70261421"/>
      <w:bookmarkStart w:id="39" w:name="_Toc2400"/>
      <w:r>
        <w:rPr>
          <w:rFonts w:hint="eastAsia"/>
          <w:color w:val="000000"/>
          <w:sz w:val="32"/>
          <w:szCs w:val="32"/>
          <w:lang w:eastAsia="zh-CN"/>
        </w:rPr>
        <w:t>第三部分技术资料及交付进度</w:t>
      </w:r>
      <w:bookmarkEnd w:id="35"/>
      <w:bookmarkEnd w:id="36"/>
      <w:bookmarkEnd w:id="37"/>
      <w:bookmarkEnd w:id="38"/>
      <w:bookmarkEnd w:id="39"/>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bookmarkStart w:id="40" w:name="_Toc31203_WPSOffice_Level2"/>
      <w:r w:rsidRPr="00071073">
        <w:rPr>
          <w:rFonts w:asciiTheme="majorEastAsia" w:eastAsiaTheme="majorEastAsia" w:hAnsiTheme="majorEastAsia" w:hint="eastAsia"/>
          <w:color w:val="000000"/>
          <w:sz w:val="24"/>
          <w:szCs w:val="24"/>
          <w:lang w:eastAsia="zh-CN"/>
        </w:rPr>
        <w:t>1、合同签订后提交的文件</w:t>
      </w:r>
      <w:bookmarkEnd w:id="40"/>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合同签订后两周，卖方提交6份以下文件：</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a)执行机构的外形尺寸和重量，深度至少应满足现场设计及安装的要求；</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b)电路图，深度至少应满足现场安装和维修要求；</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c)接线端子图；</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d)相关的手册和样本。</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bookmarkStart w:id="41" w:name="_Toc28559_WPSOffice_Level2"/>
      <w:r w:rsidRPr="00071073">
        <w:rPr>
          <w:rFonts w:asciiTheme="majorEastAsia" w:eastAsiaTheme="majorEastAsia" w:hAnsiTheme="majorEastAsia" w:hint="eastAsia"/>
          <w:color w:val="000000"/>
          <w:sz w:val="24"/>
          <w:szCs w:val="24"/>
          <w:lang w:eastAsia="zh-CN"/>
        </w:rPr>
        <w:t>2、供货时，卖方提交6份以下文件：</w:t>
      </w:r>
      <w:bookmarkEnd w:id="41"/>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a)电气元件数据表；</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b)操作和维修手册；</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c)用于组装调试的有关图资料；</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d)其它。</w:t>
      </w:r>
    </w:p>
    <w:p w:rsidR="00721E5E" w:rsidRDefault="00721E5E" w:rsidP="00721E5E">
      <w:pPr>
        <w:pStyle w:val="10"/>
        <w:spacing w:before="120" w:after="120"/>
        <w:jc w:val="center"/>
        <w:rPr>
          <w:b w:val="0"/>
          <w:color w:val="000000"/>
          <w:sz w:val="24"/>
          <w:lang w:eastAsia="zh-CN"/>
        </w:rPr>
      </w:pPr>
      <w:bookmarkStart w:id="42" w:name="_Toc500753604"/>
      <w:bookmarkStart w:id="43" w:name="_Toc404326647"/>
      <w:bookmarkStart w:id="44" w:name="_Toc24649_WPSOffice_Level1"/>
      <w:bookmarkStart w:id="45" w:name="_Toc26803"/>
      <w:r>
        <w:rPr>
          <w:rFonts w:hint="eastAsia"/>
          <w:color w:val="000000"/>
          <w:sz w:val="32"/>
          <w:szCs w:val="32"/>
          <w:lang w:eastAsia="zh-CN"/>
        </w:rPr>
        <w:t>第四部分交货进度</w:t>
      </w:r>
      <w:bookmarkEnd w:id="42"/>
      <w:bookmarkEnd w:id="43"/>
      <w:bookmarkEnd w:id="44"/>
      <w:bookmarkEnd w:id="45"/>
    </w:p>
    <w:p w:rsidR="00721E5E" w:rsidRDefault="00721E5E" w:rsidP="00721E5E">
      <w:pPr>
        <w:spacing w:line="360" w:lineRule="auto"/>
        <w:jc w:val="center"/>
        <w:rPr>
          <w:color w:val="000000"/>
          <w:sz w:val="23"/>
          <w:szCs w:val="23"/>
        </w:rPr>
      </w:pPr>
      <w:bookmarkStart w:id="46" w:name="_Toc2210_WPSOffice_Level2"/>
      <w:r>
        <w:rPr>
          <w:rFonts w:hint="eastAsia"/>
          <w:color w:val="000000"/>
          <w:sz w:val="23"/>
          <w:szCs w:val="23"/>
        </w:rPr>
        <w:t>设备交货进度</w:t>
      </w:r>
      <w:bookmarkEnd w:id="46"/>
    </w:p>
    <w:tbl>
      <w:tblPr>
        <w:tblW w:w="695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tblPr>
      <w:tblGrid>
        <w:gridCol w:w="753"/>
        <w:gridCol w:w="2553"/>
        <w:gridCol w:w="2194"/>
        <w:gridCol w:w="1451"/>
      </w:tblGrid>
      <w:tr w:rsidR="00721E5E" w:rsidTr="00721E5E">
        <w:trPr>
          <w:cantSplit/>
          <w:trHeight w:val="935"/>
          <w:jc w:val="center"/>
        </w:trPr>
        <w:tc>
          <w:tcPr>
            <w:tcW w:w="753" w:type="dxa"/>
            <w:tcBorders>
              <w:top w:val="single" w:sz="12" w:space="0" w:color="000000"/>
            </w:tcBorders>
            <w:vAlign w:val="center"/>
          </w:tcPr>
          <w:p w:rsidR="00721E5E" w:rsidRDefault="00721E5E" w:rsidP="0078461F">
            <w:pPr>
              <w:spacing w:beforeLines="30" w:afterLines="30"/>
              <w:jc w:val="center"/>
              <w:rPr>
                <w:color w:val="000000"/>
                <w:sz w:val="23"/>
                <w:szCs w:val="23"/>
              </w:rPr>
            </w:pPr>
            <w:r>
              <w:rPr>
                <w:rFonts w:hint="eastAsia"/>
                <w:color w:val="000000"/>
                <w:sz w:val="23"/>
                <w:szCs w:val="23"/>
              </w:rPr>
              <w:t>序号</w:t>
            </w:r>
          </w:p>
        </w:tc>
        <w:tc>
          <w:tcPr>
            <w:tcW w:w="2553" w:type="dxa"/>
            <w:tcBorders>
              <w:top w:val="single" w:sz="12" w:space="0" w:color="000000"/>
            </w:tcBorders>
            <w:vAlign w:val="center"/>
          </w:tcPr>
          <w:p w:rsidR="00721E5E" w:rsidRDefault="00721E5E" w:rsidP="0078461F">
            <w:pPr>
              <w:spacing w:beforeLines="30" w:afterLines="30"/>
              <w:jc w:val="center"/>
              <w:rPr>
                <w:color w:val="000000"/>
                <w:sz w:val="23"/>
                <w:szCs w:val="23"/>
                <w:lang w:eastAsia="zh-CN"/>
              </w:rPr>
            </w:pPr>
            <w:r>
              <w:rPr>
                <w:rFonts w:hint="eastAsia"/>
                <w:color w:val="000000"/>
                <w:sz w:val="23"/>
                <w:szCs w:val="23"/>
                <w:lang w:eastAsia="zh-CN"/>
              </w:rPr>
              <w:t>设备</w:t>
            </w:r>
            <w:r>
              <w:rPr>
                <w:color w:val="000000"/>
                <w:sz w:val="23"/>
                <w:szCs w:val="23"/>
                <w:lang w:eastAsia="zh-CN"/>
              </w:rPr>
              <w:t>/</w:t>
            </w:r>
            <w:r>
              <w:rPr>
                <w:rFonts w:hint="eastAsia"/>
                <w:color w:val="000000"/>
                <w:sz w:val="23"/>
                <w:szCs w:val="23"/>
                <w:lang w:eastAsia="zh-CN"/>
              </w:rPr>
              <w:t>部件、名称、型号</w:t>
            </w:r>
          </w:p>
        </w:tc>
        <w:tc>
          <w:tcPr>
            <w:tcW w:w="2194" w:type="dxa"/>
            <w:tcBorders>
              <w:top w:val="single" w:sz="12" w:space="0" w:color="000000"/>
            </w:tcBorders>
            <w:vAlign w:val="center"/>
          </w:tcPr>
          <w:p w:rsidR="00721E5E" w:rsidRDefault="00721E5E" w:rsidP="0078461F">
            <w:pPr>
              <w:spacing w:beforeLines="30" w:afterLines="30"/>
              <w:jc w:val="center"/>
              <w:rPr>
                <w:color w:val="000000"/>
                <w:sz w:val="23"/>
                <w:szCs w:val="23"/>
              </w:rPr>
            </w:pPr>
            <w:r>
              <w:rPr>
                <w:rFonts w:hint="eastAsia"/>
                <w:color w:val="000000"/>
                <w:sz w:val="23"/>
                <w:szCs w:val="23"/>
              </w:rPr>
              <w:t>交货时间</w:t>
            </w:r>
          </w:p>
        </w:tc>
        <w:tc>
          <w:tcPr>
            <w:tcW w:w="1451" w:type="dxa"/>
            <w:tcBorders>
              <w:top w:val="single" w:sz="12" w:space="0" w:color="000000"/>
            </w:tcBorders>
            <w:vAlign w:val="center"/>
          </w:tcPr>
          <w:p w:rsidR="00721E5E" w:rsidRDefault="00721E5E" w:rsidP="0078461F">
            <w:pPr>
              <w:spacing w:beforeLines="30" w:afterLines="30"/>
              <w:jc w:val="center"/>
              <w:rPr>
                <w:color w:val="000000"/>
                <w:sz w:val="23"/>
                <w:szCs w:val="23"/>
              </w:rPr>
            </w:pPr>
            <w:r>
              <w:rPr>
                <w:rFonts w:hint="eastAsia"/>
                <w:color w:val="000000"/>
                <w:sz w:val="23"/>
                <w:szCs w:val="23"/>
              </w:rPr>
              <w:t>备注</w:t>
            </w:r>
          </w:p>
        </w:tc>
      </w:tr>
      <w:tr w:rsidR="00721E5E" w:rsidTr="00721E5E">
        <w:trPr>
          <w:cantSplit/>
          <w:jc w:val="center"/>
        </w:trPr>
        <w:tc>
          <w:tcPr>
            <w:tcW w:w="753" w:type="dxa"/>
            <w:vAlign w:val="center"/>
          </w:tcPr>
          <w:p w:rsidR="00721E5E" w:rsidRDefault="00721E5E" w:rsidP="0078461F">
            <w:pPr>
              <w:spacing w:beforeLines="30" w:afterLines="30"/>
              <w:jc w:val="center"/>
              <w:rPr>
                <w:color w:val="000000"/>
                <w:sz w:val="23"/>
                <w:szCs w:val="23"/>
              </w:rPr>
            </w:pPr>
            <w:r>
              <w:rPr>
                <w:color w:val="000000"/>
                <w:sz w:val="23"/>
                <w:szCs w:val="23"/>
              </w:rPr>
              <w:t>1</w:t>
            </w:r>
          </w:p>
        </w:tc>
        <w:tc>
          <w:tcPr>
            <w:tcW w:w="2553" w:type="dxa"/>
            <w:vAlign w:val="center"/>
          </w:tcPr>
          <w:p w:rsidR="00721E5E" w:rsidRDefault="00721E5E" w:rsidP="0078461F">
            <w:pPr>
              <w:spacing w:beforeLines="30" w:afterLines="30"/>
              <w:jc w:val="center"/>
              <w:rPr>
                <w:color w:val="000000"/>
                <w:sz w:val="23"/>
                <w:szCs w:val="23"/>
              </w:rPr>
            </w:pPr>
            <w:r>
              <w:rPr>
                <w:rFonts w:hint="eastAsia"/>
                <w:color w:val="000000"/>
                <w:sz w:val="23"/>
                <w:szCs w:val="23"/>
              </w:rPr>
              <w:t>电动执行机构</w:t>
            </w:r>
          </w:p>
        </w:tc>
        <w:tc>
          <w:tcPr>
            <w:tcW w:w="2194" w:type="dxa"/>
            <w:vAlign w:val="center"/>
          </w:tcPr>
          <w:p w:rsidR="00721E5E" w:rsidRDefault="00721E5E" w:rsidP="0078461F">
            <w:pPr>
              <w:spacing w:beforeLines="30" w:afterLines="30"/>
              <w:jc w:val="center"/>
              <w:rPr>
                <w:color w:val="000000"/>
                <w:sz w:val="23"/>
                <w:szCs w:val="23"/>
              </w:rPr>
            </w:pPr>
          </w:p>
        </w:tc>
        <w:tc>
          <w:tcPr>
            <w:tcW w:w="1451" w:type="dxa"/>
            <w:vAlign w:val="center"/>
          </w:tcPr>
          <w:p w:rsidR="00721E5E" w:rsidRDefault="00721E5E" w:rsidP="0078461F">
            <w:pPr>
              <w:spacing w:beforeLines="30" w:afterLines="30"/>
              <w:jc w:val="center"/>
              <w:rPr>
                <w:rFonts w:eastAsia="黑体"/>
                <w:color w:val="000000"/>
                <w:kern w:val="44"/>
                <w:sz w:val="23"/>
                <w:szCs w:val="23"/>
              </w:rPr>
            </w:pPr>
          </w:p>
        </w:tc>
      </w:tr>
    </w:tbl>
    <w:p w:rsidR="00721E5E" w:rsidRPr="00071073" w:rsidRDefault="00721E5E" w:rsidP="00071073">
      <w:pPr>
        <w:spacing w:line="360" w:lineRule="auto"/>
        <w:ind w:firstLineChars="200" w:firstLine="480"/>
        <w:rPr>
          <w:color w:val="000000"/>
          <w:sz w:val="24"/>
          <w:szCs w:val="24"/>
        </w:rPr>
      </w:pPr>
      <w:bookmarkStart w:id="47" w:name="_Toc14739_WPSOffice_Level2"/>
      <w:r w:rsidRPr="00071073">
        <w:rPr>
          <w:rFonts w:hint="eastAsia"/>
          <w:color w:val="000000"/>
          <w:sz w:val="24"/>
          <w:szCs w:val="24"/>
        </w:rPr>
        <w:t>说明：</w:t>
      </w:r>
      <w:bookmarkEnd w:id="47"/>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1</w:t>
      </w:r>
      <w:r w:rsidRPr="00071073">
        <w:rPr>
          <w:rFonts w:hint="eastAsia"/>
          <w:color w:val="000000"/>
          <w:sz w:val="24"/>
          <w:szCs w:val="24"/>
          <w:lang w:eastAsia="zh-CN"/>
        </w:rPr>
        <w:t>、</w:t>
      </w:r>
      <w:r w:rsidRPr="00071073">
        <w:rPr>
          <w:rFonts w:hint="eastAsia"/>
          <w:bCs/>
          <w:color w:val="000000"/>
          <w:sz w:val="24"/>
          <w:szCs w:val="24"/>
          <w:lang w:eastAsia="zh-CN"/>
        </w:rPr>
        <w:t>交货地点为腾龙芳烃（漳州）有限公司</w:t>
      </w:r>
      <w:r w:rsidRPr="00071073">
        <w:rPr>
          <w:rFonts w:hint="eastAsia"/>
          <w:color w:val="000000"/>
          <w:sz w:val="24"/>
          <w:szCs w:val="24"/>
          <w:lang w:eastAsia="zh-CN"/>
        </w:rPr>
        <w:t>现场。</w:t>
      </w:r>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2</w:t>
      </w:r>
      <w:r w:rsidRPr="00071073">
        <w:rPr>
          <w:rFonts w:hint="eastAsia"/>
          <w:color w:val="000000"/>
          <w:sz w:val="24"/>
          <w:szCs w:val="24"/>
          <w:lang w:eastAsia="zh-CN"/>
        </w:rPr>
        <w:t>、备品备件及专用工具随每台机组设备同时交货。</w:t>
      </w:r>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3</w:t>
      </w:r>
      <w:r w:rsidRPr="00071073">
        <w:rPr>
          <w:rFonts w:hint="eastAsia"/>
          <w:color w:val="000000"/>
          <w:sz w:val="24"/>
          <w:szCs w:val="24"/>
          <w:lang w:eastAsia="zh-CN"/>
        </w:rPr>
        <w:t>、买方可根据实际进度调整交货时间，卖方承诺不因买方调整交货时间而额外收取费用。</w:t>
      </w: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pStyle w:val="10"/>
        <w:spacing w:before="120" w:after="120"/>
        <w:jc w:val="center"/>
        <w:rPr>
          <w:b w:val="0"/>
          <w:bCs w:val="0"/>
          <w:color w:val="000000"/>
          <w:sz w:val="32"/>
          <w:szCs w:val="32"/>
          <w:lang w:eastAsia="zh-CN"/>
        </w:rPr>
      </w:pPr>
      <w:bookmarkStart w:id="48" w:name="_Toc404326648"/>
      <w:bookmarkStart w:id="49" w:name="_Toc500753605"/>
      <w:bookmarkStart w:id="50" w:name="_Toc8762_WPSOffice_Level1"/>
      <w:bookmarkStart w:id="51" w:name="_Toc27123"/>
      <w:r>
        <w:rPr>
          <w:rFonts w:hint="eastAsia"/>
          <w:color w:val="000000"/>
          <w:sz w:val="32"/>
          <w:szCs w:val="32"/>
          <w:lang w:eastAsia="zh-CN"/>
        </w:rPr>
        <w:lastRenderedPageBreak/>
        <w:t>第五部分</w:t>
      </w:r>
      <w:bookmarkEnd w:id="48"/>
      <w:bookmarkEnd w:id="49"/>
      <w:r>
        <w:rPr>
          <w:rFonts w:hint="eastAsia"/>
          <w:color w:val="000000"/>
          <w:sz w:val="32"/>
          <w:szCs w:val="32"/>
          <w:lang w:eastAsia="zh-CN"/>
        </w:rPr>
        <w:t>执行机构的检查和测试</w:t>
      </w:r>
      <w:bookmarkEnd w:id="50"/>
      <w:bookmarkEnd w:id="51"/>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执行机构的检查和测试分执行机构单体测试、和阀门的整体测试及安装现场测试，执行机构单体测试在执行机构制造厂进行，和阀门的整体测试在阀门制造厂进行。</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2" w:name="_Toc13045_WPSOffice_Level2"/>
      <w:r w:rsidRPr="00071073">
        <w:rPr>
          <w:rFonts w:hAnsi="Calibri" w:hint="eastAsia"/>
          <w:color w:val="000000"/>
          <w:sz w:val="24"/>
          <w:szCs w:val="24"/>
          <w:lang w:eastAsia="zh-CN"/>
        </w:rPr>
        <w:t>8.1 执行机构的测试</w:t>
      </w:r>
      <w:bookmarkEnd w:id="52"/>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a)输出力矩的测试；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b)输出速度的测试；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c)电动机性能测试；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d)手轮控制测试；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e）就地按钮控制测试；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f)远程各种控制功能的测试；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g)各种保护功能的测试；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h)执行机构卖方认为有必要测试的项目或规范规定需测试的项目。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3" w:name="_Toc24604_WPSOffice_Level2"/>
      <w:r w:rsidRPr="00071073">
        <w:rPr>
          <w:rFonts w:hAnsi="Calibri" w:hint="eastAsia"/>
          <w:color w:val="000000"/>
          <w:sz w:val="24"/>
          <w:szCs w:val="24"/>
          <w:lang w:eastAsia="zh-CN"/>
        </w:rPr>
        <w:t>8.2 执行机构和阀门组装后的整体测试</w:t>
      </w:r>
      <w:bookmarkEnd w:id="53"/>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执行机构单独测试完成后，还应和阀门组装后进行整体测试。整体测试的内容包括如下：</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a)阀门最大压差下，阀门开关性能与时间的测试；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b)阀门最小压差下，阀门开关性能与时间的测试；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c)有严密关断要求的阀门的泄露测试；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d)和阀门配合后各种控制和保护功能的测试；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e）执行机构卖方和阀门卖方认为有必要测试的项目或规范规定需测试的项目。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4" w:name="_Toc4850_WPSOffice_Level2"/>
      <w:r w:rsidRPr="00071073">
        <w:rPr>
          <w:rFonts w:hAnsi="Calibri" w:hint="eastAsia"/>
          <w:color w:val="000000"/>
          <w:sz w:val="24"/>
          <w:szCs w:val="24"/>
          <w:lang w:eastAsia="zh-CN"/>
        </w:rPr>
        <w:t>8.3 现场测试</w:t>
      </w:r>
      <w:bookmarkEnd w:id="54"/>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a)执行机构卖方和阀门卖方应派有经验的人员到施工现场知道现场测试工作。</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b)在现场条件具备的前提下，应在现场重复工厂整体测试的项目。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c)若现场测试过程中出现任何产品故障和缺陷，卖方应免费维修或更换，直到卖方满意位置。</w:t>
      </w:r>
    </w:p>
    <w:p w:rsidR="00721E5E" w:rsidRPr="00071073" w:rsidRDefault="00721E5E" w:rsidP="00071073">
      <w:pPr>
        <w:adjustRightInd w:val="0"/>
        <w:spacing w:line="360" w:lineRule="auto"/>
        <w:ind w:firstLineChars="100" w:firstLine="240"/>
        <w:rPr>
          <w:rFonts w:hAnsi="Calibri"/>
          <w:color w:val="000000"/>
          <w:sz w:val="24"/>
          <w:szCs w:val="24"/>
          <w:lang w:eastAsia="zh-CN"/>
        </w:rPr>
      </w:pPr>
    </w:p>
    <w:p w:rsidR="00721E5E" w:rsidRDefault="00721E5E" w:rsidP="00721E5E">
      <w:pPr>
        <w:adjustRightInd w:val="0"/>
        <w:spacing w:line="360" w:lineRule="auto"/>
        <w:ind w:firstLineChars="100" w:firstLine="230"/>
        <w:rPr>
          <w:rFonts w:hAnsi="Calibri"/>
          <w:color w:val="000000"/>
          <w:sz w:val="23"/>
          <w:szCs w:val="23"/>
          <w:lang w:eastAsia="zh-CN"/>
        </w:rPr>
      </w:pPr>
    </w:p>
    <w:p w:rsidR="00071073" w:rsidRPr="00071073" w:rsidRDefault="00071073" w:rsidP="00071073">
      <w:pPr>
        <w:pStyle w:val="1"/>
      </w:pPr>
    </w:p>
    <w:p w:rsidR="00721E5E" w:rsidRDefault="00721E5E" w:rsidP="00721E5E">
      <w:pPr>
        <w:adjustRightInd w:val="0"/>
        <w:spacing w:line="360" w:lineRule="auto"/>
        <w:ind w:firstLineChars="100" w:firstLine="230"/>
        <w:rPr>
          <w:rFonts w:hAnsi="Calibri"/>
          <w:color w:val="000000"/>
          <w:sz w:val="23"/>
          <w:szCs w:val="23"/>
          <w:lang w:eastAsia="zh-CN"/>
        </w:rPr>
      </w:pPr>
    </w:p>
    <w:p w:rsidR="00721E5E" w:rsidRDefault="00721E5E" w:rsidP="00721E5E">
      <w:pPr>
        <w:pStyle w:val="10"/>
        <w:spacing w:before="120" w:after="120"/>
        <w:jc w:val="center"/>
        <w:rPr>
          <w:color w:val="000000"/>
          <w:sz w:val="32"/>
          <w:szCs w:val="32"/>
          <w:lang w:eastAsia="zh-CN"/>
        </w:rPr>
      </w:pPr>
      <w:bookmarkStart w:id="55" w:name="_Toc11400_WPSOffice_Level1"/>
      <w:bookmarkStart w:id="56" w:name="_Toc9399"/>
      <w:bookmarkStart w:id="57" w:name="_Toc500753608"/>
      <w:bookmarkStart w:id="58" w:name="_Toc493398282"/>
      <w:r>
        <w:rPr>
          <w:rFonts w:hint="eastAsia"/>
          <w:color w:val="000000"/>
          <w:sz w:val="32"/>
          <w:szCs w:val="32"/>
          <w:lang w:eastAsia="zh-CN"/>
        </w:rPr>
        <w:lastRenderedPageBreak/>
        <w:t>第六部分技术服务</w:t>
      </w:r>
      <w:bookmarkEnd w:id="55"/>
      <w:bookmarkEnd w:id="56"/>
      <w:bookmarkEnd w:id="57"/>
      <w:bookmarkEnd w:id="58"/>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1 卖方应提供安装、组态和维护培训，地点位于用户工厂；</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2 卖方应提供现场安装的特殊工具。</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3 当卖方收到买方的通知后，应派有经验的工程师到现场检查指导安装。</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4 当设备出现故障或不能满足用户要求时，卖方应按买方要求排除故障，知道买方满意为止。</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5 当设备需要维修或更换部件时，卖方应派有经验的工程师到现场进行技术支持。</w:t>
      </w:r>
    </w:p>
    <w:p w:rsidR="00721E5E" w:rsidRPr="00071073" w:rsidRDefault="00721E5E" w:rsidP="00071073">
      <w:pPr>
        <w:adjustRightInd w:val="0"/>
        <w:spacing w:line="360" w:lineRule="auto"/>
        <w:ind w:firstLineChars="100" w:firstLine="240"/>
        <w:rPr>
          <w:rFonts w:hAnsi="Calibri"/>
          <w:color w:val="000000"/>
          <w:sz w:val="24"/>
          <w:szCs w:val="24"/>
          <w:lang w:eastAsia="zh-CN"/>
        </w:rPr>
      </w:pPr>
    </w:p>
    <w:p w:rsidR="00721E5E" w:rsidRDefault="00721E5E" w:rsidP="00721E5E">
      <w:pPr>
        <w:adjustRightInd w:val="0"/>
        <w:spacing w:line="360" w:lineRule="auto"/>
        <w:ind w:firstLineChars="100" w:firstLine="230"/>
        <w:rPr>
          <w:rFonts w:hAnsi="Calibri"/>
          <w:color w:val="000000"/>
          <w:sz w:val="23"/>
          <w:szCs w:val="23"/>
          <w:lang w:eastAsia="zh-CN"/>
        </w:rPr>
      </w:pPr>
    </w:p>
    <w:p w:rsidR="00542C7F" w:rsidRPr="003B5E04" w:rsidRDefault="00721E5E" w:rsidP="00721E5E">
      <w:pPr>
        <w:adjustRightInd w:val="0"/>
        <w:spacing w:line="360" w:lineRule="auto"/>
        <w:jc w:val="center"/>
        <w:outlineLvl w:val="0"/>
        <w:rPr>
          <w:b/>
          <w:bCs/>
          <w:color w:val="000000"/>
          <w:sz w:val="28"/>
          <w:szCs w:val="28"/>
          <w:lang w:eastAsia="zh-CN"/>
        </w:rPr>
      </w:pPr>
      <w:bookmarkStart w:id="59" w:name="_Toc20904_WPSOffice_Level1"/>
      <w:bookmarkStart w:id="60" w:name="_Toc9296"/>
      <w:r>
        <w:rPr>
          <w:rFonts w:hint="eastAsia"/>
          <w:b/>
          <w:bCs/>
          <w:color w:val="000000"/>
          <w:sz w:val="32"/>
          <w:szCs w:val="32"/>
          <w:lang w:eastAsia="zh-CN"/>
        </w:rPr>
        <w:t xml:space="preserve">第七部分 </w:t>
      </w:r>
      <w:bookmarkEnd w:id="59"/>
      <w:bookmarkEnd w:id="60"/>
      <w:r>
        <w:rPr>
          <w:rFonts w:hint="eastAsia"/>
          <w:b/>
          <w:bCs/>
          <w:color w:val="000000"/>
          <w:sz w:val="32"/>
          <w:szCs w:val="32"/>
          <w:lang w:eastAsia="zh-CN"/>
        </w:rPr>
        <w:t xml:space="preserve"> </w:t>
      </w:r>
      <w:r w:rsidRPr="0021019E">
        <w:rPr>
          <w:rFonts w:hint="eastAsia"/>
          <w:b/>
          <w:bCs/>
          <w:color w:val="000000"/>
          <w:sz w:val="32"/>
          <w:szCs w:val="32"/>
          <w:lang w:eastAsia="zh-CN"/>
        </w:rPr>
        <w:t>产品</w:t>
      </w:r>
      <w:r>
        <w:rPr>
          <w:rFonts w:hint="eastAsia"/>
          <w:b/>
          <w:bCs/>
          <w:color w:val="000000"/>
          <w:sz w:val="32"/>
          <w:szCs w:val="32"/>
          <w:lang w:eastAsia="zh-CN"/>
        </w:rPr>
        <w:t>质量</w:t>
      </w:r>
      <w:r w:rsidRPr="0021019E">
        <w:rPr>
          <w:rFonts w:hint="eastAsia"/>
          <w:b/>
          <w:bCs/>
          <w:color w:val="000000"/>
          <w:sz w:val="32"/>
          <w:szCs w:val="32"/>
          <w:lang w:eastAsia="zh-CN"/>
        </w:rPr>
        <w:t>及售后服务</w:t>
      </w:r>
      <w:r>
        <w:rPr>
          <w:rFonts w:hint="eastAsia"/>
          <w:b/>
          <w:bCs/>
          <w:color w:val="000000"/>
          <w:sz w:val="32"/>
          <w:szCs w:val="32"/>
          <w:lang w:eastAsia="zh-CN"/>
        </w:rPr>
        <w:t>承诺</w:t>
      </w:r>
    </w:p>
    <w:p w:rsidR="003B5E04" w:rsidRDefault="003B5E04" w:rsidP="00B225BB">
      <w:pPr>
        <w:pStyle w:val="1"/>
        <w:rPr>
          <w:b/>
          <w:bCs/>
          <w:sz w:val="32"/>
          <w:szCs w:val="32"/>
        </w:rPr>
      </w:pPr>
    </w:p>
    <w:p w:rsidR="00C56E43" w:rsidRPr="00263E9F" w:rsidRDefault="00263E9F" w:rsidP="00B225BB">
      <w:pPr>
        <w:pStyle w:val="1"/>
        <w:rPr>
          <w:b/>
          <w:bCs/>
          <w:sz w:val="32"/>
          <w:szCs w:val="32"/>
        </w:rPr>
      </w:pPr>
      <w:r w:rsidRPr="00263E9F">
        <w:rPr>
          <w:rFonts w:hint="eastAsia"/>
          <w:b/>
          <w:bCs/>
          <w:sz w:val="32"/>
          <w:szCs w:val="32"/>
        </w:rPr>
        <w:t>附件2：仪表规格书</w:t>
      </w:r>
    </w:p>
    <w:p w:rsidR="00C56E43" w:rsidRDefault="00C56E4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071073" w:rsidRDefault="00071073" w:rsidP="00B225BB">
      <w:pPr>
        <w:pStyle w:val="1"/>
        <w:rPr>
          <w:b/>
          <w:bCs/>
          <w:sz w:val="36"/>
          <w:szCs w:val="36"/>
        </w:rPr>
      </w:pPr>
    </w:p>
    <w:p w:rsidR="00071073" w:rsidRDefault="00071073" w:rsidP="00B225BB">
      <w:pPr>
        <w:pStyle w:val="1"/>
        <w:rPr>
          <w:b/>
          <w:bCs/>
          <w:sz w:val="36"/>
          <w:szCs w:val="36"/>
        </w:rPr>
      </w:pPr>
    </w:p>
    <w:p w:rsidR="00542C7F" w:rsidRDefault="00542C7F"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71073">
        <w:rPr>
          <w:rFonts w:asciiTheme="majorEastAsia" w:eastAsiaTheme="majorEastAsia" w:hAnsiTheme="majorEastAsia" w:hint="eastAsia"/>
          <w:sz w:val="24"/>
          <w:szCs w:val="24"/>
          <w:u w:val="single"/>
          <w:lang w:eastAsia="zh-CN"/>
        </w:rPr>
        <w:t>储运装车站流程优化改造项目</w:t>
      </w:r>
      <w:r w:rsidR="0057754F">
        <w:rPr>
          <w:rFonts w:asciiTheme="majorEastAsia" w:eastAsiaTheme="majorEastAsia" w:hAnsiTheme="majorEastAsia" w:hint="eastAsia"/>
          <w:sz w:val="24"/>
          <w:szCs w:val="24"/>
          <w:u w:val="single"/>
          <w:lang w:eastAsia="zh-CN"/>
        </w:rPr>
        <w:t>(</w:t>
      </w:r>
      <w:r w:rsidR="0057754F" w:rsidRPr="0057754F">
        <w:rPr>
          <w:rFonts w:asciiTheme="majorEastAsia" w:eastAsiaTheme="majorEastAsia" w:hAnsiTheme="majorEastAsia" w:hint="eastAsia"/>
          <w:sz w:val="24"/>
          <w:szCs w:val="24"/>
          <w:u w:val="single"/>
          <w:lang w:eastAsia="zh-CN"/>
        </w:rPr>
        <w:t>□</w:t>
      </w:r>
      <w:r w:rsidR="0057754F">
        <w:rPr>
          <w:rFonts w:asciiTheme="majorEastAsia" w:eastAsiaTheme="majorEastAsia" w:hAnsiTheme="majorEastAsia" w:hint="eastAsia"/>
          <w:sz w:val="24"/>
          <w:szCs w:val="24"/>
          <w:u w:val="single"/>
          <w:lang w:eastAsia="zh-CN"/>
        </w:rPr>
        <w:t>包段I,</w:t>
      </w:r>
      <w:r w:rsidR="0057754F" w:rsidRPr="0057754F">
        <w:rPr>
          <w:rFonts w:asciiTheme="majorEastAsia" w:eastAsiaTheme="majorEastAsia" w:hAnsiTheme="majorEastAsia" w:hint="eastAsia"/>
          <w:sz w:val="24"/>
          <w:szCs w:val="24"/>
          <w:u w:val="single"/>
          <w:lang w:eastAsia="zh-CN"/>
        </w:rPr>
        <w:t>□</w:t>
      </w:r>
      <w:r w:rsidR="0057754F">
        <w:rPr>
          <w:rFonts w:asciiTheme="majorEastAsia" w:eastAsiaTheme="majorEastAsia" w:hAnsiTheme="majorEastAsia" w:hint="eastAsia"/>
          <w:sz w:val="24"/>
          <w:szCs w:val="24"/>
          <w:u w:val="single"/>
          <w:lang w:eastAsia="zh-CN"/>
        </w:rPr>
        <w:t>包段II</w:t>
      </w:r>
      <w:r w:rsidR="00071073">
        <w:rPr>
          <w:rFonts w:asciiTheme="majorEastAsia" w:eastAsiaTheme="majorEastAsia" w:hAnsiTheme="majorEastAsia" w:hint="eastAsia"/>
          <w:sz w:val="24"/>
          <w:szCs w:val="24"/>
          <w:u w:val="single"/>
          <w:lang w:eastAsia="zh-CN"/>
        </w:rPr>
        <w:t>，</w:t>
      </w:r>
      <w:r w:rsidR="00071073" w:rsidRPr="0057754F">
        <w:rPr>
          <w:rFonts w:asciiTheme="majorEastAsia" w:eastAsiaTheme="majorEastAsia" w:hAnsiTheme="majorEastAsia" w:hint="eastAsia"/>
          <w:sz w:val="24"/>
          <w:szCs w:val="24"/>
          <w:u w:val="single"/>
          <w:lang w:eastAsia="zh-CN"/>
        </w:rPr>
        <w:t>□</w:t>
      </w:r>
      <w:r w:rsidR="00071073">
        <w:rPr>
          <w:rFonts w:asciiTheme="majorEastAsia" w:eastAsiaTheme="majorEastAsia" w:hAnsiTheme="majorEastAsia" w:hint="eastAsia"/>
          <w:sz w:val="24"/>
          <w:szCs w:val="24"/>
          <w:u w:val="single"/>
          <w:lang w:eastAsia="zh-CN"/>
        </w:rPr>
        <w:t>包段III</w:t>
      </w:r>
      <w:r w:rsidR="0057754F">
        <w:rPr>
          <w:rFonts w:asciiTheme="majorEastAsia" w:eastAsiaTheme="majorEastAsia" w:hAnsiTheme="majorEastAsia" w:hint="eastAsia"/>
          <w:sz w:val="24"/>
          <w:szCs w:val="24"/>
          <w:u w:val="single"/>
          <w:lang w:eastAsia="zh-CN"/>
        </w:rPr>
        <w:t>）</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071073">
        <w:rPr>
          <w:rFonts w:asciiTheme="majorEastAsia" w:eastAsiaTheme="majorEastAsia" w:hAnsiTheme="majorEastAsia" w:hint="eastAsia"/>
          <w:sz w:val="24"/>
          <w:szCs w:val="24"/>
          <w:u w:val="single"/>
          <w:lang w:eastAsia="zh-CN"/>
        </w:rPr>
        <w:t>储运装车站流程优化改造项目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071073">
        <w:rPr>
          <w:rFonts w:asciiTheme="majorEastAsia" w:eastAsiaTheme="majorEastAsia" w:hAnsiTheme="majorEastAsia" w:hint="eastAsia"/>
          <w:sz w:val="24"/>
          <w:szCs w:val="24"/>
          <w:u w:val="single"/>
          <w:lang w:eastAsia="zh-CN"/>
        </w:rPr>
        <w:t>储运装车站流程优化改造项目</w:t>
      </w:r>
      <w:r w:rsidRPr="00C357C7">
        <w:rPr>
          <w:rFonts w:asciiTheme="majorEastAsia" w:eastAsiaTheme="majorEastAsia" w:hAnsiTheme="majorEastAsia" w:hint="eastAsia"/>
          <w:sz w:val="24"/>
          <w:szCs w:val="24"/>
          <w:u w:val="single"/>
          <w:lang w:eastAsia="zh-CN"/>
        </w:rPr>
        <w:t xml:space="preserve"> </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lang w:eastAsia="zh-CN"/>
        </w:rPr>
        <w:t>□包段I</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C80A00" w:rsidRDefault="00C80A00" w:rsidP="00D36860">
      <w:pPr>
        <w:pStyle w:val="1"/>
        <w:spacing w:line="360" w:lineRule="auto"/>
        <w:rPr>
          <w:sz w:val="24"/>
          <w:szCs w:val="24"/>
        </w:rPr>
      </w:pPr>
      <w:r>
        <w:rPr>
          <w:rFonts w:hint="eastAsia"/>
          <w:sz w:val="24"/>
          <w:szCs w:val="24"/>
        </w:rPr>
        <w:t xml:space="preserve">              □包段II</w:t>
      </w:r>
      <w:r>
        <w:rPr>
          <w:rFonts w:hint="eastAsia"/>
          <w:sz w:val="24"/>
          <w:szCs w:val="24"/>
          <w:u w:val="single"/>
        </w:rPr>
        <w:t xml:space="preserve">      </w:t>
      </w:r>
      <w:r>
        <w:rPr>
          <w:rFonts w:hint="eastAsia"/>
          <w:sz w:val="24"/>
          <w:szCs w:val="24"/>
        </w:rPr>
        <w:t>元</w:t>
      </w:r>
      <w:r w:rsidR="005819B7">
        <w:rPr>
          <w:rFonts w:hint="eastAsia"/>
          <w:sz w:val="24"/>
          <w:szCs w:val="24"/>
        </w:rPr>
        <w:t>；</w:t>
      </w:r>
    </w:p>
    <w:p w:rsidR="00071073" w:rsidRPr="00573C44" w:rsidRDefault="00071073" w:rsidP="00D36860">
      <w:pPr>
        <w:pStyle w:val="1"/>
        <w:spacing w:line="360" w:lineRule="auto"/>
        <w:rPr>
          <w:sz w:val="24"/>
          <w:szCs w:val="24"/>
        </w:rPr>
      </w:pPr>
      <w:r>
        <w:rPr>
          <w:rFonts w:hint="eastAsia"/>
          <w:sz w:val="24"/>
          <w:szCs w:val="24"/>
        </w:rPr>
        <w:t xml:space="preserve">              □包段</w:t>
      </w:r>
      <w:r w:rsidR="005819B7">
        <w:rPr>
          <w:rFonts w:hint="eastAsia"/>
          <w:sz w:val="24"/>
          <w:szCs w:val="24"/>
        </w:rPr>
        <w:t>I</w:t>
      </w:r>
      <w:r>
        <w:rPr>
          <w:rFonts w:hint="eastAsia"/>
          <w:sz w:val="24"/>
          <w:szCs w:val="24"/>
        </w:rPr>
        <w:t>II</w:t>
      </w:r>
      <w:r>
        <w:rPr>
          <w:rFonts w:hint="eastAsia"/>
          <w:sz w:val="24"/>
          <w:szCs w:val="24"/>
          <w:u w:val="single"/>
        </w:rPr>
        <w:t xml:space="preserve">      </w:t>
      </w:r>
      <w:r>
        <w:rPr>
          <w:rFonts w:hint="eastAsia"/>
          <w:sz w:val="24"/>
          <w:szCs w:val="24"/>
        </w:rPr>
        <w:t>元</w:t>
      </w:r>
      <w:r w:rsidR="005819B7">
        <w:rPr>
          <w:rFonts w:hint="eastAsia"/>
          <w:sz w:val="24"/>
          <w:szCs w:val="24"/>
        </w:rPr>
        <w:t>。</w:t>
      </w:r>
    </w:p>
    <w:p w:rsidR="00B225BB" w:rsidRPr="00C357C7" w:rsidRDefault="00B225BB" w:rsidP="00D36860">
      <w:pPr>
        <w:spacing w:line="360" w:lineRule="auto"/>
        <w:ind w:firstLineChars="200" w:firstLine="480"/>
        <w:rPr>
          <w:sz w:val="24"/>
          <w:szCs w:val="24"/>
          <w:lang w:eastAsia="zh-CN"/>
        </w:rPr>
      </w:pPr>
      <w:r w:rsidRPr="003003A1">
        <w:rPr>
          <w:rFonts w:hint="eastAsia"/>
          <w:sz w:val="24"/>
          <w:szCs w:val="24"/>
          <w:lang w:eastAsia="zh-CN"/>
        </w:rPr>
        <w:t xml:space="preserve"> </w:t>
      </w:r>
      <w:r>
        <w:rPr>
          <w:rFonts w:hint="eastAsia"/>
          <w:lang w:eastAsia="zh-CN"/>
        </w:rPr>
        <w:t xml:space="preserve">       </w:t>
      </w:r>
      <w:r w:rsidRPr="00C357C7">
        <w:rPr>
          <w:rFonts w:hint="eastAsia"/>
          <w:sz w:val="24"/>
          <w:szCs w:val="24"/>
          <w:lang w:eastAsia="zh-CN"/>
        </w:rPr>
        <w:t>具体分项报价见附表“报价表”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A70085">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814E0" w:rsidRPr="00523F15" w:rsidRDefault="00B225BB" w:rsidP="00D36860">
      <w:pPr>
        <w:pStyle w:val="a7"/>
        <w:numPr>
          <w:ilvl w:val="0"/>
          <w:numId w:val="2"/>
        </w:numPr>
        <w:spacing w:before="0" w:line="360" w:lineRule="auto"/>
        <w:rPr>
          <w:rFonts w:asciiTheme="majorEastAsia" w:eastAsiaTheme="majorEastAsia" w:hAnsiTheme="majorEastAsia"/>
          <w:sz w:val="24"/>
          <w:szCs w:val="24"/>
          <w:lang w:eastAsia="zh-CN"/>
        </w:rPr>
      </w:pPr>
      <w:r w:rsidRPr="00523F15">
        <w:rPr>
          <w:rFonts w:hint="eastAsia"/>
          <w:sz w:val="24"/>
          <w:szCs w:val="24"/>
          <w:lang w:eastAsia="zh-CN"/>
        </w:rPr>
        <w:t>附表：</w:t>
      </w:r>
    </w:p>
    <w:p w:rsidR="00AC61FD" w:rsidRPr="004109E6" w:rsidRDefault="00AC61FD" w:rsidP="00AC61F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w:t>
      </w:r>
    </w:p>
    <w:tbl>
      <w:tblPr>
        <w:tblW w:w="9356" w:type="dxa"/>
        <w:tblLook w:val="04A0"/>
      </w:tblPr>
      <w:tblGrid>
        <w:gridCol w:w="426"/>
        <w:gridCol w:w="1242"/>
        <w:gridCol w:w="3577"/>
        <w:gridCol w:w="709"/>
        <w:gridCol w:w="851"/>
        <w:gridCol w:w="850"/>
        <w:gridCol w:w="1701"/>
      </w:tblGrid>
      <w:tr w:rsidR="00AC61FD" w:rsidRPr="00756B28" w:rsidTr="006F399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77"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6F3991">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242" w:type="dxa"/>
            <w:tcBorders>
              <w:top w:val="nil"/>
              <w:left w:val="nil"/>
              <w:bottom w:val="single" w:sz="4" w:space="0" w:color="auto"/>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装车系统</w:t>
            </w:r>
          </w:p>
        </w:tc>
        <w:tc>
          <w:tcPr>
            <w:tcW w:w="3577" w:type="dxa"/>
            <w:tcBorders>
              <w:top w:val="nil"/>
              <w:left w:val="nil"/>
              <w:bottom w:val="single" w:sz="4" w:space="0" w:color="auto"/>
              <w:right w:val="single" w:sz="4" w:space="0" w:color="auto"/>
            </w:tcBorders>
            <w:shd w:val="clear" w:color="auto" w:fill="auto"/>
            <w:vAlign w:val="center"/>
            <w:hideMark/>
          </w:tcPr>
          <w:p w:rsidR="00AC61FD" w:rsidRPr="00556958" w:rsidRDefault="00AC61FD" w:rsidP="006F3991">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基于现有装车系统对新增的3套装车设备进行组态</w:t>
            </w:r>
          </w:p>
        </w:tc>
        <w:tc>
          <w:tcPr>
            <w:tcW w:w="709"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AC61FD" w:rsidRPr="00A63C81" w:rsidRDefault="00AC61FD" w:rsidP="006F3991">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见技术协议</w:t>
            </w:r>
          </w:p>
        </w:tc>
      </w:tr>
      <w:tr w:rsidR="00AC61FD" w:rsidRPr="00756B28" w:rsidTr="006F3991">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242" w:type="dxa"/>
            <w:tcBorders>
              <w:top w:val="single" w:sz="4" w:space="0" w:color="auto"/>
              <w:left w:val="nil"/>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定量装车控制仪</w:t>
            </w:r>
          </w:p>
        </w:tc>
        <w:tc>
          <w:tcPr>
            <w:tcW w:w="3577" w:type="dxa"/>
            <w:tcBorders>
              <w:top w:val="single" w:sz="4" w:space="0" w:color="auto"/>
              <w:left w:val="nil"/>
              <w:right w:val="single" w:sz="4" w:space="0" w:color="auto"/>
            </w:tcBorders>
            <w:shd w:val="clear" w:color="auto" w:fill="auto"/>
            <w:vAlign w:val="center"/>
            <w:hideMark/>
          </w:tcPr>
          <w:p w:rsidR="00AC61FD" w:rsidRPr="00556958" w:rsidRDefault="00AC61FD" w:rsidP="006F3991">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一回路/220VAC/RS-485/ExdⅡCT6/</w:t>
            </w:r>
          </w:p>
        </w:tc>
        <w:tc>
          <w:tcPr>
            <w:tcW w:w="709"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2台</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747AB" w:rsidRDefault="00AC61FD" w:rsidP="006F3991">
            <w:pPr>
              <w:pStyle w:val="1"/>
              <w:spacing w:line="240" w:lineRule="atLeast"/>
              <w:rPr>
                <w:sz w:val="21"/>
                <w:szCs w:val="21"/>
              </w:rPr>
            </w:pPr>
            <w:r w:rsidRPr="00A63C81">
              <w:rPr>
                <w:rFonts w:asciiTheme="majorEastAsia" w:eastAsiaTheme="majorEastAsia" w:hAnsiTheme="majorEastAsia" w:hint="eastAsia"/>
                <w:sz w:val="21"/>
                <w:szCs w:val="21"/>
                <w:shd w:val="clear" w:color="auto" w:fill="FFFFFF"/>
              </w:rPr>
              <w:t>见数据表及技术协议</w:t>
            </w:r>
          </w:p>
        </w:tc>
      </w:tr>
      <w:tr w:rsidR="00AC61FD" w:rsidRPr="00756B28" w:rsidTr="006F3991">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242" w:type="dxa"/>
            <w:tcBorders>
              <w:top w:val="single" w:sz="4" w:space="0" w:color="auto"/>
              <w:left w:val="nil"/>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定量装车控制仪</w:t>
            </w:r>
          </w:p>
        </w:tc>
        <w:tc>
          <w:tcPr>
            <w:tcW w:w="3577" w:type="dxa"/>
            <w:tcBorders>
              <w:top w:val="single" w:sz="4" w:space="0" w:color="auto"/>
              <w:left w:val="nil"/>
              <w:right w:val="single" w:sz="4" w:space="0" w:color="auto"/>
            </w:tcBorders>
            <w:shd w:val="clear" w:color="auto" w:fill="auto"/>
            <w:vAlign w:val="center"/>
            <w:hideMark/>
          </w:tcPr>
          <w:p w:rsidR="00AC61FD" w:rsidRPr="00556958" w:rsidRDefault="00AC61FD" w:rsidP="006F3991">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二回路/220VAC/RS-485/ExdⅡCT6/</w:t>
            </w:r>
          </w:p>
        </w:tc>
        <w:tc>
          <w:tcPr>
            <w:tcW w:w="709" w:type="dxa"/>
            <w:tcBorders>
              <w:top w:val="single" w:sz="4" w:space="0" w:color="auto"/>
              <w:left w:val="nil"/>
              <w:right w:val="single" w:sz="4" w:space="0" w:color="auto"/>
            </w:tcBorders>
            <w:shd w:val="clear" w:color="auto" w:fill="auto"/>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63C81" w:rsidRDefault="00AC61FD" w:rsidP="006F3991">
            <w:pPr>
              <w:widowControl/>
              <w:autoSpaceDE/>
              <w:autoSpaceDN/>
              <w:rPr>
                <w:rFonts w:asciiTheme="majorEastAsia" w:eastAsiaTheme="majorEastAsia" w:hAnsiTheme="majorEastAsia"/>
                <w:sz w:val="21"/>
                <w:szCs w:val="21"/>
                <w:shd w:val="clear" w:color="auto" w:fill="FFFFFF"/>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6F3991">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right"/>
              <w:rPr>
                <w:rFonts w:asciiTheme="majorEastAsia" w:eastAsiaTheme="majorEastAsia" w:hAnsiTheme="majorEastAsia"/>
                <w:b/>
                <w:bCs/>
                <w:color w:val="000000"/>
                <w:sz w:val="21"/>
                <w:szCs w:val="21"/>
                <w:lang w:eastAsia="zh-CN"/>
              </w:rPr>
            </w:pPr>
          </w:p>
        </w:tc>
      </w:tr>
    </w:tbl>
    <w:p w:rsidR="00AC61FD" w:rsidRPr="00AC61FD" w:rsidRDefault="00AC61FD" w:rsidP="00AC61FD">
      <w:pPr>
        <w:spacing w:line="360" w:lineRule="auto"/>
        <w:ind w:firstLineChars="100" w:firstLine="240"/>
        <w:rPr>
          <w:rFonts w:asciiTheme="majorEastAsia" w:eastAsiaTheme="majorEastAsia" w:hAnsiTheme="majorEastAsia"/>
          <w:sz w:val="24"/>
          <w:lang w:eastAsia="zh-CN"/>
        </w:rPr>
      </w:pPr>
      <w:r w:rsidRPr="00AC61FD">
        <w:rPr>
          <w:rFonts w:asciiTheme="majorEastAsia" w:eastAsiaTheme="majorEastAsia" w:hAnsiTheme="majorEastAsia" w:hint="eastAsia"/>
          <w:sz w:val="24"/>
          <w:lang w:eastAsia="zh-CN"/>
        </w:rPr>
        <w:t>包段II：</w:t>
      </w:r>
    </w:p>
    <w:tbl>
      <w:tblPr>
        <w:tblW w:w="9322" w:type="dxa"/>
        <w:tblLook w:val="04A0"/>
      </w:tblPr>
      <w:tblGrid>
        <w:gridCol w:w="580"/>
        <w:gridCol w:w="1088"/>
        <w:gridCol w:w="3543"/>
        <w:gridCol w:w="709"/>
        <w:gridCol w:w="851"/>
        <w:gridCol w:w="850"/>
        <w:gridCol w:w="1701"/>
      </w:tblGrid>
      <w:tr w:rsidR="00AC61FD" w:rsidRPr="00756B28" w:rsidTr="006F3991">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6F3991">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088" w:type="dxa"/>
            <w:tcBorders>
              <w:top w:val="nil"/>
              <w:left w:val="nil"/>
              <w:bottom w:val="single" w:sz="4" w:space="0" w:color="auto"/>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电液阀</w:t>
            </w:r>
          </w:p>
        </w:tc>
        <w:tc>
          <w:tcPr>
            <w:tcW w:w="3543" w:type="dxa"/>
            <w:tcBorders>
              <w:top w:val="nil"/>
              <w:left w:val="nil"/>
              <w:bottom w:val="single" w:sz="4" w:space="0" w:color="auto"/>
              <w:right w:val="single" w:sz="4" w:space="0" w:color="auto"/>
            </w:tcBorders>
            <w:shd w:val="clear" w:color="auto" w:fill="auto"/>
            <w:vAlign w:val="center"/>
            <w:hideMark/>
          </w:tcPr>
          <w:p w:rsidR="00AC61FD" w:rsidRPr="00556958" w:rsidRDefault="00AC61FD" w:rsidP="006F3991">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DN100/CL150/S31608/24VDC/ExdⅡCT6/</w:t>
            </w:r>
          </w:p>
        </w:tc>
        <w:tc>
          <w:tcPr>
            <w:tcW w:w="709"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AC61FD" w:rsidRPr="00A63C81" w:rsidRDefault="00AC61FD" w:rsidP="006F3991">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6F3991">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2</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3543" w:type="dxa"/>
            <w:tcBorders>
              <w:top w:val="single" w:sz="4" w:space="0" w:color="auto"/>
              <w:left w:val="nil"/>
              <w:right w:val="single" w:sz="4" w:space="0" w:color="auto"/>
            </w:tcBorders>
            <w:shd w:val="clear" w:color="auto" w:fill="auto"/>
            <w:vAlign w:val="center"/>
            <w:hideMark/>
          </w:tcPr>
          <w:p w:rsidR="00AC61FD" w:rsidRPr="00556958" w:rsidRDefault="00AC61FD" w:rsidP="006F3991">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DN100/CL150/C8/FC/CLASS Ⅵ/ExdⅡCT4/</w:t>
            </w:r>
          </w:p>
        </w:tc>
        <w:tc>
          <w:tcPr>
            <w:tcW w:w="709"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413630" w:rsidRDefault="00AC61FD" w:rsidP="006F3991">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AC61FD" w:rsidRPr="00413630" w:rsidRDefault="00AC61FD" w:rsidP="006F3991">
            <w:pPr>
              <w:pStyle w:val="1"/>
              <w:rPr>
                <w:sz w:val="21"/>
                <w:szCs w:val="21"/>
              </w:rPr>
            </w:pPr>
            <w:r w:rsidRPr="00413630">
              <w:rPr>
                <w:rFonts w:hint="eastAsia"/>
                <w:sz w:val="21"/>
                <w:szCs w:val="21"/>
              </w:rPr>
              <w:t>2.</w:t>
            </w:r>
            <w:r>
              <w:rPr>
                <w:rFonts w:hint="eastAsia"/>
                <w:sz w:val="21"/>
                <w:szCs w:val="21"/>
              </w:rPr>
              <w:t>品牌范围：无锡智能、无锡斯考尔、吴忠仪表</w:t>
            </w:r>
          </w:p>
        </w:tc>
      </w:tr>
      <w:tr w:rsidR="00AC61FD" w:rsidRPr="00756B28" w:rsidTr="006F3991">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3543" w:type="dxa"/>
            <w:tcBorders>
              <w:top w:val="single" w:sz="4" w:space="0" w:color="auto"/>
              <w:left w:val="nil"/>
              <w:right w:val="single" w:sz="4" w:space="0" w:color="auto"/>
            </w:tcBorders>
            <w:shd w:val="clear" w:color="auto" w:fill="auto"/>
            <w:vAlign w:val="center"/>
            <w:hideMark/>
          </w:tcPr>
          <w:p w:rsidR="00AC61FD" w:rsidRPr="00556958" w:rsidRDefault="00AC61FD" w:rsidP="006F3991">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DN150/CL150/C8/FC/CLASS Ⅵ/ExdⅡCT4/</w:t>
            </w:r>
          </w:p>
        </w:tc>
        <w:tc>
          <w:tcPr>
            <w:tcW w:w="709" w:type="dxa"/>
            <w:tcBorders>
              <w:top w:val="single" w:sz="4" w:space="0" w:color="auto"/>
              <w:left w:val="nil"/>
              <w:right w:val="single" w:sz="4" w:space="0" w:color="auto"/>
            </w:tcBorders>
            <w:shd w:val="clear" w:color="auto" w:fill="auto"/>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413630" w:rsidRDefault="00AC61FD" w:rsidP="006F3991">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AC61FD" w:rsidRPr="005E7433" w:rsidRDefault="00AC61FD" w:rsidP="006F3991">
            <w:pPr>
              <w:widowControl/>
              <w:autoSpaceDE/>
              <w:autoSpaceDN/>
              <w:rPr>
                <w:rFonts w:asciiTheme="majorEastAsia" w:eastAsiaTheme="majorEastAsia" w:hAnsiTheme="majorEastAsia"/>
                <w:sz w:val="21"/>
                <w:szCs w:val="21"/>
                <w:shd w:val="clear" w:color="auto" w:fill="FFFFFF"/>
                <w:lang w:eastAsia="zh-CN"/>
              </w:rPr>
            </w:pPr>
            <w:r w:rsidRPr="00413630">
              <w:rPr>
                <w:rFonts w:hint="eastAsia"/>
                <w:sz w:val="21"/>
                <w:szCs w:val="21"/>
                <w:lang w:eastAsia="zh-CN"/>
              </w:rPr>
              <w:t>2.</w:t>
            </w:r>
            <w:r>
              <w:rPr>
                <w:rFonts w:hint="eastAsia"/>
                <w:sz w:val="21"/>
                <w:szCs w:val="21"/>
                <w:lang w:eastAsia="zh-CN"/>
              </w:rPr>
              <w:t>品牌范围：无锡智能、无锡斯考尔、吴忠仪表</w:t>
            </w:r>
          </w:p>
        </w:tc>
      </w:tr>
      <w:tr w:rsidR="00AC61FD" w:rsidRPr="00756B28" w:rsidTr="006F3991">
        <w:trPr>
          <w:trHeight w:val="774"/>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6F3991">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电动闸阀</w:t>
            </w:r>
          </w:p>
        </w:tc>
        <w:tc>
          <w:tcPr>
            <w:tcW w:w="3543" w:type="dxa"/>
            <w:tcBorders>
              <w:top w:val="single" w:sz="4" w:space="0" w:color="auto"/>
              <w:left w:val="nil"/>
              <w:right w:val="single" w:sz="4" w:space="0" w:color="auto"/>
            </w:tcBorders>
            <w:shd w:val="clear" w:color="auto" w:fill="auto"/>
            <w:vAlign w:val="center"/>
            <w:hideMark/>
          </w:tcPr>
          <w:p w:rsidR="00AC61FD" w:rsidRPr="00556958" w:rsidRDefault="00AC61FD" w:rsidP="006F3991">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4"CL150/FF/ExdⅡBT4/</w:t>
            </w:r>
            <w:r w:rsidRPr="00556958">
              <w:rPr>
                <w:rFonts w:asciiTheme="majorEastAsia" w:eastAsiaTheme="majorEastAsia" w:hAnsiTheme="majorEastAsia" w:hint="eastAsia"/>
                <w:sz w:val="21"/>
                <w:szCs w:val="21"/>
                <w:shd w:val="clear" w:color="auto" w:fill="FFFFFF"/>
                <w:lang w:eastAsia="zh-CN"/>
              </w:rPr>
              <w:t xml:space="preserve"> </w:t>
            </w:r>
          </w:p>
        </w:tc>
        <w:tc>
          <w:tcPr>
            <w:tcW w:w="709" w:type="dxa"/>
            <w:tcBorders>
              <w:top w:val="single" w:sz="4" w:space="0" w:color="auto"/>
              <w:left w:val="nil"/>
              <w:right w:val="single" w:sz="4" w:space="0" w:color="auto"/>
            </w:tcBorders>
            <w:shd w:val="clear" w:color="auto" w:fill="auto"/>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B0554C" w:rsidRDefault="00AC61FD" w:rsidP="006F3991">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413630" w:rsidRDefault="00AC61FD" w:rsidP="006F3991">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AC61FD" w:rsidRPr="00B0554C" w:rsidRDefault="00AC61FD" w:rsidP="006F3991">
            <w:pPr>
              <w:pStyle w:val="1"/>
              <w:rPr>
                <w:rFonts w:asciiTheme="majorEastAsia" w:eastAsiaTheme="majorEastAsia" w:hAnsiTheme="majorEastAsia"/>
                <w:sz w:val="21"/>
                <w:szCs w:val="21"/>
              </w:rPr>
            </w:pPr>
            <w:r w:rsidRPr="00413630">
              <w:rPr>
                <w:rFonts w:hint="eastAsia"/>
                <w:sz w:val="21"/>
                <w:szCs w:val="21"/>
              </w:rPr>
              <w:t>2.</w:t>
            </w:r>
            <w:r>
              <w:rPr>
                <w:rFonts w:hint="eastAsia"/>
                <w:sz w:val="21"/>
                <w:szCs w:val="21"/>
              </w:rPr>
              <w:t>品牌范围：无锡智能、无锡斯考尔、吴忠仪表</w:t>
            </w:r>
          </w:p>
        </w:tc>
      </w:tr>
      <w:tr w:rsidR="00AC61FD" w:rsidRPr="00756B28" w:rsidTr="006F3991">
        <w:trPr>
          <w:trHeight w:val="720"/>
        </w:trPr>
        <w:tc>
          <w:tcPr>
            <w:tcW w:w="67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right"/>
              <w:rPr>
                <w:rFonts w:asciiTheme="majorEastAsia" w:eastAsiaTheme="majorEastAsia" w:hAnsiTheme="majorEastAsia"/>
                <w:b/>
                <w:bCs/>
                <w:color w:val="000000"/>
                <w:sz w:val="21"/>
                <w:szCs w:val="21"/>
                <w:lang w:eastAsia="zh-CN"/>
              </w:rPr>
            </w:pPr>
          </w:p>
        </w:tc>
      </w:tr>
    </w:tbl>
    <w:p w:rsidR="00AC61FD" w:rsidRPr="004109E6" w:rsidRDefault="00AC61FD" w:rsidP="00AC61F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包段III：</w:t>
      </w:r>
    </w:p>
    <w:tbl>
      <w:tblPr>
        <w:tblW w:w="9356" w:type="dxa"/>
        <w:tblLook w:val="04A0"/>
      </w:tblPr>
      <w:tblGrid>
        <w:gridCol w:w="426"/>
        <w:gridCol w:w="1242"/>
        <w:gridCol w:w="3577"/>
        <w:gridCol w:w="741"/>
        <w:gridCol w:w="851"/>
        <w:gridCol w:w="850"/>
        <w:gridCol w:w="1701"/>
      </w:tblGrid>
      <w:tr w:rsidR="00AC61FD" w:rsidRPr="00756B28" w:rsidTr="006F399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577"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6F3991">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6F3991">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242" w:type="dxa"/>
            <w:tcBorders>
              <w:top w:val="nil"/>
              <w:left w:val="nil"/>
              <w:bottom w:val="single" w:sz="4" w:space="0" w:color="auto"/>
              <w:right w:val="single" w:sz="4" w:space="0" w:color="auto"/>
            </w:tcBorders>
            <w:shd w:val="clear" w:color="auto" w:fill="auto"/>
            <w:noWrap/>
            <w:vAlign w:val="center"/>
            <w:hideMark/>
          </w:tcPr>
          <w:p w:rsidR="00AC61FD" w:rsidRPr="003A18A0" w:rsidRDefault="00AC61FD" w:rsidP="006F3991">
            <w:pPr>
              <w:widowControl/>
              <w:autoSpaceDE/>
              <w:autoSpaceDN/>
              <w:rPr>
                <w:rFonts w:asciiTheme="majorEastAsia" w:eastAsiaTheme="majorEastAsia" w:hAnsiTheme="majorEastAsia"/>
                <w:sz w:val="21"/>
                <w:szCs w:val="21"/>
                <w:lang w:eastAsia="zh-CN"/>
              </w:rPr>
            </w:pPr>
            <w:r w:rsidRPr="003A18A0">
              <w:rPr>
                <w:rFonts w:asciiTheme="majorEastAsia" w:eastAsiaTheme="majorEastAsia" w:hAnsiTheme="majorEastAsia" w:hint="eastAsia"/>
                <w:sz w:val="21"/>
                <w:szCs w:val="21"/>
                <w:shd w:val="clear" w:color="auto" w:fill="FFFFFF"/>
              </w:rPr>
              <w:t>操作柱</w:t>
            </w:r>
          </w:p>
        </w:tc>
        <w:tc>
          <w:tcPr>
            <w:tcW w:w="3577" w:type="dxa"/>
            <w:tcBorders>
              <w:top w:val="nil"/>
              <w:left w:val="nil"/>
              <w:bottom w:val="single" w:sz="4" w:space="0" w:color="auto"/>
              <w:right w:val="single" w:sz="4" w:space="0" w:color="auto"/>
            </w:tcBorders>
            <w:shd w:val="clear" w:color="auto" w:fill="auto"/>
            <w:vAlign w:val="center"/>
            <w:hideMark/>
          </w:tcPr>
          <w:p w:rsidR="00AC61FD" w:rsidRPr="003A18A0" w:rsidRDefault="00AC61FD" w:rsidP="006F3991">
            <w:pPr>
              <w:pStyle w:val="1"/>
              <w:spacing w:line="240" w:lineRule="auto"/>
              <w:rPr>
                <w:rFonts w:asciiTheme="majorEastAsia" w:eastAsiaTheme="majorEastAsia" w:hAnsiTheme="majorEastAsia"/>
                <w:sz w:val="21"/>
                <w:szCs w:val="21"/>
              </w:rPr>
            </w:pPr>
            <w:r w:rsidRPr="003A18A0">
              <w:rPr>
                <w:rFonts w:asciiTheme="majorEastAsia" w:eastAsiaTheme="majorEastAsia" w:hAnsiTheme="majorEastAsia" w:hint="eastAsia"/>
                <w:sz w:val="21"/>
                <w:szCs w:val="21"/>
                <w:shd w:val="clear" w:color="auto" w:fill="FFFFFF"/>
              </w:rPr>
              <w:t>防爆按钮/5对（1NO,1NC)/SPDT/24VDC/红色/离地1400mm/IP67/</w:t>
            </w:r>
          </w:p>
        </w:tc>
        <w:tc>
          <w:tcPr>
            <w:tcW w:w="709"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1个</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AC61FD" w:rsidRPr="00A63C81" w:rsidRDefault="00AC61FD" w:rsidP="006F3991">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数据表</w:t>
            </w:r>
          </w:p>
        </w:tc>
      </w:tr>
      <w:tr w:rsidR="00AC61FD" w:rsidRPr="00756B28" w:rsidTr="006F3991">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242" w:type="dxa"/>
            <w:tcBorders>
              <w:top w:val="single" w:sz="4" w:space="0" w:color="auto"/>
              <w:left w:val="nil"/>
              <w:right w:val="single" w:sz="4" w:space="0" w:color="auto"/>
            </w:tcBorders>
            <w:shd w:val="clear" w:color="auto" w:fill="auto"/>
            <w:noWrap/>
            <w:vAlign w:val="center"/>
            <w:hideMark/>
          </w:tcPr>
          <w:p w:rsidR="00AC61FD" w:rsidRPr="003A18A0" w:rsidRDefault="00AC61FD" w:rsidP="006F3991">
            <w:pPr>
              <w:widowControl/>
              <w:autoSpaceDE/>
              <w:autoSpaceDN/>
              <w:rPr>
                <w:rFonts w:asciiTheme="majorEastAsia" w:eastAsiaTheme="majorEastAsia" w:hAnsiTheme="majorEastAsia"/>
                <w:bCs/>
                <w:sz w:val="21"/>
                <w:szCs w:val="21"/>
                <w:lang w:eastAsia="zh-CN"/>
              </w:rPr>
            </w:pPr>
            <w:r w:rsidRPr="003A18A0">
              <w:rPr>
                <w:rFonts w:asciiTheme="majorEastAsia" w:eastAsiaTheme="majorEastAsia" w:hAnsiTheme="majorEastAsia" w:hint="eastAsia"/>
                <w:sz w:val="21"/>
                <w:szCs w:val="21"/>
                <w:shd w:val="clear" w:color="auto" w:fill="FFFFFF"/>
              </w:rPr>
              <w:t>镀锌角钢</w:t>
            </w:r>
          </w:p>
        </w:tc>
        <w:tc>
          <w:tcPr>
            <w:tcW w:w="3577" w:type="dxa"/>
            <w:tcBorders>
              <w:top w:val="single" w:sz="4" w:space="0" w:color="auto"/>
              <w:left w:val="nil"/>
              <w:right w:val="single" w:sz="4" w:space="0" w:color="auto"/>
            </w:tcBorders>
            <w:shd w:val="clear" w:color="auto" w:fill="auto"/>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lang w:eastAsia="zh-CN"/>
              </w:rPr>
            </w:pPr>
            <w:r w:rsidRPr="003A18A0">
              <w:rPr>
                <w:rFonts w:asciiTheme="majorEastAsia" w:eastAsiaTheme="majorEastAsia" w:hAnsiTheme="majorEastAsia" w:hint="eastAsia"/>
                <w:sz w:val="21"/>
                <w:szCs w:val="21"/>
                <w:shd w:val="clear" w:color="auto" w:fill="FFFFFF"/>
              </w:rPr>
              <w:t>∠30*30*4，Q235A</w:t>
            </w:r>
          </w:p>
        </w:tc>
        <w:tc>
          <w:tcPr>
            <w:tcW w:w="709"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60米</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747AB" w:rsidRDefault="00AC61FD" w:rsidP="006F3991">
            <w:pPr>
              <w:pStyle w:val="1"/>
              <w:spacing w:line="240" w:lineRule="atLeast"/>
              <w:rPr>
                <w:sz w:val="21"/>
                <w:szCs w:val="21"/>
              </w:rPr>
            </w:pPr>
          </w:p>
        </w:tc>
      </w:tr>
      <w:tr w:rsidR="00AC61FD" w:rsidRPr="00756B28" w:rsidTr="006F3991">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242" w:type="dxa"/>
            <w:tcBorders>
              <w:top w:val="single" w:sz="4" w:space="0" w:color="auto"/>
              <w:left w:val="nil"/>
              <w:right w:val="single" w:sz="4" w:space="0" w:color="auto"/>
            </w:tcBorders>
            <w:shd w:val="clear" w:color="auto" w:fill="auto"/>
            <w:noWrap/>
            <w:vAlign w:val="center"/>
            <w:hideMark/>
          </w:tcPr>
          <w:p w:rsidR="00AC61FD" w:rsidRPr="003A18A0" w:rsidRDefault="00AC61FD" w:rsidP="006F3991">
            <w:pPr>
              <w:widowControl/>
              <w:autoSpaceDE/>
              <w:autoSpaceDN/>
              <w:rPr>
                <w:rFonts w:asciiTheme="majorEastAsia" w:eastAsiaTheme="majorEastAsia" w:hAnsiTheme="majorEastAsia"/>
                <w:bCs/>
                <w:sz w:val="21"/>
                <w:szCs w:val="21"/>
                <w:lang w:eastAsia="zh-CN"/>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lang w:eastAsia="zh-CN"/>
              </w:rPr>
            </w:pPr>
            <w:r w:rsidRPr="003A18A0">
              <w:rPr>
                <w:rFonts w:asciiTheme="majorEastAsia" w:eastAsiaTheme="majorEastAsia" w:hAnsiTheme="majorEastAsia" w:hint="eastAsia"/>
                <w:sz w:val="21"/>
                <w:szCs w:val="21"/>
              </w:rPr>
              <w:t>ZR-DJYVP22  2*2*2.5</w:t>
            </w:r>
          </w:p>
        </w:tc>
        <w:tc>
          <w:tcPr>
            <w:tcW w:w="709" w:type="dxa"/>
            <w:tcBorders>
              <w:top w:val="single" w:sz="4" w:space="0" w:color="auto"/>
              <w:left w:val="nil"/>
              <w:right w:val="single" w:sz="4" w:space="0" w:color="auto"/>
            </w:tcBorders>
            <w:shd w:val="clear" w:color="auto" w:fill="auto"/>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3400m</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63C81" w:rsidRDefault="00AC61FD" w:rsidP="006F3991">
            <w:pPr>
              <w:widowControl/>
              <w:autoSpaceDE/>
              <w:autoSpaceDN/>
              <w:rPr>
                <w:rFonts w:asciiTheme="majorEastAsia" w:eastAsiaTheme="majorEastAsia" w:hAnsiTheme="majorEastAsia"/>
                <w:sz w:val="21"/>
                <w:szCs w:val="21"/>
                <w:shd w:val="clear" w:color="auto" w:fill="FFFFFF"/>
                <w:lang w:eastAsia="zh-CN"/>
              </w:rPr>
            </w:pPr>
          </w:p>
        </w:tc>
      </w:tr>
      <w:tr w:rsidR="00AC61FD" w:rsidRPr="00756B28" w:rsidTr="006F3991">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1242" w:type="dxa"/>
            <w:tcBorders>
              <w:top w:val="single" w:sz="4" w:space="0" w:color="auto"/>
              <w:left w:val="nil"/>
              <w:right w:val="single" w:sz="4" w:space="0" w:color="auto"/>
            </w:tcBorders>
            <w:shd w:val="clear" w:color="auto" w:fill="auto"/>
            <w:noWrap/>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rPr>
              <w:t xml:space="preserve">ZRA-DJYVP22 </w:t>
            </w:r>
            <w:r w:rsidRPr="003A18A0">
              <w:rPr>
                <w:rFonts w:asciiTheme="majorEastAsia" w:eastAsiaTheme="majorEastAsia" w:hAnsiTheme="majorEastAsia" w:hint="eastAsia"/>
                <w:sz w:val="21"/>
                <w:szCs w:val="21"/>
                <w:lang w:eastAsia="zh-CN"/>
              </w:rPr>
              <w:t xml:space="preserve">  </w:t>
            </w:r>
            <w:r w:rsidRPr="003A18A0">
              <w:rPr>
                <w:rFonts w:asciiTheme="majorEastAsia" w:eastAsiaTheme="majorEastAsia" w:hAnsiTheme="majorEastAsia" w:hint="eastAsia"/>
                <w:sz w:val="21"/>
                <w:szCs w:val="21"/>
              </w:rPr>
              <w:t>1*3*2.5</w:t>
            </w:r>
          </w:p>
        </w:tc>
        <w:tc>
          <w:tcPr>
            <w:tcW w:w="709" w:type="dxa"/>
            <w:tcBorders>
              <w:top w:val="single" w:sz="4" w:space="0" w:color="auto"/>
              <w:left w:val="nil"/>
              <w:right w:val="single" w:sz="4" w:space="0" w:color="auto"/>
            </w:tcBorders>
            <w:shd w:val="clear" w:color="auto" w:fill="auto"/>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1400m</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63C81" w:rsidRDefault="00AC61FD" w:rsidP="006F3991">
            <w:pPr>
              <w:widowControl/>
              <w:autoSpaceDE/>
              <w:autoSpaceDN/>
              <w:rPr>
                <w:rFonts w:asciiTheme="majorEastAsia" w:eastAsiaTheme="majorEastAsia" w:hAnsiTheme="majorEastAsia"/>
                <w:sz w:val="21"/>
                <w:szCs w:val="21"/>
                <w:shd w:val="clear" w:color="auto" w:fill="FFFFFF"/>
                <w:lang w:eastAsia="zh-CN"/>
              </w:rPr>
            </w:pPr>
          </w:p>
        </w:tc>
      </w:tr>
      <w:tr w:rsidR="00AC61FD" w:rsidRPr="00756B28" w:rsidTr="006F3991">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w:t>
            </w:r>
          </w:p>
        </w:tc>
        <w:tc>
          <w:tcPr>
            <w:tcW w:w="1242" w:type="dxa"/>
            <w:tcBorders>
              <w:top w:val="single" w:sz="4" w:space="0" w:color="auto"/>
              <w:left w:val="nil"/>
              <w:right w:val="single" w:sz="4" w:space="0" w:color="auto"/>
            </w:tcBorders>
            <w:shd w:val="clear" w:color="auto" w:fill="auto"/>
            <w:noWrap/>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shd w:val="clear" w:color="auto" w:fill="FFFFFF"/>
              </w:rPr>
              <w:t>阻燃屏蔽控制电缆</w:t>
            </w:r>
          </w:p>
        </w:tc>
        <w:tc>
          <w:tcPr>
            <w:tcW w:w="3577" w:type="dxa"/>
            <w:tcBorders>
              <w:top w:val="single" w:sz="4" w:space="0" w:color="auto"/>
              <w:left w:val="nil"/>
              <w:right w:val="single" w:sz="4" w:space="0" w:color="auto"/>
            </w:tcBorders>
            <w:shd w:val="clear" w:color="auto" w:fill="auto"/>
            <w:vAlign w:val="center"/>
            <w:hideMark/>
          </w:tcPr>
          <w:p w:rsidR="00AC61FD" w:rsidRPr="003A18A0" w:rsidRDefault="00AC61FD" w:rsidP="006F3991">
            <w:pPr>
              <w:widowControl/>
              <w:autoSpaceDE/>
              <w:autoSpaceDN/>
              <w:rPr>
                <w:rFonts w:asciiTheme="majorEastAsia" w:eastAsiaTheme="majorEastAsia" w:hAnsiTheme="majorEastAsia"/>
                <w:sz w:val="21"/>
                <w:szCs w:val="21"/>
                <w:shd w:val="clear" w:color="auto" w:fill="FFFFFF"/>
              </w:rPr>
            </w:pPr>
            <w:r w:rsidRPr="003A18A0">
              <w:rPr>
                <w:rFonts w:asciiTheme="majorEastAsia" w:eastAsiaTheme="majorEastAsia" w:hAnsiTheme="majorEastAsia" w:hint="eastAsia"/>
                <w:sz w:val="21"/>
                <w:szCs w:val="21"/>
              </w:rPr>
              <w:t>ZR-DJYVP22</w:t>
            </w:r>
            <w:r w:rsidRPr="003A18A0">
              <w:rPr>
                <w:rFonts w:asciiTheme="majorEastAsia" w:eastAsiaTheme="majorEastAsia" w:hAnsiTheme="majorEastAsia" w:hint="eastAsia"/>
                <w:sz w:val="21"/>
                <w:szCs w:val="21"/>
                <w:lang w:eastAsia="zh-CN"/>
              </w:rPr>
              <w:t xml:space="preserve">    </w:t>
            </w:r>
            <w:r w:rsidRPr="003A18A0">
              <w:rPr>
                <w:rFonts w:asciiTheme="majorEastAsia" w:eastAsiaTheme="majorEastAsia" w:hAnsiTheme="majorEastAsia" w:hint="eastAsia"/>
                <w:sz w:val="21"/>
                <w:szCs w:val="21"/>
              </w:rPr>
              <w:t>1*2*2.5</w:t>
            </w:r>
          </w:p>
        </w:tc>
        <w:tc>
          <w:tcPr>
            <w:tcW w:w="709" w:type="dxa"/>
            <w:tcBorders>
              <w:top w:val="single" w:sz="4" w:space="0" w:color="auto"/>
              <w:left w:val="nil"/>
              <w:right w:val="single" w:sz="4" w:space="0" w:color="auto"/>
            </w:tcBorders>
            <w:shd w:val="clear" w:color="auto" w:fill="auto"/>
            <w:vAlign w:val="center"/>
            <w:hideMark/>
          </w:tcPr>
          <w:p w:rsidR="00AC61FD" w:rsidRDefault="00AC61FD" w:rsidP="006F399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 xml:space="preserve">3400m </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C61FD" w:rsidRPr="00A63C81" w:rsidRDefault="00AC61FD" w:rsidP="006F3991">
            <w:pPr>
              <w:widowControl/>
              <w:autoSpaceDE/>
              <w:autoSpaceDN/>
              <w:rPr>
                <w:rFonts w:asciiTheme="majorEastAsia" w:eastAsiaTheme="majorEastAsia" w:hAnsiTheme="majorEastAsia"/>
                <w:sz w:val="21"/>
                <w:szCs w:val="21"/>
                <w:shd w:val="clear" w:color="auto" w:fill="FFFFFF"/>
                <w:lang w:eastAsia="zh-CN"/>
              </w:rPr>
            </w:pPr>
          </w:p>
        </w:tc>
      </w:tr>
      <w:tr w:rsidR="00AC61FD" w:rsidRPr="00756B28" w:rsidTr="006F3991">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F3991">
            <w:pPr>
              <w:widowControl/>
              <w:autoSpaceDE/>
              <w:autoSpaceDN/>
              <w:jc w:val="right"/>
              <w:rPr>
                <w:rFonts w:asciiTheme="majorEastAsia" w:eastAsiaTheme="majorEastAsia" w:hAnsiTheme="majorEastAsia"/>
                <w:b/>
                <w:bCs/>
                <w:color w:val="000000"/>
                <w:sz w:val="21"/>
                <w:szCs w:val="21"/>
                <w:lang w:eastAsia="zh-CN"/>
              </w:rPr>
            </w:pPr>
          </w:p>
        </w:tc>
      </w:tr>
    </w:tbl>
    <w:p w:rsidR="00AC61FD" w:rsidRDefault="00AC61FD" w:rsidP="00AC61FD">
      <w:pPr>
        <w:pStyle w:val="a3"/>
        <w:ind w:left="360"/>
        <w:rPr>
          <w:rFonts w:ascii="Times New Roman"/>
          <w:b/>
          <w:bCs/>
          <w:lang w:eastAsia="zh-CN"/>
        </w:rPr>
      </w:pPr>
    </w:p>
    <w:p w:rsidR="00B225BB" w:rsidRDefault="005F1C55" w:rsidP="005F1C55">
      <w:pPr>
        <w:pStyle w:val="a3"/>
        <w:ind w:rightChars="-301" w:right="-662"/>
        <w:rPr>
          <w:rFonts w:ascii="Times New Roman"/>
          <w:b/>
          <w:bCs/>
          <w:lang w:eastAsia="zh-CN"/>
        </w:rPr>
      </w:pPr>
      <w:r>
        <w:rPr>
          <w:rFonts w:ascii="Times New Roman" w:hint="eastAsia"/>
          <w:b/>
          <w:bCs/>
          <w:lang w:eastAsia="zh-CN"/>
        </w:rPr>
        <w:t>说明：</w:t>
      </w:r>
      <w:r>
        <w:rPr>
          <w:rFonts w:asciiTheme="majorEastAsia" w:eastAsiaTheme="majorEastAsia" w:hAnsiTheme="majorEastAsia" w:hint="eastAsia"/>
          <w:bCs/>
          <w:lang w:eastAsia="zh-CN"/>
        </w:rPr>
        <w:t>参选人应以完成各包段</w:t>
      </w:r>
      <w:r w:rsidRPr="009238C4">
        <w:rPr>
          <w:rFonts w:asciiTheme="majorEastAsia" w:eastAsiaTheme="majorEastAsia" w:hAnsiTheme="majorEastAsia" w:hint="eastAsia"/>
          <w:bCs/>
          <w:lang w:eastAsia="zh-CN"/>
        </w:rPr>
        <w:t>内容涉及的全部费用进行报价</w:t>
      </w:r>
      <w:r>
        <w:rPr>
          <w:rFonts w:asciiTheme="majorEastAsia" w:eastAsiaTheme="majorEastAsia" w:hAnsiTheme="majorEastAsia" w:hint="eastAsia"/>
          <w:bCs/>
          <w:lang w:eastAsia="zh-CN"/>
        </w:rPr>
        <w:t>，各包段分开独立报价</w:t>
      </w:r>
      <w:r w:rsidRPr="009238C4">
        <w:rPr>
          <w:rFonts w:asciiTheme="majorEastAsia" w:eastAsiaTheme="majorEastAsia" w:hAnsiTheme="majorEastAsia" w:hint="eastAsia"/>
          <w:bCs/>
          <w:lang w:eastAsia="zh-CN"/>
        </w:rPr>
        <w:t>。</w:t>
      </w:r>
    </w:p>
    <w:sectPr w:rsidR="00B225BB"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772" w:rsidRDefault="009C3772">
      <w:r>
        <w:separator/>
      </w:r>
    </w:p>
  </w:endnote>
  <w:endnote w:type="continuationSeparator" w:id="0">
    <w:p w:rsidR="009C3772" w:rsidRDefault="009C3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E5E" w:rsidRDefault="00077A61">
    <w:pPr>
      <w:pStyle w:val="a3"/>
      <w:spacing w:line="14" w:lineRule="auto"/>
      <w:rPr>
        <w:sz w:val="20"/>
      </w:rPr>
    </w:pPr>
    <w:r w:rsidRPr="00077A6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21E5E" w:rsidRDefault="00721E5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721E5E" w:rsidRDefault="00077A61">
        <w:pPr>
          <w:pStyle w:val="a5"/>
          <w:jc w:val="center"/>
        </w:pPr>
        <w:fldSimple w:instr=" PAGE   \* MERGEFORMAT ">
          <w:r w:rsidR="0078461F" w:rsidRPr="0078461F">
            <w:rPr>
              <w:noProof/>
              <w:lang w:val="zh-CN"/>
            </w:rPr>
            <w:t>34</w:t>
          </w:r>
        </w:fldSimple>
      </w:p>
    </w:sdtContent>
  </w:sdt>
  <w:p w:rsidR="00721E5E" w:rsidRDefault="00721E5E">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721E5E" w:rsidRDefault="00077A61">
        <w:pPr>
          <w:pStyle w:val="a5"/>
          <w:jc w:val="center"/>
        </w:pPr>
        <w:fldSimple w:instr=" PAGE   \* MERGEFORMAT ">
          <w:r w:rsidR="0078461F" w:rsidRPr="0078461F">
            <w:rPr>
              <w:noProof/>
              <w:lang w:val="zh-CN"/>
            </w:rPr>
            <w:t>48</w:t>
          </w:r>
        </w:fldSimple>
      </w:p>
    </w:sdtContent>
  </w:sdt>
  <w:p w:rsidR="00721E5E" w:rsidRDefault="00721E5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772" w:rsidRDefault="009C3772">
      <w:r>
        <w:separator/>
      </w:r>
    </w:p>
  </w:footnote>
  <w:footnote w:type="continuationSeparator" w:id="0">
    <w:p w:rsidR="009C3772" w:rsidRDefault="009C37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30FEC"/>
    <w:multiLevelType w:val="hybridMultilevel"/>
    <w:tmpl w:val="6E124112"/>
    <w:lvl w:ilvl="0" w:tplc="2528CE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6">
    <w:nsid w:val="2A0EB913"/>
    <w:multiLevelType w:val="singleLevel"/>
    <w:tmpl w:val="2A0EB913"/>
    <w:lvl w:ilvl="0">
      <w:start w:val="1"/>
      <w:numFmt w:val="chineseCounting"/>
      <w:suff w:val="space"/>
      <w:lvlText w:val="第%1部分"/>
      <w:lvlJc w:val="left"/>
      <w:rPr>
        <w:rFonts w:hint="eastAsia"/>
      </w:rPr>
    </w:lvl>
  </w:abstractNum>
  <w:abstractNum w:abstractNumId="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5102B33"/>
    <w:multiLevelType w:val="hybridMultilevel"/>
    <w:tmpl w:val="E1DA2224"/>
    <w:lvl w:ilvl="0" w:tplc="9564C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0">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11D6141"/>
    <w:multiLevelType w:val="hybridMultilevel"/>
    <w:tmpl w:val="E4FC1E88"/>
    <w:lvl w:ilvl="0" w:tplc="DD7457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F938D2"/>
    <w:multiLevelType w:val="hybridMultilevel"/>
    <w:tmpl w:val="6EE6FB5E"/>
    <w:lvl w:ilvl="0" w:tplc="41DAC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4400E6F"/>
    <w:multiLevelType w:val="hybridMultilevel"/>
    <w:tmpl w:val="C2A24622"/>
    <w:lvl w:ilvl="0" w:tplc="4E56B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10"/>
  </w:num>
  <w:num w:numId="4">
    <w:abstractNumId w:val="1"/>
  </w:num>
  <w:num w:numId="5">
    <w:abstractNumId w:val="7"/>
  </w:num>
  <w:num w:numId="6">
    <w:abstractNumId w:val="3"/>
  </w:num>
  <w:num w:numId="7">
    <w:abstractNumId w:val="9"/>
  </w:num>
  <w:num w:numId="8">
    <w:abstractNumId w:val="2"/>
  </w:num>
  <w:num w:numId="9">
    <w:abstractNumId w:val="8"/>
  </w:num>
  <w:num w:numId="10">
    <w:abstractNumId w:val="11"/>
  </w:num>
  <w:num w:numId="11">
    <w:abstractNumId w:val="13"/>
  </w:num>
  <w:num w:numId="12">
    <w:abstractNumId w:val="12"/>
  </w:num>
  <w:num w:numId="13">
    <w:abstractNumId w:val="6"/>
  </w:num>
  <w:num w:numId="1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2706"/>
    <o:shapelayout v:ext="edit">
      <o:idmap v:ext="edit" data="2,3"/>
    </o:shapelayout>
  </w:hdrShapeDefaults>
  <w:footnotePr>
    <w:footnote w:id="-1"/>
    <w:footnote w:id="0"/>
  </w:footnotePr>
  <w:endnotePr>
    <w:endnote w:id="-1"/>
    <w:endnote w:id="0"/>
  </w:endnotePr>
  <w:compat>
    <w:ulTrailSpace/>
    <w:useFELayout/>
  </w:compat>
  <w:rsids>
    <w:rsidRoot w:val="00967702"/>
    <w:rsid w:val="0000024C"/>
    <w:rsid w:val="0000223B"/>
    <w:rsid w:val="00006300"/>
    <w:rsid w:val="000202CA"/>
    <w:rsid w:val="00023EC0"/>
    <w:rsid w:val="000325D5"/>
    <w:rsid w:val="00042939"/>
    <w:rsid w:val="0004657F"/>
    <w:rsid w:val="00046CE9"/>
    <w:rsid w:val="000507D3"/>
    <w:rsid w:val="000566C1"/>
    <w:rsid w:val="000574D8"/>
    <w:rsid w:val="00057B80"/>
    <w:rsid w:val="00061920"/>
    <w:rsid w:val="000643DF"/>
    <w:rsid w:val="00071073"/>
    <w:rsid w:val="00077A61"/>
    <w:rsid w:val="00083E6F"/>
    <w:rsid w:val="000A3EC0"/>
    <w:rsid w:val="000B1993"/>
    <w:rsid w:val="000B32D4"/>
    <w:rsid w:val="000C5F12"/>
    <w:rsid w:val="000D04DA"/>
    <w:rsid w:val="000D11B0"/>
    <w:rsid w:val="000D2D30"/>
    <w:rsid w:val="000D3E61"/>
    <w:rsid w:val="000E01DA"/>
    <w:rsid w:val="000E3D99"/>
    <w:rsid w:val="000E76E8"/>
    <w:rsid w:val="000F1F09"/>
    <w:rsid w:val="000F58B5"/>
    <w:rsid w:val="00102DE0"/>
    <w:rsid w:val="001042DC"/>
    <w:rsid w:val="00127930"/>
    <w:rsid w:val="00127CFD"/>
    <w:rsid w:val="00134B8B"/>
    <w:rsid w:val="00144E45"/>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0029"/>
    <w:rsid w:val="0023146D"/>
    <w:rsid w:val="00240817"/>
    <w:rsid w:val="002432A4"/>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13630"/>
    <w:rsid w:val="00446CEC"/>
    <w:rsid w:val="00456A83"/>
    <w:rsid w:val="004624AD"/>
    <w:rsid w:val="00462891"/>
    <w:rsid w:val="0047282D"/>
    <w:rsid w:val="004761E7"/>
    <w:rsid w:val="004835AF"/>
    <w:rsid w:val="0048745A"/>
    <w:rsid w:val="004913C8"/>
    <w:rsid w:val="004919EE"/>
    <w:rsid w:val="00491E27"/>
    <w:rsid w:val="004B392B"/>
    <w:rsid w:val="004D0BAC"/>
    <w:rsid w:val="004D16FD"/>
    <w:rsid w:val="004D6FD8"/>
    <w:rsid w:val="004E0E75"/>
    <w:rsid w:val="004E663D"/>
    <w:rsid w:val="00517DCA"/>
    <w:rsid w:val="00523F15"/>
    <w:rsid w:val="005247A9"/>
    <w:rsid w:val="005257EA"/>
    <w:rsid w:val="00533D7B"/>
    <w:rsid w:val="00540F71"/>
    <w:rsid w:val="00542C7F"/>
    <w:rsid w:val="005453BA"/>
    <w:rsid w:val="0054734D"/>
    <w:rsid w:val="00551549"/>
    <w:rsid w:val="00556958"/>
    <w:rsid w:val="005722E9"/>
    <w:rsid w:val="00573C44"/>
    <w:rsid w:val="0057754F"/>
    <w:rsid w:val="005819B7"/>
    <w:rsid w:val="00595F8F"/>
    <w:rsid w:val="0059614F"/>
    <w:rsid w:val="005A213C"/>
    <w:rsid w:val="005A7BB0"/>
    <w:rsid w:val="005B4BA0"/>
    <w:rsid w:val="005B58DD"/>
    <w:rsid w:val="005B66C2"/>
    <w:rsid w:val="005B6DD8"/>
    <w:rsid w:val="005C3C2F"/>
    <w:rsid w:val="005C4060"/>
    <w:rsid w:val="005C43E3"/>
    <w:rsid w:val="005C4A72"/>
    <w:rsid w:val="005D12E3"/>
    <w:rsid w:val="005E0672"/>
    <w:rsid w:val="005E27BA"/>
    <w:rsid w:val="005E7433"/>
    <w:rsid w:val="005F1C55"/>
    <w:rsid w:val="005F2E5C"/>
    <w:rsid w:val="0060334B"/>
    <w:rsid w:val="006127B7"/>
    <w:rsid w:val="00614725"/>
    <w:rsid w:val="00645F1C"/>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E05"/>
    <w:rsid w:val="00737EB4"/>
    <w:rsid w:val="00741EB7"/>
    <w:rsid w:val="007425A4"/>
    <w:rsid w:val="00751740"/>
    <w:rsid w:val="007563C8"/>
    <w:rsid w:val="00756B28"/>
    <w:rsid w:val="0076254E"/>
    <w:rsid w:val="0077094C"/>
    <w:rsid w:val="00775036"/>
    <w:rsid w:val="0078461F"/>
    <w:rsid w:val="007A3950"/>
    <w:rsid w:val="007A5F7C"/>
    <w:rsid w:val="007A7888"/>
    <w:rsid w:val="007C3D00"/>
    <w:rsid w:val="007C43CE"/>
    <w:rsid w:val="007D5E57"/>
    <w:rsid w:val="007D7C61"/>
    <w:rsid w:val="007E4F01"/>
    <w:rsid w:val="007E6688"/>
    <w:rsid w:val="007F1ECE"/>
    <w:rsid w:val="007F5584"/>
    <w:rsid w:val="00805348"/>
    <w:rsid w:val="00813C3C"/>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31024"/>
    <w:rsid w:val="009312CA"/>
    <w:rsid w:val="0093351A"/>
    <w:rsid w:val="00943426"/>
    <w:rsid w:val="009621FE"/>
    <w:rsid w:val="00967702"/>
    <w:rsid w:val="00973032"/>
    <w:rsid w:val="00980519"/>
    <w:rsid w:val="0098443A"/>
    <w:rsid w:val="009912D9"/>
    <w:rsid w:val="009A0766"/>
    <w:rsid w:val="009A106C"/>
    <w:rsid w:val="009A5C0E"/>
    <w:rsid w:val="009B0131"/>
    <w:rsid w:val="009B3333"/>
    <w:rsid w:val="009B34E7"/>
    <w:rsid w:val="009C3772"/>
    <w:rsid w:val="009E00FB"/>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549D1"/>
    <w:rsid w:val="00A566BE"/>
    <w:rsid w:val="00A63C81"/>
    <w:rsid w:val="00A70085"/>
    <w:rsid w:val="00A747AB"/>
    <w:rsid w:val="00A77229"/>
    <w:rsid w:val="00A84167"/>
    <w:rsid w:val="00A9710D"/>
    <w:rsid w:val="00A97D0E"/>
    <w:rsid w:val="00AA062F"/>
    <w:rsid w:val="00AA0C11"/>
    <w:rsid w:val="00AB12CF"/>
    <w:rsid w:val="00AB3EB4"/>
    <w:rsid w:val="00AC61FD"/>
    <w:rsid w:val="00AE058E"/>
    <w:rsid w:val="00AE08F0"/>
    <w:rsid w:val="00AE5AF2"/>
    <w:rsid w:val="00AE6233"/>
    <w:rsid w:val="00AF4539"/>
    <w:rsid w:val="00B0554C"/>
    <w:rsid w:val="00B058FB"/>
    <w:rsid w:val="00B065F7"/>
    <w:rsid w:val="00B13CB8"/>
    <w:rsid w:val="00B160EA"/>
    <w:rsid w:val="00B225BB"/>
    <w:rsid w:val="00B26192"/>
    <w:rsid w:val="00B27085"/>
    <w:rsid w:val="00B44FC3"/>
    <w:rsid w:val="00B67893"/>
    <w:rsid w:val="00B705A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3682"/>
    <w:rsid w:val="00BD562D"/>
    <w:rsid w:val="00BF41E6"/>
    <w:rsid w:val="00BF5ECE"/>
    <w:rsid w:val="00BF68B8"/>
    <w:rsid w:val="00C00B96"/>
    <w:rsid w:val="00C0167E"/>
    <w:rsid w:val="00C03A00"/>
    <w:rsid w:val="00C10120"/>
    <w:rsid w:val="00C14D43"/>
    <w:rsid w:val="00C236A4"/>
    <w:rsid w:val="00C30986"/>
    <w:rsid w:val="00C31793"/>
    <w:rsid w:val="00C3555D"/>
    <w:rsid w:val="00C3723B"/>
    <w:rsid w:val="00C5640F"/>
    <w:rsid w:val="00C56E43"/>
    <w:rsid w:val="00C612B4"/>
    <w:rsid w:val="00C73BF4"/>
    <w:rsid w:val="00C74C62"/>
    <w:rsid w:val="00C763AC"/>
    <w:rsid w:val="00C80A00"/>
    <w:rsid w:val="00C845B7"/>
    <w:rsid w:val="00C976F7"/>
    <w:rsid w:val="00CB2E01"/>
    <w:rsid w:val="00CB41BE"/>
    <w:rsid w:val="00CB5EF3"/>
    <w:rsid w:val="00CE3409"/>
    <w:rsid w:val="00CF2260"/>
    <w:rsid w:val="00CF32E1"/>
    <w:rsid w:val="00D12829"/>
    <w:rsid w:val="00D35684"/>
    <w:rsid w:val="00D36860"/>
    <w:rsid w:val="00D43086"/>
    <w:rsid w:val="00D461AC"/>
    <w:rsid w:val="00D46BFF"/>
    <w:rsid w:val="00D5169E"/>
    <w:rsid w:val="00D56426"/>
    <w:rsid w:val="00D62605"/>
    <w:rsid w:val="00D65416"/>
    <w:rsid w:val="00D749CB"/>
    <w:rsid w:val="00D84374"/>
    <w:rsid w:val="00D844C1"/>
    <w:rsid w:val="00D90305"/>
    <w:rsid w:val="00D947D8"/>
    <w:rsid w:val="00D97E3F"/>
    <w:rsid w:val="00DA10C5"/>
    <w:rsid w:val="00DA2D4A"/>
    <w:rsid w:val="00DA3C6F"/>
    <w:rsid w:val="00DA5831"/>
    <w:rsid w:val="00DA7E8F"/>
    <w:rsid w:val="00DB0AB5"/>
    <w:rsid w:val="00DB6D79"/>
    <w:rsid w:val="00DC3284"/>
    <w:rsid w:val="00DD56C2"/>
    <w:rsid w:val="00DE5602"/>
    <w:rsid w:val="00DE6B27"/>
    <w:rsid w:val="00E2472F"/>
    <w:rsid w:val="00E25B6F"/>
    <w:rsid w:val="00E343D4"/>
    <w:rsid w:val="00E36D92"/>
    <w:rsid w:val="00E44AC8"/>
    <w:rsid w:val="00E44F45"/>
    <w:rsid w:val="00E56F9B"/>
    <w:rsid w:val="00E56FEE"/>
    <w:rsid w:val="00E62C2E"/>
    <w:rsid w:val="00E72FE6"/>
    <w:rsid w:val="00E95ACA"/>
    <w:rsid w:val="00EA403F"/>
    <w:rsid w:val="00EA5C13"/>
    <w:rsid w:val="00EB0831"/>
    <w:rsid w:val="00EB2E58"/>
    <w:rsid w:val="00EC34F8"/>
    <w:rsid w:val="00ED0EB7"/>
    <w:rsid w:val="00ED3EE1"/>
    <w:rsid w:val="00ED63E2"/>
    <w:rsid w:val="00ED688F"/>
    <w:rsid w:val="00EE5CAB"/>
    <w:rsid w:val="00EE735B"/>
    <w:rsid w:val="00EF5DFE"/>
    <w:rsid w:val="00F0079A"/>
    <w:rsid w:val="00F03A3C"/>
    <w:rsid w:val="00F060A9"/>
    <w:rsid w:val="00F14430"/>
    <w:rsid w:val="00F20BA8"/>
    <w:rsid w:val="00F23DCC"/>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28CC"/>
    <w:rsid w:val="00FB3167"/>
    <w:rsid w:val="00FC0F19"/>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character" w:customStyle="1" w:styleId="Char2">
    <w:name w:val="页眉 Char"/>
    <w:basedOn w:val="a0"/>
    <w:link w:val="a6"/>
    <w:uiPriority w:val="99"/>
    <w:rsid w:val="00446CEC"/>
    <w:rPr>
      <w:rFonts w:ascii="宋体" w:hAnsi="宋体" w:cs="宋体"/>
      <w:sz w:val="18"/>
      <w:szCs w:val="22"/>
      <w:lang w:eastAsia="en-US"/>
    </w:rPr>
  </w:style>
  <w:style w:type="paragraph" w:styleId="24">
    <w:name w:val="toc 2"/>
    <w:basedOn w:val="a"/>
    <w:next w:val="a"/>
    <w:rsid w:val="00542C7F"/>
    <w:pPr>
      <w:autoSpaceDE/>
      <w:autoSpaceDN/>
      <w:ind w:leftChars="200" w:left="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hcjc@fhcpec.com.cn" TargetMode="External"/><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165370-9B03-43C9-8F72-E2BCC1DB3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43</Pages>
  <Words>3837</Words>
  <Characters>21875</Characters>
  <Application>Microsoft Office Word</Application>
  <DocSecurity>0</DocSecurity>
  <Lines>182</Lines>
  <Paragraphs>51</Paragraphs>
  <ScaleCrop>false</ScaleCrop>
  <Company>福化环保</Company>
  <LinksUpToDate>false</LinksUpToDate>
  <CharactersWithSpaces>25661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36</cp:revision>
  <dcterms:created xsi:type="dcterms:W3CDTF">2021-06-21T03:17:00Z</dcterms:created>
  <dcterms:modified xsi:type="dcterms:W3CDTF">2021-06-24T04:33:00Z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