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78A" w:rsidRPr="0009691F" w:rsidRDefault="00E0178A" w:rsidP="0009691F">
      <w:pPr>
        <w:spacing w:line="276" w:lineRule="auto"/>
        <w:jc w:val="center"/>
        <w:rPr>
          <w:rFonts w:asciiTheme="majorEastAsia" w:eastAsiaTheme="majorEastAsia" w:hAnsiTheme="majorEastAsia"/>
          <w:b/>
          <w:sz w:val="30"/>
          <w:szCs w:val="30"/>
        </w:rPr>
      </w:pPr>
      <w:r w:rsidRPr="0009691F">
        <w:rPr>
          <w:rFonts w:asciiTheme="majorEastAsia" w:eastAsiaTheme="majorEastAsia" w:hAnsiTheme="majorEastAsia" w:hint="eastAsia"/>
          <w:b/>
          <w:sz w:val="30"/>
          <w:szCs w:val="30"/>
        </w:rPr>
        <w:t>福建福海创石油化工有限公司</w:t>
      </w:r>
    </w:p>
    <w:p w:rsidR="00556AAB" w:rsidRPr="0009691F" w:rsidRDefault="000A7FA8" w:rsidP="0009691F">
      <w:pPr>
        <w:spacing w:line="276" w:lineRule="auto"/>
        <w:jc w:val="center"/>
        <w:rPr>
          <w:rFonts w:asciiTheme="majorEastAsia" w:eastAsiaTheme="majorEastAsia" w:hAnsiTheme="majorEastAsia"/>
          <w:b/>
          <w:sz w:val="30"/>
          <w:szCs w:val="30"/>
        </w:rPr>
      </w:pPr>
      <w:r w:rsidRPr="0009691F">
        <w:rPr>
          <w:rFonts w:asciiTheme="majorEastAsia" w:eastAsiaTheme="majorEastAsia" w:hAnsiTheme="majorEastAsia"/>
          <w:b/>
          <w:sz w:val="30"/>
          <w:szCs w:val="30"/>
        </w:rPr>
        <w:t>PTA厂区、9#码头消防设施的维保及检测年约</w:t>
      </w:r>
      <w:r w:rsidRPr="0009691F">
        <w:rPr>
          <w:rFonts w:asciiTheme="majorEastAsia" w:eastAsiaTheme="majorEastAsia" w:hAnsiTheme="majorEastAsia" w:hint="eastAsia"/>
          <w:b/>
          <w:sz w:val="30"/>
          <w:szCs w:val="30"/>
        </w:rPr>
        <w:t>项目</w:t>
      </w:r>
    </w:p>
    <w:p w:rsidR="00170042" w:rsidRPr="0009691F" w:rsidRDefault="00170042" w:rsidP="0009691F">
      <w:pPr>
        <w:spacing w:line="276" w:lineRule="auto"/>
        <w:jc w:val="center"/>
        <w:rPr>
          <w:rFonts w:asciiTheme="majorEastAsia" w:eastAsiaTheme="majorEastAsia" w:hAnsiTheme="majorEastAsia"/>
          <w:b/>
          <w:sz w:val="30"/>
          <w:szCs w:val="30"/>
        </w:rPr>
      </w:pPr>
      <w:r w:rsidRPr="0009691F">
        <w:rPr>
          <w:rFonts w:asciiTheme="majorEastAsia" w:eastAsiaTheme="majorEastAsia" w:hAnsiTheme="majorEastAsia" w:cs="宋体" w:hint="eastAsia"/>
          <w:b/>
          <w:bCs/>
          <w:sz w:val="30"/>
          <w:szCs w:val="30"/>
        </w:rPr>
        <w:t>公开比选公告</w:t>
      </w:r>
      <w:r w:rsidR="000A7FA8" w:rsidRPr="0009691F">
        <w:rPr>
          <w:rFonts w:asciiTheme="majorEastAsia" w:eastAsiaTheme="majorEastAsia" w:hAnsiTheme="majorEastAsia" w:cs="宋体" w:hint="eastAsia"/>
          <w:b/>
          <w:bCs/>
          <w:sz w:val="30"/>
          <w:szCs w:val="30"/>
        </w:rPr>
        <w:t>（第二次）</w:t>
      </w:r>
    </w:p>
    <w:p w:rsidR="00170042" w:rsidRPr="00B17A27" w:rsidRDefault="00170042" w:rsidP="004F0236">
      <w:pPr>
        <w:spacing w:line="360" w:lineRule="auto"/>
        <w:jc w:val="right"/>
        <w:rPr>
          <w:rFonts w:ascii="宋体" w:hAnsi="宋体" w:cs="宋体"/>
          <w:bCs/>
          <w:sz w:val="24"/>
          <w:szCs w:val="24"/>
          <w:u w:val="single"/>
        </w:rPr>
      </w:pPr>
      <w:r w:rsidRPr="00B17A27">
        <w:rPr>
          <w:rFonts w:ascii="宋体" w:hAnsi="宋体" w:cs="宋体" w:hint="eastAsia"/>
          <w:bCs/>
          <w:sz w:val="24"/>
          <w:szCs w:val="24"/>
        </w:rPr>
        <w:t>比选编号：</w:t>
      </w:r>
      <w:r w:rsidRPr="00A21DBC">
        <w:rPr>
          <w:rFonts w:asciiTheme="majorEastAsia" w:eastAsiaTheme="majorEastAsia" w:hAnsiTheme="majorEastAsia" w:cs="宋体" w:hint="eastAsia"/>
          <w:bCs/>
          <w:sz w:val="24"/>
          <w:szCs w:val="24"/>
          <w:u w:val="single"/>
        </w:rPr>
        <w:t xml:space="preserve"> </w:t>
      </w:r>
      <w:r w:rsidR="000A7FA8" w:rsidRPr="00DC2B12">
        <w:rPr>
          <w:sz w:val="28"/>
          <w:szCs w:val="28"/>
          <w:u w:val="single"/>
        </w:rPr>
        <w:t>FHC-PTCG20200525002</w:t>
      </w:r>
      <w:r w:rsidR="00C2427A" w:rsidRPr="00C2427A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 </w:t>
      </w:r>
      <w:r w:rsidRPr="00B17A27">
        <w:rPr>
          <w:rFonts w:ascii="宋体" w:hAnsi="宋体" w:cs="宋体" w:hint="eastAsia"/>
          <w:bCs/>
          <w:sz w:val="24"/>
          <w:szCs w:val="24"/>
          <w:u w:val="single"/>
        </w:rPr>
        <w:t xml:space="preserve"> </w:t>
      </w:r>
    </w:p>
    <w:p w:rsidR="004C553B" w:rsidRPr="0009691F" w:rsidRDefault="004C553B" w:rsidP="004C553B">
      <w:pPr>
        <w:pStyle w:val="a9"/>
        <w:spacing w:line="400" w:lineRule="exact"/>
        <w:ind w:left="118" w:right="121" w:firstLine="511"/>
        <w:jc w:val="both"/>
        <w:rPr>
          <w:rFonts w:asciiTheme="majorEastAsia" w:eastAsiaTheme="majorEastAsia" w:hAnsiTheme="majorEastAsia"/>
          <w:sz w:val="21"/>
          <w:szCs w:val="21"/>
          <w:lang w:eastAsia="zh-CN"/>
        </w:rPr>
      </w:pPr>
      <w:r w:rsidRPr="0009691F">
        <w:rPr>
          <w:rFonts w:asciiTheme="majorEastAsia" w:eastAsiaTheme="majorEastAsia" w:hAnsiTheme="majorEastAsia" w:hint="eastAsia"/>
          <w:sz w:val="21"/>
          <w:szCs w:val="21"/>
          <w:lang w:eastAsia="zh-CN"/>
        </w:rPr>
        <w:t>福建福海创石油化工</w:t>
      </w:r>
      <w:r w:rsidRPr="0009691F">
        <w:rPr>
          <w:rFonts w:asciiTheme="majorEastAsia" w:eastAsiaTheme="majorEastAsia" w:hAnsiTheme="majorEastAsia"/>
          <w:sz w:val="21"/>
          <w:szCs w:val="21"/>
          <w:lang w:eastAsia="zh-CN"/>
        </w:rPr>
        <w:t>有限公司拟对本公司</w:t>
      </w:r>
      <w:r w:rsidRPr="0009691F">
        <w:rPr>
          <w:rFonts w:asciiTheme="majorEastAsia" w:eastAsiaTheme="majorEastAsia" w:hAnsiTheme="majorEastAsia" w:hint="eastAsia"/>
          <w:sz w:val="21"/>
          <w:szCs w:val="21"/>
          <w:u w:val="single"/>
          <w:lang w:eastAsia="zh-CN"/>
        </w:rPr>
        <w:t xml:space="preserve"> </w:t>
      </w:r>
      <w:r w:rsidR="005A6E5D" w:rsidRPr="0009691F">
        <w:rPr>
          <w:rFonts w:asciiTheme="majorEastAsia" w:eastAsiaTheme="majorEastAsia" w:hAnsiTheme="majorEastAsia"/>
          <w:sz w:val="21"/>
          <w:szCs w:val="21"/>
          <w:u w:val="single"/>
          <w:lang w:eastAsia="zh-CN"/>
        </w:rPr>
        <w:t>PTA厂区、9#码头消防设施的维保及检测年约</w:t>
      </w:r>
      <w:r w:rsidRPr="0009691F">
        <w:rPr>
          <w:rFonts w:asciiTheme="majorEastAsia" w:eastAsiaTheme="majorEastAsia" w:hAnsiTheme="majorEastAsia" w:hint="eastAsia"/>
          <w:sz w:val="21"/>
          <w:szCs w:val="21"/>
          <w:u w:val="single"/>
          <w:lang w:eastAsia="zh-CN"/>
        </w:rPr>
        <w:t xml:space="preserve">项目 </w:t>
      </w:r>
      <w:r w:rsidRPr="0009691F">
        <w:rPr>
          <w:rFonts w:asciiTheme="majorEastAsia" w:eastAsiaTheme="majorEastAsia" w:hAnsiTheme="majorEastAsia"/>
          <w:sz w:val="21"/>
          <w:szCs w:val="21"/>
          <w:lang w:eastAsia="zh-CN"/>
        </w:rPr>
        <w:t>进行公开比选。为了“公开、公平、公正、透明”，引导参选人进行正确参选，特制定本规定文件。</w:t>
      </w:r>
    </w:p>
    <w:p w:rsidR="004C553B" w:rsidRPr="0009691F" w:rsidRDefault="004C553B" w:rsidP="004C553B">
      <w:pPr>
        <w:pStyle w:val="a9"/>
        <w:spacing w:before="26" w:line="400" w:lineRule="exact"/>
        <w:ind w:left="118" w:right="121" w:firstLine="511"/>
        <w:jc w:val="both"/>
        <w:rPr>
          <w:rFonts w:asciiTheme="majorEastAsia" w:eastAsiaTheme="majorEastAsia" w:hAnsiTheme="majorEastAsia"/>
          <w:sz w:val="21"/>
          <w:szCs w:val="21"/>
          <w:lang w:eastAsia="zh-CN"/>
        </w:rPr>
      </w:pPr>
      <w:r w:rsidRPr="0009691F">
        <w:rPr>
          <w:rFonts w:asciiTheme="majorEastAsia" w:eastAsiaTheme="majorEastAsia" w:hAnsiTheme="majorEastAsia" w:hint="eastAsia"/>
          <w:sz w:val="21"/>
          <w:szCs w:val="21"/>
          <w:lang w:eastAsia="zh-CN"/>
        </w:rPr>
        <w:t>福建福海创石油化工</w:t>
      </w:r>
      <w:r w:rsidRPr="0009691F">
        <w:rPr>
          <w:rFonts w:asciiTheme="majorEastAsia" w:eastAsiaTheme="majorEastAsia" w:hAnsiTheme="majorEastAsia"/>
          <w:sz w:val="21"/>
          <w:szCs w:val="21"/>
          <w:lang w:eastAsia="zh-CN"/>
        </w:rPr>
        <w:t>有限公司承诺本次自主比选不存在任何障碍，保证本公告的内容不存在任何重大遗漏、虚假陈述或严重误导，并对其内容的真实性、完整性和有效性负责。</w:t>
      </w:r>
    </w:p>
    <w:p w:rsidR="004C553B" w:rsidRPr="0009691F" w:rsidRDefault="004C553B" w:rsidP="0009691F">
      <w:pPr>
        <w:spacing w:line="400" w:lineRule="exact"/>
        <w:ind w:firstLineChars="98" w:firstLine="207"/>
        <w:rPr>
          <w:rFonts w:asciiTheme="majorEastAsia" w:eastAsiaTheme="majorEastAsia" w:hAnsiTheme="majorEastAsia"/>
          <w:b/>
          <w:bCs/>
          <w:szCs w:val="21"/>
        </w:rPr>
      </w:pPr>
      <w:bookmarkStart w:id="0" w:name="_GoBack"/>
      <w:bookmarkEnd w:id="0"/>
      <w:r w:rsidRPr="0009691F">
        <w:rPr>
          <w:rFonts w:asciiTheme="majorEastAsia" w:eastAsiaTheme="majorEastAsia" w:hAnsiTheme="majorEastAsia" w:hint="eastAsia"/>
          <w:b/>
          <w:bCs/>
          <w:szCs w:val="21"/>
        </w:rPr>
        <w:t>一、项目概况：</w:t>
      </w:r>
    </w:p>
    <w:p w:rsidR="004C553B" w:rsidRPr="0009691F" w:rsidRDefault="004C553B" w:rsidP="004C553B">
      <w:pPr>
        <w:spacing w:line="400" w:lineRule="exact"/>
        <w:ind w:leftChars="202" w:left="424"/>
        <w:rPr>
          <w:rFonts w:asciiTheme="majorEastAsia" w:eastAsiaTheme="majorEastAsia" w:hAnsiTheme="majorEastAsia"/>
          <w:color w:val="000000" w:themeColor="text1"/>
          <w:szCs w:val="21"/>
        </w:rPr>
      </w:pPr>
      <w:r w:rsidRPr="0009691F">
        <w:rPr>
          <w:rFonts w:asciiTheme="majorEastAsia" w:eastAsiaTheme="majorEastAsia" w:hAnsiTheme="majorEastAsia" w:hint="eastAsia"/>
          <w:bCs/>
          <w:szCs w:val="21"/>
        </w:rPr>
        <w:t>1. 名  称：</w:t>
      </w:r>
      <w:r w:rsidR="005A6E5D" w:rsidRPr="0009691F">
        <w:rPr>
          <w:rFonts w:asciiTheme="majorEastAsia" w:eastAsiaTheme="majorEastAsia" w:hAnsiTheme="majorEastAsia"/>
          <w:szCs w:val="21"/>
        </w:rPr>
        <w:t>PTA厂区、9#码头消防设施的维保及检测年约</w:t>
      </w:r>
      <w:r w:rsidRPr="0009691F">
        <w:rPr>
          <w:rFonts w:asciiTheme="majorEastAsia" w:eastAsiaTheme="majorEastAsia" w:hAnsiTheme="majorEastAsia" w:hint="eastAsia"/>
          <w:szCs w:val="21"/>
        </w:rPr>
        <w:t>项目</w:t>
      </w:r>
    </w:p>
    <w:p w:rsidR="004C553B" w:rsidRPr="0009691F" w:rsidRDefault="004C553B" w:rsidP="0009691F">
      <w:pPr>
        <w:spacing w:line="400" w:lineRule="exact"/>
        <w:ind w:leftChars="202" w:left="1579" w:hangingChars="550" w:hanging="1155"/>
        <w:rPr>
          <w:rFonts w:asciiTheme="majorEastAsia" w:eastAsiaTheme="majorEastAsia" w:hAnsiTheme="majorEastAsia"/>
          <w:color w:val="000000"/>
          <w:szCs w:val="21"/>
        </w:rPr>
      </w:pPr>
      <w:r w:rsidRPr="0009691F">
        <w:rPr>
          <w:rFonts w:asciiTheme="majorEastAsia" w:eastAsiaTheme="majorEastAsia" w:hAnsiTheme="majorEastAsia" w:hint="eastAsia"/>
          <w:bCs/>
          <w:szCs w:val="21"/>
        </w:rPr>
        <w:t xml:space="preserve">2. </w:t>
      </w:r>
      <w:r w:rsidR="005A6E5D" w:rsidRPr="0009691F">
        <w:rPr>
          <w:rFonts w:asciiTheme="majorEastAsia" w:eastAsiaTheme="majorEastAsia" w:hAnsiTheme="majorEastAsia" w:hint="eastAsia"/>
          <w:bCs/>
          <w:szCs w:val="21"/>
        </w:rPr>
        <w:t>内  容</w:t>
      </w:r>
      <w:r w:rsidRPr="0009691F">
        <w:rPr>
          <w:rFonts w:asciiTheme="majorEastAsia" w:eastAsiaTheme="majorEastAsia" w:hAnsiTheme="majorEastAsia" w:hint="eastAsia"/>
          <w:bCs/>
          <w:szCs w:val="21"/>
        </w:rPr>
        <w:t>：详见附件 “比选文件”</w:t>
      </w:r>
    </w:p>
    <w:p w:rsidR="004C553B" w:rsidRPr="0009691F" w:rsidRDefault="004C553B" w:rsidP="0009691F">
      <w:pPr>
        <w:spacing w:line="400" w:lineRule="exact"/>
        <w:ind w:leftChars="202" w:left="1579" w:hangingChars="550" w:hanging="1155"/>
        <w:rPr>
          <w:rFonts w:asciiTheme="majorEastAsia" w:eastAsiaTheme="majorEastAsia" w:hAnsiTheme="majorEastAsia"/>
          <w:bCs/>
          <w:szCs w:val="21"/>
        </w:rPr>
      </w:pPr>
      <w:r w:rsidRPr="0009691F">
        <w:rPr>
          <w:rFonts w:asciiTheme="majorEastAsia" w:eastAsiaTheme="majorEastAsia" w:hAnsiTheme="majorEastAsia" w:hint="eastAsia"/>
          <w:bCs/>
          <w:szCs w:val="21"/>
        </w:rPr>
        <w:t>3. 主要技术要求：按国家相关法规标准执行</w:t>
      </w:r>
    </w:p>
    <w:p w:rsidR="004C553B" w:rsidRPr="0009691F" w:rsidRDefault="004C553B" w:rsidP="004C553B">
      <w:pPr>
        <w:spacing w:line="400" w:lineRule="exact"/>
        <w:ind w:leftChars="202" w:left="424"/>
        <w:rPr>
          <w:rFonts w:asciiTheme="majorEastAsia" w:eastAsiaTheme="majorEastAsia" w:hAnsiTheme="majorEastAsia"/>
          <w:bCs/>
          <w:szCs w:val="21"/>
        </w:rPr>
      </w:pPr>
      <w:r w:rsidRPr="0009691F">
        <w:rPr>
          <w:rFonts w:asciiTheme="majorEastAsia" w:eastAsiaTheme="majorEastAsia" w:hAnsiTheme="majorEastAsia" w:hint="eastAsia"/>
          <w:bCs/>
          <w:szCs w:val="21"/>
        </w:rPr>
        <w:t>4. 服务时间：</w:t>
      </w:r>
      <w:r w:rsidRPr="0009691F">
        <w:rPr>
          <w:rFonts w:asciiTheme="majorEastAsia" w:eastAsiaTheme="majorEastAsia" w:hAnsiTheme="majorEastAsia" w:hint="eastAsia"/>
          <w:szCs w:val="21"/>
        </w:rPr>
        <w:t>2020年</w:t>
      </w:r>
      <w:r w:rsidR="005A6E5D" w:rsidRPr="0009691F">
        <w:rPr>
          <w:rFonts w:asciiTheme="majorEastAsia" w:eastAsiaTheme="majorEastAsia" w:hAnsiTheme="majorEastAsia" w:hint="eastAsia"/>
          <w:szCs w:val="21"/>
        </w:rPr>
        <w:t>8</w:t>
      </w:r>
      <w:r w:rsidRPr="0009691F">
        <w:rPr>
          <w:rFonts w:asciiTheme="majorEastAsia" w:eastAsiaTheme="majorEastAsia" w:hAnsiTheme="majorEastAsia" w:hint="eastAsia"/>
          <w:szCs w:val="21"/>
        </w:rPr>
        <w:t>月</w:t>
      </w:r>
      <w:r w:rsidR="005A6E5D" w:rsidRPr="0009691F">
        <w:rPr>
          <w:rFonts w:asciiTheme="majorEastAsia" w:eastAsiaTheme="majorEastAsia" w:hAnsiTheme="majorEastAsia" w:hint="eastAsia"/>
          <w:szCs w:val="21"/>
        </w:rPr>
        <w:t>14日</w:t>
      </w:r>
      <w:r w:rsidR="005A6E5D" w:rsidRPr="0009691F">
        <w:rPr>
          <w:rFonts w:asciiTheme="majorEastAsia" w:eastAsiaTheme="majorEastAsia" w:hAnsiTheme="majorEastAsia"/>
          <w:szCs w:val="21"/>
        </w:rPr>
        <w:t>—</w:t>
      </w:r>
      <w:r w:rsidR="005A6E5D" w:rsidRPr="0009691F">
        <w:rPr>
          <w:rFonts w:asciiTheme="majorEastAsia" w:eastAsiaTheme="majorEastAsia" w:hAnsiTheme="majorEastAsia" w:hint="eastAsia"/>
          <w:szCs w:val="21"/>
        </w:rPr>
        <w:t>2021年11月24日</w:t>
      </w:r>
      <w:r w:rsidRPr="0009691F">
        <w:rPr>
          <w:rFonts w:asciiTheme="majorEastAsia" w:eastAsiaTheme="majorEastAsia" w:hAnsiTheme="majorEastAsia" w:hint="eastAsia"/>
          <w:szCs w:val="21"/>
        </w:rPr>
        <w:t>（暂定）</w:t>
      </w:r>
    </w:p>
    <w:p w:rsidR="004C553B" w:rsidRPr="0009691F" w:rsidRDefault="004C553B" w:rsidP="004C553B">
      <w:pPr>
        <w:spacing w:line="400" w:lineRule="exact"/>
        <w:ind w:leftChars="202" w:left="424"/>
        <w:rPr>
          <w:rFonts w:asciiTheme="majorEastAsia" w:eastAsiaTheme="majorEastAsia" w:hAnsiTheme="majorEastAsia"/>
          <w:bCs/>
          <w:szCs w:val="21"/>
        </w:rPr>
      </w:pPr>
      <w:r w:rsidRPr="0009691F">
        <w:rPr>
          <w:rFonts w:asciiTheme="majorEastAsia" w:eastAsiaTheme="majorEastAsia" w:hAnsiTheme="majorEastAsia" w:hint="eastAsia"/>
          <w:bCs/>
          <w:szCs w:val="21"/>
        </w:rPr>
        <w:t xml:space="preserve">5. </w:t>
      </w:r>
      <w:r w:rsidRPr="0009691F">
        <w:rPr>
          <w:rFonts w:asciiTheme="majorEastAsia" w:eastAsiaTheme="majorEastAsia" w:hAnsiTheme="majorEastAsia" w:hint="eastAsia"/>
          <w:szCs w:val="21"/>
        </w:rPr>
        <w:t>地  点：福建省漳州市古雷开发区腾龙路84号</w:t>
      </w:r>
    </w:p>
    <w:p w:rsidR="004C553B" w:rsidRPr="0009691F" w:rsidRDefault="004C553B" w:rsidP="0009691F">
      <w:pPr>
        <w:pStyle w:val="2"/>
        <w:spacing w:line="400" w:lineRule="exact"/>
        <w:ind w:left="0" w:firstLineChars="100" w:firstLine="211"/>
        <w:rPr>
          <w:rFonts w:asciiTheme="majorEastAsia" w:eastAsiaTheme="majorEastAsia" w:hAnsiTheme="majorEastAsia"/>
          <w:sz w:val="21"/>
          <w:szCs w:val="21"/>
          <w:lang w:eastAsia="zh-CN"/>
        </w:rPr>
      </w:pPr>
      <w:r w:rsidRPr="0009691F">
        <w:rPr>
          <w:rFonts w:asciiTheme="majorEastAsia" w:eastAsiaTheme="majorEastAsia" w:hAnsiTheme="majorEastAsia" w:hint="eastAsia"/>
          <w:sz w:val="21"/>
          <w:szCs w:val="21"/>
          <w:lang w:eastAsia="zh-CN"/>
        </w:rPr>
        <w:t>二</w:t>
      </w:r>
      <w:r w:rsidRPr="0009691F">
        <w:rPr>
          <w:rFonts w:asciiTheme="majorEastAsia" w:eastAsiaTheme="majorEastAsia" w:hAnsiTheme="majorEastAsia"/>
          <w:sz w:val="21"/>
          <w:szCs w:val="21"/>
          <w:lang w:eastAsia="zh-CN"/>
        </w:rPr>
        <w:t>、参选人资格要求：</w:t>
      </w:r>
    </w:p>
    <w:p w:rsidR="005A6E5D" w:rsidRPr="0009691F" w:rsidRDefault="005A6E5D" w:rsidP="0009691F">
      <w:pPr>
        <w:tabs>
          <w:tab w:val="left" w:pos="709"/>
        </w:tabs>
        <w:spacing w:line="360" w:lineRule="auto"/>
        <w:ind w:firstLineChars="200" w:firstLine="420"/>
        <w:rPr>
          <w:rFonts w:asciiTheme="majorEastAsia" w:eastAsiaTheme="majorEastAsia" w:hAnsiTheme="majorEastAsia"/>
          <w:szCs w:val="21"/>
        </w:rPr>
      </w:pPr>
      <w:r w:rsidRPr="0009691F">
        <w:rPr>
          <w:rFonts w:asciiTheme="majorEastAsia" w:eastAsiaTheme="majorEastAsia" w:hAnsiTheme="majorEastAsia" w:hint="eastAsia"/>
          <w:szCs w:val="21"/>
        </w:rPr>
        <w:t>1.参选人必须具备有效的企业法人营业执照。</w:t>
      </w:r>
    </w:p>
    <w:p w:rsidR="005A6E5D" w:rsidRPr="0009691F" w:rsidRDefault="005A6E5D" w:rsidP="0009691F">
      <w:pPr>
        <w:tabs>
          <w:tab w:val="left" w:pos="709"/>
        </w:tabs>
        <w:spacing w:line="360" w:lineRule="auto"/>
        <w:ind w:firstLineChars="200" w:firstLine="420"/>
        <w:rPr>
          <w:rFonts w:asciiTheme="majorEastAsia" w:eastAsiaTheme="majorEastAsia" w:hAnsiTheme="majorEastAsia"/>
          <w:szCs w:val="21"/>
        </w:rPr>
      </w:pPr>
      <w:r w:rsidRPr="0009691F">
        <w:rPr>
          <w:rFonts w:asciiTheme="majorEastAsia" w:eastAsiaTheme="majorEastAsia" w:hAnsiTheme="majorEastAsia" w:hint="eastAsia"/>
          <w:szCs w:val="21"/>
        </w:rPr>
        <w:t>2</w:t>
      </w:r>
      <w:r w:rsidRPr="0009691F">
        <w:rPr>
          <w:rFonts w:asciiTheme="majorEastAsia" w:eastAsiaTheme="majorEastAsia" w:hAnsiTheme="majorEastAsia"/>
          <w:szCs w:val="21"/>
        </w:rPr>
        <w:t>.参选人需具备</w:t>
      </w:r>
      <w:r w:rsidRPr="0009691F">
        <w:rPr>
          <w:rFonts w:asciiTheme="majorEastAsia" w:eastAsiaTheme="majorEastAsia" w:hAnsiTheme="majorEastAsia" w:hint="eastAsia"/>
          <w:szCs w:val="21"/>
        </w:rPr>
        <w:t>《社会消防技术服务管理规定》中的一级资质，</w:t>
      </w:r>
      <w:r w:rsidRPr="0009691F">
        <w:rPr>
          <w:rFonts w:asciiTheme="majorEastAsia" w:eastAsiaTheme="majorEastAsia" w:hAnsiTheme="majorEastAsia"/>
          <w:szCs w:val="21"/>
        </w:rPr>
        <w:t>维保人员也要有取得相应的资质资格证书</w:t>
      </w:r>
      <w:r w:rsidRPr="0009691F">
        <w:rPr>
          <w:rFonts w:asciiTheme="majorEastAsia" w:eastAsiaTheme="majorEastAsia" w:hAnsiTheme="majorEastAsia" w:hint="eastAsia"/>
          <w:szCs w:val="21"/>
        </w:rPr>
        <w:t>。</w:t>
      </w:r>
    </w:p>
    <w:p w:rsidR="005A6E5D" w:rsidRPr="0009691F" w:rsidRDefault="005A6E5D" w:rsidP="0009691F">
      <w:pPr>
        <w:tabs>
          <w:tab w:val="left" w:pos="709"/>
        </w:tabs>
        <w:spacing w:line="360" w:lineRule="auto"/>
        <w:ind w:firstLineChars="200" w:firstLine="420"/>
        <w:rPr>
          <w:rFonts w:asciiTheme="majorEastAsia" w:eastAsiaTheme="majorEastAsia" w:hAnsiTheme="majorEastAsia"/>
          <w:szCs w:val="21"/>
        </w:rPr>
      </w:pPr>
      <w:r w:rsidRPr="0009691F">
        <w:rPr>
          <w:rFonts w:asciiTheme="majorEastAsia" w:eastAsiaTheme="majorEastAsia" w:hAnsiTheme="majorEastAsia"/>
          <w:szCs w:val="21"/>
        </w:rPr>
        <w:t>3.参选人</w:t>
      </w:r>
      <w:r w:rsidRPr="0009691F">
        <w:rPr>
          <w:rFonts w:asciiTheme="majorEastAsia" w:eastAsiaTheme="majorEastAsia" w:hAnsiTheme="majorEastAsia" w:hint="eastAsia"/>
          <w:szCs w:val="21"/>
        </w:rPr>
        <w:t>开展的工作必须满足《中华人民共和国消防法》、《机关、团体、企业、事业单位消防安全管理规定（</w:t>
      </w:r>
      <w:r w:rsidRPr="0009691F">
        <w:rPr>
          <w:rFonts w:asciiTheme="majorEastAsia" w:eastAsiaTheme="majorEastAsia" w:hAnsiTheme="majorEastAsia"/>
          <w:szCs w:val="21"/>
        </w:rPr>
        <w:t>61</w:t>
      </w:r>
      <w:r w:rsidRPr="0009691F">
        <w:rPr>
          <w:rFonts w:asciiTheme="majorEastAsia" w:eastAsiaTheme="majorEastAsia" w:hAnsiTheme="majorEastAsia" w:hint="eastAsia"/>
          <w:szCs w:val="21"/>
        </w:rPr>
        <w:t>号令）》、《福建省消防条例》、《福建省火灾高危单位消防安全管理规定》、《建筑消防设施检测技术规程》、《计量法》等各类消防相关法律法规及规范标准的要求。</w:t>
      </w:r>
    </w:p>
    <w:p w:rsidR="005A6E5D" w:rsidRPr="0009691F" w:rsidRDefault="005A6E5D" w:rsidP="0009691F">
      <w:pPr>
        <w:tabs>
          <w:tab w:val="left" w:pos="709"/>
        </w:tabs>
        <w:spacing w:line="360" w:lineRule="auto"/>
        <w:ind w:firstLineChars="200" w:firstLine="420"/>
        <w:rPr>
          <w:rFonts w:asciiTheme="majorEastAsia" w:eastAsiaTheme="majorEastAsia" w:hAnsiTheme="majorEastAsia"/>
          <w:szCs w:val="21"/>
        </w:rPr>
      </w:pPr>
      <w:r w:rsidRPr="0009691F">
        <w:rPr>
          <w:rFonts w:asciiTheme="majorEastAsia" w:eastAsiaTheme="majorEastAsia" w:hAnsiTheme="majorEastAsia"/>
          <w:szCs w:val="21"/>
        </w:rPr>
        <w:t>4</w:t>
      </w:r>
      <w:r w:rsidRPr="0009691F">
        <w:rPr>
          <w:rFonts w:asciiTheme="majorEastAsia" w:eastAsiaTheme="majorEastAsia" w:hAnsiTheme="majorEastAsia" w:hint="eastAsia"/>
          <w:szCs w:val="21"/>
        </w:rPr>
        <w:t>.</w:t>
      </w:r>
      <w:r w:rsidRPr="0009691F">
        <w:rPr>
          <w:rFonts w:asciiTheme="majorEastAsia" w:eastAsiaTheme="majorEastAsia" w:hAnsiTheme="majorEastAsia"/>
          <w:szCs w:val="21"/>
        </w:rPr>
        <w:t xml:space="preserve"> 没有失信黑名单记录（以最高院失信被执行人系统发布信息为准）；</w:t>
      </w:r>
    </w:p>
    <w:p w:rsidR="005A6E5D" w:rsidRPr="0009691F" w:rsidRDefault="005A6E5D" w:rsidP="0009691F">
      <w:pPr>
        <w:tabs>
          <w:tab w:val="left" w:pos="709"/>
        </w:tabs>
        <w:spacing w:line="360" w:lineRule="auto"/>
        <w:ind w:firstLineChars="200" w:firstLine="420"/>
        <w:rPr>
          <w:rFonts w:asciiTheme="majorEastAsia" w:eastAsiaTheme="majorEastAsia" w:hAnsiTheme="majorEastAsia"/>
          <w:szCs w:val="21"/>
        </w:rPr>
      </w:pPr>
      <w:r w:rsidRPr="0009691F">
        <w:rPr>
          <w:rFonts w:asciiTheme="majorEastAsia" w:eastAsiaTheme="majorEastAsia" w:hAnsiTheme="majorEastAsia" w:hint="eastAsia"/>
          <w:szCs w:val="21"/>
        </w:rPr>
        <w:t>5.</w:t>
      </w:r>
      <w:r w:rsidRPr="0009691F">
        <w:rPr>
          <w:rFonts w:asciiTheme="majorEastAsia" w:eastAsiaTheme="majorEastAsia" w:hAnsiTheme="majorEastAsia"/>
          <w:szCs w:val="21"/>
        </w:rPr>
        <w:t xml:space="preserve"> 与</w:t>
      </w:r>
      <w:r w:rsidRPr="0009691F">
        <w:rPr>
          <w:rFonts w:asciiTheme="majorEastAsia" w:eastAsiaTheme="majorEastAsia" w:hAnsiTheme="majorEastAsia" w:hint="eastAsia"/>
          <w:szCs w:val="21"/>
        </w:rPr>
        <w:t>比选人</w:t>
      </w:r>
      <w:r w:rsidRPr="0009691F">
        <w:rPr>
          <w:rFonts w:asciiTheme="majorEastAsia" w:eastAsiaTheme="majorEastAsia" w:hAnsiTheme="majorEastAsia"/>
          <w:szCs w:val="21"/>
        </w:rPr>
        <w:t>无诉讼纠纷</w:t>
      </w:r>
      <w:r w:rsidRPr="0009691F">
        <w:rPr>
          <w:rFonts w:asciiTheme="majorEastAsia" w:eastAsiaTheme="majorEastAsia" w:hAnsiTheme="majorEastAsia" w:hint="eastAsia"/>
          <w:szCs w:val="21"/>
        </w:rPr>
        <w:t>；</w:t>
      </w:r>
    </w:p>
    <w:p w:rsidR="004C553B" w:rsidRPr="0009691F" w:rsidRDefault="005A6E5D" w:rsidP="0009691F">
      <w:pPr>
        <w:pStyle w:val="1"/>
        <w:spacing w:line="400" w:lineRule="exact"/>
        <w:ind w:firstLineChars="200" w:firstLine="420"/>
        <w:rPr>
          <w:rFonts w:asciiTheme="majorEastAsia" w:eastAsiaTheme="majorEastAsia" w:hAnsiTheme="majorEastAsia"/>
          <w:sz w:val="21"/>
          <w:szCs w:val="21"/>
        </w:rPr>
      </w:pPr>
      <w:r w:rsidRPr="0009691F">
        <w:rPr>
          <w:rFonts w:asciiTheme="majorEastAsia" w:eastAsiaTheme="majorEastAsia" w:hAnsiTheme="majorEastAsia" w:hint="eastAsia"/>
          <w:sz w:val="21"/>
          <w:szCs w:val="21"/>
        </w:rPr>
        <w:t>6.本项目不接受联合体参选，不允许分包。</w:t>
      </w:r>
    </w:p>
    <w:p w:rsidR="004C553B" w:rsidRPr="0009691F" w:rsidRDefault="004C553B" w:rsidP="0009691F">
      <w:pPr>
        <w:spacing w:line="400" w:lineRule="exact"/>
        <w:ind w:firstLineChars="147" w:firstLine="310"/>
        <w:rPr>
          <w:rFonts w:asciiTheme="majorEastAsia" w:eastAsiaTheme="majorEastAsia" w:hAnsiTheme="majorEastAsia"/>
          <w:b/>
          <w:bCs/>
          <w:szCs w:val="21"/>
        </w:rPr>
      </w:pPr>
      <w:r w:rsidRPr="0009691F">
        <w:rPr>
          <w:rFonts w:asciiTheme="majorEastAsia" w:eastAsiaTheme="majorEastAsia" w:hAnsiTheme="majorEastAsia" w:hint="eastAsia"/>
          <w:b/>
          <w:bCs/>
          <w:szCs w:val="21"/>
        </w:rPr>
        <w:t>三、参选保证金</w:t>
      </w:r>
    </w:p>
    <w:p w:rsidR="005A6E5D" w:rsidRPr="0009691F" w:rsidRDefault="005A6E5D" w:rsidP="0009691F">
      <w:pPr>
        <w:pStyle w:val="a9"/>
        <w:spacing w:line="360" w:lineRule="auto"/>
        <w:ind w:right="121" w:firstLineChars="200" w:firstLine="420"/>
        <w:jc w:val="both"/>
        <w:rPr>
          <w:rFonts w:asciiTheme="majorEastAsia" w:eastAsiaTheme="majorEastAsia" w:hAnsiTheme="majorEastAsia"/>
          <w:sz w:val="21"/>
          <w:szCs w:val="21"/>
          <w:lang w:eastAsia="zh-CN"/>
        </w:rPr>
      </w:pPr>
      <w:r w:rsidRPr="0009691F">
        <w:rPr>
          <w:rFonts w:asciiTheme="majorEastAsia" w:eastAsiaTheme="majorEastAsia" w:hAnsiTheme="majorEastAsia" w:hint="eastAsia"/>
          <w:sz w:val="21"/>
          <w:szCs w:val="21"/>
          <w:lang w:eastAsia="zh-CN"/>
        </w:rPr>
        <w:t>1.参选单位应缴纳参选保证金，保证金金额</w:t>
      </w:r>
      <w:r w:rsidRPr="0009691F">
        <w:rPr>
          <w:rFonts w:asciiTheme="majorEastAsia" w:eastAsiaTheme="majorEastAsia" w:hAnsiTheme="majorEastAsia"/>
          <w:sz w:val="21"/>
          <w:szCs w:val="21"/>
          <w:lang w:eastAsia="zh-CN"/>
        </w:rPr>
        <w:t>5000</w:t>
      </w:r>
      <w:r w:rsidRPr="0009691F">
        <w:rPr>
          <w:rFonts w:asciiTheme="majorEastAsia" w:eastAsiaTheme="majorEastAsia" w:hAnsiTheme="majorEastAsia" w:hint="eastAsia"/>
          <w:sz w:val="21"/>
          <w:szCs w:val="21"/>
          <w:lang w:eastAsia="zh-CN"/>
        </w:rPr>
        <w:t>元整，参选单位应按照要求从参选单位基本账户转入比选单位的账户，比选单位账户信息如下：</w:t>
      </w:r>
    </w:p>
    <w:p w:rsidR="005A6E5D" w:rsidRPr="0009691F" w:rsidRDefault="005A6E5D" w:rsidP="005A6E5D">
      <w:pPr>
        <w:pStyle w:val="a9"/>
        <w:spacing w:line="360" w:lineRule="auto"/>
        <w:ind w:right="121"/>
        <w:jc w:val="both"/>
        <w:rPr>
          <w:rFonts w:asciiTheme="majorEastAsia" w:eastAsiaTheme="majorEastAsia" w:hAnsiTheme="majorEastAsia"/>
          <w:sz w:val="21"/>
          <w:szCs w:val="21"/>
          <w:lang w:eastAsia="zh-CN"/>
        </w:rPr>
      </w:pPr>
      <w:r w:rsidRPr="0009691F">
        <w:rPr>
          <w:rFonts w:asciiTheme="majorEastAsia" w:eastAsiaTheme="majorEastAsia" w:hAnsiTheme="majorEastAsia" w:hint="eastAsia"/>
          <w:sz w:val="21"/>
          <w:szCs w:val="21"/>
          <w:lang w:eastAsia="zh-CN"/>
        </w:rPr>
        <w:t xml:space="preserve">    开户名称：翔鹭石化（漳州）有限公司</w:t>
      </w:r>
    </w:p>
    <w:p w:rsidR="005A6E5D" w:rsidRPr="0009691F" w:rsidRDefault="005A6E5D" w:rsidP="005A6E5D">
      <w:pPr>
        <w:pStyle w:val="a9"/>
        <w:spacing w:line="360" w:lineRule="auto"/>
        <w:ind w:right="121" w:firstLine="480"/>
        <w:jc w:val="both"/>
        <w:rPr>
          <w:rFonts w:asciiTheme="majorEastAsia" w:eastAsiaTheme="majorEastAsia" w:hAnsiTheme="majorEastAsia"/>
          <w:sz w:val="21"/>
          <w:szCs w:val="21"/>
          <w:lang w:eastAsia="zh-CN"/>
        </w:rPr>
      </w:pPr>
      <w:r w:rsidRPr="0009691F">
        <w:rPr>
          <w:rFonts w:asciiTheme="majorEastAsia" w:eastAsiaTheme="majorEastAsia" w:hAnsiTheme="majorEastAsia" w:hint="eastAsia"/>
          <w:sz w:val="21"/>
          <w:szCs w:val="21"/>
          <w:lang w:eastAsia="zh-CN"/>
        </w:rPr>
        <w:t>开户银行：兴业银行漳州古雷支行</w:t>
      </w:r>
    </w:p>
    <w:p w:rsidR="005A6E5D" w:rsidRPr="0009691F" w:rsidRDefault="005A6E5D" w:rsidP="005A6E5D">
      <w:pPr>
        <w:pStyle w:val="a9"/>
        <w:spacing w:line="360" w:lineRule="auto"/>
        <w:ind w:right="121" w:firstLine="480"/>
        <w:jc w:val="both"/>
        <w:rPr>
          <w:rFonts w:asciiTheme="majorEastAsia" w:eastAsiaTheme="majorEastAsia" w:hAnsiTheme="majorEastAsia"/>
          <w:sz w:val="21"/>
          <w:szCs w:val="21"/>
          <w:lang w:eastAsia="zh-CN"/>
        </w:rPr>
      </w:pPr>
      <w:r w:rsidRPr="0009691F">
        <w:rPr>
          <w:rFonts w:asciiTheme="majorEastAsia" w:eastAsiaTheme="majorEastAsia" w:hAnsiTheme="majorEastAsia" w:hint="eastAsia"/>
          <w:sz w:val="21"/>
          <w:szCs w:val="21"/>
          <w:lang w:eastAsia="zh-CN"/>
        </w:rPr>
        <w:t>帐  号：162070100100021585</w:t>
      </w:r>
    </w:p>
    <w:p w:rsidR="005A6E5D" w:rsidRPr="0009691F" w:rsidRDefault="005A6E5D" w:rsidP="005A6E5D">
      <w:pPr>
        <w:pStyle w:val="a9"/>
        <w:spacing w:line="360" w:lineRule="auto"/>
        <w:ind w:right="121"/>
        <w:jc w:val="both"/>
        <w:rPr>
          <w:rFonts w:asciiTheme="majorEastAsia" w:eastAsiaTheme="majorEastAsia" w:hAnsiTheme="majorEastAsia"/>
          <w:sz w:val="21"/>
          <w:szCs w:val="21"/>
          <w:lang w:eastAsia="zh-CN"/>
        </w:rPr>
      </w:pPr>
      <w:r w:rsidRPr="0009691F">
        <w:rPr>
          <w:rFonts w:asciiTheme="majorEastAsia" w:eastAsiaTheme="majorEastAsia" w:hAnsiTheme="majorEastAsia" w:hint="eastAsia"/>
          <w:sz w:val="21"/>
          <w:szCs w:val="21"/>
          <w:lang w:eastAsia="zh-CN"/>
        </w:rPr>
        <w:t xml:space="preserve">    注明用途：福建福海创石油化工有限公司</w:t>
      </w:r>
      <w:r w:rsidRPr="0009691F">
        <w:rPr>
          <w:rFonts w:asciiTheme="majorEastAsia" w:eastAsiaTheme="majorEastAsia" w:hAnsiTheme="majorEastAsia"/>
          <w:sz w:val="21"/>
          <w:szCs w:val="21"/>
          <w:lang w:eastAsia="zh-CN"/>
        </w:rPr>
        <w:t>PTA厂区、9#码头消防设施的维保及检测年约保证金</w:t>
      </w:r>
    </w:p>
    <w:p w:rsidR="005A6E5D" w:rsidRPr="0009691F" w:rsidRDefault="005A6E5D" w:rsidP="005A6E5D">
      <w:pPr>
        <w:pStyle w:val="a9"/>
        <w:spacing w:line="360" w:lineRule="auto"/>
        <w:ind w:right="121"/>
        <w:jc w:val="both"/>
        <w:rPr>
          <w:rFonts w:asciiTheme="majorEastAsia" w:eastAsiaTheme="majorEastAsia" w:hAnsiTheme="majorEastAsia"/>
          <w:sz w:val="21"/>
          <w:szCs w:val="21"/>
          <w:lang w:eastAsia="zh-CN"/>
        </w:rPr>
      </w:pPr>
      <w:r w:rsidRPr="0009691F">
        <w:rPr>
          <w:rFonts w:asciiTheme="majorEastAsia" w:eastAsiaTheme="majorEastAsia" w:hAnsiTheme="majorEastAsia" w:hint="eastAsia"/>
          <w:sz w:val="21"/>
          <w:szCs w:val="21"/>
          <w:lang w:eastAsia="zh-CN"/>
        </w:rPr>
        <w:lastRenderedPageBreak/>
        <w:t xml:space="preserve">    参选保证金有效期：</w:t>
      </w:r>
      <w:r w:rsidRPr="0009691F">
        <w:rPr>
          <w:rFonts w:asciiTheme="majorEastAsia" w:eastAsiaTheme="majorEastAsia" w:hAnsiTheme="majorEastAsia"/>
          <w:sz w:val="21"/>
          <w:szCs w:val="21"/>
          <w:lang w:eastAsia="zh-CN"/>
        </w:rPr>
        <w:t>90</w:t>
      </w:r>
      <w:r w:rsidRPr="0009691F">
        <w:rPr>
          <w:rFonts w:asciiTheme="majorEastAsia" w:eastAsiaTheme="majorEastAsia" w:hAnsiTheme="majorEastAsia" w:hint="eastAsia"/>
          <w:sz w:val="21"/>
          <w:szCs w:val="21"/>
          <w:lang w:eastAsia="zh-CN"/>
        </w:rPr>
        <w:t>日历天。</w:t>
      </w:r>
    </w:p>
    <w:p w:rsidR="005A6E5D" w:rsidRPr="0009691F" w:rsidRDefault="005A6E5D" w:rsidP="005A6E5D">
      <w:pPr>
        <w:pStyle w:val="a9"/>
        <w:spacing w:line="360" w:lineRule="auto"/>
        <w:ind w:right="121"/>
        <w:jc w:val="both"/>
        <w:rPr>
          <w:rFonts w:asciiTheme="majorEastAsia" w:eastAsiaTheme="majorEastAsia" w:hAnsiTheme="majorEastAsia"/>
          <w:sz w:val="21"/>
          <w:szCs w:val="21"/>
          <w:lang w:eastAsia="zh-CN"/>
        </w:rPr>
      </w:pPr>
      <w:r w:rsidRPr="0009691F">
        <w:rPr>
          <w:rFonts w:asciiTheme="majorEastAsia" w:eastAsiaTheme="majorEastAsia" w:hAnsiTheme="majorEastAsia" w:hint="eastAsia"/>
          <w:sz w:val="21"/>
          <w:szCs w:val="21"/>
          <w:lang w:eastAsia="zh-CN"/>
        </w:rPr>
        <w:t xml:space="preserve">    注：开户许可证上账号应与参选保证金转账回单上账号一致，否则视为未按规定提交参选保证金,所造成的一切后果由参选人自行负责。参选保证金转入后，将相关凭证放在商务比选文件中。</w:t>
      </w:r>
    </w:p>
    <w:p w:rsidR="005A6E5D" w:rsidRPr="0009691F" w:rsidRDefault="005A6E5D" w:rsidP="005A6E5D">
      <w:pPr>
        <w:pStyle w:val="a9"/>
        <w:spacing w:line="360" w:lineRule="auto"/>
        <w:ind w:right="121"/>
        <w:jc w:val="both"/>
        <w:rPr>
          <w:rFonts w:asciiTheme="majorEastAsia" w:eastAsiaTheme="majorEastAsia" w:hAnsiTheme="majorEastAsia"/>
          <w:sz w:val="21"/>
          <w:szCs w:val="21"/>
          <w:lang w:eastAsia="zh-CN"/>
        </w:rPr>
      </w:pPr>
      <w:r w:rsidRPr="0009691F">
        <w:rPr>
          <w:rFonts w:asciiTheme="majorEastAsia" w:eastAsiaTheme="majorEastAsia" w:hAnsiTheme="majorEastAsia" w:hint="eastAsia"/>
          <w:sz w:val="21"/>
          <w:szCs w:val="21"/>
          <w:lang w:eastAsia="zh-CN"/>
        </w:rPr>
        <w:t xml:space="preserve">    2.对于未能按要求提交保证金的参选文件，比选单位可以视为不符合上面比选要求而予以拒绝；</w:t>
      </w:r>
    </w:p>
    <w:p w:rsidR="005A6E5D" w:rsidRPr="0009691F" w:rsidRDefault="005A6E5D" w:rsidP="005A6E5D">
      <w:pPr>
        <w:pStyle w:val="a9"/>
        <w:spacing w:line="360" w:lineRule="auto"/>
        <w:ind w:right="121"/>
        <w:jc w:val="both"/>
        <w:rPr>
          <w:rFonts w:asciiTheme="majorEastAsia" w:eastAsiaTheme="majorEastAsia" w:hAnsiTheme="majorEastAsia"/>
          <w:sz w:val="21"/>
          <w:szCs w:val="21"/>
          <w:lang w:eastAsia="zh-CN"/>
        </w:rPr>
      </w:pPr>
      <w:r w:rsidRPr="0009691F">
        <w:rPr>
          <w:rFonts w:asciiTheme="majorEastAsia" w:eastAsiaTheme="majorEastAsia" w:hAnsiTheme="majorEastAsia" w:hint="eastAsia"/>
          <w:sz w:val="21"/>
          <w:szCs w:val="21"/>
          <w:lang w:eastAsia="zh-CN"/>
        </w:rPr>
        <w:t xml:space="preserve">    3.比选结束退还未中选者的比选保证金（无息），最迟不超过规定的比选有效期满后的20天；</w:t>
      </w:r>
    </w:p>
    <w:p w:rsidR="005A6E5D" w:rsidRPr="0009691F" w:rsidRDefault="005A6E5D" w:rsidP="005A6E5D">
      <w:pPr>
        <w:pStyle w:val="a9"/>
        <w:spacing w:line="360" w:lineRule="auto"/>
        <w:ind w:right="121"/>
        <w:jc w:val="both"/>
        <w:rPr>
          <w:rFonts w:asciiTheme="majorEastAsia" w:eastAsiaTheme="majorEastAsia" w:hAnsiTheme="majorEastAsia"/>
          <w:color w:val="000000" w:themeColor="text1"/>
          <w:sz w:val="21"/>
          <w:szCs w:val="21"/>
          <w:lang w:eastAsia="zh-CN"/>
        </w:rPr>
      </w:pPr>
      <w:r w:rsidRPr="0009691F">
        <w:rPr>
          <w:rFonts w:asciiTheme="majorEastAsia" w:eastAsiaTheme="majorEastAsia" w:hAnsiTheme="majorEastAsia" w:hint="eastAsia"/>
          <w:sz w:val="21"/>
          <w:szCs w:val="21"/>
          <w:lang w:eastAsia="zh-CN"/>
        </w:rPr>
        <w:t xml:space="preserve">    4.中选者的参选保证金（无息），将在合同签订后自动转为履约保证金，将于合同周期完成后1</w:t>
      </w:r>
      <w:r w:rsidRPr="0009691F">
        <w:rPr>
          <w:rFonts w:asciiTheme="majorEastAsia" w:eastAsiaTheme="majorEastAsia" w:hAnsiTheme="majorEastAsia"/>
          <w:sz w:val="21"/>
          <w:szCs w:val="21"/>
          <w:lang w:eastAsia="zh-CN"/>
        </w:rPr>
        <w:t>5</w:t>
      </w:r>
      <w:r w:rsidRPr="0009691F">
        <w:rPr>
          <w:rFonts w:asciiTheme="majorEastAsia" w:eastAsiaTheme="majorEastAsia" w:hAnsiTheme="majorEastAsia" w:hint="eastAsia"/>
          <w:sz w:val="21"/>
          <w:szCs w:val="21"/>
          <w:lang w:eastAsia="zh-CN"/>
        </w:rPr>
        <w:t>个工作日内，甲方无息退还履约保证金；</w:t>
      </w:r>
    </w:p>
    <w:p w:rsidR="005A6E5D" w:rsidRPr="0009691F" w:rsidRDefault="005A6E5D" w:rsidP="005A6E5D">
      <w:pPr>
        <w:pStyle w:val="a9"/>
        <w:spacing w:line="360" w:lineRule="auto"/>
        <w:ind w:right="121"/>
        <w:jc w:val="both"/>
        <w:rPr>
          <w:rFonts w:asciiTheme="majorEastAsia" w:eastAsiaTheme="majorEastAsia" w:hAnsiTheme="majorEastAsia"/>
          <w:sz w:val="21"/>
          <w:szCs w:val="21"/>
          <w:lang w:eastAsia="zh-CN"/>
        </w:rPr>
      </w:pPr>
      <w:r w:rsidRPr="0009691F">
        <w:rPr>
          <w:rFonts w:asciiTheme="majorEastAsia" w:eastAsiaTheme="majorEastAsia" w:hAnsiTheme="majorEastAsia" w:hint="eastAsia"/>
          <w:sz w:val="21"/>
          <w:szCs w:val="21"/>
          <w:lang w:eastAsia="zh-CN"/>
        </w:rPr>
        <w:t xml:space="preserve">    5.如有下列情况发生，将被没收参选保证金：</w:t>
      </w:r>
    </w:p>
    <w:p w:rsidR="005A6E5D" w:rsidRPr="0009691F" w:rsidRDefault="005A6E5D" w:rsidP="005A6E5D">
      <w:pPr>
        <w:pStyle w:val="a9"/>
        <w:spacing w:line="360" w:lineRule="auto"/>
        <w:ind w:right="121"/>
        <w:jc w:val="both"/>
        <w:rPr>
          <w:rFonts w:asciiTheme="majorEastAsia" w:eastAsiaTheme="majorEastAsia" w:hAnsiTheme="majorEastAsia"/>
          <w:sz w:val="21"/>
          <w:szCs w:val="21"/>
          <w:lang w:eastAsia="zh-CN"/>
        </w:rPr>
      </w:pPr>
      <w:r w:rsidRPr="0009691F">
        <w:rPr>
          <w:rFonts w:asciiTheme="majorEastAsia" w:eastAsiaTheme="majorEastAsia" w:hAnsiTheme="majorEastAsia" w:hint="eastAsia"/>
          <w:sz w:val="21"/>
          <w:szCs w:val="21"/>
          <w:lang w:eastAsia="zh-CN"/>
        </w:rPr>
        <w:t xml:space="preserve">    （1）参选单位在参选有效期内撤回参选文件；</w:t>
      </w:r>
    </w:p>
    <w:p w:rsidR="005A6E5D" w:rsidRPr="0009691F" w:rsidRDefault="005A6E5D" w:rsidP="005A6E5D">
      <w:pPr>
        <w:spacing w:line="400" w:lineRule="exact"/>
        <w:ind w:firstLineChars="149" w:firstLine="313"/>
        <w:rPr>
          <w:rFonts w:asciiTheme="majorEastAsia" w:eastAsiaTheme="majorEastAsia" w:hAnsiTheme="majorEastAsia" w:hint="eastAsia"/>
          <w:szCs w:val="21"/>
        </w:rPr>
      </w:pPr>
      <w:r w:rsidRPr="0009691F">
        <w:rPr>
          <w:rFonts w:asciiTheme="majorEastAsia" w:eastAsiaTheme="majorEastAsia" w:hAnsiTheme="majorEastAsia" w:hint="eastAsia"/>
          <w:szCs w:val="21"/>
        </w:rPr>
        <w:t xml:space="preserve">  （2）参选单位未能按接到中标通知书后规定的时间内签定合同。</w:t>
      </w:r>
    </w:p>
    <w:p w:rsidR="004C553B" w:rsidRPr="0009691F" w:rsidRDefault="004C553B" w:rsidP="0009691F">
      <w:pPr>
        <w:spacing w:line="400" w:lineRule="exact"/>
        <w:ind w:firstLineChars="149" w:firstLine="338"/>
        <w:rPr>
          <w:rFonts w:asciiTheme="majorEastAsia" w:eastAsiaTheme="majorEastAsia" w:hAnsiTheme="majorEastAsia"/>
          <w:b/>
          <w:snapToGrid w:val="0"/>
          <w:spacing w:val="8"/>
          <w:szCs w:val="21"/>
        </w:rPr>
      </w:pPr>
      <w:r w:rsidRPr="0009691F">
        <w:rPr>
          <w:rFonts w:asciiTheme="majorEastAsia" w:eastAsiaTheme="majorEastAsia" w:hAnsiTheme="majorEastAsia" w:hint="eastAsia"/>
          <w:b/>
          <w:snapToGrid w:val="0"/>
          <w:spacing w:val="8"/>
          <w:szCs w:val="21"/>
        </w:rPr>
        <w:t>四、</w:t>
      </w:r>
      <w:r w:rsidRPr="0009691F">
        <w:rPr>
          <w:rFonts w:asciiTheme="majorEastAsia" w:eastAsiaTheme="majorEastAsia" w:hAnsiTheme="majorEastAsia" w:cs="Arial" w:hint="eastAsia"/>
          <w:b/>
          <w:bCs/>
          <w:color w:val="333333"/>
          <w:szCs w:val="21"/>
        </w:rPr>
        <w:t>参选文件递交</w:t>
      </w:r>
    </w:p>
    <w:p w:rsidR="004C553B" w:rsidRPr="0009691F" w:rsidRDefault="004C553B" w:rsidP="0009691F">
      <w:pPr>
        <w:pStyle w:val="a7"/>
        <w:widowControl/>
        <w:spacing w:line="400" w:lineRule="exact"/>
        <w:ind w:leftChars="164" w:left="344" w:firstLineChars="50" w:firstLine="105"/>
        <w:rPr>
          <w:rFonts w:asciiTheme="majorEastAsia" w:eastAsiaTheme="majorEastAsia" w:hAnsiTheme="majorEastAsia" w:cs="Arial"/>
          <w:color w:val="333333"/>
          <w:szCs w:val="21"/>
        </w:rPr>
      </w:pPr>
      <w:r w:rsidRPr="0009691F">
        <w:rPr>
          <w:rFonts w:asciiTheme="majorEastAsia" w:eastAsiaTheme="majorEastAsia" w:hAnsiTheme="majorEastAsia" w:cs="Arial" w:hint="eastAsia"/>
          <w:color w:val="333333"/>
          <w:szCs w:val="21"/>
        </w:rPr>
        <w:t>参选文件递交截止时间：2020年</w:t>
      </w:r>
      <w:r w:rsidR="005A6E5D" w:rsidRPr="0009691F">
        <w:rPr>
          <w:rFonts w:asciiTheme="majorEastAsia" w:eastAsiaTheme="majorEastAsia" w:hAnsiTheme="majorEastAsia" w:cs="Arial" w:hint="eastAsia"/>
          <w:color w:val="333333"/>
          <w:szCs w:val="21"/>
        </w:rPr>
        <w:t>8</w:t>
      </w:r>
      <w:r w:rsidRPr="0009691F">
        <w:rPr>
          <w:rFonts w:asciiTheme="majorEastAsia" w:eastAsiaTheme="majorEastAsia" w:hAnsiTheme="majorEastAsia" w:cs="Arial" w:hint="eastAsia"/>
          <w:color w:val="333333"/>
          <w:szCs w:val="21"/>
        </w:rPr>
        <w:t>月</w:t>
      </w:r>
      <w:r w:rsidR="005A6E5D" w:rsidRPr="0009691F">
        <w:rPr>
          <w:rFonts w:asciiTheme="majorEastAsia" w:eastAsiaTheme="majorEastAsia" w:hAnsiTheme="majorEastAsia" w:cs="Arial" w:hint="eastAsia"/>
          <w:color w:val="333333"/>
          <w:szCs w:val="21"/>
        </w:rPr>
        <w:t>1</w:t>
      </w:r>
      <w:r w:rsidRPr="0009691F">
        <w:rPr>
          <w:rFonts w:asciiTheme="majorEastAsia" w:eastAsiaTheme="majorEastAsia" w:hAnsiTheme="majorEastAsia" w:cs="Arial" w:hint="eastAsia"/>
          <w:color w:val="333333"/>
          <w:szCs w:val="21"/>
        </w:rPr>
        <w:t>0日下午14时30分。</w:t>
      </w:r>
    </w:p>
    <w:p w:rsidR="004C553B" w:rsidRPr="0009691F" w:rsidRDefault="004C553B" w:rsidP="0009691F">
      <w:pPr>
        <w:spacing w:line="400" w:lineRule="exact"/>
        <w:ind w:firstLineChars="149" w:firstLine="338"/>
        <w:rPr>
          <w:rFonts w:asciiTheme="majorEastAsia" w:eastAsiaTheme="majorEastAsia" w:hAnsiTheme="majorEastAsia"/>
          <w:b/>
          <w:bCs/>
          <w:snapToGrid w:val="0"/>
          <w:spacing w:val="8"/>
          <w:szCs w:val="21"/>
        </w:rPr>
      </w:pPr>
      <w:r w:rsidRPr="0009691F">
        <w:rPr>
          <w:rFonts w:asciiTheme="majorEastAsia" w:eastAsiaTheme="majorEastAsia" w:hAnsiTheme="majorEastAsia" w:hint="eastAsia"/>
          <w:b/>
          <w:bCs/>
          <w:snapToGrid w:val="0"/>
          <w:spacing w:val="8"/>
          <w:szCs w:val="21"/>
        </w:rPr>
        <w:t>五、本自主比选采用总价包干的方式，在控制价格（￥</w:t>
      </w:r>
      <w:r w:rsidR="005A6E5D" w:rsidRPr="0009691F">
        <w:rPr>
          <w:rFonts w:asciiTheme="majorEastAsia" w:eastAsiaTheme="majorEastAsia" w:hAnsiTheme="majorEastAsia" w:hint="eastAsia"/>
          <w:b/>
          <w:bCs/>
          <w:snapToGrid w:val="0"/>
          <w:spacing w:val="8"/>
          <w:szCs w:val="21"/>
        </w:rPr>
        <w:t>350000</w:t>
      </w:r>
      <w:r w:rsidRPr="0009691F">
        <w:rPr>
          <w:rFonts w:asciiTheme="majorEastAsia" w:eastAsiaTheme="majorEastAsia" w:hAnsiTheme="majorEastAsia" w:hint="eastAsia"/>
          <w:b/>
          <w:bCs/>
          <w:snapToGrid w:val="0"/>
          <w:spacing w:val="8"/>
          <w:szCs w:val="21"/>
        </w:rPr>
        <w:t>.00元）范围内，资格审查合格且报价最低中选。</w:t>
      </w:r>
    </w:p>
    <w:p w:rsidR="004C553B" w:rsidRPr="0009691F" w:rsidRDefault="004C553B" w:rsidP="0009691F">
      <w:pPr>
        <w:spacing w:line="400" w:lineRule="exact"/>
        <w:ind w:firstLineChars="200" w:firstLine="420"/>
        <w:rPr>
          <w:rFonts w:asciiTheme="majorEastAsia" w:eastAsiaTheme="majorEastAsia" w:hAnsiTheme="majorEastAsia"/>
          <w:szCs w:val="21"/>
        </w:rPr>
      </w:pPr>
      <w:r w:rsidRPr="0009691F">
        <w:rPr>
          <w:rFonts w:asciiTheme="majorEastAsia" w:eastAsiaTheme="majorEastAsia" w:hAnsiTheme="majorEastAsia" w:hint="eastAsia"/>
          <w:szCs w:val="21"/>
        </w:rPr>
        <w:t>商务联系人：纪捍政   0596-6311823   hzji@fhcpec.com.cn</w:t>
      </w:r>
    </w:p>
    <w:p w:rsidR="004C553B" w:rsidRPr="0009691F" w:rsidRDefault="004C553B" w:rsidP="0009691F">
      <w:pPr>
        <w:spacing w:line="400" w:lineRule="exact"/>
        <w:ind w:firstLineChars="200" w:firstLine="420"/>
        <w:rPr>
          <w:rFonts w:asciiTheme="majorEastAsia" w:eastAsiaTheme="majorEastAsia" w:hAnsiTheme="majorEastAsia"/>
          <w:szCs w:val="21"/>
        </w:rPr>
      </w:pPr>
      <w:r w:rsidRPr="0009691F">
        <w:rPr>
          <w:rFonts w:asciiTheme="majorEastAsia" w:eastAsiaTheme="majorEastAsia" w:hAnsiTheme="majorEastAsia" w:hint="eastAsia"/>
          <w:szCs w:val="21"/>
        </w:rPr>
        <w:t>技术联系人：</w:t>
      </w:r>
      <w:r w:rsidR="005A6E5D" w:rsidRPr="0009691F">
        <w:rPr>
          <w:rFonts w:asciiTheme="majorEastAsia" w:eastAsiaTheme="majorEastAsia" w:hAnsiTheme="majorEastAsia" w:hint="eastAsia"/>
          <w:szCs w:val="21"/>
        </w:rPr>
        <w:t>叶勇志</w:t>
      </w:r>
      <w:r w:rsidRPr="0009691F">
        <w:rPr>
          <w:rFonts w:asciiTheme="majorEastAsia" w:eastAsiaTheme="majorEastAsia" w:hAnsiTheme="majorEastAsia" w:hint="eastAsia"/>
          <w:szCs w:val="21"/>
        </w:rPr>
        <w:t xml:space="preserve">   0596-6</w:t>
      </w:r>
      <w:r w:rsidR="005A6E5D" w:rsidRPr="0009691F">
        <w:rPr>
          <w:rFonts w:asciiTheme="majorEastAsia" w:eastAsiaTheme="majorEastAsia" w:hAnsiTheme="majorEastAsia" w:hint="eastAsia"/>
          <w:szCs w:val="21"/>
        </w:rPr>
        <w:t>088317</w:t>
      </w:r>
      <w:r w:rsidRPr="0009691F">
        <w:rPr>
          <w:rFonts w:asciiTheme="majorEastAsia" w:eastAsiaTheme="majorEastAsia" w:hAnsiTheme="majorEastAsia" w:hint="eastAsia"/>
          <w:szCs w:val="21"/>
        </w:rPr>
        <w:t xml:space="preserve">   </w:t>
      </w:r>
      <w:r w:rsidR="005A6E5D" w:rsidRPr="0009691F">
        <w:rPr>
          <w:rFonts w:asciiTheme="majorEastAsia" w:eastAsiaTheme="majorEastAsia" w:hAnsiTheme="majorEastAsia" w:hint="eastAsia"/>
          <w:szCs w:val="21"/>
        </w:rPr>
        <w:t>yzye</w:t>
      </w:r>
      <w:r w:rsidRPr="0009691F">
        <w:rPr>
          <w:rFonts w:asciiTheme="majorEastAsia" w:eastAsiaTheme="majorEastAsia" w:hAnsiTheme="majorEastAsia" w:hint="eastAsia"/>
          <w:szCs w:val="21"/>
        </w:rPr>
        <w:t>@fhcpec.com.cn</w:t>
      </w:r>
    </w:p>
    <w:p w:rsidR="004C553B" w:rsidRPr="0009691F" w:rsidRDefault="004C553B" w:rsidP="0009691F">
      <w:pPr>
        <w:spacing w:line="400" w:lineRule="exact"/>
        <w:ind w:firstLineChars="200" w:firstLine="420"/>
        <w:rPr>
          <w:rFonts w:asciiTheme="majorEastAsia" w:eastAsiaTheme="majorEastAsia" w:hAnsiTheme="majorEastAsia"/>
          <w:szCs w:val="21"/>
        </w:rPr>
      </w:pPr>
      <w:r w:rsidRPr="0009691F">
        <w:rPr>
          <w:rFonts w:asciiTheme="majorEastAsia" w:eastAsiaTheme="majorEastAsia" w:hAnsiTheme="majorEastAsia" w:hint="eastAsia"/>
          <w:szCs w:val="21"/>
        </w:rPr>
        <w:t>联系地址：漳州市漳浦县杜浔镇杜昌路9号（福海创办公楼二楼，企管部）</w:t>
      </w:r>
    </w:p>
    <w:p w:rsidR="004C553B" w:rsidRPr="0009691F" w:rsidRDefault="004C553B" w:rsidP="0009691F">
      <w:pPr>
        <w:spacing w:line="400" w:lineRule="exact"/>
        <w:ind w:firstLineChars="200" w:firstLine="420"/>
        <w:rPr>
          <w:rFonts w:asciiTheme="majorEastAsia" w:eastAsiaTheme="majorEastAsia" w:hAnsiTheme="majorEastAsia"/>
          <w:szCs w:val="21"/>
        </w:rPr>
      </w:pPr>
      <w:r w:rsidRPr="0009691F">
        <w:rPr>
          <w:rFonts w:asciiTheme="majorEastAsia" w:eastAsiaTheme="majorEastAsia" w:hAnsiTheme="majorEastAsia" w:hint="eastAsia"/>
          <w:szCs w:val="21"/>
        </w:rPr>
        <w:t>邮    编：363216</w:t>
      </w:r>
    </w:p>
    <w:p w:rsidR="004C553B" w:rsidRPr="0009691F" w:rsidRDefault="004C553B" w:rsidP="0009691F">
      <w:pPr>
        <w:spacing w:line="400" w:lineRule="exact"/>
        <w:ind w:firstLineChars="200" w:firstLine="420"/>
        <w:rPr>
          <w:rFonts w:asciiTheme="majorEastAsia" w:eastAsiaTheme="majorEastAsia" w:hAnsiTheme="majorEastAsia"/>
          <w:szCs w:val="21"/>
        </w:rPr>
      </w:pPr>
      <w:r w:rsidRPr="0009691F">
        <w:rPr>
          <w:rFonts w:asciiTheme="majorEastAsia" w:eastAsiaTheme="majorEastAsia" w:hAnsiTheme="majorEastAsia" w:hint="eastAsia"/>
          <w:szCs w:val="21"/>
        </w:rPr>
        <w:t xml:space="preserve">                                               福建福海创石油化工有限公司 </w:t>
      </w:r>
    </w:p>
    <w:p w:rsidR="00170042" w:rsidRPr="0009691F" w:rsidRDefault="004C553B" w:rsidP="0009691F">
      <w:pPr>
        <w:spacing w:line="400" w:lineRule="exact"/>
        <w:ind w:firstLineChars="200" w:firstLine="420"/>
        <w:rPr>
          <w:rFonts w:asciiTheme="majorEastAsia" w:eastAsiaTheme="majorEastAsia" w:hAnsiTheme="majorEastAsia" w:cs="宋体"/>
          <w:bCs/>
          <w:szCs w:val="21"/>
        </w:rPr>
      </w:pPr>
      <w:r w:rsidRPr="0009691F">
        <w:rPr>
          <w:rFonts w:asciiTheme="majorEastAsia" w:eastAsiaTheme="majorEastAsia" w:hAnsiTheme="majorEastAsia" w:hint="eastAsia"/>
          <w:szCs w:val="21"/>
        </w:rPr>
        <w:t xml:space="preserve">                                                      2020年07月</w:t>
      </w:r>
      <w:r w:rsidR="005A6E5D" w:rsidRPr="0009691F">
        <w:rPr>
          <w:rFonts w:asciiTheme="majorEastAsia" w:eastAsiaTheme="majorEastAsia" w:hAnsiTheme="majorEastAsia" w:hint="eastAsia"/>
          <w:szCs w:val="21"/>
        </w:rPr>
        <w:t>3</w:t>
      </w:r>
      <w:r w:rsidRPr="0009691F">
        <w:rPr>
          <w:rFonts w:asciiTheme="majorEastAsia" w:eastAsiaTheme="majorEastAsia" w:hAnsiTheme="majorEastAsia" w:hint="eastAsia"/>
          <w:szCs w:val="21"/>
        </w:rPr>
        <w:t>0日</w:t>
      </w:r>
    </w:p>
    <w:sectPr w:rsidR="00170042" w:rsidRPr="0009691F" w:rsidSect="00B963E1">
      <w:pgSz w:w="11906" w:h="16838"/>
      <w:pgMar w:top="1134" w:right="851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111E" w:rsidRDefault="002E111E" w:rsidP="00281331">
      <w:r>
        <w:separator/>
      </w:r>
    </w:p>
  </w:endnote>
  <w:endnote w:type="continuationSeparator" w:id="0">
    <w:p w:rsidR="002E111E" w:rsidRDefault="002E111E" w:rsidP="002813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111E" w:rsidRDefault="002E111E" w:rsidP="00281331">
      <w:r>
        <w:separator/>
      </w:r>
    </w:p>
  </w:footnote>
  <w:footnote w:type="continuationSeparator" w:id="0">
    <w:p w:rsidR="002E111E" w:rsidRDefault="002E111E" w:rsidP="002813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85479"/>
    <w:multiLevelType w:val="hybridMultilevel"/>
    <w:tmpl w:val="53CACAF6"/>
    <w:lvl w:ilvl="0" w:tplc="A704D90C">
      <w:start w:val="1"/>
      <w:numFmt w:val="decimal"/>
      <w:lvlText w:val="%1）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14E25B45"/>
    <w:multiLevelType w:val="hybridMultilevel"/>
    <w:tmpl w:val="EEEEBCFC"/>
    <w:lvl w:ilvl="0" w:tplc="C82E49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CAE0600"/>
    <w:multiLevelType w:val="hybridMultilevel"/>
    <w:tmpl w:val="F68CE098"/>
    <w:lvl w:ilvl="0" w:tplc="DFB0F956">
      <w:start w:val="1"/>
      <w:numFmt w:val="decimal"/>
      <w:lvlText w:val="%1."/>
      <w:lvlJc w:val="left"/>
      <w:pPr>
        <w:ind w:left="83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)"/>
      <w:lvlJc w:val="left"/>
      <w:pPr>
        <w:ind w:left="1310" w:hanging="420"/>
      </w:pPr>
    </w:lvl>
    <w:lvl w:ilvl="2" w:tplc="0409001B" w:tentative="1">
      <w:start w:val="1"/>
      <w:numFmt w:val="lowerRoman"/>
      <w:lvlText w:val="%3."/>
      <w:lvlJc w:val="right"/>
      <w:pPr>
        <w:ind w:left="1730" w:hanging="420"/>
      </w:pPr>
    </w:lvl>
    <w:lvl w:ilvl="3" w:tplc="0409000F" w:tentative="1">
      <w:start w:val="1"/>
      <w:numFmt w:val="decimal"/>
      <w:lvlText w:val="%4."/>
      <w:lvlJc w:val="left"/>
      <w:pPr>
        <w:ind w:left="2150" w:hanging="420"/>
      </w:pPr>
    </w:lvl>
    <w:lvl w:ilvl="4" w:tplc="04090019" w:tentative="1">
      <w:start w:val="1"/>
      <w:numFmt w:val="lowerLetter"/>
      <w:lvlText w:val="%5)"/>
      <w:lvlJc w:val="left"/>
      <w:pPr>
        <w:ind w:left="2570" w:hanging="420"/>
      </w:pPr>
    </w:lvl>
    <w:lvl w:ilvl="5" w:tplc="0409001B" w:tentative="1">
      <w:start w:val="1"/>
      <w:numFmt w:val="lowerRoman"/>
      <w:lvlText w:val="%6."/>
      <w:lvlJc w:val="right"/>
      <w:pPr>
        <w:ind w:left="2990" w:hanging="420"/>
      </w:pPr>
    </w:lvl>
    <w:lvl w:ilvl="6" w:tplc="0409000F" w:tentative="1">
      <w:start w:val="1"/>
      <w:numFmt w:val="decimal"/>
      <w:lvlText w:val="%7."/>
      <w:lvlJc w:val="left"/>
      <w:pPr>
        <w:ind w:left="3410" w:hanging="420"/>
      </w:pPr>
    </w:lvl>
    <w:lvl w:ilvl="7" w:tplc="04090019" w:tentative="1">
      <w:start w:val="1"/>
      <w:numFmt w:val="lowerLetter"/>
      <w:lvlText w:val="%8)"/>
      <w:lvlJc w:val="left"/>
      <w:pPr>
        <w:ind w:left="3830" w:hanging="420"/>
      </w:pPr>
    </w:lvl>
    <w:lvl w:ilvl="8" w:tplc="0409001B" w:tentative="1">
      <w:start w:val="1"/>
      <w:numFmt w:val="lowerRoman"/>
      <w:lvlText w:val="%9."/>
      <w:lvlJc w:val="right"/>
      <w:pPr>
        <w:ind w:left="4250" w:hanging="420"/>
      </w:pPr>
    </w:lvl>
  </w:abstractNum>
  <w:abstractNum w:abstractNumId="3">
    <w:nsid w:val="20E8171C"/>
    <w:multiLevelType w:val="hybridMultilevel"/>
    <w:tmpl w:val="B2505E28"/>
    <w:lvl w:ilvl="0" w:tplc="B34E3084">
      <w:start w:val="1"/>
      <w:numFmt w:val="decimal"/>
      <w:lvlText w:val="%1）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4">
    <w:nsid w:val="6F6135C9"/>
    <w:multiLevelType w:val="hybridMultilevel"/>
    <w:tmpl w:val="C6E6F604"/>
    <w:lvl w:ilvl="0" w:tplc="7F00A6FE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523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0042"/>
    <w:rsid w:val="000159F7"/>
    <w:rsid w:val="00021291"/>
    <w:rsid w:val="000227F8"/>
    <w:rsid w:val="00023790"/>
    <w:rsid w:val="0003118E"/>
    <w:rsid w:val="00046665"/>
    <w:rsid w:val="000553F0"/>
    <w:rsid w:val="00060AB9"/>
    <w:rsid w:val="00061F1C"/>
    <w:rsid w:val="0007019C"/>
    <w:rsid w:val="00080F07"/>
    <w:rsid w:val="00092C24"/>
    <w:rsid w:val="0009691F"/>
    <w:rsid w:val="00097A7C"/>
    <w:rsid w:val="000A7FA8"/>
    <w:rsid w:val="000B323A"/>
    <w:rsid w:val="000F2E5E"/>
    <w:rsid w:val="00126696"/>
    <w:rsid w:val="00131B9A"/>
    <w:rsid w:val="001505B3"/>
    <w:rsid w:val="00170042"/>
    <w:rsid w:val="00187712"/>
    <w:rsid w:val="00193C3B"/>
    <w:rsid w:val="00196F1B"/>
    <w:rsid w:val="00197104"/>
    <w:rsid w:val="002321F6"/>
    <w:rsid w:val="00281331"/>
    <w:rsid w:val="002904B3"/>
    <w:rsid w:val="0029259C"/>
    <w:rsid w:val="00293643"/>
    <w:rsid w:val="002E111E"/>
    <w:rsid w:val="00305B8D"/>
    <w:rsid w:val="00307D9F"/>
    <w:rsid w:val="0031020C"/>
    <w:rsid w:val="00330BA8"/>
    <w:rsid w:val="00334276"/>
    <w:rsid w:val="00335ED9"/>
    <w:rsid w:val="00356C2C"/>
    <w:rsid w:val="0036607B"/>
    <w:rsid w:val="003671E6"/>
    <w:rsid w:val="003765E0"/>
    <w:rsid w:val="0039136B"/>
    <w:rsid w:val="003A3867"/>
    <w:rsid w:val="003A6963"/>
    <w:rsid w:val="003B5263"/>
    <w:rsid w:val="004002EB"/>
    <w:rsid w:val="0040795F"/>
    <w:rsid w:val="0042468D"/>
    <w:rsid w:val="00443B8E"/>
    <w:rsid w:val="004A038A"/>
    <w:rsid w:val="004A30EB"/>
    <w:rsid w:val="004A3B54"/>
    <w:rsid w:val="004A45EC"/>
    <w:rsid w:val="004B5222"/>
    <w:rsid w:val="004C553B"/>
    <w:rsid w:val="004D61D6"/>
    <w:rsid w:val="004E6FD7"/>
    <w:rsid w:val="004F0236"/>
    <w:rsid w:val="004F0FC9"/>
    <w:rsid w:val="004F4D2F"/>
    <w:rsid w:val="005015DF"/>
    <w:rsid w:val="0051066D"/>
    <w:rsid w:val="00523266"/>
    <w:rsid w:val="0053079F"/>
    <w:rsid w:val="005313F7"/>
    <w:rsid w:val="00537ADC"/>
    <w:rsid w:val="00554258"/>
    <w:rsid w:val="00556AAB"/>
    <w:rsid w:val="00586E40"/>
    <w:rsid w:val="00591081"/>
    <w:rsid w:val="005A5389"/>
    <w:rsid w:val="005A6E5D"/>
    <w:rsid w:val="005D2B7D"/>
    <w:rsid w:val="005D35A1"/>
    <w:rsid w:val="005E11B4"/>
    <w:rsid w:val="005F07B2"/>
    <w:rsid w:val="005F1B46"/>
    <w:rsid w:val="005F3238"/>
    <w:rsid w:val="00632520"/>
    <w:rsid w:val="00635FB0"/>
    <w:rsid w:val="006950BE"/>
    <w:rsid w:val="00697E28"/>
    <w:rsid w:val="006C1419"/>
    <w:rsid w:val="006E61F5"/>
    <w:rsid w:val="00722EF3"/>
    <w:rsid w:val="007268C5"/>
    <w:rsid w:val="00743FEA"/>
    <w:rsid w:val="007800C9"/>
    <w:rsid w:val="00785A63"/>
    <w:rsid w:val="00790475"/>
    <w:rsid w:val="007F0F4C"/>
    <w:rsid w:val="008015EE"/>
    <w:rsid w:val="0083117D"/>
    <w:rsid w:val="008409A1"/>
    <w:rsid w:val="00842E71"/>
    <w:rsid w:val="0085414E"/>
    <w:rsid w:val="00874B09"/>
    <w:rsid w:val="00874E67"/>
    <w:rsid w:val="008762DB"/>
    <w:rsid w:val="00884729"/>
    <w:rsid w:val="008A652A"/>
    <w:rsid w:val="008B4D35"/>
    <w:rsid w:val="008E4AED"/>
    <w:rsid w:val="008F4228"/>
    <w:rsid w:val="008F7246"/>
    <w:rsid w:val="00907250"/>
    <w:rsid w:val="0093310E"/>
    <w:rsid w:val="009A76A1"/>
    <w:rsid w:val="009C4A44"/>
    <w:rsid w:val="009D4410"/>
    <w:rsid w:val="00A21DBC"/>
    <w:rsid w:val="00A64A14"/>
    <w:rsid w:val="00A64C4B"/>
    <w:rsid w:val="00A73BE6"/>
    <w:rsid w:val="00A87AEA"/>
    <w:rsid w:val="00AB1B3E"/>
    <w:rsid w:val="00AB5853"/>
    <w:rsid w:val="00AC0515"/>
    <w:rsid w:val="00AD4C81"/>
    <w:rsid w:val="00AE1ED5"/>
    <w:rsid w:val="00B01336"/>
    <w:rsid w:val="00B05B26"/>
    <w:rsid w:val="00B17A27"/>
    <w:rsid w:val="00B232B0"/>
    <w:rsid w:val="00B27361"/>
    <w:rsid w:val="00B47837"/>
    <w:rsid w:val="00B85265"/>
    <w:rsid w:val="00B963E1"/>
    <w:rsid w:val="00BD108D"/>
    <w:rsid w:val="00C02957"/>
    <w:rsid w:val="00C23854"/>
    <w:rsid w:val="00C2427A"/>
    <w:rsid w:val="00C27762"/>
    <w:rsid w:val="00C544E6"/>
    <w:rsid w:val="00C70EC3"/>
    <w:rsid w:val="00C72981"/>
    <w:rsid w:val="00C839F9"/>
    <w:rsid w:val="00CB4D56"/>
    <w:rsid w:val="00CC3647"/>
    <w:rsid w:val="00CD01AA"/>
    <w:rsid w:val="00CD3CB2"/>
    <w:rsid w:val="00CE0DFC"/>
    <w:rsid w:val="00D05C94"/>
    <w:rsid w:val="00D27F83"/>
    <w:rsid w:val="00D44246"/>
    <w:rsid w:val="00D4656D"/>
    <w:rsid w:val="00D54570"/>
    <w:rsid w:val="00D6709C"/>
    <w:rsid w:val="00DA5163"/>
    <w:rsid w:val="00DC34E8"/>
    <w:rsid w:val="00E0178A"/>
    <w:rsid w:val="00E04DB5"/>
    <w:rsid w:val="00E073BC"/>
    <w:rsid w:val="00E63376"/>
    <w:rsid w:val="00E84403"/>
    <w:rsid w:val="00EA396B"/>
    <w:rsid w:val="00EA645D"/>
    <w:rsid w:val="00ED75AB"/>
    <w:rsid w:val="00EE3AFD"/>
    <w:rsid w:val="00F04FCC"/>
    <w:rsid w:val="00F13DC4"/>
    <w:rsid w:val="00F720D0"/>
    <w:rsid w:val="00F75D2B"/>
    <w:rsid w:val="00F8074C"/>
    <w:rsid w:val="00F82EB2"/>
    <w:rsid w:val="00F849A1"/>
    <w:rsid w:val="00F95D18"/>
    <w:rsid w:val="00F96AC1"/>
    <w:rsid w:val="00FB4AA0"/>
    <w:rsid w:val="00FB5737"/>
    <w:rsid w:val="00FD767E"/>
    <w:rsid w:val="00FE7EA4"/>
    <w:rsid w:val="00FF50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52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header" w:uiPriority="0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696"/>
    <w:pPr>
      <w:widowControl w:val="0"/>
      <w:jc w:val="both"/>
    </w:pPr>
  </w:style>
  <w:style w:type="paragraph" w:styleId="2">
    <w:name w:val="heading 2"/>
    <w:basedOn w:val="a"/>
    <w:next w:val="a"/>
    <w:link w:val="2Char"/>
    <w:qFormat/>
    <w:rsid w:val="00C544E6"/>
    <w:pPr>
      <w:autoSpaceDE w:val="0"/>
      <w:autoSpaceDN w:val="0"/>
      <w:ind w:left="629"/>
      <w:jc w:val="left"/>
      <w:outlineLvl w:val="1"/>
    </w:pPr>
    <w:rPr>
      <w:rFonts w:ascii="宋体" w:eastAsia="宋体" w:hAnsi="宋体" w:cs="宋体"/>
      <w:b/>
      <w:bCs/>
      <w:kern w:val="0"/>
      <w:sz w:val="24"/>
      <w:szCs w:val="24"/>
      <w:lang w:eastAsia="en-US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A6E5D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正文缩进 Char"/>
    <w:link w:val="a3"/>
    <w:qFormat/>
    <w:rsid w:val="00170042"/>
  </w:style>
  <w:style w:type="paragraph" w:styleId="a3">
    <w:name w:val="Normal Indent"/>
    <w:basedOn w:val="a"/>
    <w:link w:val="Char"/>
    <w:qFormat/>
    <w:rsid w:val="00170042"/>
    <w:pPr>
      <w:adjustRightInd w:val="0"/>
      <w:spacing w:line="360" w:lineRule="atLeast"/>
      <w:ind w:firstLine="420"/>
      <w:textAlignment w:val="baseline"/>
    </w:pPr>
  </w:style>
  <w:style w:type="paragraph" w:customStyle="1" w:styleId="xl27">
    <w:name w:val="xl27"/>
    <w:basedOn w:val="a"/>
    <w:qFormat/>
    <w:rsid w:val="00170042"/>
    <w:pPr>
      <w:widowControl/>
      <w:spacing w:before="100" w:beforeAutospacing="1" w:after="100" w:afterAutospacing="1"/>
      <w:jc w:val="center"/>
      <w:textAlignment w:val="center"/>
    </w:pPr>
    <w:rPr>
      <w:rFonts w:ascii="宋体" w:eastAsia="宋体" w:hAnsi="宋体" w:cs="Times New Roman"/>
      <w:kern w:val="0"/>
      <w:sz w:val="24"/>
      <w:szCs w:val="24"/>
    </w:rPr>
  </w:style>
  <w:style w:type="paragraph" w:styleId="a4">
    <w:name w:val="Normal (Web)"/>
    <w:basedOn w:val="a"/>
    <w:rsid w:val="00B17A27"/>
    <w:pPr>
      <w:spacing w:before="100" w:beforeAutospacing="1" w:after="100" w:afterAutospacing="1"/>
      <w:jc w:val="left"/>
    </w:pPr>
    <w:rPr>
      <w:rFonts w:ascii="Calibri" w:eastAsia="宋体" w:hAnsi="Calibri" w:cs="Times New Roman"/>
      <w:kern w:val="0"/>
      <w:sz w:val="24"/>
      <w:szCs w:val="24"/>
    </w:rPr>
  </w:style>
  <w:style w:type="paragraph" w:styleId="a5">
    <w:name w:val="header"/>
    <w:basedOn w:val="a"/>
    <w:link w:val="Char0"/>
    <w:unhideWhenUsed/>
    <w:rsid w:val="002813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281331"/>
    <w:rPr>
      <w:sz w:val="18"/>
      <w:szCs w:val="18"/>
    </w:rPr>
  </w:style>
  <w:style w:type="paragraph" w:styleId="a6">
    <w:name w:val="footer"/>
    <w:basedOn w:val="a"/>
    <w:link w:val="Char1"/>
    <w:unhideWhenUsed/>
    <w:qFormat/>
    <w:rsid w:val="002813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rsid w:val="00281331"/>
    <w:rPr>
      <w:sz w:val="18"/>
      <w:szCs w:val="18"/>
    </w:rPr>
  </w:style>
  <w:style w:type="paragraph" w:styleId="a7">
    <w:name w:val="List Paragraph"/>
    <w:basedOn w:val="a"/>
    <w:uiPriority w:val="34"/>
    <w:qFormat/>
    <w:rsid w:val="00443B8E"/>
    <w:pPr>
      <w:ind w:firstLineChars="200" w:firstLine="420"/>
    </w:pPr>
  </w:style>
  <w:style w:type="paragraph" w:customStyle="1" w:styleId="1">
    <w:name w:val="正文1"/>
    <w:qFormat/>
    <w:rsid w:val="00D6709C"/>
    <w:pPr>
      <w:widowControl w:val="0"/>
      <w:adjustRightInd w:val="0"/>
      <w:spacing w:line="312" w:lineRule="atLeast"/>
      <w:jc w:val="both"/>
      <w:textAlignment w:val="baseline"/>
    </w:pPr>
    <w:rPr>
      <w:rFonts w:ascii="宋体" w:eastAsia="宋体" w:hAnsi="Calibri" w:cs="Times New Roman"/>
      <w:kern w:val="0"/>
      <w:sz w:val="34"/>
    </w:rPr>
  </w:style>
  <w:style w:type="paragraph" w:customStyle="1" w:styleId="a8">
    <w:name w:val="文档正文"/>
    <w:basedOn w:val="a"/>
    <w:qFormat/>
    <w:rsid w:val="00B85265"/>
    <w:pPr>
      <w:autoSpaceDE w:val="0"/>
      <w:autoSpaceDN w:val="0"/>
      <w:spacing w:beforeLines="50" w:afterLines="50" w:line="360" w:lineRule="auto"/>
      <w:ind w:firstLineChars="200" w:firstLine="560"/>
      <w:jc w:val="left"/>
    </w:pPr>
    <w:rPr>
      <w:rFonts w:ascii="宋体" w:eastAsia="宋体" w:hAnsi="宋体" w:cs="Arial"/>
      <w:bCs/>
      <w:kern w:val="0"/>
      <w:sz w:val="28"/>
      <w:szCs w:val="28"/>
      <w:lang w:eastAsia="en-US"/>
    </w:rPr>
  </w:style>
  <w:style w:type="character" w:customStyle="1" w:styleId="2Char">
    <w:name w:val="标题 2 Char"/>
    <w:basedOn w:val="a0"/>
    <w:link w:val="2"/>
    <w:rsid w:val="00C544E6"/>
    <w:rPr>
      <w:rFonts w:ascii="宋体" w:eastAsia="宋体" w:hAnsi="宋体" w:cs="宋体"/>
      <w:b/>
      <w:bCs/>
      <w:kern w:val="0"/>
      <w:sz w:val="24"/>
      <w:szCs w:val="24"/>
      <w:lang w:eastAsia="en-US"/>
    </w:rPr>
  </w:style>
  <w:style w:type="paragraph" w:styleId="a9">
    <w:name w:val="Body Text"/>
    <w:basedOn w:val="a"/>
    <w:link w:val="Char2"/>
    <w:uiPriority w:val="1"/>
    <w:qFormat/>
    <w:rsid w:val="00C544E6"/>
    <w:pPr>
      <w:autoSpaceDE w:val="0"/>
      <w:autoSpaceDN w:val="0"/>
      <w:jc w:val="left"/>
    </w:pPr>
    <w:rPr>
      <w:rFonts w:ascii="宋体" w:eastAsia="宋体" w:hAnsi="宋体" w:cs="宋体"/>
      <w:kern w:val="0"/>
      <w:sz w:val="24"/>
      <w:szCs w:val="24"/>
      <w:lang w:eastAsia="en-US"/>
    </w:rPr>
  </w:style>
  <w:style w:type="character" w:customStyle="1" w:styleId="Char2">
    <w:name w:val="正文文本 Char"/>
    <w:basedOn w:val="a0"/>
    <w:link w:val="a9"/>
    <w:rsid w:val="00C544E6"/>
    <w:rPr>
      <w:rFonts w:ascii="宋体" w:eastAsia="宋体" w:hAnsi="宋体" w:cs="宋体"/>
      <w:kern w:val="0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021291"/>
    <w:pPr>
      <w:autoSpaceDE w:val="0"/>
      <w:autoSpaceDN w:val="0"/>
      <w:jc w:val="left"/>
    </w:pPr>
    <w:rPr>
      <w:rFonts w:ascii="宋体" w:eastAsia="宋体" w:hAnsi="宋体" w:cs="宋体"/>
      <w:kern w:val="0"/>
      <w:sz w:val="22"/>
      <w:lang w:eastAsia="en-US"/>
    </w:rPr>
  </w:style>
  <w:style w:type="character" w:customStyle="1" w:styleId="7Char">
    <w:name w:val="标题 7 Char"/>
    <w:basedOn w:val="a0"/>
    <w:link w:val="7"/>
    <w:rsid w:val="005A6E5D"/>
    <w:rPr>
      <w:b/>
      <w:bCs/>
      <w:sz w:val="24"/>
      <w:szCs w:val="24"/>
    </w:rPr>
  </w:style>
  <w:style w:type="character" w:customStyle="1" w:styleId="Char10">
    <w:name w:val="正文文本 Char1"/>
    <w:basedOn w:val="a0"/>
    <w:rsid w:val="005A6E5D"/>
    <w:rPr>
      <w:rFonts w:ascii="宋体" w:hAnsi="宋体" w:cs="宋体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5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46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74716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8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179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234</Words>
  <Characters>1338</Characters>
  <Application>Microsoft Office Word</Application>
  <DocSecurity>0</DocSecurity>
  <Lines>11</Lines>
  <Paragraphs>3</Paragraphs>
  <ScaleCrop>false</ScaleCrop>
  <Company>Microsoft</Company>
  <LinksUpToDate>false</LinksUpToDate>
  <CharactersWithSpaces>1569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4</cp:revision>
  <dcterms:created xsi:type="dcterms:W3CDTF">2020-07-30T07:08:00Z</dcterms:created>
  <dcterms:modified xsi:type="dcterms:W3CDTF">2020-07-30T07:19:00Z</dcterms:modified>
</cp:coreProperties>
</file>