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7248A6">
        <w:rPr>
          <w:rFonts w:ascii="黑体" w:eastAsia="黑体" w:hAnsi="黑体" w:hint="eastAsia"/>
          <w:b/>
          <w:sz w:val="36"/>
          <w:szCs w:val="36"/>
          <w:u w:val="single"/>
          <w:lang w:eastAsia="zh-CN"/>
        </w:rPr>
        <w:t>翔鹭码头4台门机中心集电器</w:t>
      </w:r>
      <w:r w:rsidR="00725D91">
        <w:rPr>
          <w:rFonts w:ascii="黑体" w:eastAsia="黑体" w:hAnsi="黑体" w:hint="eastAsia"/>
          <w:b/>
          <w:sz w:val="36"/>
          <w:szCs w:val="36"/>
          <w:u w:val="single"/>
          <w:lang w:eastAsia="zh-CN"/>
        </w:rPr>
        <w:t>维修</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7248A6">
        <w:rPr>
          <w:rFonts w:hint="eastAsia"/>
          <w:sz w:val="28"/>
          <w:szCs w:val="28"/>
          <w:u w:val="single"/>
        </w:rPr>
        <w:t>200603002</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二〇</w:t>
      </w:r>
      <w:r>
        <w:rPr>
          <w:rFonts w:ascii="微软雅黑" w:eastAsia="微软雅黑" w:hint="eastAsia"/>
          <w:b/>
          <w:w w:val="95"/>
          <w:sz w:val="32"/>
          <w:lang w:eastAsia="zh-CN"/>
        </w:rPr>
        <w:t>年</w:t>
      </w:r>
      <w:r w:rsidR="007248A6">
        <w:rPr>
          <w:rFonts w:ascii="微软雅黑" w:eastAsia="微软雅黑" w:hint="eastAsia"/>
          <w:b/>
          <w:w w:val="95"/>
          <w:sz w:val="32"/>
          <w:lang w:eastAsia="zh-CN"/>
        </w:rPr>
        <w:t>六</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831E2E" w:rsidRPr="00831E2E" w:rsidRDefault="00831E2E" w:rsidP="00831E2E">
      <w:pPr>
        <w:spacing w:line="360" w:lineRule="auto"/>
        <w:ind w:firstLineChars="350" w:firstLine="980"/>
        <w:rPr>
          <w:color w:val="000000"/>
          <w:sz w:val="28"/>
          <w:szCs w:val="28"/>
          <w:lang w:eastAsia="zh-CN"/>
        </w:rPr>
      </w:pPr>
      <w:r w:rsidRPr="00831E2E">
        <w:rPr>
          <w:rFonts w:hint="eastAsia"/>
          <w:color w:val="000000"/>
          <w:sz w:val="28"/>
          <w:szCs w:val="28"/>
          <w:lang w:eastAsia="zh-CN"/>
        </w:rPr>
        <w:t>附件5：技术方案书</w:t>
      </w:r>
    </w:p>
    <w:p w:rsidR="00831E2E" w:rsidRPr="00831E2E" w:rsidRDefault="00831E2E" w:rsidP="00831E2E">
      <w:pPr>
        <w:pStyle w:val="1"/>
        <w:spacing w:line="360" w:lineRule="auto"/>
        <w:rPr>
          <w:sz w:val="28"/>
          <w:szCs w:val="28"/>
        </w:rPr>
      </w:pPr>
      <w:r w:rsidRPr="00831E2E">
        <w:rPr>
          <w:rFonts w:hint="eastAsia"/>
          <w:sz w:val="28"/>
          <w:szCs w:val="28"/>
        </w:rPr>
        <w:t xml:space="preserve">       附件6：</w:t>
      </w:r>
      <w:r w:rsidRPr="00831E2E">
        <w:rPr>
          <w:rFonts w:hint="eastAsia"/>
          <w:color w:val="000000"/>
          <w:sz w:val="28"/>
          <w:szCs w:val="28"/>
        </w:rPr>
        <w:t>报价单</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967702" w:rsidRDefault="00DD56C2" w:rsidP="005B1D56">
      <w:pPr>
        <w:tabs>
          <w:tab w:val="left" w:pos="1272"/>
        </w:tabs>
        <w:spacing w:line="276"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50268E" w:rsidRPr="004F0236" w:rsidRDefault="0050268E" w:rsidP="0050268E">
      <w:pPr>
        <w:spacing w:line="400" w:lineRule="exact"/>
        <w:ind w:firstLineChars="200" w:firstLine="480"/>
        <w:rPr>
          <w:bCs/>
          <w:spacing w:val="-2"/>
          <w:sz w:val="24"/>
          <w:szCs w:val="24"/>
          <w:lang w:eastAsia="zh-CN"/>
        </w:rPr>
      </w:pPr>
      <w:r w:rsidRPr="004F0236">
        <w:rPr>
          <w:rFonts w:hint="eastAsia"/>
          <w:bCs/>
          <w:sz w:val="24"/>
          <w:szCs w:val="24"/>
          <w:lang w:eastAsia="zh-CN"/>
        </w:rPr>
        <w:t>福建福海创石油化工有限公司拟对</w:t>
      </w:r>
      <w:r w:rsidRPr="004F0236">
        <w:rPr>
          <w:rFonts w:hint="eastAsia"/>
          <w:bCs/>
          <w:sz w:val="24"/>
          <w:szCs w:val="24"/>
          <w:u w:val="single"/>
          <w:lang w:eastAsia="zh-CN"/>
        </w:rPr>
        <w:t xml:space="preserve"> </w:t>
      </w:r>
      <w:r w:rsidR="007248A6">
        <w:rPr>
          <w:rFonts w:asciiTheme="majorEastAsia" w:eastAsiaTheme="majorEastAsia" w:hAnsiTheme="majorEastAsia" w:hint="eastAsia"/>
          <w:sz w:val="24"/>
          <w:szCs w:val="24"/>
          <w:u w:val="single"/>
          <w:lang w:eastAsia="zh-CN"/>
        </w:rPr>
        <w:t>翔鹭码头4台门机中心集电器</w:t>
      </w:r>
      <w:r w:rsidRPr="00A21DBC">
        <w:rPr>
          <w:rFonts w:asciiTheme="majorEastAsia" w:eastAsiaTheme="majorEastAsia" w:hAnsiTheme="majorEastAsia" w:hint="eastAsia"/>
          <w:sz w:val="24"/>
          <w:szCs w:val="24"/>
          <w:u w:val="single"/>
          <w:lang w:eastAsia="zh-CN"/>
        </w:rPr>
        <w:t>维</w:t>
      </w:r>
      <w:r w:rsidR="003F1446">
        <w:rPr>
          <w:rFonts w:asciiTheme="majorEastAsia" w:eastAsiaTheme="majorEastAsia" w:hAnsiTheme="majorEastAsia" w:hint="eastAsia"/>
          <w:sz w:val="24"/>
          <w:szCs w:val="24"/>
          <w:u w:val="single"/>
          <w:lang w:eastAsia="zh-CN"/>
        </w:rPr>
        <w:t>修</w:t>
      </w:r>
      <w:r w:rsidRPr="004F0236">
        <w:rPr>
          <w:rFonts w:hint="eastAsia"/>
          <w:bCs/>
          <w:sz w:val="24"/>
          <w:szCs w:val="24"/>
          <w:lang w:eastAsia="zh-CN"/>
        </w:rPr>
        <w:t>项目进行国内公开比选，</w:t>
      </w:r>
      <w:r w:rsidRPr="004F0236">
        <w:rPr>
          <w:rFonts w:hint="eastAsia"/>
          <w:bCs/>
          <w:spacing w:val="-2"/>
          <w:sz w:val="24"/>
          <w:szCs w:val="24"/>
          <w:lang w:eastAsia="zh-CN"/>
        </w:rPr>
        <w:t>现欢迎国内合格参选人对该比选服务进行密封报价参选。</w:t>
      </w:r>
    </w:p>
    <w:p w:rsidR="0050268E" w:rsidRPr="004F0236" w:rsidRDefault="0050268E" w:rsidP="0050268E">
      <w:pPr>
        <w:spacing w:line="400" w:lineRule="exact"/>
        <w:ind w:firstLineChars="196" w:firstLine="472"/>
        <w:rPr>
          <w:b/>
          <w:bCs/>
          <w:sz w:val="24"/>
          <w:szCs w:val="24"/>
          <w:lang w:eastAsia="zh-CN"/>
        </w:rPr>
      </w:pPr>
      <w:r>
        <w:rPr>
          <w:rFonts w:hint="eastAsia"/>
          <w:b/>
          <w:bCs/>
          <w:sz w:val="24"/>
          <w:szCs w:val="24"/>
          <w:lang w:eastAsia="zh-CN"/>
        </w:rPr>
        <w:t>一、</w:t>
      </w:r>
      <w:r w:rsidRPr="004F0236">
        <w:rPr>
          <w:rFonts w:hint="eastAsia"/>
          <w:b/>
          <w:bCs/>
          <w:sz w:val="24"/>
          <w:szCs w:val="24"/>
          <w:lang w:eastAsia="zh-CN"/>
        </w:rPr>
        <w:t>主要内容：</w:t>
      </w:r>
    </w:p>
    <w:p w:rsidR="0050268E" w:rsidRPr="004F0236" w:rsidRDefault="0050268E" w:rsidP="0050268E">
      <w:pPr>
        <w:spacing w:line="400" w:lineRule="exact"/>
        <w:ind w:leftChars="202" w:left="444"/>
        <w:rPr>
          <w:rFonts w:asciiTheme="majorEastAsia" w:eastAsiaTheme="majorEastAsia" w:hAnsiTheme="majorEastAsia"/>
          <w:color w:val="000000" w:themeColor="text1"/>
          <w:sz w:val="24"/>
          <w:szCs w:val="24"/>
          <w:lang w:eastAsia="zh-CN"/>
        </w:rPr>
      </w:pPr>
      <w:r w:rsidRPr="004F0236">
        <w:rPr>
          <w:rFonts w:asciiTheme="majorEastAsia" w:eastAsiaTheme="majorEastAsia" w:hAnsiTheme="majorEastAsia" w:hint="eastAsia"/>
          <w:bCs/>
          <w:sz w:val="24"/>
          <w:szCs w:val="24"/>
          <w:lang w:eastAsia="zh-CN"/>
        </w:rPr>
        <w:t>1.</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名</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称：</w:t>
      </w:r>
      <w:r w:rsidR="007248A6">
        <w:rPr>
          <w:rFonts w:asciiTheme="majorEastAsia" w:eastAsiaTheme="majorEastAsia" w:hAnsiTheme="majorEastAsia" w:hint="eastAsia"/>
          <w:sz w:val="24"/>
          <w:szCs w:val="24"/>
          <w:lang w:eastAsia="zh-CN"/>
        </w:rPr>
        <w:t>翔鹭码头4台门机中心集电器</w:t>
      </w:r>
      <w:r w:rsidRPr="00A21DBC">
        <w:rPr>
          <w:rFonts w:asciiTheme="majorEastAsia" w:eastAsiaTheme="majorEastAsia" w:hAnsiTheme="majorEastAsia" w:hint="eastAsia"/>
          <w:sz w:val="24"/>
          <w:szCs w:val="24"/>
          <w:lang w:eastAsia="zh-CN"/>
        </w:rPr>
        <w:t>维</w:t>
      </w:r>
      <w:r w:rsidR="003F1446">
        <w:rPr>
          <w:rFonts w:asciiTheme="majorEastAsia" w:eastAsiaTheme="majorEastAsia" w:hAnsiTheme="majorEastAsia" w:hint="eastAsia"/>
          <w:sz w:val="24"/>
          <w:szCs w:val="24"/>
          <w:lang w:eastAsia="zh-CN"/>
        </w:rPr>
        <w:t>修</w:t>
      </w:r>
      <w:r>
        <w:rPr>
          <w:rFonts w:hint="eastAsia"/>
          <w:sz w:val="24"/>
          <w:szCs w:val="24"/>
          <w:lang w:eastAsia="zh-CN"/>
        </w:rPr>
        <w:t>项目</w:t>
      </w:r>
    </w:p>
    <w:p w:rsidR="0050268E" w:rsidRPr="004F0236" w:rsidRDefault="0050268E" w:rsidP="0050268E">
      <w:pPr>
        <w:spacing w:line="400" w:lineRule="exact"/>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2.</w:t>
      </w:r>
      <w:r>
        <w:rPr>
          <w:rFonts w:asciiTheme="majorEastAsia" w:eastAsiaTheme="majorEastAsia" w:hAnsiTheme="majorEastAsia" w:hint="eastAsia"/>
          <w:bCs/>
          <w:sz w:val="24"/>
          <w:szCs w:val="24"/>
          <w:lang w:eastAsia="zh-CN"/>
        </w:rPr>
        <w:t xml:space="preserve"> 执行方式</w:t>
      </w:r>
      <w:r w:rsidRPr="004F0236">
        <w:rPr>
          <w:rFonts w:asciiTheme="majorEastAsia" w:eastAsiaTheme="majorEastAsia" w:hAnsiTheme="majorEastAsia" w:hint="eastAsia"/>
          <w:bCs/>
          <w:sz w:val="24"/>
          <w:szCs w:val="24"/>
          <w:lang w:eastAsia="zh-CN"/>
        </w:rPr>
        <w:t>：</w:t>
      </w:r>
      <w:r w:rsidRPr="00E63376">
        <w:rPr>
          <w:rFonts w:hint="eastAsia"/>
          <w:bCs/>
          <w:snapToGrid w:val="0"/>
          <w:spacing w:val="8"/>
          <w:sz w:val="24"/>
          <w:szCs w:val="24"/>
          <w:lang w:eastAsia="zh-CN"/>
        </w:rPr>
        <w:t>采用维修总价包干的</w:t>
      </w:r>
      <w:r w:rsidRPr="00E63376">
        <w:rPr>
          <w:rFonts w:hint="eastAsia"/>
          <w:sz w:val="24"/>
          <w:szCs w:val="24"/>
          <w:lang w:eastAsia="zh-CN"/>
        </w:rPr>
        <w:t>方式</w:t>
      </w:r>
    </w:p>
    <w:p w:rsidR="0050268E" w:rsidRPr="004F0236" w:rsidRDefault="0050268E" w:rsidP="0050268E">
      <w:pPr>
        <w:spacing w:line="400" w:lineRule="exact"/>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3.</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数</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量：</w:t>
      </w:r>
      <w:r w:rsidR="007248A6">
        <w:rPr>
          <w:rFonts w:asciiTheme="majorEastAsia" w:eastAsiaTheme="majorEastAsia" w:hAnsiTheme="majorEastAsia" w:hint="eastAsia"/>
          <w:bCs/>
          <w:sz w:val="24"/>
          <w:szCs w:val="24"/>
          <w:lang w:eastAsia="zh-CN"/>
        </w:rPr>
        <w:t>4</w:t>
      </w:r>
      <w:r>
        <w:rPr>
          <w:rFonts w:asciiTheme="majorEastAsia" w:eastAsiaTheme="majorEastAsia" w:hAnsiTheme="majorEastAsia" w:hint="eastAsia"/>
          <w:bCs/>
          <w:sz w:val="24"/>
          <w:szCs w:val="24"/>
          <w:lang w:eastAsia="zh-CN"/>
        </w:rPr>
        <w:t>台</w:t>
      </w:r>
      <w:r w:rsidR="00164D2A">
        <w:rPr>
          <w:rFonts w:asciiTheme="majorEastAsia" w:eastAsiaTheme="majorEastAsia" w:hAnsiTheme="majorEastAsia" w:hint="eastAsia"/>
          <w:bCs/>
          <w:sz w:val="24"/>
          <w:szCs w:val="24"/>
          <w:lang w:eastAsia="zh-CN"/>
        </w:rPr>
        <w:t>（套）</w:t>
      </w:r>
    </w:p>
    <w:p w:rsidR="0050268E" w:rsidRPr="004F0236" w:rsidRDefault="0050268E" w:rsidP="0050268E">
      <w:pPr>
        <w:spacing w:line="400" w:lineRule="exact"/>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4.</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主要招标及技术</w:t>
      </w:r>
      <w:r>
        <w:rPr>
          <w:rFonts w:asciiTheme="majorEastAsia" w:eastAsiaTheme="majorEastAsia" w:hAnsiTheme="majorEastAsia" w:hint="eastAsia"/>
          <w:bCs/>
          <w:sz w:val="24"/>
          <w:szCs w:val="24"/>
          <w:lang w:eastAsia="zh-CN"/>
        </w:rPr>
        <w:t>要求</w:t>
      </w:r>
      <w:r w:rsidRPr="004F0236">
        <w:rPr>
          <w:rFonts w:asciiTheme="majorEastAsia" w:eastAsiaTheme="majorEastAsia" w:hAnsiTheme="majorEastAsia" w:hint="eastAsia"/>
          <w:bCs/>
          <w:sz w:val="24"/>
          <w:szCs w:val="24"/>
          <w:lang w:eastAsia="zh-CN"/>
        </w:rPr>
        <w:t>：见附件“比选文件”</w:t>
      </w:r>
    </w:p>
    <w:p w:rsidR="0050268E" w:rsidRPr="004F0236" w:rsidRDefault="0050268E" w:rsidP="0050268E">
      <w:pPr>
        <w:spacing w:line="400" w:lineRule="exact"/>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5.</w:t>
      </w:r>
      <w:r>
        <w:rPr>
          <w:rFonts w:asciiTheme="majorEastAsia" w:eastAsiaTheme="majorEastAsia" w:hAnsiTheme="majorEastAsia" w:hint="eastAsia"/>
          <w:bCs/>
          <w:sz w:val="24"/>
          <w:szCs w:val="24"/>
          <w:lang w:eastAsia="zh-CN"/>
        </w:rPr>
        <w:t xml:space="preserve"> 服务时间</w:t>
      </w:r>
      <w:r w:rsidRPr="004F0236">
        <w:rPr>
          <w:rFonts w:asciiTheme="majorEastAsia" w:eastAsiaTheme="majorEastAsia" w:hAnsiTheme="majorEastAsia" w:hint="eastAsia"/>
          <w:bCs/>
          <w:sz w:val="24"/>
          <w:szCs w:val="24"/>
          <w:lang w:eastAsia="zh-CN"/>
        </w:rPr>
        <w:t>：</w:t>
      </w:r>
      <w:r w:rsidR="007248A6">
        <w:rPr>
          <w:rFonts w:asciiTheme="majorEastAsia" w:eastAsiaTheme="majorEastAsia" w:hAnsiTheme="majorEastAsia" w:hint="eastAsia"/>
          <w:sz w:val="24"/>
          <w:szCs w:val="24"/>
          <w:lang w:eastAsia="zh-CN"/>
        </w:rPr>
        <w:t>接到甲方通知后15个工作日完成</w:t>
      </w:r>
      <w:r w:rsidRPr="00E63376">
        <w:rPr>
          <w:rFonts w:asciiTheme="majorEastAsia" w:eastAsiaTheme="majorEastAsia" w:hAnsiTheme="majorEastAsia" w:hint="eastAsia"/>
          <w:sz w:val="24"/>
          <w:szCs w:val="24"/>
          <w:lang w:eastAsia="zh-CN"/>
        </w:rPr>
        <w:t>。</w:t>
      </w:r>
    </w:p>
    <w:p w:rsidR="0050268E" w:rsidRPr="004F0236" w:rsidRDefault="0050268E" w:rsidP="0050268E">
      <w:pPr>
        <w:spacing w:line="400" w:lineRule="exact"/>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6.</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地</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点：福建省漳州市古雷开发区腾龙路</w:t>
      </w:r>
      <w:r w:rsidR="007248A6">
        <w:rPr>
          <w:rFonts w:asciiTheme="majorEastAsia" w:eastAsiaTheme="majorEastAsia" w:hAnsiTheme="majorEastAsia" w:hint="eastAsia"/>
          <w:bCs/>
          <w:sz w:val="24"/>
          <w:szCs w:val="24"/>
          <w:lang w:eastAsia="zh-CN"/>
        </w:rPr>
        <w:t>3</w:t>
      </w:r>
      <w:r w:rsidRPr="004F0236">
        <w:rPr>
          <w:rFonts w:asciiTheme="majorEastAsia" w:eastAsiaTheme="majorEastAsia" w:hAnsiTheme="majorEastAsia" w:hint="eastAsia"/>
          <w:bCs/>
          <w:sz w:val="24"/>
          <w:szCs w:val="24"/>
          <w:lang w:eastAsia="zh-CN"/>
        </w:rPr>
        <w:t>号</w:t>
      </w:r>
    </w:p>
    <w:p w:rsidR="0050268E" w:rsidRDefault="0050268E" w:rsidP="0050268E">
      <w:pPr>
        <w:spacing w:line="400" w:lineRule="exact"/>
        <w:ind w:firstLineChars="196" w:firstLine="472"/>
        <w:rPr>
          <w:b/>
          <w:bCs/>
          <w:sz w:val="24"/>
          <w:szCs w:val="24"/>
          <w:lang w:eastAsia="zh-CN"/>
        </w:rPr>
      </w:pPr>
      <w:r>
        <w:rPr>
          <w:rFonts w:hint="eastAsia"/>
          <w:b/>
          <w:bCs/>
          <w:sz w:val="24"/>
          <w:szCs w:val="24"/>
          <w:lang w:eastAsia="zh-CN"/>
        </w:rPr>
        <w:t>二、参选人资格要求：</w:t>
      </w:r>
    </w:p>
    <w:p w:rsidR="0050268E" w:rsidRDefault="0050268E" w:rsidP="005B1D56">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w:t>
      </w:r>
      <w:r w:rsidR="008B08A5">
        <w:rPr>
          <w:rFonts w:asciiTheme="majorEastAsia" w:eastAsiaTheme="majorEastAsia" w:hAnsiTheme="majorEastAsia" w:hint="eastAsia"/>
          <w:sz w:val="24"/>
          <w:szCs w:val="24"/>
          <w:lang w:eastAsia="zh-CN"/>
        </w:rPr>
        <w:t xml:space="preserve"> </w:t>
      </w:r>
      <w:r w:rsidR="005B1D56" w:rsidRPr="001B19A7">
        <w:rPr>
          <w:rFonts w:asciiTheme="majorEastAsia" w:eastAsiaTheme="majorEastAsia" w:hAnsiTheme="majorEastAsia" w:hint="eastAsia"/>
          <w:sz w:val="24"/>
          <w:szCs w:val="24"/>
          <w:lang w:eastAsia="zh-CN"/>
        </w:rPr>
        <w:t>具有中华人民共和国独立法人资格；具有完善的质量保证体系及其质量认证证明等</w:t>
      </w:r>
      <w:r w:rsidR="005B1D56">
        <w:rPr>
          <w:rFonts w:asciiTheme="majorEastAsia" w:eastAsiaTheme="majorEastAsia" w:hAnsiTheme="majorEastAsia" w:hint="eastAsia"/>
          <w:sz w:val="24"/>
          <w:szCs w:val="24"/>
          <w:lang w:eastAsia="zh-CN"/>
        </w:rPr>
        <w:t>；</w:t>
      </w:r>
    </w:p>
    <w:p w:rsidR="005B1D56" w:rsidRDefault="005B1D56" w:rsidP="005B1D56">
      <w:pPr>
        <w:pStyle w:val="1"/>
        <w:spacing w:line="360" w:lineRule="auto"/>
        <w:ind w:firstLine="465"/>
        <w:rPr>
          <w:rFonts w:asciiTheme="majorEastAsia" w:eastAsiaTheme="majorEastAsia" w:hAnsiTheme="majorEastAsia"/>
          <w:sz w:val="24"/>
          <w:szCs w:val="24"/>
        </w:rPr>
      </w:pPr>
      <w:r>
        <w:rPr>
          <w:rFonts w:hint="eastAsia"/>
          <w:sz w:val="24"/>
          <w:szCs w:val="24"/>
        </w:rPr>
        <w:t>2.</w:t>
      </w:r>
      <w:r w:rsidRPr="005B1D56">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参选人</w:t>
      </w:r>
      <w:r w:rsidRPr="001B19A7">
        <w:rPr>
          <w:rFonts w:asciiTheme="majorEastAsia" w:eastAsiaTheme="majorEastAsia" w:hAnsiTheme="majorEastAsia" w:hint="eastAsia"/>
          <w:sz w:val="24"/>
          <w:szCs w:val="24"/>
        </w:rPr>
        <w:t>企业营业执照（年检合格）；</w:t>
      </w:r>
    </w:p>
    <w:p w:rsidR="005B1D56" w:rsidRPr="005B1D56" w:rsidRDefault="005B1D56" w:rsidP="005B1D56">
      <w:pPr>
        <w:pStyle w:val="1"/>
        <w:spacing w:line="360" w:lineRule="auto"/>
        <w:ind w:firstLine="465"/>
        <w:rPr>
          <w:sz w:val="24"/>
          <w:szCs w:val="24"/>
        </w:rPr>
      </w:pPr>
      <w:r>
        <w:rPr>
          <w:rFonts w:asciiTheme="majorEastAsia" w:eastAsiaTheme="majorEastAsia" w:hAnsiTheme="majorEastAsia" w:hint="eastAsia"/>
          <w:sz w:val="24"/>
          <w:szCs w:val="24"/>
        </w:rPr>
        <w:t>3.</w:t>
      </w:r>
      <w:r w:rsidRPr="005B1D56">
        <w:rPr>
          <w:rFonts w:asciiTheme="majorEastAsia" w:eastAsiaTheme="majorEastAsia" w:hAnsiTheme="majorEastAsia" w:hint="eastAsia"/>
          <w:sz w:val="24"/>
          <w:szCs w:val="24"/>
        </w:rPr>
        <w:t xml:space="preserve"> </w:t>
      </w:r>
      <w:r w:rsidR="00DA7110">
        <w:rPr>
          <w:rFonts w:asciiTheme="majorEastAsia" w:eastAsiaTheme="majorEastAsia" w:hAnsiTheme="majorEastAsia" w:hint="eastAsia"/>
          <w:sz w:val="24"/>
          <w:szCs w:val="24"/>
        </w:rPr>
        <w:t>提供</w:t>
      </w:r>
      <w:r>
        <w:rPr>
          <w:rFonts w:asciiTheme="majorEastAsia" w:eastAsiaTheme="majorEastAsia" w:hAnsiTheme="majorEastAsia" w:hint="eastAsia"/>
          <w:sz w:val="24"/>
          <w:szCs w:val="24"/>
        </w:rPr>
        <w:t>参选人</w:t>
      </w:r>
      <w:r w:rsidRPr="001B19A7">
        <w:rPr>
          <w:rFonts w:asciiTheme="majorEastAsia" w:eastAsiaTheme="majorEastAsia" w:hAnsiTheme="majorEastAsia" w:hint="eastAsia"/>
          <w:sz w:val="24"/>
          <w:szCs w:val="24"/>
        </w:rPr>
        <w:t>法定代表人身份证证明或投标单位法人代表对其委托代表的授权委托书；</w:t>
      </w:r>
    </w:p>
    <w:p w:rsidR="0050268E" w:rsidRPr="00725D91" w:rsidRDefault="005B1D56" w:rsidP="005B1D56">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008B08A5">
        <w:rPr>
          <w:rFonts w:asciiTheme="majorEastAsia" w:eastAsiaTheme="majorEastAsia" w:hAnsiTheme="majorEastAsia" w:hint="eastAsia"/>
          <w:sz w:val="24"/>
          <w:szCs w:val="24"/>
          <w:lang w:eastAsia="zh-CN"/>
        </w:rPr>
        <w:t xml:space="preserve"> 提供</w:t>
      </w:r>
      <w:r w:rsidR="00DA7110" w:rsidRPr="00DA7110">
        <w:rPr>
          <w:rFonts w:asciiTheme="majorEastAsia" w:eastAsiaTheme="majorEastAsia" w:hAnsiTheme="majorEastAsia" w:hint="eastAsia"/>
          <w:sz w:val="24"/>
          <w:szCs w:val="24"/>
          <w:lang w:eastAsia="zh-CN"/>
        </w:rPr>
        <w:t>码头门座式起重机电气维修项目业绩证明</w:t>
      </w:r>
      <w:r w:rsidR="008B08A5" w:rsidRPr="00725D91">
        <w:rPr>
          <w:rFonts w:asciiTheme="majorEastAsia" w:eastAsiaTheme="majorEastAsia" w:hAnsiTheme="majorEastAsia" w:hint="eastAsia"/>
          <w:sz w:val="24"/>
          <w:szCs w:val="24"/>
          <w:lang w:eastAsia="zh-CN"/>
        </w:rPr>
        <w:t>；</w:t>
      </w:r>
    </w:p>
    <w:p w:rsidR="0050268E" w:rsidRPr="00725D91" w:rsidRDefault="005B1D56" w:rsidP="005B1D56">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5</w:t>
      </w:r>
      <w:r w:rsidR="0050268E">
        <w:rPr>
          <w:rFonts w:asciiTheme="majorEastAsia" w:eastAsiaTheme="majorEastAsia" w:hAnsiTheme="majorEastAsia" w:hint="eastAsia"/>
          <w:sz w:val="24"/>
          <w:szCs w:val="24"/>
          <w:lang w:eastAsia="zh-CN"/>
        </w:rPr>
        <w:t>.</w:t>
      </w:r>
      <w:r w:rsidR="008B08A5" w:rsidRPr="00725D91">
        <w:rPr>
          <w:rFonts w:asciiTheme="majorEastAsia" w:eastAsiaTheme="majorEastAsia" w:hAnsiTheme="majorEastAsia"/>
          <w:sz w:val="24"/>
          <w:szCs w:val="24"/>
          <w:lang w:eastAsia="zh-CN"/>
        </w:rPr>
        <w:t xml:space="preserve"> </w:t>
      </w:r>
      <w:r w:rsidR="00DA7110" w:rsidRPr="00DA7110">
        <w:rPr>
          <w:rFonts w:asciiTheme="majorEastAsia" w:eastAsiaTheme="majorEastAsia" w:hAnsiTheme="majorEastAsia" w:hint="eastAsia"/>
          <w:sz w:val="24"/>
          <w:szCs w:val="24"/>
          <w:lang w:eastAsia="zh-CN"/>
        </w:rPr>
        <w:t>具备港口起重机起电气安装和维修经验，熟悉港口门座式起重机电气系统原理，有低压中心集电器安装和维护经验(中心集电器生产厂家优先考虑)</w:t>
      </w:r>
      <w:r w:rsidRPr="001B19A7">
        <w:rPr>
          <w:rFonts w:asciiTheme="majorEastAsia" w:eastAsiaTheme="majorEastAsia" w:hAnsiTheme="majorEastAsia" w:hint="eastAsia"/>
          <w:sz w:val="24"/>
          <w:szCs w:val="24"/>
          <w:lang w:eastAsia="zh-CN"/>
        </w:rPr>
        <w:t>；</w:t>
      </w:r>
    </w:p>
    <w:p w:rsidR="00025CD9" w:rsidRDefault="005B1D56" w:rsidP="005B1D56">
      <w:pPr>
        <w:widowControl/>
        <w:autoSpaceDE/>
        <w:autoSpaceDN/>
        <w:spacing w:line="360" w:lineRule="auto"/>
        <w:ind w:firstLineChars="200" w:firstLine="480"/>
        <w:jc w:val="both"/>
        <w:rPr>
          <w:rFonts w:asciiTheme="majorEastAsia" w:eastAsiaTheme="majorEastAsia" w:hAnsiTheme="majorEastAsia" w:hint="eastAsia"/>
          <w:sz w:val="24"/>
          <w:szCs w:val="24"/>
          <w:lang w:eastAsia="zh-CN"/>
        </w:rPr>
      </w:pPr>
      <w:r>
        <w:rPr>
          <w:rFonts w:asciiTheme="majorEastAsia" w:eastAsiaTheme="majorEastAsia" w:hAnsiTheme="majorEastAsia" w:hint="eastAsia"/>
          <w:sz w:val="24"/>
          <w:szCs w:val="24"/>
          <w:lang w:eastAsia="zh-CN"/>
        </w:rPr>
        <w:t>6</w:t>
      </w:r>
      <w:r w:rsidR="0050268E">
        <w:rPr>
          <w:rFonts w:asciiTheme="majorEastAsia" w:eastAsiaTheme="majorEastAsia" w:hAnsiTheme="majorEastAsia" w:hint="eastAsia"/>
          <w:sz w:val="24"/>
          <w:szCs w:val="24"/>
          <w:lang w:eastAsia="zh-CN"/>
        </w:rPr>
        <w:t>.</w:t>
      </w:r>
      <w:r w:rsidR="008B08A5" w:rsidRPr="00725D91">
        <w:rPr>
          <w:rFonts w:asciiTheme="majorEastAsia" w:eastAsiaTheme="majorEastAsia" w:hAnsiTheme="majorEastAsia"/>
          <w:sz w:val="24"/>
          <w:szCs w:val="24"/>
          <w:lang w:eastAsia="zh-CN"/>
        </w:rPr>
        <w:t xml:space="preserve"> </w:t>
      </w:r>
      <w:r w:rsidR="00025CD9" w:rsidRPr="00025CD9">
        <w:rPr>
          <w:rFonts w:asciiTheme="majorEastAsia" w:eastAsiaTheme="majorEastAsia" w:hAnsiTheme="majorEastAsia"/>
          <w:sz w:val="24"/>
          <w:szCs w:val="24"/>
          <w:lang w:eastAsia="zh-CN"/>
        </w:rPr>
        <w:t>没有失信黑名单记录（以最高院失信被执行人系统发布信息为准）；</w:t>
      </w:r>
      <w:r w:rsidR="00025CD9">
        <w:rPr>
          <w:rFonts w:asciiTheme="majorEastAsia" w:eastAsiaTheme="majorEastAsia" w:hAnsiTheme="majorEastAsia" w:hint="eastAsia"/>
          <w:sz w:val="24"/>
          <w:szCs w:val="24"/>
          <w:lang w:eastAsia="zh-CN"/>
        </w:rPr>
        <w:t xml:space="preserve"> </w:t>
      </w:r>
    </w:p>
    <w:p w:rsidR="00025CD9" w:rsidRDefault="00025CD9" w:rsidP="005B1D56">
      <w:pPr>
        <w:widowControl/>
        <w:autoSpaceDE/>
        <w:autoSpaceDN/>
        <w:spacing w:line="360" w:lineRule="auto"/>
        <w:ind w:firstLineChars="200" w:firstLine="480"/>
        <w:jc w:val="both"/>
        <w:rPr>
          <w:rFonts w:asciiTheme="majorEastAsia" w:eastAsiaTheme="majorEastAsia" w:hAnsiTheme="majorEastAsia" w:hint="eastAsia"/>
          <w:sz w:val="24"/>
          <w:szCs w:val="24"/>
          <w:lang w:eastAsia="zh-CN"/>
        </w:rPr>
      </w:pPr>
      <w:r>
        <w:rPr>
          <w:rFonts w:asciiTheme="majorEastAsia" w:eastAsiaTheme="majorEastAsia" w:hAnsiTheme="majorEastAsia" w:hint="eastAsia"/>
          <w:sz w:val="24"/>
          <w:szCs w:val="24"/>
          <w:lang w:eastAsia="zh-CN"/>
        </w:rPr>
        <w:t xml:space="preserve">7. </w:t>
      </w:r>
      <w:r w:rsidRPr="00025CD9">
        <w:rPr>
          <w:rFonts w:asciiTheme="majorEastAsia" w:eastAsiaTheme="majorEastAsia" w:hAnsiTheme="majorEastAsia"/>
          <w:sz w:val="24"/>
          <w:szCs w:val="24"/>
          <w:lang w:eastAsia="zh-CN"/>
        </w:rPr>
        <w:t>与</w:t>
      </w:r>
      <w:r w:rsidR="005339EE">
        <w:rPr>
          <w:rFonts w:asciiTheme="majorEastAsia" w:eastAsiaTheme="majorEastAsia" w:hAnsiTheme="majorEastAsia" w:hint="eastAsia"/>
          <w:sz w:val="24"/>
          <w:szCs w:val="24"/>
          <w:lang w:eastAsia="zh-CN"/>
        </w:rPr>
        <w:t>比选人</w:t>
      </w:r>
      <w:r w:rsidRPr="00025CD9">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50268E" w:rsidRPr="00725D91" w:rsidRDefault="00025CD9" w:rsidP="005B1D56">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8. </w:t>
      </w:r>
      <w:r w:rsidR="00DA7110" w:rsidRPr="00725D91">
        <w:rPr>
          <w:rFonts w:asciiTheme="majorEastAsia" w:eastAsiaTheme="majorEastAsia" w:hAnsiTheme="majorEastAsia" w:hint="eastAsia"/>
          <w:sz w:val="24"/>
          <w:szCs w:val="24"/>
          <w:lang w:eastAsia="zh-CN"/>
        </w:rPr>
        <w:t>本项目不接受联合体投标</w:t>
      </w:r>
      <w:r w:rsidR="00DA7110">
        <w:rPr>
          <w:rFonts w:asciiTheme="majorEastAsia" w:eastAsiaTheme="majorEastAsia" w:hAnsiTheme="majorEastAsia" w:hint="eastAsia"/>
          <w:sz w:val="24"/>
          <w:szCs w:val="24"/>
          <w:lang w:eastAsia="zh-CN"/>
        </w:rPr>
        <w:t>。</w:t>
      </w:r>
    </w:p>
    <w:p w:rsidR="0050268E" w:rsidRPr="00D6709C" w:rsidRDefault="0050268E" w:rsidP="0050268E">
      <w:pPr>
        <w:spacing w:line="400" w:lineRule="exact"/>
        <w:ind w:firstLineChars="196" w:firstLine="472"/>
        <w:rPr>
          <w:b/>
          <w:bCs/>
          <w:sz w:val="24"/>
          <w:lang w:eastAsia="zh-CN"/>
        </w:rPr>
      </w:pPr>
      <w:r w:rsidRPr="00D6709C">
        <w:rPr>
          <w:rFonts w:hint="eastAsia"/>
          <w:b/>
          <w:bCs/>
          <w:sz w:val="24"/>
          <w:lang w:eastAsia="zh-CN"/>
        </w:rPr>
        <w:t>三、参选保证金</w:t>
      </w:r>
    </w:p>
    <w:p w:rsidR="0050268E" w:rsidRPr="00D6709C" w:rsidRDefault="00113772" w:rsidP="00113772">
      <w:pPr>
        <w:spacing w:line="400" w:lineRule="exact"/>
        <w:ind w:firstLineChars="450" w:firstLine="1080"/>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无</w:t>
      </w:r>
    </w:p>
    <w:p w:rsidR="00F24C17" w:rsidRDefault="00F24C17" w:rsidP="00F24C17">
      <w:pPr>
        <w:spacing w:line="360" w:lineRule="auto"/>
        <w:ind w:firstLineChars="198" w:firstLine="493"/>
        <w:rPr>
          <w:b/>
          <w:snapToGrid w:val="0"/>
          <w:spacing w:val="8"/>
          <w:sz w:val="24"/>
          <w:lang w:eastAsia="zh-CN"/>
        </w:rPr>
      </w:pPr>
      <w:r>
        <w:rPr>
          <w:rFonts w:hint="eastAsia"/>
          <w:b/>
          <w:snapToGrid w:val="0"/>
          <w:spacing w:val="8"/>
          <w:sz w:val="24"/>
          <w:lang w:eastAsia="zh-CN"/>
        </w:rPr>
        <w:t>四、参选文件递交的截止时间：</w:t>
      </w:r>
      <w:r>
        <w:rPr>
          <w:rFonts w:hint="eastAsia"/>
          <w:b/>
          <w:sz w:val="24"/>
          <w:szCs w:val="28"/>
          <w:lang w:eastAsia="zh-CN"/>
        </w:rPr>
        <w:t>2020年06月</w:t>
      </w:r>
      <w:r w:rsidR="00DA3116">
        <w:rPr>
          <w:rFonts w:hint="eastAsia"/>
          <w:b/>
          <w:sz w:val="24"/>
          <w:szCs w:val="28"/>
          <w:lang w:eastAsia="zh-CN"/>
        </w:rPr>
        <w:t>22</w:t>
      </w:r>
      <w:r>
        <w:rPr>
          <w:rFonts w:hint="eastAsia"/>
          <w:b/>
          <w:sz w:val="24"/>
          <w:szCs w:val="28"/>
          <w:lang w:eastAsia="zh-CN"/>
        </w:rPr>
        <w:t>日15时30分</w:t>
      </w:r>
      <w:r>
        <w:rPr>
          <w:rFonts w:hint="eastAsia"/>
          <w:b/>
          <w:snapToGrid w:val="0"/>
          <w:spacing w:val="8"/>
          <w:sz w:val="24"/>
          <w:lang w:eastAsia="zh-CN"/>
        </w:rPr>
        <w:t>。</w:t>
      </w:r>
    </w:p>
    <w:p w:rsidR="00F24C17" w:rsidRDefault="00F24C17" w:rsidP="00F24C17">
      <w:pPr>
        <w:spacing w:line="360" w:lineRule="auto"/>
        <w:ind w:firstLineChars="198" w:firstLine="493"/>
        <w:rPr>
          <w:b/>
          <w:bCs/>
          <w:snapToGrid w:val="0"/>
          <w:spacing w:val="8"/>
          <w:sz w:val="24"/>
          <w:lang w:eastAsia="zh-CN"/>
        </w:rPr>
      </w:pPr>
      <w:r>
        <w:rPr>
          <w:rFonts w:hint="eastAsia"/>
          <w:b/>
          <w:bCs/>
          <w:snapToGrid w:val="0"/>
          <w:spacing w:val="8"/>
          <w:sz w:val="24"/>
          <w:lang w:eastAsia="zh-CN"/>
        </w:rPr>
        <w:t>五、本自主比选采用总价包干方式，</w:t>
      </w:r>
      <w:r w:rsidRPr="00FC57D8">
        <w:rPr>
          <w:rFonts w:hint="eastAsia"/>
          <w:b/>
          <w:bCs/>
          <w:snapToGrid w:val="0"/>
          <w:spacing w:val="8"/>
          <w:sz w:val="24"/>
          <w:lang w:eastAsia="zh-CN"/>
        </w:rPr>
        <w:t>在控制价格</w:t>
      </w:r>
      <w:r>
        <w:rPr>
          <w:rFonts w:hint="eastAsia"/>
          <w:b/>
          <w:bCs/>
          <w:snapToGrid w:val="0"/>
          <w:spacing w:val="8"/>
          <w:sz w:val="24"/>
          <w:lang w:eastAsia="zh-CN"/>
        </w:rPr>
        <w:t>（100000.00元）</w:t>
      </w:r>
      <w:r w:rsidRPr="00FC57D8">
        <w:rPr>
          <w:rFonts w:hint="eastAsia"/>
          <w:b/>
          <w:bCs/>
          <w:snapToGrid w:val="0"/>
          <w:spacing w:val="8"/>
          <w:sz w:val="24"/>
          <w:lang w:eastAsia="zh-CN"/>
        </w:rPr>
        <w:t>范围内，资格审查合格</w:t>
      </w:r>
      <w:r>
        <w:rPr>
          <w:rFonts w:hint="eastAsia"/>
          <w:b/>
          <w:bCs/>
          <w:snapToGrid w:val="0"/>
          <w:spacing w:val="8"/>
          <w:sz w:val="24"/>
          <w:lang w:eastAsia="zh-CN"/>
        </w:rPr>
        <w:t>且</w:t>
      </w:r>
      <w:r w:rsidRPr="00FC57D8">
        <w:rPr>
          <w:rFonts w:hint="eastAsia"/>
          <w:b/>
          <w:bCs/>
          <w:snapToGrid w:val="0"/>
          <w:spacing w:val="8"/>
          <w:sz w:val="24"/>
          <w:lang w:eastAsia="zh-CN"/>
        </w:rPr>
        <w:t>报价最低中选。</w:t>
      </w:r>
    </w:p>
    <w:p w:rsidR="00F24C17" w:rsidRDefault="00F24C17" w:rsidP="00F24C17">
      <w:pPr>
        <w:spacing w:line="360" w:lineRule="auto"/>
        <w:ind w:firstLineChars="200" w:firstLine="480"/>
        <w:rPr>
          <w:sz w:val="24"/>
          <w:szCs w:val="24"/>
          <w:lang w:eastAsia="zh-CN"/>
        </w:rPr>
      </w:pPr>
      <w:r>
        <w:rPr>
          <w:rFonts w:hint="eastAsia"/>
          <w:sz w:val="24"/>
          <w:szCs w:val="24"/>
          <w:lang w:eastAsia="zh-CN"/>
        </w:rPr>
        <w:t>福建福海创石油化工有限公司承诺本次自主比选不存在任何障碍，保证本公告的内容不存在任何重大遗漏、虚假陈述或严重误导，并对其内容的真实性、完整性和有效性负责。</w:t>
      </w:r>
    </w:p>
    <w:p w:rsidR="00F24C17" w:rsidRDefault="00F24C17" w:rsidP="00F24C17">
      <w:pPr>
        <w:spacing w:line="360" w:lineRule="auto"/>
        <w:ind w:firstLineChars="200" w:firstLine="480"/>
        <w:rPr>
          <w:sz w:val="24"/>
          <w:szCs w:val="24"/>
          <w:lang w:eastAsia="zh-CN"/>
        </w:rPr>
      </w:pPr>
      <w:r>
        <w:rPr>
          <w:rFonts w:hint="eastAsia"/>
          <w:sz w:val="24"/>
          <w:szCs w:val="24"/>
          <w:lang w:eastAsia="zh-CN"/>
        </w:rPr>
        <w:t>为了“公开、公平、公正、透明”，引导参选人进行正确参选，特制定本规定文件。</w:t>
      </w:r>
    </w:p>
    <w:p w:rsidR="00F24C17" w:rsidRDefault="00F24C17" w:rsidP="00F24C17">
      <w:pPr>
        <w:spacing w:line="360" w:lineRule="auto"/>
        <w:ind w:firstLineChars="200" w:firstLine="480"/>
        <w:rPr>
          <w:sz w:val="24"/>
          <w:szCs w:val="24"/>
          <w:lang w:eastAsia="zh-CN"/>
        </w:rPr>
      </w:pPr>
      <w:r>
        <w:rPr>
          <w:rFonts w:hint="eastAsia"/>
          <w:sz w:val="24"/>
          <w:szCs w:val="24"/>
          <w:lang w:eastAsia="zh-CN"/>
        </w:rPr>
        <w:t>商务联系人：纪捍政    0596-6311823    hzji@fhcpec.com.cn</w:t>
      </w:r>
    </w:p>
    <w:p w:rsidR="00F24C17" w:rsidRDefault="00F24C17" w:rsidP="00F24C17">
      <w:pPr>
        <w:pStyle w:val="1"/>
        <w:spacing w:line="360" w:lineRule="auto"/>
        <w:rPr>
          <w:sz w:val="24"/>
          <w:szCs w:val="24"/>
        </w:rPr>
      </w:pPr>
      <w:r>
        <w:rPr>
          <w:rFonts w:hint="eastAsia"/>
        </w:rPr>
        <w:t xml:space="preserve">   </w:t>
      </w:r>
      <w:r w:rsidRPr="00A26BD6">
        <w:rPr>
          <w:rFonts w:hint="eastAsia"/>
          <w:sz w:val="24"/>
          <w:szCs w:val="24"/>
        </w:rPr>
        <w:t>技术联系人：</w:t>
      </w:r>
      <w:r>
        <w:rPr>
          <w:rFonts w:hint="eastAsia"/>
          <w:sz w:val="24"/>
          <w:szCs w:val="24"/>
        </w:rPr>
        <w:t xml:space="preserve">陈海源    0596-6310530    chhy@fhcpec.com.cn </w:t>
      </w:r>
    </w:p>
    <w:p w:rsidR="00F24C17" w:rsidRDefault="00F24C17" w:rsidP="00F24C17">
      <w:pPr>
        <w:pStyle w:val="1"/>
        <w:spacing w:line="360" w:lineRule="auto"/>
        <w:rPr>
          <w:sz w:val="24"/>
          <w:szCs w:val="24"/>
        </w:rPr>
      </w:pPr>
      <w:r>
        <w:rPr>
          <w:rFonts w:hint="eastAsia"/>
          <w:sz w:val="24"/>
          <w:szCs w:val="24"/>
        </w:rPr>
        <w:t xml:space="preserve">    联系地址：</w:t>
      </w:r>
      <w:r w:rsidRPr="00322549">
        <w:rPr>
          <w:rFonts w:hint="eastAsia"/>
          <w:sz w:val="24"/>
          <w:szCs w:val="24"/>
        </w:rPr>
        <w:t>漳州市漳浦县杜浔镇杜昌路9号</w:t>
      </w:r>
      <w:r>
        <w:rPr>
          <w:rFonts w:hint="eastAsia"/>
          <w:sz w:val="24"/>
          <w:szCs w:val="24"/>
        </w:rPr>
        <w:t>（福海创办公楼二楼，企管部）</w:t>
      </w:r>
    </w:p>
    <w:p w:rsidR="00F24C17" w:rsidRDefault="00F24C17" w:rsidP="00F24C17">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967702" w:rsidRPr="005B1D56" w:rsidRDefault="00F24C17" w:rsidP="005B1D56">
      <w:pPr>
        <w:spacing w:line="360" w:lineRule="auto"/>
        <w:ind w:leftChars="202" w:left="444"/>
        <w:rPr>
          <w:rFonts w:asciiTheme="majorEastAsia" w:eastAsiaTheme="majorEastAsia" w:hAnsiTheme="majorEastAsia"/>
          <w:bCs/>
          <w:sz w:val="24"/>
          <w:szCs w:val="24"/>
          <w:lang w:eastAsia="zh-CN"/>
        </w:rPr>
      </w:pPr>
      <w:r>
        <w:rPr>
          <w:rFonts w:hint="eastAsia"/>
          <w:sz w:val="24"/>
          <w:szCs w:val="24"/>
          <w:lang w:eastAsia="zh-CN"/>
        </w:rPr>
        <w:t xml:space="preserve">                                                      2020年06月</w:t>
      </w:r>
      <w:r w:rsidR="00DA3116">
        <w:rPr>
          <w:rFonts w:hint="eastAsia"/>
          <w:sz w:val="24"/>
          <w:szCs w:val="24"/>
          <w:lang w:eastAsia="zh-CN"/>
        </w:rPr>
        <w:t>10</w:t>
      </w:r>
      <w:r>
        <w:rPr>
          <w:rFonts w:hint="eastAsia"/>
          <w:sz w:val="24"/>
          <w:szCs w:val="24"/>
          <w:lang w:eastAsia="zh-CN"/>
        </w:rPr>
        <w:t>日</w:t>
      </w: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spacing w:before="3"/>
        <w:rPr>
          <w:b/>
          <w:sz w:val="26"/>
          <w:lang w:eastAsia="zh-CN"/>
        </w:rPr>
      </w:pPr>
    </w:p>
    <w:p w:rsidR="00967702" w:rsidRDefault="00DD56C2" w:rsidP="00693209">
      <w:pPr>
        <w:spacing w:before="15"/>
        <w:ind w:firstLineChars="200" w:firstLine="536"/>
        <w:rPr>
          <w:b/>
          <w:sz w:val="28"/>
          <w:lang w:eastAsia="zh-CN"/>
        </w:rPr>
      </w:pPr>
      <w:r>
        <w:rPr>
          <w:b/>
          <w:w w:val="95"/>
          <w:sz w:val="28"/>
          <w:lang w:eastAsia="zh-CN"/>
        </w:rPr>
        <w:t>一、比选内容</w:t>
      </w:r>
    </w:p>
    <w:p w:rsidR="00967702" w:rsidRDefault="00DD56C2" w:rsidP="0028289E">
      <w:pPr>
        <w:pStyle w:val="a3"/>
        <w:spacing w:before="186"/>
        <w:ind w:firstLineChars="200" w:firstLine="480"/>
        <w:rPr>
          <w:lang w:eastAsia="zh-CN"/>
        </w:rPr>
      </w:pPr>
      <w:r>
        <w:rPr>
          <w:lang w:eastAsia="zh-CN"/>
        </w:rPr>
        <w:t>(一)</w:t>
      </w:r>
      <w:r w:rsidR="00973032" w:rsidRPr="00973032">
        <w:rPr>
          <w:rFonts w:hint="eastAsia"/>
          <w:lang w:eastAsia="zh-CN"/>
        </w:rPr>
        <w:t>项目</w:t>
      </w:r>
      <w:r>
        <w:rPr>
          <w:lang w:eastAsia="zh-CN"/>
        </w:rPr>
        <w:t>名称：</w:t>
      </w:r>
      <w:r w:rsidR="00322549">
        <w:rPr>
          <w:rFonts w:hint="eastAsia"/>
          <w:u w:val="single"/>
          <w:lang w:eastAsia="zh-CN"/>
        </w:rPr>
        <w:t xml:space="preserve">  </w:t>
      </w:r>
      <w:r w:rsidR="00F24C17">
        <w:rPr>
          <w:rFonts w:hint="eastAsia"/>
          <w:u w:val="single"/>
          <w:lang w:eastAsia="zh-CN"/>
        </w:rPr>
        <w:t>翔鹭码头4台门机中心集电器</w:t>
      </w:r>
      <w:r w:rsidR="00DE7F98">
        <w:rPr>
          <w:rFonts w:hint="eastAsia"/>
          <w:u w:val="single"/>
          <w:lang w:eastAsia="zh-CN"/>
        </w:rPr>
        <w:t>维修</w:t>
      </w:r>
      <w:r w:rsidR="00CF22A0" w:rsidRPr="000566C1">
        <w:rPr>
          <w:rFonts w:asciiTheme="majorEastAsia" w:eastAsiaTheme="majorEastAsia" w:hAnsiTheme="majorEastAsia" w:hint="eastAsia"/>
          <w:u w:val="single"/>
          <w:lang w:eastAsia="zh-CN"/>
        </w:rPr>
        <w:t>项目</w:t>
      </w:r>
      <w:r w:rsidR="00322549">
        <w:rPr>
          <w:rFonts w:hint="eastAsia"/>
          <w:u w:val="single"/>
          <w:lang w:eastAsia="zh-CN"/>
        </w:rPr>
        <w:t xml:space="preserve">  </w:t>
      </w:r>
    </w:p>
    <w:p w:rsidR="00967702" w:rsidRDefault="00DD56C2" w:rsidP="0028289E">
      <w:pPr>
        <w:pStyle w:val="a3"/>
        <w:spacing w:before="131"/>
        <w:ind w:firstLineChars="200" w:firstLine="480"/>
        <w:rPr>
          <w:lang w:eastAsia="zh-CN"/>
        </w:rPr>
      </w:pPr>
      <w:r>
        <w:rPr>
          <w:lang w:eastAsia="zh-CN"/>
        </w:rPr>
        <w:t>(二)</w:t>
      </w:r>
      <w:r w:rsidR="00973032">
        <w:rPr>
          <w:rFonts w:hint="eastAsia"/>
          <w:lang w:eastAsia="zh-CN"/>
        </w:rPr>
        <w:t>项目</w:t>
      </w:r>
      <w:r>
        <w:rPr>
          <w:lang w:eastAsia="zh-CN"/>
        </w:rPr>
        <w:t>地点：</w:t>
      </w:r>
      <w:r w:rsidR="00E44AC8">
        <w:rPr>
          <w:rFonts w:hint="eastAsia"/>
          <w:lang w:eastAsia="zh-CN"/>
        </w:rPr>
        <w:t>漳州市漳浦县古雷开发区腾龙路</w:t>
      </w:r>
      <w:r w:rsidR="00F24C17">
        <w:rPr>
          <w:rFonts w:hint="eastAsia"/>
          <w:lang w:eastAsia="zh-CN"/>
        </w:rPr>
        <w:t>3</w:t>
      </w:r>
      <w:r w:rsidR="00E44AC8">
        <w:rPr>
          <w:rFonts w:hint="eastAsia"/>
          <w:lang w:eastAsia="zh-CN"/>
        </w:rPr>
        <w:t>号</w:t>
      </w:r>
    </w:p>
    <w:p w:rsidR="00967702" w:rsidRDefault="00DD56C2" w:rsidP="005A4B0B">
      <w:pPr>
        <w:pStyle w:val="a3"/>
        <w:spacing w:before="131" w:line="360" w:lineRule="auto"/>
        <w:ind w:leftChars="220" w:left="2164" w:hangingChars="700" w:hanging="1680"/>
        <w:rPr>
          <w:lang w:eastAsia="zh-CN"/>
        </w:rPr>
      </w:pPr>
      <w:r>
        <w:rPr>
          <w:lang w:eastAsia="zh-CN"/>
        </w:rPr>
        <w:t>(三)</w:t>
      </w:r>
      <w:r>
        <w:rPr>
          <w:rFonts w:hint="eastAsia"/>
          <w:lang w:eastAsia="zh-CN"/>
        </w:rPr>
        <w:t>承包方式：</w:t>
      </w:r>
      <w:r w:rsidR="00A22B2E" w:rsidRPr="00A22B2E">
        <w:rPr>
          <w:rFonts w:hint="eastAsia"/>
          <w:bCs/>
          <w:snapToGrid w:val="0"/>
          <w:spacing w:val="8"/>
          <w:lang w:eastAsia="zh-CN"/>
        </w:rPr>
        <w:t>采用</w:t>
      </w:r>
      <w:r w:rsidR="00EC6214">
        <w:rPr>
          <w:rFonts w:hint="eastAsia"/>
          <w:bCs/>
          <w:snapToGrid w:val="0"/>
          <w:spacing w:val="8"/>
          <w:lang w:eastAsia="zh-CN"/>
        </w:rPr>
        <w:t>维修</w:t>
      </w:r>
      <w:r w:rsidR="00A22B2E" w:rsidRPr="00A22B2E">
        <w:rPr>
          <w:rFonts w:hint="eastAsia"/>
          <w:bCs/>
          <w:snapToGrid w:val="0"/>
          <w:spacing w:val="8"/>
          <w:lang w:eastAsia="zh-CN"/>
        </w:rPr>
        <w:t>总价</w:t>
      </w:r>
      <w:r w:rsidR="001E058A">
        <w:rPr>
          <w:rFonts w:hint="eastAsia"/>
          <w:bCs/>
          <w:snapToGrid w:val="0"/>
          <w:spacing w:val="8"/>
          <w:lang w:eastAsia="zh-CN"/>
        </w:rPr>
        <w:t>包干</w:t>
      </w:r>
      <w:r w:rsidR="00C37CA6">
        <w:rPr>
          <w:rFonts w:hint="eastAsia"/>
          <w:bCs/>
          <w:snapToGrid w:val="0"/>
          <w:spacing w:val="8"/>
          <w:lang w:eastAsia="zh-CN"/>
        </w:rPr>
        <w:t>的</w:t>
      </w:r>
      <w:r>
        <w:rPr>
          <w:rFonts w:hint="eastAsia"/>
          <w:lang w:eastAsia="zh-CN"/>
        </w:rPr>
        <w:t>方式。</w:t>
      </w:r>
    </w:p>
    <w:p w:rsidR="00967702" w:rsidRDefault="00DD56C2" w:rsidP="00C37CA6">
      <w:pPr>
        <w:pStyle w:val="a3"/>
        <w:spacing w:line="360" w:lineRule="auto"/>
        <w:ind w:firstLineChars="200" w:firstLine="480"/>
        <w:rPr>
          <w:lang w:eastAsia="zh-CN"/>
        </w:rPr>
      </w:pPr>
      <w:r>
        <w:rPr>
          <w:lang w:eastAsia="zh-CN"/>
        </w:rPr>
        <w:t>(</w:t>
      </w:r>
      <w:r>
        <w:rPr>
          <w:rFonts w:hint="eastAsia"/>
          <w:lang w:eastAsia="zh-CN"/>
        </w:rPr>
        <w:t>四</w:t>
      </w:r>
      <w:r>
        <w:rPr>
          <w:lang w:eastAsia="zh-CN"/>
        </w:rPr>
        <w:t>)比选范围：</w:t>
      </w:r>
    </w:p>
    <w:p w:rsidR="00967702" w:rsidRDefault="00DD56C2" w:rsidP="00C37CA6">
      <w:pPr>
        <w:spacing w:line="360" w:lineRule="auto"/>
        <w:ind w:firstLineChars="200" w:firstLine="480"/>
        <w:rPr>
          <w:sz w:val="24"/>
          <w:szCs w:val="28"/>
          <w:lang w:eastAsia="zh-CN"/>
        </w:rPr>
      </w:pPr>
      <w:r>
        <w:rPr>
          <w:rFonts w:hint="eastAsia"/>
          <w:sz w:val="24"/>
          <w:szCs w:val="28"/>
          <w:lang w:eastAsia="zh-CN"/>
        </w:rPr>
        <w:t>1.</w:t>
      </w:r>
      <w:r w:rsidR="00973032">
        <w:rPr>
          <w:rFonts w:hint="eastAsia"/>
          <w:sz w:val="24"/>
          <w:szCs w:val="28"/>
          <w:lang w:eastAsia="zh-CN"/>
        </w:rPr>
        <w:t>项目</w:t>
      </w:r>
      <w:r>
        <w:rPr>
          <w:rFonts w:hint="eastAsia"/>
          <w:sz w:val="24"/>
          <w:szCs w:val="28"/>
          <w:lang w:eastAsia="zh-CN"/>
        </w:rPr>
        <w:t>概况：</w:t>
      </w:r>
      <w:r w:rsidR="0040417A">
        <w:rPr>
          <w:rFonts w:hint="eastAsia"/>
          <w:snapToGrid w:val="0"/>
          <w:spacing w:val="8"/>
          <w:sz w:val="24"/>
          <w:u w:val="single"/>
          <w:lang w:eastAsia="zh-CN"/>
        </w:rPr>
        <w:t xml:space="preserve">  </w:t>
      </w:r>
      <w:r w:rsidR="00973032">
        <w:rPr>
          <w:rFonts w:hint="eastAsia"/>
          <w:snapToGrid w:val="0"/>
          <w:spacing w:val="8"/>
          <w:sz w:val="24"/>
          <w:u w:val="single"/>
          <w:lang w:eastAsia="zh-CN"/>
        </w:rPr>
        <w:t>见“</w:t>
      </w:r>
      <w:r w:rsidR="001E4EE4">
        <w:rPr>
          <w:rFonts w:hint="eastAsia"/>
          <w:snapToGrid w:val="0"/>
          <w:spacing w:val="8"/>
          <w:sz w:val="24"/>
          <w:u w:val="single"/>
          <w:lang w:eastAsia="zh-CN"/>
        </w:rPr>
        <w:t>集电器维修说明</w:t>
      </w:r>
      <w:r w:rsidR="00973032">
        <w:rPr>
          <w:rFonts w:hint="eastAsia"/>
          <w:snapToGrid w:val="0"/>
          <w:spacing w:val="8"/>
          <w:sz w:val="24"/>
          <w:u w:val="single"/>
          <w:lang w:eastAsia="zh-CN"/>
        </w:rPr>
        <w:t>”</w:t>
      </w:r>
      <w:r w:rsidR="0040417A">
        <w:rPr>
          <w:rFonts w:hint="eastAsia"/>
          <w:snapToGrid w:val="0"/>
          <w:spacing w:val="8"/>
          <w:sz w:val="24"/>
          <w:u w:val="single"/>
          <w:lang w:eastAsia="zh-CN"/>
        </w:rPr>
        <w:t xml:space="preserve"> </w:t>
      </w:r>
    </w:p>
    <w:p w:rsidR="00967702" w:rsidRDefault="00DD56C2" w:rsidP="0028289E">
      <w:pPr>
        <w:spacing w:line="360" w:lineRule="auto"/>
        <w:ind w:firstLineChars="200" w:firstLine="480"/>
        <w:rPr>
          <w:sz w:val="24"/>
          <w:szCs w:val="28"/>
          <w:lang w:eastAsia="zh-CN"/>
        </w:rPr>
      </w:pPr>
      <w:r>
        <w:rPr>
          <w:rFonts w:hint="eastAsia"/>
          <w:sz w:val="24"/>
          <w:szCs w:val="28"/>
          <w:lang w:eastAsia="zh-CN"/>
        </w:rPr>
        <w:t>2.</w:t>
      </w:r>
      <w:r w:rsidR="00973032">
        <w:rPr>
          <w:rFonts w:hint="eastAsia"/>
          <w:sz w:val="24"/>
          <w:szCs w:val="28"/>
          <w:lang w:eastAsia="zh-CN"/>
        </w:rPr>
        <w:t>项目</w:t>
      </w:r>
      <w:r>
        <w:rPr>
          <w:rFonts w:hint="eastAsia"/>
          <w:sz w:val="24"/>
          <w:szCs w:val="28"/>
          <w:lang w:eastAsia="zh-CN"/>
        </w:rPr>
        <w:t>范围及内容：</w:t>
      </w:r>
      <w:r w:rsidR="00B44FC3">
        <w:rPr>
          <w:rFonts w:hint="eastAsia"/>
          <w:sz w:val="24"/>
          <w:szCs w:val="28"/>
          <w:u w:val="single"/>
          <w:lang w:eastAsia="zh-CN"/>
        </w:rPr>
        <w:t xml:space="preserve">  </w:t>
      </w:r>
      <w:r w:rsidR="00065211">
        <w:rPr>
          <w:rFonts w:hint="eastAsia"/>
          <w:sz w:val="24"/>
          <w:szCs w:val="28"/>
          <w:u w:val="single"/>
          <w:lang w:eastAsia="zh-CN"/>
        </w:rPr>
        <w:t>见</w:t>
      </w:r>
      <w:r w:rsidR="00973032">
        <w:rPr>
          <w:rFonts w:hint="eastAsia"/>
          <w:snapToGrid w:val="0"/>
          <w:spacing w:val="8"/>
          <w:sz w:val="24"/>
          <w:u w:val="single"/>
          <w:lang w:eastAsia="zh-CN"/>
        </w:rPr>
        <w:t>“</w:t>
      </w:r>
      <w:r w:rsidR="001E4EE4">
        <w:rPr>
          <w:rFonts w:hint="eastAsia"/>
          <w:snapToGrid w:val="0"/>
          <w:spacing w:val="8"/>
          <w:sz w:val="24"/>
          <w:u w:val="single"/>
          <w:lang w:eastAsia="zh-CN"/>
        </w:rPr>
        <w:t>集电器维修说明</w:t>
      </w:r>
      <w:r w:rsidR="00973032">
        <w:rPr>
          <w:rFonts w:hint="eastAsia"/>
          <w:snapToGrid w:val="0"/>
          <w:spacing w:val="8"/>
          <w:sz w:val="24"/>
          <w:u w:val="single"/>
          <w:lang w:eastAsia="zh-CN"/>
        </w:rPr>
        <w:t>”</w:t>
      </w:r>
      <w:r w:rsidR="00B44FC3">
        <w:rPr>
          <w:rFonts w:hint="eastAsia"/>
          <w:sz w:val="24"/>
          <w:szCs w:val="28"/>
          <w:u w:val="single"/>
          <w:lang w:eastAsia="zh-CN"/>
        </w:rPr>
        <w:t xml:space="preserve"> </w:t>
      </w:r>
    </w:p>
    <w:p w:rsidR="00967702" w:rsidRDefault="00DD56C2" w:rsidP="0028289E">
      <w:pPr>
        <w:spacing w:line="360" w:lineRule="auto"/>
        <w:ind w:firstLineChars="200" w:firstLine="480"/>
        <w:rPr>
          <w:sz w:val="24"/>
          <w:szCs w:val="28"/>
          <w:lang w:eastAsia="zh-CN"/>
        </w:rPr>
      </w:pPr>
      <w:r>
        <w:rPr>
          <w:rFonts w:hint="eastAsia"/>
          <w:sz w:val="24"/>
          <w:szCs w:val="28"/>
          <w:lang w:eastAsia="zh-CN"/>
        </w:rPr>
        <w:t>3.</w:t>
      </w:r>
      <w:r w:rsidR="00CE1050">
        <w:rPr>
          <w:rFonts w:hint="eastAsia"/>
          <w:sz w:val="24"/>
          <w:szCs w:val="28"/>
          <w:lang w:eastAsia="zh-CN"/>
        </w:rPr>
        <w:t>相关要求</w:t>
      </w:r>
      <w:r>
        <w:rPr>
          <w:rFonts w:hint="eastAsia"/>
          <w:sz w:val="24"/>
          <w:szCs w:val="28"/>
          <w:lang w:eastAsia="zh-CN"/>
        </w:rPr>
        <w:t>标准、规范及规定：本</w:t>
      </w:r>
      <w:r w:rsidR="00F56134">
        <w:rPr>
          <w:rFonts w:hint="eastAsia"/>
          <w:sz w:val="24"/>
          <w:szCs w:val="28"/>
          <w:lang w:eastAsia="zh-CN"/>
        </w:rPr>
        <w:t>项目</w:t>
      </w:r>
      <w:r>
        <w:rPr>
          <w:rFonts w:hint="eastAsia"/>
          <w:sz w:val="24"/>
          <w:szCs w:val="28"/>
          <w:lang w:eastAsia="zh-CN"/>
        </w:rPr>
        <w:t>采用的技术标准按现行</w:t>
      </w:r>
      <w:r w:rsidR="00372FA5">
        <w:rPr>
          <w:rFonts w:hint="eastAsia"/>
          <w:sz w:val="24"/>
          <w:szCs w:val="28"/>
          <w:lang w:eastAsia="zh-CN"/>
        </w:rPr>
        <w:t>国家标准（GB）</w:t>
      </w:r>
      <w:r w:rsidR="00C929E9">
        <w:rPr>
          <w:rFonts w:hint="eastAsia"/>
          <w:sz w:val="24"/>
          <w:szCs w:val="28"/>
          <w:lang w:eastAsia="zh-CN"/>
        </w:rPr>
        <w:t>、行业标准（DL）</w:t>
      </w:r>
      <w:r w:rsidR="00CF22A0">
        <w:rPr>
          <w:rFonts w:hint="eastAsia"/>
          <w:sz w:val="24"/>
          <w:szCs w:val="28"/>
          <w:lang w:eastAsia="zh-CN"/>
        </w:rPr>
        <w:t>要求的规范、规程等执行。</w:t>
      </w:r>
    </w:p>
    <w:p w:rsidR="00967702" w:rsidRDefault="00DD56C2" w:rsidP="0028289E">
      <w:pPr>
        <w:spacing w:line="360" w:lineRule="auto"/>
        <w:ind w:firstLineChars="200" w:firstLine="480"/>
        <w:rPr>
          <w:sz w:val="24"/>
          <w:szCs w:val="28"/>
          <w:lang w:eastAsia="zh-CN"/>
        </w:rPr>
      </w:pPr>
      <w:r>
        <w:rPr>
          <w:rFonts w:hint="eastAsia"/>
          <w:sz w:val="24"/>
          <w:szCs w:val="28"/>
          <w:lang w:eastAsia="zh-CN"/>
        </w:rPr>
        <w:t>(五)</w:t>
      </w:r>
      <w:r w:rsidR="00164D2A">
        <w:rPr>
          <w:rFonts w:hint="eastAsia"/>
          <w:sz w:val="24"/>
          <w:szCs w:val="28"/>
          <w:lang w:eastAsia="zh-CN"/>
        </w:rPr>
        <w:t>维修</w:t>
      </w:r>
      <w:r w:rsidR="00C3555D">
        <w:rPr>
          <w:rFonts w:hint="eastAsia"/>
          <w:sz w:val="24"/>
          <w:szCs w:val="28"/>
          <w:lang w:eastAsia="zh-CN"/>
        </w:rPr>
        <w:t>质量：符合</w:t>
      </w:r>
      <w:r>
        <w:rPr>
          <w:rFonts w:hint="eastAsia"/>
          <w:sz w:val="24"/>
          <w:szCs w:val="28"/>
          <w:lang w:eastAsia="zh-CN"/>
        </w:rPr>
        <w:t>国家现行</w:t>
      </w:r>
      <w:r w:rsidR="00C3555D">
        <w:rPr>
          <w:rFonts w:hint="eastAsia"/>
          <w:sz w:val="24"/>
          <w:szCs w:val="28"/>
          <w:lang w:eastAsia="zh-CN"/>
        </w:rPr>
        <w:t>行业</w:t>
      </w:r>
      <w:r>
        <w:rPr>
          <w:rFonts w:hint="eastAsia"/>
          <w:sz w:val="24"/>
          <w:szCs w:val="28"/>
          <w:lang w:eastAsia="zh-CN"/>
        </w:rPr>
        <w:t>有关标准、规范</w:t>
      </w:r>
      <w:r w:rsidR="00065211">
        <w:rPr>
          <w:rFonts w:hint="eastAsia"/>
          <w:sz w:val="24"/>
          <w:szCs w:val="24"/>
          <w:lang w:eastAsia="zh-CN"/>
        </w:rPr>
        <w:t>及</w:t>
      </w:r>
      <w:r w:rsidR="00164D2A">
        <w:rPr>
          <w:rFonts w:hint="eastAsia"/>
          <w:sz w:val="24"/>
          <w:szCs w:val="24"/>
          <w:lang w:eastAsia="zh-CN"/>
        </w:rPr>
        <w:t>维修说明</w:t>
      </w:r>
      <w:r w:rsidR="00065211">
        <w:rPr>
          <w:rFonts w:hint="eastAsia"/>
          <w:sz w:val="24"/>
          <w:szCs w:val="24"/>
          <w:lang w:eastAsia="zh-CN"/>
        </w:rPr>
        <w:t>的要求</w:t>
      </w:r>
      <w:r>
        <w:rPr>
          <w:rFonts w:hint="eastAsia"/>
          <w:sz w:val="24"/>
          <w:szCs w:val="28"/>
          <w:lang w:eastAsia="zh-CN"/>
        </w:rPr>
        <w:t>。</w:t>
      </w:r>
    </w:p>
    <w:p w:rsidR="00967702" w:rsidRDefault="00DD56C2" w:rsidP="0028289E">
      <w:pPr>
        <w:pStyle w:val="a3"/>
        <w:spacing w:line="360" w:lineRule="auto"/>
        <w:ind w:right="222" w:firstLineChars="200" w:firstLine="480"/>
        <w:rPr>
          <w:lang w:eastAsia="zh-CN"/>
        </w:rPr>
      </w:pPr>
      <w:r>
        <w:rPr>
          <w:rFonts w:ascii="Times New Roman" w:eastAsia="Times New Roman"/>
          <w:lang w:eastAsia="zh-CN"/>
        </w:rPr>
        <w:t>(</w:t>
      </w:r>
      <w:r>
        <w:rPr>
          <w:rFonts w:ascii="Times New Roman" w:hint="eastAsia"/>
          <w:lang w:eastAsia="zh-CN"/>
        </w:rPr>
        <w:t>六</w:t>
      </w:r>
      <w:r>
        <w:rPr>
          <w:rFonts w:ascii="Times New Roman" w:eastAsia="Times New Roman"/>
          <w:lang w:eastAsia="zh-CN"/>
        </w:rPr>
        <w:t>)</w:t>
      </w:r>
      <w:r w:rsidR="00E44AC8">
        <w:rPr>
          <w:rFonts w:ascii="Times New Roman" w:eastAsiaTheme="minorEastAsia" w:hint="eastAsia"/>
          <w:lang w:eastAsia="zh-CN"/>
        </w:rPr>
        <w:t xml:space="preserve"> </w:t>
      </w:r>
      <w:r w:rsidR="00164D2A">
        <w:rPr>
          <w:rFonts w:hint="eastAsia"/>
          <w:lang w:eastAsia="zh-CN"/>
        </w:rPr>
        <w:t>维修</w:t>
      </w:r>
      <w:r w:rsidR="00CF22A0">
        <w:rPr>
          <w:rFonts w:hint="eastAsia"/>
          <w:lang w:eastAsia="zh-CN"/>
        </w:rPr>
        <w:t>期限</w:t>
      </w:r>
      <w:r>
        <w:rPr>
          <w:lang w:eastAsia="zh-CN"/>
        </w:rPr>
        <w:t>：</w:t>
      </w:r>
      <w:r w:rsidR="001E4EE4">
        <w:rPr>
          <w:rFonts w:asciiTheme="majorEastAsia" w:eastAsiaTheme="majorEastAsia" w:hAnsiTheme="majorEastAsia" w:hint="eastAsia"/>
          <w:lang w:eastAsia="zh-CN"/>
        </w:rPr>
        <w:t>接到甲方通知后15个工作日完成</w:t>
      </w:r>
      <w:r w:rsidR="00EC6214">
        <w:rPr>
          <w:rFonts w:hint="eastAsia"/>
          <w:lang w:eastAsia="zh-CN"/>
        </w:rPr>
        <w:t>。</w:t>
      </w:r>
    </w:p>
    <w:p w:rsidR="00065211" w:rsidRPr="00065211" w:rsidRDefault="00065211" w:rsidP="00065211">
      <w:pPr>
        <w:pStyle w:val="a3"/>
        <w:spacing w:line="360" w:lineRule="auto"/>
        <w:ind w:right="222" w:firstLineChars="200" w:firstLine="482"/>
        <w:rPr>
          <w:lang w:eastAsia="zh-CN"/>
        </w:rPr>
      </w:pPr>
      <w:r w:rsidRPr="00065211">
        <w:rPr>
          <w:rFonts w:hint="eastAsia"/>
          <w:b/>
          <w:bCs/>
          <w:lang w:eastAsia="zh-CN"/>
        </w:rPr>
        <w:t>备注：参选人必须对同一个合同包中的全部货物与服务进行投标，不得仅对合同包中的部分货物或服务进行投标，否则其投标文件将被拒绝。</w:t>
      </w:r>
    </w:p>
    <w:p w:rsidR="00967702" w:rsidRDefault="00DD56C2" w:rsidP="00693209">
      <w:pPr>
        <w:pStyle w:val="10"/>
        <w:spacing w:before="18"/>
        <w:rPr>
          <w:lang w:eastAsia="zh-CN"/>
        </w:rPr>
      </w:pPr>
      <w:r>
        <w:rPr>
          <w:w w:val="95"/>
          <w:lang w:eastAsia="zh-CN"/>
        </w:rPr>
        <w:t>二、定义和解释</w:t>
      </w:r>
    </w:p>
    <w:p w:rsidR="00967702" w:rsidRDefault="00DD56C2" w:rsidP="005257EA">
      <w:pPr>
        <w:pStyle w:val="a3"/>
        <w:spacing w:before="186"/>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5257EA">
      <w:pPr>
        <w:pStyle w:val="a3"/>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5257EA">
      <w:pPr>
        <w:pStyle w:val="a3"/>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sidR="00D252B3">
        <w:rPr>
          <w:rFonts w:hint="eastAsia"/>
          <w:spacing w:val="-10"/>
          <w:lang w:eastAsia="zh-CN"/>
        </w:rPr>
        <w:t>二</w:t>
      </w:r>
      <w:r>
        <w:rPr>
          <w:spacing w:val="-10"/>
          <w:lang w:eastAsia="zh-CN"/>
        </w:rPr>
        <w:t>。</w:t>
      </w:r>
    </w:p>
    <w:p w:rsidR="00967702" w:rsidRDefault="00DD56C2" w:rsidP="005257EA">
      <w:pPr>
        <w:pStyle w:val="10"/>
        <w:spacing w:before="95"/>
        <w:rPr>
          <w:lang w:eastAsia="zh-CN"/>
        </w:rPr>
      </w:pPr>
      <w:r>
        <w:rPr>
          <w:w w:val="95"/>
          <w:lang w:eastAsia="zh-CN"/>
        </w:rPr>
        <w:t>三、比选文件组成</w:t>
      </w:r>
    </w:p>
    <w:p w:rsidR="00967702" w:rsidRDefault="00DD56C2" w:rsidP="005257EA">
      <w:pPr>
        <w:pStyle w:val="a3"/>
        <w:spacing w:before="188"/>
        <w:ind w:left="598"/>
        <w:rPr>
          <w:lang w:eastAsia="zh-CN"/>
        </w:rPr>
      </w:pPr>
      <w:r>
        <w:rPr>
          <w:lang w:eastAsia="zh-CN"/>
        </w:rPr>
        <w:t>1.比选文件包括下列内容：</w:t>
      </w:r>
    </w:p>
    <w:p w:rsidR="00967702" w:rsidRDefault="00DD56C2" w:rsidP="005257EA">
      <w:pPr>
        <w:pStyle w:val="a3"/>
        <w:spacing w:before="105"/>
        <w:ind w:left="598"/>
        <w:rPr>
          <w:lang w:eastAsia="zh-CN"/>
        </w:rPr>
      </w:pPr>
      <w:r>
        <w:rPr>
          <w:lang w:eastAsia="zh-CN"/>
        </w:rPr>
        <w:t>比选公告、比选须知、项目内容、合同书格式、报价单、承诺函等。</w:t>
      </w:r>
    </w:p>
    <w:p w:rsidR="00967702" w:rsidRDefault="00DD56C2" w:rsidP="005257EA">
      <w:pPr>
        <w:pStyle w:val="a3"/>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1A36B1">
      <w:pPr>
        <w:pStyle w:val="a3"/>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1A36B1">
      <w:pPr>
        <w:pStyle w:val="a3"/>
        <w:spacing w:line="360" w:lineRule="auto"/>
        <w:ind w:left="118"/>
        <w:rPr>
          <w:lang w:eastAsia="zh-CN"/>
        </w:rPr>
      </w:pPr>
      <w:r>
        <w:rPr>
          <w:lang w:eastAsia="zh-CN"/>
        </w:rPr>
        <w:t>重要事项、格式、条款和技术规范、参数及要求等）。参选人没有按照比选文件要求提交</w:t>
      </w:r>
    </w:p>
    <w:p w:rsidR="000F1F09" w:rsidRDefault="000F1F09" w:rsidP="00637987">
      <w:pPr>
        <w:pStyle w:val="a3"/>
        <w:spacing w:line="360" w:lineRule="auto"/>
        <w:ind w:left="118" w:right="-49"/>
        <w:rPr>
          <w:lang w:eastAsia="zh-CN"/>
        </w:rPr>
      </w:pPr>
      <w:r>
        <w:rPr>
          <w:spacing w:val="-10"/>
          <w:lang w:eastAsia="zh-CN"/>
        </w:rPr>
        <w:t>全部资料，或者没有对比选文件在各方面都做出实质性响应是参选人的风险，有可能导致其参选被拒绝，或被认定为无效参选或被确定为参选无效。</w:t>
      </w:r>
    </w:p>
    <w:p w:rsidR="00967702" w:rsidRDefault="00967702" w:rsidP="005257EA">
      <w:pPr>
        <w:rPr>
          <w:lang w:eastAsia="zh-CN"/>
        </w:rPr>
        <w:sectPr w:rsidR="00967702">
          <w:pgSz w:w="11910" w:h="16840"/>
          <w:pgMar w:top="1500" w:right="1020" w:bottom="740" w:left="1300" w:header="0" w:footer="551" w:gutter="0"/>
          <w:cols w:space="720"/>
        </w:sectPr>
      </w:pPr>
    </w:p>
    <w:p w:rsidR="00967702" w:rsidRDefault="00DD56C2" w:rsidP="005257EA">
      <w:pPr>
        <w:pStyle w:val="10"/>
        <w:spacing w:before="97"/>
        <w:ind w:left="680"/>
        <w:rPr>
          <w:lang w:eastAsia="zh-CN"/>
        </w:rPr>
      </w:pPr>
      <w:r>
        <w:rPr>
          <w:w w:val="95"/>
          <w:lang w:eastAsia="zh-CN"/>
        </w:rPr>
        <w:lastRenderedPageBreak/>
        <w:t>四、比选文件的澄清</w:t>
      </w:r>
    </w:p>
    <w:p w:rsidR="00967702" w:rsidRDefault="00DD56C2" w:rsidP="00D735D2">
      <w:pPr>
        <w:pStyle w:val="a3"/>
        <w:spacing w:before="186" w:line="360" w:lineRule="auto"/>
        <w:ind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日内向比选人提出。参选人若对比选文件有任何疑问，应在参选截止时间前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rsidP="00D735D2">
      <w:pPr>
        <w:pStyle w:val="10"/>
        <w:spacing w:before="95"/>
        <w:ind w:left="0" w:firstLineChars="200" w:firstLine="536"/>
        <w:rPr>
          <w:lang w:eastAsia="zh-CN"/>
        </w:rPr>
      </w:pPr>
      <w:r>
        <w:rPr>
          <w:w w:val="95"/>
          <w:lang w:eastAsia="zh-CN"/>
        </w:rPr>
        <w:t>五、比选文件的修改、补充</w:t>
      </w:r>
    </w:p>
    <w:p w:rsidR="00967702" w:rsidRDefault="00DD56C2" w:rsidP="00D735D2">
      <w:pPr>
        <w:pStyle w:val="a3"/>
        <w:spacing w:before="189" w:line="360" w:lineRule="auto"/>
        <w:ind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D735D2">
      <w:pPr>
        <w:pStyle w:val="a3"/>
        <w:spacing w:before="27" w:line="360" w:lineRule="auto"/>
        <w:ind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53396C">
      <w:pPr>
        <w:pStyle w:val="a3"/>
        <w:spacing w:before="27" w:line="360" w:lineRule="auto"/>
        <w:ind w:firstLineChars="200" w:firstLine="480"/>
        <w:rPr>
          <w:lang w:eastAsia="zh-CN"/>
        </w:rPr>
      </w:pPr>
      <w:r>
        <w:rPr>
          <w:lang w:eastAsia="zh-CN"/>
        </w:rPr>
        <w:t>3.比选文件的修改书将构成比选文件的一部分，对参选人具有约束作用。</w:t>
      </w:r>
    </w:p>
    <w:p w:rsidR="006414EB" w:rsidRDefault="006414EB" w:rsidP="0053396C">
      <w:pPr>
        <w:pStyle w:val="a3"/>
        <w:spacing w:before="27" w:line="360" w:lineRule="auto"/>
        <w:ind w:firstLineChars="200" w:firstLine="480"/>
        <w:rPr>
          <w:lang w:eastAsia="zh-CN"/>
        </w:rPr>
      </w:pPr>
      <w:r>
        <w:rPr>
          <w:rFonts w:hint="eastAsia"/>
          <w:lang w:eastAsia="zh-CN"/>
        </w:rPr>
        <w:t>4.比选人所作的一切有效补充、修改文件，均被视为比选文件不可分割的部分。</w:t>
      </w:r>
    </w:p>
    <w:p w:rsidR="00967702" w:rsidRDefault="00DD56C2" w:rsidP="0072518F">
      <w:pPr>
        <w:pStyle w:val="10"/>
        <w:spacing w:line="276" w:lineRule="auto"/>
        <w:rPr>
          <w:lang w:eastAsia="zh-CN"/>
        </w:rPr>
      </w:pPr>
      <w:r>
        <w:rPr>
          <w:w w:val="95"/>
          <w:lang w:eastAsia="zh-CN"/>
        </w:rPr>
        <w:t>六、参选人资格</w:t>
      </w:r>
    </w:p>
    <w:p w:rsidR="00DA3116" w:rsidRDefault="00DA3116" w:rsidP="00DA3116">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1. </w:t>
      </w:r>
      <w:r w:rsidRPr="001B19A7">
        <w:rPr>
          <w:rFonts w:asciiTheme="majorEastAsia" w:eastAsiaTheme="majorEastAsia" w:hAnsiTheme="majorEastAsia" w:hint="eastAsia"/>
          <w:sz w:val="24"/>
          <w:szCs w:val="24"/>
          <w:lang w:eastAsia="zh-CN"/>
        </w:rPr>
        <w:t>具有中华人民共和国独立法人资格；具有完善的质量保证体系及其质量认证证明等</w:t>
      </w:r>
      <w:r>
        <w:rPr>
          <w:rFonts w:asciiTheme="majorEastAsia" w:eastAsiaTheme="majorEastAsia" w:hAnsiTheme="majorEastAsia" w:hint="eastAsia"/>
          <w:sz w:val="24"/>
          <w:szCs w:val="24"/>
          <w:lang w:eastAsia="zh-CN"/>
        </w:rPr>
        <w:t>；</w:t>
      </w:r>
    </w:p>
    <w:p w:rsidR="00DA3116" w:rsidRDefault="00DA3116" w:rsidP="00DA3116">
      <w:pPr>
        <w:pStyle w:val="1"/>
        <w:spacing w:line="360" w:lineRule="auto"/>
        <w:ind w:firstLine="465"/>
        <w:rPr>
          <w:rFonts w:asciiTheme="majorEastAsia" w:eastAsiaTheme="majorEastAsia" w:hAnsiTheme="majorEastAsia"/>
          <w:sz w:val="24"/>
          <w:szCs w:val="24"/>
        </w:rPr>
      </w:pPr>
      <w:r>
        <w:rPr>
          <w:rFonts w:hint="eastAsia"/>
          <w:sz w:val="24"/>
          <w:szCs w:val="24"/>
        </w:rPr>
        <w:t>2.</w:t>
      </w:r>
      <w:r w:rsidRPr="005B1D56">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参选人</w:t>
      </w:r>
      <w:r w:rsidRPr="001B19A7">
        <w:rPr>
          <w:rFonts w:asciiTheme="majorEastAsia" w:eastAsiaTheme="majorEastAsia" w:hAnsiTheme="majorEastAsia" w:hint="eastAsia"/>
          <w:sz w:val="24"/>
          <w:szCs w:val="24"/>
        </w:rPr>
        <w:t>企业营业执照（年检合格）；</w:t>
      </w:r>
    </w:p>
    <w:p w:rsidR="00DA3116" w:rsidRPr="005B1D56" w:rsidRDefault="00DA3116" w:rsidP="00DA3116">
      <w:pPr>
        <w:pStyle w:val="1"/>
        <w:spacing w:line="360" w:lineRule="auto"/>
        <w:ind w:firstLine="465"/>
        <w:rPr>
          <w:sz w:val="24"/>
          <w:szCs w:val="24"/>
        </w:rPr>
      </w:pPr>
      <w:r>
        <w:rPr>
          <w:rFonts w:asciiTheme="majorEastAsia" w:eastAsiaTheme="majorEastAsia" w:hAnsiTheme="majorEastAsia" w:hint="eastAsia"/>
          <w:sz w:val="24"/>
          <w:szCs w:val="24"/>
        </w:rPr>
        <w:t>3.</w:t>
      </w:r>
      <w:r w:rsidRPr="005B1D56">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提供参选人</w:t>
      </w:r>
      <w:r w:rsidRPr="001B19A7">
        <w:rPr>
          <w:rFonts w:asciiTheme="majorEastAsia" w:eastAsiaTheme="majorEastAsia" w:hAnsiTheme="majorEastAsia" w:hint="eastAsia"/>
          <w:sz w:val="24"/>
          <w:szCs w:val="24"/>
        </w:rPr>
        <w:t>法定代表人身份证证明或投标单位法人代表对其委托代表的授权委托书；</w:t>
      </w:r>
    </w:p>
    <w:p w:rsidR="00DA3116" w:rsidRPr="00725D91" w:rsidRDefault="00DA3116" w:rsidP="00DA3116">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 提供</w:t>
      </w:r>
      <w:r w:rsidRPr="00DA7110">
        <w:rPr>
          <w:rFonts w:asciiTheme="majorEastAsia" w:eastAsiaTheme="majorEastAsia" w:hAnsiTheme="majorEastAsia" w:hint="eastAsia"/>
          <w:sz w:val="24"/>
          <w:szCs w:val="24"/>
          <w:lang w:eastAsia="zh-CN"/>
        </w:rPr>
        <w:t>码头门座式起重机电气维修项目业绩证明</w:t>
      </w:r>
      <w:r w:rsidRPr="00725D91">
        <w:rPr>
          <w:rFonts w:asciiTheme="majorEastAsia" w:eastAsiaTheme="majorEastAsia" w:hAnsiTheme="majorEastAsia" w:hint="eastAsia"/>
          <w:sz w:val="24"/>
          <w:szCs w:val="24"/>
          <w:lang w:eastAsia="zh-CN"/>
        </w:rPr>
        <w:t>；</w:t>
      </w:r>
    </w:p>
    <w:p w:rsidR="00DA3116" w:rsidRPr="00725D91" w:rsidRDefault="00DA3116" w:rsidP="00DA3116">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5.</w:t>
      </w:r>
      <w:r w:rsidRPr="00725D91">
        <w:rPr>
          <w:rFonts w:asciiTheme="majorEastAsia" w:eastAsiaTheme="majorEastAsia" w:hAnsiTheme="majorEastAsia"/>
          <w:sz w:val="24"/>
          <w:szCs w:val="24"/>
          <w:lang w:eastAsia="zh-CN"/>
        </w:rPr>
        <w:t xml:space="preserve"> </w:t>
      </w:r>
      <w:r w:rsidRPr="00DA7110">
        <w:rPr>
          <w:rFonts w:asciiTheme="majorEastAsia" w:eastAsiaTheme="majorEastAsia" w:hAnsiTheme="majorEastAsia" w:hint="eastAsia"/>
          <w:sz w:val="24"/>
          <w:szCs w:val="24"/>
          <w:lang w:eastAsia="zh-CN"/>
        </w:rPr>
        <w:t>具备港口起重机起电气安装和维修经验，熟悉港口门座式起重机电气系统原理，有低压中心集电器安装和维护经验(中心集电器生产厂家优先考虑)</w:t>
      </w:r>
      <w:r w:rsidRPr="001B19A7">
        <w:rPr>
          <w:rFonts w:asciiTheme="majorEastAsia" w:eastAsiaTheme="majorEastAsia" w:hAnsiTheme="majorEastAsia" w:hint="eastAsia"/>
          <w:sz w:val="24"/>
          <w:szCs w:val="24"/>
          <w:lang w:eastAsia="zh-CN"/>
        </w:rPr>
        <w:t>；</w:t>
      </w:r>
    </w:p>
    <w:p w:rsidR="00DA3116" w:rsidRDefault="00DA3116" w:rsidP="00DA3116">
      <w:pPr>
        <w:widowControl/>
        <w:autoSpaceDE/>
        <w:autoSpaceDN/>
        <w:spacing w:line="360" w:lineRule="auto"/>
        <w:ind w:firstLineChars="200" w:firstLine="480"/>
        <w:jc w:val="both"/>
        <w:rPr>
          <w:rFonts w:asciiTheme="majorEastAsia" w:eastAsiaTheme="majorEastAsia" w:hAnsiTheme="majorEastAsia" w:hint="eastAsia"/>
          <w:sz w:val="24"/>
          <w:szCs w:val="24"/>
          <w:lang w:eastAsia="zh-CN"/>
        </w:rPr>
      </w:pPr>
      <w:r>
        <w:rPr>
          <w:rFonts w:asciiTheme="majorEastAsia" w:eastAsiaTheme="majorEastAsia" w:hAnsiTheme="majorEastAsia" w:hint="eastAsia"/>
          <w:sz w:val="24"/>
          <w:szCs w:val="24"/>
          <w:lang w:eastAsia="zh-CN"/>
        </w:rPr>
        <w:t>6.</w:t>
      </w:r>
      <w:r w:rsidRPr="00725D91">
        <w:rPr>
          <w:rFonts w:asciiTheme="majorEastAsia" w:eastAsiaTheme="majorEastAsia" w:hAnsiTheme="majorEastAsia"/>
          <w:sz w:val="24"/>
          <w:szCs w:val="24"/>
          <w:lang w:eastAsia="zh-CN"/>
        </w:rPr>
        <w:t xml:space="preserve"> </w:t>
      </w:r>
      <w:r w:rsidRPr="00025CD9">
        <w:rPr>
          <w:rFonts w:asciiTheme="majorEastAsia" w:eastAsiaTheme="majorEastAsia" w:hAnsiTheme="majorEastAsia"/>
          <w:sz w:val="24"/>
          <w:szCs w:val="24"/>
          <w:lang w:eastAsia="zh-CN"/>
        </w:rPr>
        <w:t>没有失信黑名单记录（以最高院失信被执行人系统发布信息为准）；</w:t>
      </w:r>
      <w:r>
        <w:rPr>
          <w:rFonts w:asciiTheme="majorEastAsia" w:eastAsiaTheme="majorEastAsia" w:hAnsiTheme="majorEastAsia" w:hint="eastAsia"/>
          <w:sz w:val="24"/>
          <w:szCs w:val="24"/>
          <w:lang w:eastAsia="zh-CN"/>
        </w:rPr>
        <w:t xml:space="preserve"> </w:t>
      </w:r>
    </w:p>
    <w:p w:rsidR="00DA3116" w:rsidRDefault="00DA3116" w:rsidP="00DA3116">
      <w:pPr>
        <w:widowControl/>
        <w:autoSpaceDE/>
        <w:autoSpaceDN/>
        <w:spacing w:line="360" w:lineRule="auto"/>
        <w:ind w:firstLineChars="200" w:firstLine="480"/>
        <w:jc w:val="both"/>
        <w:rPr>
          <w:rFonts w:asciiTheme="majorEastAsia" w:eastAsiaTheme="majorEastAsia" w:hAnsiTheme="majorEastAsia" w:hint="eastAsia"/>
          <w:sz w:val="24"/>
          <w:szCs w:val="24"/>
          <w:lang w:eastAsia="zh-CN"/>
        </w:rPr>
      </w:pPr>
      <w:r>
        <w:rPr>
          <w:rFonts w:asciiTheme="majorEastAsia" w:eastAsiaTheme="majorEastAsia" w:hAnsiTheme="majorEastAsia" w:hint="eastAsia"/>
          <w:sz w:val="24"/>
          <w:szCs w:val="24"/>
          <w:lang w:eastAsia="zh-CN"/>
        </w:rPr>
        <w:t xml:space="preserve">7. </w:t>
      </w:r>
      <w:r w:rsidRPr="00025CD9">
        <w:rPr>
          <w:rFonts w:asciiTheme="majorEastAsia" w:eastAsiaTheme="majorEastAsia" w:hAnsiTheme="majorEastAsia"/>
          <w:sz w:val="24"/>
          <w:szCs w:val="24"/>
          <w:lang w:eastAsia="zh-CN"/>
        </w:rPr>
        <w:t>与</w:t>
      </w:r>
      <w:r w:rsidR="005339EE">
        <w:rPr>
          <w:rFonts w:asciiTheme="majorEastAsia" w:eastAsiaTheme="majorEastAsia" w:hAnsiTheme="majorEastAsia" w:hint="eastAsia"/>
          <w:sz w:val="24"/>
          <w:szCs w:val="24"/>
          <w:lang w:eastAsia="zh-CN"/>
        </w:rPr>
        <w:t>比选人</w:t>
      </w:r>
      <w:r w:rsidRPr="00025CD9">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EA2765" w:rsidRPr="00725D91" w:rsidRDefault="00DA3116" w:rsidP="00DA3116">
      <w:pPr>
        <w:widowControl/>
        <w:autoSpaceDE/>
        <w:autoSpaceDN/>
        <w:spacing w:line="276"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8. </w:t>
      </w:r>
      <w:r w:rsidRPr="00725D91">
        <w:rPr>
          <w:rFonts w:asciiTheme="majorEastAsia" w:eastAsiaTheme="majorEastAsia" w:hAnsiTheme="majorEastAsia" w:hint="eastAsia"/>
          <w:sz w:val="24"/>
          <w:szCs w:val="24"/>
          <w:lang w:eastAsia="zh-CN"/>
        </w:rPr>
        <w:t>本项目不接受联合体投标</w:t>
      </w:r>
      <w:r>
        <w:rPr>
          <w:rFonts w:asciiTheme="majorEastAsia" w:eastAsiaTheme="majorEastAsia" w:hAnsiTheme="majorEastAsia" w:hint="eastAsia"/>
          <w:sz w:val="24"/>
          <w:szCs w:val="24"/>
          <w:lang w:eastAsia="zh-CN"/>
        </w:rPr>
        <w:t>。</w:t>
      </w:r>
    </w:p>
    <w:p w:rsidR="00967702" w:rsidRDefault="00DD56C2" w:rsidP="005D19AE">
      <w:pPr>
        <w:pStyle w:val="10"/>
        <w:rPr>
          <w:lang w:eastAsia="zh-CN"/>
        </w:rPr>
      </w:pPr>
      <w:r>
        <w:rPr>
          <w:w w:val="95"/>
          <w:lang w:eastAsia="zh-CN"/>
        </w:rPr>
        <w:t>七、参选保证金</w:t>
      </w:r>
    </w:p>
    <w:p w:rsidR="00981423" w:rsidRPr="00981423" w:rsidRDefault="0072518F" w:rsidP="0072518F">
      <w:pPr>
        <w:pStyle w:val="1"/>
        <w:spacing w:line="360" w:lineRule="auto"/>
        <w:ind w:firstLineChars="450" w:firstLine="1080"/>
        <w:rPr>
          <w:sz w:val="24"/>
          <w:szCs w:val="24"/>
        </w:rPr>
      </w:pPr>
      <w:r>
        <w:rPr>
          <w:rFonts w:hint="eastAsia"/>
          <w:sz w:val="24"/>
          <w:szCs w:val="24"/>
        </w:rPr>
        <w:t>无</w:t>
      </w:r>
    </w:p>
    <w:p w:rsidR="00967702" w:rsidRDefault="00DD56C2" w:rsidP="00981423">
      <w:pPr>
        <w:pStyle w:val="10"/>
        <w:spacing w:line="360" w:lineRule="auto"/>
        <w:rPr>
          <w:lang w:eastAsia="zh-CN"/>
        </w:rPr>
      </w:pPr>
      <w:r>
        <w:rPr>
          <w:w w:val="95"/>
          <w:lang w:eastAsia="zh-CN"/>
        </w:rPr>
        <w:t>八、参选文件的递交</w:t>
      </w:r>
    </w:p>
    <w:p w:rsidR="00967702" w:rsidRDefault="00DD56C2" w:rsidP="00E02A34">
      <w:pPr>
        <w:pStyle w:val="2"/>
        <w:tabs>
          <w:tab w:val="left" w:pos="6879"/>
        </w:tabs>
        <w:spacing w:line="360" w:lineRule="auto"/>
        <w:ind w:left="0" w:right="106" w:firstLineChars="196" w:firstLine="472"/>
        <w:rPr>
          <w:lang w:eastAsia="zh-CN"/>
        </w:rPr>
      </w:pPr>
      <w:r>
        <w:rPr>
          <w:lang w:eastAsia="zh-CN"/>
        </w:rPr>
        <w:t>1.参选文件递交的截止时间：</w:t>
      </w:r>
      <w:r w:rsidRPr="00322549">
        <w:rPr>
          <w:rFonts w:hint="eastAsia"/>
          <w:lang w:eastAsia="zh-CN"/>
        </w:rPr>
        <w:t>20</w:t>
      </w:r>
      <w:r w:rsidR="00842866">
        <w:rPr>
          <w:rFonts w:hint="eastAsia"/>
          <w:lang w:eastAsia="zh-CN"/>
        </w:rPr>
        <w:t>20</w:t>
      </w:r>
      <w:r w:rsidRPr="00322549">
        <w:rPr>
          <w:rFonts w:hint="eastAsia"/>
          <w:lang w:eastAsia="zh-CN"/>
        </w:rPr>
        <w:t>年</w:t>
      </w:r>
      <w:r w:rsidR="00AE5ABC">
        <w:rPr>
          <w:rFonts w:hint="eastAsia"/>
          <w:lang w:eastAsia="zh-CN"/>
        </w:rPr>
        <w:t>0</w:t>
      </w:r>
      <w:r w:rsidR="0072518F">
        <w:rPr>
          <w:rFonts w:hint="eastAsia"/>
          <w:lang w:eastAsia="zh-CN"/>
        </w:rPr>
        <w:t>6</w:t>
      </w:r>
      <w:r w:rsidRPr="00322549">
        <w:rPr>
          <w:rFonts w:hint="eastAsia"/>
          <w:lang w:eastAsia="zh-CN"/>
        </w:rPr>
        <w:t>月</w:t>
      </w:r>
      <w:r w:rsidR="00DA3116">
        <w:rPr>
          <w:rFonts w:hint="eastAsia"/>
          <w:lang w:eastAsia="zh-CN"/>
        </w:rPr>
        <w:t>22</w:t>
      </w:r>
      <w:r w:rsidRPr="00322549">
        <w:rPr>
          <w:rFonts w:hint="eastAsia"/>
          <w:lang w:eastAsia="zh-CN"/>
        </w:rPr>
        <w:t>日</w:t>
      </w:r>
      <w:r w:rsidR="00980519">
        <w:rPr>
          <w:rFonts w:hint="eastAsia"/>
          <w:lang w:eastAsia="zh-CN"/>
        </w:rPr>
        <w:t>1</w:t>
      </w:r>
      <w:r w:rsidR="0072518F">
        <w:rPr>
          <w:rFonts w:hint="eastAsia"/>
          <w:lang w:eastAsia="zh-CN"/>
        </w:rPr>
        <w:t>5</w:t>
      </w:r>
      <w:r w:rsidR="00144E45">
        <w:rPr>
          <w:rFonts w:hint="eastAsia"/>
          <w:lang w:eastAsia="zh-CN"/>
        </w:rPr>
        <w:t xml:space="preserve"> </w:t>
      </w:r>
      <w:r w:rsidRPr="00322549">
        <w:rPr>
          <w:rFonts w:hint="eastAsia"/>
          <w:lang w:eastAsia="zh-CN"/>
        </w:rPr>
        <w:t>时</w:t>
      </w:r>
      <w:r w:rsidR="00980519">
        <w:rPr>
          <w:rFonts w:hint="eastAsia"/>
          <w:lang w:eastAsia="zh-CN"/>
        </w:rPr>
        <w:t>30</w:t>
      </w:r>
      <w:r w:rsidRPr="00322549">
        <w:rPr>
          <w:rFonts w:hint="eastAsia"/>
          <w:lang w:eastAsia="zh-CN"/>
        </w:rPr>
        <w:t>分。</w:t>
      </w:r>
    </w:p>
    <w:p w:rsidR="005257EA" w:rsidRDefault="00DD56C2" w:rsidP="00E02A34">
      <w:pPr>
        <w:pStyle w:val="2"/>
        <w:tabs>
          <w:tab w:val="left" w:pos="6879"/>
        </w:tabs>
        <w:spacing w:line="360" w:lineRule="auto"/>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漳州市漳浦县杜浔镇杜昌路9号</w:t>
      </w:r>
    </w:p>
    <w:p w:rsidR="005257EA" w:rsidRDefault="00DD56C2" w:rsidP="00D735D2">
      <w:pPr>
        <w:pStyle w:val="2"/>
        <w:tabs>
          <w:tab w:val="left" w:pos="6879"/>
        </w:tabs>
        <w:spacing w:line="360" w:lineRule="auto"/>
        <w:ind w:leftChars="54" w:left="119" w:right="106" w:firstLineChars="346" w:firstLine="834"/>
        <w:rPr>
          <w:spacing w:val="-6"/>
          <w:lang w:eastAsia="zh-CN"/>
        </w:rPr>
      </w:pPr>
      <w:r>
        <w:rPr>
          <w:lang w:eastAsia="zh-CN"/>
        </w:rPr>
        <w:t>联</w:t>
      </w:r>
      <w:r w:rsidR="005257EA">
        <w:rPr>
          <w:rFonts w:hint="eastAsia"/>
          <w:lang w:eastAsia="zh-CN"/>
        </w:rPr>
        <w:t xml:space="preserve"> </w:t>
      </w:r>
      <w:r>
        <w:rPr>
          <w:lang w:eastAsia="zh-CN"/>
        </w:rPr>
        <w:t>系</w:t>
      </w:r>
      <w:r w:rsidR="005257EA">
        <w:rPr>
          <w:rFonts w:hint="eastAsia"/>
          <w:lang w:eastAsia="zh-CN"/>
        </w:rPr>
        <w:t xml:space="preserve"> </w:t>
      </w:r>
      <w:r>
        <w:rPr>
          <w:lang w:eastAsia="zh-CN"/>
        </w:rPr>
        <w:t>人</w:t>
      </w:r>
      <w:r>
        <w:rPr>
          <w:spacing w:val="-56"/>
          <w:lang w:eastAsia="zh-CN"/>
        </w:rPr>
        <w:t>：</w:t>
      </w:r>
      <w:r w:rsidR="005257EA">
        <w:rPr>
          <w:rFonts w:hint="eastAsia"/>
          <w:lang w:eastAsia="zh-CN"/>
        </w:rPr>
        <w:t xml:space="preserve">纪捍政    </w:t>
      </w:r>
      <w:r>
        <w:rPr>
          <w:spacing w:val="-6"/>
          <w:lang w:eastAsia="zh-CN"/>
        </w:rPr>
        <w:t xml:space="preserve"> </w:t>
      </w:r>
    </w:p>
    <w:p w:rsidR="00967702" w:rsidRPr="00C31793" w:rsidRDefault="00DD56C2" w:rsidP="00D735D2">
      <w:pPr>
        <w:pStyle w:val="2"/>
        <w:tabs>
          <w:tab w:val="left" w:pos="6879"/>
        </w:tabs>
        <w:spacing w:line="360" w:lineRule="auto"/>
        <w:ind w:leftChars="54" w:left="119" w:right="106" w:firstLineChars="346" w:firstLine="834"/>
        <w:rPr>
          <w:lang w:eastAsia="zh-CN"/>
        </w:rPr>
      </w:pPr>
      <w:r>
        <w:rPr>
          <w:lang w:eastAsia="zh-CN"/>
        </w:rPr>
        <w:lastRenderedPageBreak/>
        <w:t>联系电话</w:t>
      </w:r>
      <w:r>
        <w:rPr>
          <w:spacing w:val="-4"/>
          <w:lang w:eastAsia="zh-CN"/>
        </w:rPr>
        <w:t>：</w:t>
      </w:r>
      <w:r w:rsidR="005257EA">
        <w:rPr>
          <w:rFonts w:hint="eastAsia"/>
          <w:spacing w:val="-4"/>
          <w:lang w:eastAsia="zh-CN"/>
        </w:rPr>
        <w:t>0596-6311823</w:t>
      </w:r>
      <w:r w:rsidR="00322549">
        <w:rPr>
          <w:rFonts w:hint="eastAsia"/>
          <w:spacing w:val="-4"/>
          <w:lang w:eastAsia="zh-CN"/>
        </w:rPr>
        <w:t xml:space="preserve"> </w:t>
      </w:r>
    </w:p>
    <w:p w:rsidR="00645F1C" w:rsidRDefault="00645F1C" w:rsidP="00D735D2">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645F1C" w:rsidRDefault="00645F1C" w:rsidP="00E02A34">
      <w:pPr>
        <w:pStyle w:val="a3"/>
        <w:spacing w:line="360" w:lineRule="auto"/>
        <w:ind w:firstLineChars="200" w:firstLine="480"/>
        <w:rPr>
          <w:lang w:eastAsia="zh-CN"/>
        </w:rPr>
      </w:pPr>
      <w:r>
        <w:rPr>
          <w:lang w:eastAsia="zh-CN"/>
        </w:rPr>
        <w:t>3.只允许参选人有一个参选方案，否则将被视为无效参选。</w:t>
      </w:r>
    </w:p>
    <w:p w:rsidR="00645F1C" w:rsidRDefault="00645F1C" w:rsidP="00E02A34">
      <w:pPr>
        <w:pStyle w:val="a3"/>
        <w:spacing w:line="360" w:lineRule="auto"/>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E02A34">
      <w:pPr>
        <w:pStyle w:val="a3"/>
        <w:spacing w:before="21" w:line="360" w:lineRule="auto"/>
        <w:ind w:right="106" w:firstLineChars="200" w:firstLine="480"/>
        <w:jc w:val="both"/>
        <w:rPr>
          <w:lang w:eastAsia="zh-CN"/>
        </w:rPr>
      </w:pPr>
      <w:r>
        <w:rPr>
          <w:lang w:eastAsia="zh-CN"/>
        </w:rPr>
        <w:t>5.</w:t>
      </w:r>
      <w:r w:rsidR="005D19AE">
        <w:rPr>
          <w:spacing w:val="-9"/>
          <w:lang w:eastAsia="zh-CN"/>
        </w:rPr>
        <w:t>参选人收到比选文件后，如有疑问</w:t>
      </w:r>
      <w:r>
        <w:rPr>
          <w:spacing w:val="-9"/>
          <w:lang w:eastAsia="zh-CN"/>
        </w:rPr>
        <w:t>要澄清，请以书面形式在规定时间内报比选人汇总。</w:t>
      </w:r>
    </w:p>
    <w:p w:rsidR="00645F1C" w:rsidRDefault="00645F1C" w:rsidP="00E02A34">
      <w:pPr>
        <w:pStyle w:val="a3"/>
        <w:spacing w:before="24" w:line="360" w:lineRule="auto"/>
        <w:ind w:right="106" w:firstLineChars="200"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187E02" w:rsidRDefault="00187E02" w:rsidP="00740A47">
      <w:pPr>
        <w:pStyle w:val="10"/>
        <w:spacing w:line="360" w:lineRule="auto"/>
        <w:ind w:left="0" w:firstLineChars="200" w:firstLine="536"/>
        <w:rPr>
          <w:lang w:eastAsia="zh-CN"/>
        </w:rPr>
      </w:pPr>
      <w:r>
        <w:rPr>
          <w:rFonts w:hint="eastAsia"/>
          <w:w w:val="95"/>
          <w:lang w:eastAsia="zh-CN"/>
        </w:rPr>
        <w:t>九</w:t>
      </w:r>
      <w:r>
        <w:rPr>
          <w:w w:val="95"/>
          <w:lang w:eastAsia="zh-CN"/>
        </w:rPr>
        <w:t>、</w:t>
      </w:r>
      <w:r>
        <w:rPr>
          <w:rFonts w:hint="eastAsia"/>
          <w:w w:val="95"/>
          <w:lang w:eastAsia="zh-CN"/>
        </w:rPr>
        <w:t>异议</w:t>
      </w:r>
    </w:p>
    <w:p w:rsidR="00957DAD" w:rsidRDefault="00957DAD"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潜在参选人或参选人及其他利害关系人对比选文件或比选结果有异议的，应当在规定的期限内以书面的形式向比选人提出。</w:t>
      </w:r>
      <w:r w:rsidRPr="00187E02">
        <w:rPr>
          <w:rFonts w:hAnsi="宋体"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187E02" w:rsidRPr="00187E02" w:rsidRDefault="00187E02" w:rsidP="006414EB">
      <w:pPr>
        <w:pStyle w:val="a4"/>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sidR="00E228C6">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645F1C" w:rsidRPr="00187E02" w:rsidRDefault="00187E02" w:rsidP="006414EB">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9223A0" w:rsidRDefault="009223A0" w:rsidP="00740A47">
      <w:pPr>
        <w:pStyle w:val="10"/>
        <w:spacing w:line="360" w:lineRule="auto"/>
        <w:rPr>
          <w:lang w:eastAsia="zh-CN"/>
        </w:rPr>
      </w:pPr>
      <w:r>
        <w:rPr>
          <w:rFonts w:hint="eastAsia"/>
          <w:w w:val="95"/>
          <w:lang w:eastAsia="zh-CN"/>
        </w:rPr>
        <w:t>十</w:t>
      </w:r>
      <w:r>
        <w:rPr>
          <w:w w:val="95"/>
          <w:lang w:eastAsia="zh-CN"/>
        </w:rPr>
        <w:t>、</w:t>
      </w:r>
      <w:r w:rsidRPr="009223A0">
        <w:rPr>
          <w:rFonts w:hint="eastAsia"/>
          <w:lang w:eastAsia="zh-CN"/>
        </w:rPr>
        <w:t>履约担保</w:t>
      </w:r>
    </w:p>
    <w:p w:rsidR="0001333C" w:rsidRDefault="0072518F" w:rsidP="0001333C">
      <w:pPr>
        <w:snapToGrid w:val="0"/>
        <w:spacing w:line="360" w:lineRule="auto"/>
        <w:ind w:firstLineChars="200" w:firstLine="480"/>
        <w:rPr>
          <w:sz w:val="24"/>
          <w:szCs w:val="24"/>
          <w:lang w:eastAsia="zh-CN"/>
        </w:rPr>
      </w:pPr>
      <w:r>
        <w:rPr>
          <w:rFonts w:hint="eastAsia"/>
          <w:sz w:val="24"/>
          <w:szCs w:val="24"/>
          <w:lang w:eastAsia="zh-CN"/>
        </w:rPr>
        <w:t>无</w:t>
      </w:r>
    </w:p>
    <w:p w:rsidR="008525E4" w:rsidRPr="008525E4" w:rsidRDefault="008525E4" w:rsidP="008525E4">
      <w:pPr>
        <w:pStyle w:val="1"/>
      </w:pPr>
    </w:p>
    <w:p w:rsidR="00B85CDD" w:rsidRDefault="00B85CDD" w:rsidP="0072518F">
      <w:pPr>
        <w:pStyle w:val="2"/>
        <w:spacing w:line="360" w:lineRule="auto"/>
        <w:ind w:left="0" w:firstLineChars="200" w:firstLine="459"/>
        <w:rPr>
          <w:lang w:eastAsia="zh-CN"/>
        </w:rPr>
      </w:pPr>
      <w:r>
        <w:rPr>
          <w:rFonts w:hint="eastAsia"/>
          <w:w w:val="95"/>
          <w:lang w:eastAsia="zh-CN"/>
        </w:rPr>
        <w:t>十一</w:t>
      </w:r>
      <w:r>
        <w:rPr>
          <w:w w:val="95"/>
          <w:lang w:eastAsia="zh-CN"/>
        </w:rPr>
        <w:t>、</w:t>
      </w:r>
      <w:r w:rsidRPr="00B85CDD">
        <w:rPr>
          <w:rFonts w:hint="eastAsia"/>
          <w:sz w:val="28"/>
          <w:szCs w:val="28"/>
          <w:lang w:eastAsia="zh-CN"/>
        </w:rPr>
        <w:t>最高控制价及投标报价要求</w:t>
      </w:r>
    </w:p>
    <w:p w:rsidR="00B85CDD" w:rsidRPr="00B85CDD" w:rsidRDefault="00B85CDD" w:rsidP="00B85CDD">
      <w:pPr>
        <w:spacing w:line="360" w:lineRule="auto"/>
        <w:ind w:firstLineChars="200" w:firstLine="480"/>
        <w:rPr>
          <w:sz w:val="24"/>
          <w:szCs w:val="24"/>
          <w:lang w:eastAsia="zh-CN"/>
        </w:rPr>
      </w:pPr>
      <w:r>
        <w:rPr>
          <w:rFonts w:hint="eastAsia"/>
          <w:bCs/>
          <w:sz w:val="24"/>
          <w:szCs w:val="24"/>
          <w:lang w:eastAsia="zh-CN"/>
        </w:rPr>
        <w:t>1、</w:t>
      </w:r>
      <w:r w:rsidRPr="00B85CDD">
        <w:rPr>
          <w:rFonts w:hint="eastAsia"/>
          <w:bCs/>
          <w:sz w:val="24"/>
          <w:szCs w:val="24"/>
          <w:lang w:eastAsia="zh-CN"/>
        </w:rPr>
        <w:t>本项目最高限价为人民币</w:t>
      </w:r>
      <w:r w:rsidR="0072518F">
        <w:rPr>
          <w:rFonts w:hint="eastAsia"/>
          <w:bCs/>
          <w:sz w:val="24"/>
          <w:szCs w:val="24"/>
          <w:lang w:eastAsia="zh-CN"/>
        </w:rPr>
        <w:t>1</w:t>
      </w:r>
      <w:r w:rsidR="000978A0">
        <w:rPr>
          <w:rFonts w:hint="eastAsia"/>
          <w:bCs/>
          <w:sz w:val="24"/>
          <w:szCs w:val="24"/>
          <w:lang w:eastAsia="zh-CN"/>
        </w:rPr>
        <w:t>0</w:t>
      </w:r>
      <w:r w:rsidRPr="00B85CDD">
        <w:rPr>
          <w:rFonts w:hint="eastAsia"/>
          <w:bCs/>
          <w:sz w:val="24"/>
          <w:szCs w:val="24"/>
          <w:lang w:eastAsia="zh-CN"/>
        </w:rPr>
        <w:t>万元。参选人所填报的参选总价高于本项目最高限价的，其参选将被评标委员会予以否决</w:t>
      </w:r>
      <w:r w:rsidRPr="00B85CDD">
        <w:rPr>
          <w:rFonts w:hint="eastAsia"/>
          <w:sz w:val="24"/>
          <w:szCs w:val="24"/>
          <w:lang w:eastAsia="zh-CN"/>
        </w:rPr>
        <w:t>。</w:t>
      </w:r>
    </w:p>
    <w:p w:rsidR="00B85CDD" w:rsidRPr="00B85CDD" w:rsidRDefault="00B85CDD" w:rsidP="00B85CDD">
      <w:pPr>
        <w:spacing w:line="360" w:lineRule="auto"/>
        <w:ind w:firstLineChars="200" w:firstLine="480"/>
        <w:rPr>
          <w:bCs/>
          <w:sz w:val="24"/>
          <w:szCs w:val="24"/>
          <w:lang w:eastAsia="zh-CN"/>
        </w:rPr>
      </w:pPr>
      <w:r>
        <w:rPr>
          <w:rFonts w:hint="eastAsia"/>
          <w:bCs/>
          <w:sz w:val="24"/>
          <w:szCs w:val="24"/>
          <w:lang w:eastAsia="zh-CN"/>
        </w:rPr>
        <w:t>2、</w:t>
      </w:r>
      <w:r w:rsidRPr="00B85CDD">
        <w:rPr>
          <w:rFonts w:hint="eastAsia"/>
          <w:bCs/>
          <w:sz w:val="24"/>
          <w:szCs w:val="24"/>
          <w:lang w:eastAsia="zh-CN"/>
        </w:rPr>
        <w:t>本比选项目采用</w:t>
      </w:r>
      <w:r w:rsidR="000978A0">
        <w:rPr>
          <w:rFonts w:hint="eastAsia"/>
          <w:bCs/>
          <w:sz w:val="24"/>
          <w:szCs w:val="24"/>
          <w:lang w:eastAsia="zh-CN"/>
        </w:rPr>
        <w:t>固定总价方式执行</w:t>
      </w:r>
      <w:r w:rsidRPr="00B85CDD">
        <w:rPr>
          <w:rFonts w:hint="eastAsia"/>
          <w:bCs/>
          <w:sz w:val="24"/>
          <w:szCs w:val="24"/>
          <w:lang w:eastAsia="zh-CN"/>
        </w:rPr>
        <w:t>。</w:t>
      </w:r>
    </w:p>
    <w:p w:rsidR="00B85CDD" w:rsidRPr="00B85CDD" w:rsidRDefault="00B85CDD" w:rsidP="00B85CDD">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w:t>
      </w:r>
      <w:r w:rsidR="00FA0196" w:rsidRPr="00FA0196">
        <w:rPr>
          <w:rFonts w:hint="eastAsia"/>
          <w:snapToGrid w:val="0"/>
          <w:spacing w:val="8"/>
          <w:sz w:val="24"/>
          <w:lang w:eastAsia="zh-CN"/>
        </w:rPr>
        <w:t>集电器维修说明</w:t>
      </w:r>
      <w:r w:rsidRPr="00B85CDD">
        <w:rPr>
          <w:rFonts w:hint="eastAsia"/>
          <w:bCs/>
          <w:sz w:val="24"/>
          <w:szCs w:val="24"/>
          <w:lang w:eastAsia="zh-CN"/>
        </w:rPr>
        <w:t>”所述的所有内容所涉及的全部费用进行报价。中标后，参选报价不予调整。参选人在填报参选报价单时，应充分考虑合同实施过程中因人力成本的增加、原材料的价格上涨、国家宏观调控、经济环境变化等因素所产生费用的增加。</w:t>
      </w:r>
      <w:r w:rsidRPr="00B85CDD">
        <w:rPr>
          <w:rFonts w:hint="eastAsia"/>
          <w:bCs/>
          <w:sz w:val="24"/>
          <w:lang w:eastAsia="zh-CN"/>
        </w:rPr>
        <w:t>比选文件中要求列入参选的费用，漏（缺）报的视同已含在参选总价中。</w:t>
      </w:r>
    </w:p>
    <w:p w:rsidR="00645F1C" w:rsidRPr="00B85CDD" w:rsidRDefault="00B85CDD" w:rsidP="00E228C6">
      <w:pPr>
        <w:pStyle w:val="1"/>
        <w:spacing w:line="360" w:lineRule="auto"/>
        <w:ind w:firstLineChars="200" w:firstLine="476"/>
        <w:rPr>
          <w:sz w:val="24"/>
          <w:szCs w:val="24"/>
        </w:rPr>
      </w:pPr>
      <w:r w:rsidRPr="00B85CDD">
        <w:rPr>
          <w:rFonts w:hAnsi="宋体" w:hint="eastAsia"/>
          <w:bCs/>
          <w:spacing w:val="-2"/>
          <w:sz w:val="24"/>
          <w:szCs w:val="24"/>
        </w:rPr>
        <w:t>备注：如依据我国法律法规及税收政策，本合同项下服务所涉及的增值税税率发生调整，双方一致同意按照调整后的增值税税率相应调整合同价款。</w:t>
      </w:r>
    </w:p>
    <w:p w:rsidR="00645F1C" w:rsidRPr="00B85CDD" w:rsidRDefault="00645F1C" w:rsidP="00B85CDD">
      <w:pPr>
        <w:pStyle w:val="1"/>
        <w:spacing w:line="360" w:lineRule="auto"/>
      </w:pPr>
    </w:p>
    <w:p w:rsidR="00645F1C" w:rsidRDefault="00645F1C" w:rsidP="00645F1C">
      <w:pPr>
        <w:pStyle w:val="1"/>
      </w:pPr>
    </w:p>
    <w:p w:rsidR="00645F1C" w:rsidRDefault="00645F1C" w:rsidP="00645F1C">
      <w:pPr>
        <w:pStyle w:val="1"/>
      </w:pPr>
    </w:p>
    <w:p w:rsidR="00645F1C" w:rsidRPr="00645F1C" w:rsidRDefault="00645F1C" w:rsidP="00645F1C">
      <w:pPr>
        <w:pStyle w:val="1"/>
      </w:pP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6414EB" w:rsidRDefault="006414EB" w:rsidP="006414EB">
      <w:pPr>
        <w:pStyle w:val="a3"/>
        <w:spacing w:before="3" w:line="360" w:lineRule="auto"/>
        <w:rPr>
          <w:lang w:eastAsia="zh-CN"/>
        </w:rPr>
      </w:pPr>
    </w:p>
    <w:p w:rsidR="00967702" w:rsidRDefault="006414EB" w:rsidP="006414EB">
      <w:pPr>
        <w:pStyle w:val="a3"/>
        <w:spacing w:before="3"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w:t>
      </w:r>
      <w:r w:rsidR="0025090F">
        <w:rPr>
          <w:rFonts w:hint="eastAsia"/>
          <w:lang w:eastAsia="zh-CN"/>
        </w:rPr>
        <w:t>参选人必须提交证明其有资格进行参选和有能力履行合同的资格证明文件，作为参选文件的一部分。</w:t>
      </w:r>
      <w:r w:rsidR="00094E76">
        <w:rPr>
          <w:rFonts w:hint="eastAsia"/>
          <w:lang w:eastAsia="zh-CN"/>
        </w:rPr>
        <w:t>若未提供比选文件所要求的证明文件，可能导致废标的结果。</w:t>
      </w:r>
    </w:p>
    <w:p w:rsidR="00967702" w:rsidRDefault="00DD56C2" w:rsidP="006414EB">
      <w:pPr>
        <w:spacing w:before="15" w:line="360" w:lineRule="auto"/>
        <w:ind w:left="538"/>
        <w:rPr>
          <w:b/>
          <w:sz w:val="28"/>
          <w:lang w:eastAsia="zh-CN"/>
        </w:rPr>
      </w:pPr>
      <w:r>
        <w:rPr>
          <w:b/>
          <w:w w:val="95"/>
          <w:sz w:val="28"/>
          <w:lang w:eastAsia="zh-CN"/>
        </w:rPr>
        <w:t>一、参选文件的组成：</w:t>
      </w:r>
    </w:p>
    <w:p w:rsidR="00967702" w:rsidRDefault="00DD56C2" w:rsidP="00FA187E">
      <w:pPr>
        <w:pStyle w:val="a3"/>
        <w:spacing w:line="360" w:lineRule="auto"/>
        <w:ind w:right="92" w:firstLine="480"/>
        <w:rPr>
          <w:lang w:eastAsia="zh-CN"/>
        </w:rPr>
      </w:pPr>
      <w:r>
        <w:rPr>
          <w:lang w:eastAsia="zh-CN"/>
        </w:rPr>
        <w:t>①参选单位企业概况（企业简介、经营状况、业绩</w:t>
      </w:r>
      <w:r w:rsidR="006F7BC8">
        <w:rPr>
          <w:rFonts w:hint="eastAsia"/>
          <w:lang w:eastAsia="zh-CN"/>
        </w:rPr>
        <w:t>等</w:t>
      </w:r>
      <w:r>
        <w:rPr>
          <w:lang w:eastAsia="zh-CN"/>
        </w:rPr>
        <w:t>）、营业执照、资质证书、组织机构代码证、税务登记证（经年检或年审合格的）等。</w:t>
      </w:r>
    </w:p>
    <w:p w:rsidR="00967702" w:rsidRDefault="00DD56C2" w:rsidP="00FA187E">
      <w:pPr>
        <w:pStyle w:val="a3"/>
        <w:spacing w:before="23" w:line="360" w:lineRule="auto"/>
        <w:ind w:right="92" w:firstLine="480"/>
        <w:rPr>
          <w:lang w:eastAsia="zh-CN"/>
        </w:rPr>
      </w:pPr>
      <w:r>
        <w:rPr>
          <w:spacing w:val="-7"/>
          <w:lang w:eastAsia="zh-CN"/>
        </w:rPr>
        <w:t>②有良好</w:t>
      </w:r>
      <w:r w:rsidR="00552E4D">
        <w:rPr>
          <w:rFonts w:hint="eastAsia"/>
          <w:spacing w:val="-7"/>
          <w:lang w:eastAsia="zh-CN"/>
        </w:rPr>
        <w:t>相似</w:t>
      </w:r>
      <w:r w:rsidR="006C5136">
        <w:rPr>
          <w:rFonts w:hint="eastAsia"/>
          <w:spacing w:val="-7"/>
          <w:lang w:eastAsia="zh-CN"/>
        </w:rPr>
        <w:t>企业</w:t>
      </w:r>
      <w:r>
        <w:rPr>
          <w:spacing w:val="-7"/>
          <w:lang w:eastAsia="zh-CN"/>
        </w:rPr>
        <w:t>工程</w:t>
      </w:r>
      <w:r w:rsidR="00687836">
        <w:rPr>
          <w:rFonts w:hint="eastAsia"/>
          <w:spacing w:val="-7"/>
          <w:lang w:eastAsia="zh-CN"/>
        </w:rPr>
        <w:t>项目</w:t>
      </w:r>
      <w:r>
        <w:rPr>
          <w:spacing w:val="-7"/>
          <w:lang w:eastAsia="zh-CN"/>
        </w:rPr>
        <w:t>业绩的证明</w:t>
      </w:r>
      <w:r w:rsidR="00687836">
        <w:rPr>
          <w:rFonts w:hint="eastAsia"/>
          <w:spacing w:val="-7"/>
          <w:lang w:eastAsia="zh-CN"/>
        </w:rPr>
        <w:t>，</w:t>
      </w:r>
      <w:r>
        <w:rPr>
          <w:spacing w:val="-5"/>
          <w:lang w:eastAsia="zh-CN"/>
        </w:rPr>
        <w:t>凡弄虚作假的，一经查实，比选人有权取消其中选资格。</w:t>
      </w:r>
    </w:p>
    <w:p w:rsidR="00967702" w:rsidRDefault="00DD56C2" w:rsidP="00FA187E">
      <w:pPr>
        <w:pStyle w:val="a3"/>
        <w:spacing w:before="26" w:line="360" w:lineRule="auto"/>
        <w:ind w:right="222" w:firstLine="480"/>
        <w:rPr>
          <w:lang w:eastAsia="zh-CN"/>
        </w:rPr>
      </w:pPr>
      <w:r>
        <w:rPr>
          <w:spacing w:val="-6"/>
          <w:lang w:eastAsia="zh-CN"/>
        </w:rPr>
        <w:t>③参选单位出具业务联系人的授权代表证明，业务联系人或被授权代表变更时应取得相应的具有法律效力的证明材料。</w:t>
      </w:r>
    </w:p>
    <w:p w:rsidR="00967702" w:rsidRDefault="00DD56C2" w:rsidP="00E02A34">
      <w:pPr>
        <w:pStyle w:val="a3"/>
        <w:spacing w:before="26" w:line="360" w:lineRule="auto"/>
        <w:ind w:firstLineChars="200" w:firstLine="480"/>
        <w:rPr>
          <w:lang w:eastAsia="zh-CN"/>
        </w:rPr>
      </w:pPr>
      <w:r>
        <w:rPr>
          <w:lang w:eastAsia="zh-CN"/>
        </w:rPr>
        <w:t>④</w:t>
      </w:r>
      <w:r w:rsidR="00295585">
        <w:rPr>
          <w:rFonts w:hint="eastAsia"/>
          <w:lang w:eastAsia="zh-CN"/>
        </w:rPr>
        <w:t>技术方案</w:t>
      </w:r>
    </w:p>
    <w:p w:rsidR="00295585" w:rsidRDefault="00DD56C2" w:rsidP="00E02A34">
      <w:pPr>
        <w:pStyle w:val="a3"/>
        <w:spacing w:before="26" w:line="360" w:lineRule="auto"/>
        <w:ind w:firstLineChars="200" w:firstLine="480"/>
        <w:rPr>
          <w:lang w:eastAsia="zh-CN"/>
        </w:rPr>
      </w:pPr>
      <w:r>
        <w:rPr>
          <w:lang w:eastAsia="zh-CN"/>
        </w:rPr>
        <w:t>⑤</w:t>
      </w:r>
      <w:r w:rsidR="00295585">
        <w:rPr>
          <w:lang w:eastAsia="zh-CN"/>
        </w:rPr>
        <w:t>提供参选报价表(详见附件</w:t>
      </w:r>
      <w:r w:rsidR="00295585">
        <w:rPr>
          <w:rFonts w:hint="eastAsia"/>
          <w:lang w:eastAsia="zh-CN"/>
        </w:rPr>
        <w:t>二</w:t>
      </w:r>
      <w:r w:rsidR="00295585">
        <w:rPr>
          <w:lang w:eastAsia="zh-CN"/>
        </w:rPr>
        <w:t>)。</w:t>
      </w:r>
    </w:p>
    <w:p w:rsidR="00967702" w:rsidRDefault="00DD56C2" w:rsidP="00E02A34">
      <w:pPr>
        <w:pStyle w:val="a3"/>
        <w:spacing w:before="26" w:line="360" w:lineRule="auto"/>
        <w:ind w:firstLineChars="200" w:firstLine="480"/>
        <w:rPr>
          <w:lang w:eastAsia="zh-CN"/>
        </w:rPr>
      </w:pPr>
      <w:r>
        <w:rPr>
          <w:lang w:eastAsia="zh-CN"/>
        </w:rPr>
        <w:t>以上①至</w:t>
      </w:r>
      <w:r w:rsidR="00295585">
        <w:rPr>
          <w:lang w:eastAsia="zh-CN"/>
        </w:rPr>
        <w:t>④</w:t>
      </w:r>
      <w:r>
        <w:rPr>
          <w:lang w:eastAsia="zh-CN"/>
        </w:rPr>
        <w:t>项内容</w:t>
      </w:r>
      <w:r w:rsidR="00A26BD6">
        <w:rPr>
          <w:rFonts w:hint="eastAsia"/>
          <w:b/>
          <w:bCs/>
          <w:lang w:eastAsia="zh-CN"/>
        </w:rPr>
        <w:t>装订</w:t>
      </w:r>
      <w:r>
        <w:rPr>
          <w:lang w:eastAsia="zh-CN"/>
        </w:rPr>
        <w:t>密封并加盖公章</w:t>
      </w:r>
      <w:r w:rsidR="008D4C06">
        <w:rPr>
          <w:rFonts w:hint="eastAsia"/>
          <w:lang w:eastAsia="zh-CN"/>
        </w:rPr>
        <w:t>（一正两副）</w:t>
      </w:r>
      <w:r>
        <w:rPr>
          <w:lang w:eastAsia="zh-CN"/>
        </w:rPr>
        <w:t>。</w:t>
      </w:r>
      <w:r w:rsidR="00A867E8">
        <w:rPr>
          <w:rFonts w:hint="eastAsia"/>
          <w:lang w:eastAsia="zh-CN"/>
        </w:rPr>
        <w:t>即</w:t>
      </w:r>
      <w:r w:rsidR="00A867E8">
        <w:rPr>
          <w:rFonts w:hint="eastAsia"/>
          <w:b/>
          <w:u w:val="double"/>
          <w:lang w:eastAsia="zh-CN"/>
        </w:rPr>
        <w:t>参选文件正本及副本密封在一个信封</w:t>
      </w:r>
      <w:r w:rsidR="00A867E8">
        <w:rPr>
          <w:rFonts w:hint="eastAsia"/>
          <w:lang w:eastAsia="zh-CN"/>
        </w:rPr>
        <w:t>，并标明比选编号、参选名称及正本或副本。</w:t>
      </w:r>
      <w:r w:rsidR="00674AB4">
        <w:rPr>
          <w:rFonts w:hint="eastAsia"/>
          <w:lang w:eastAsia="zh-CN"/>
        </w:rPr>
        <w:t>信封上注明“于年月日时之前（指参选规定的开标日期及时间）不准启封”的字样。</w:t>
      </w:r>
      <w:r w:rsidR="001D129E" w:rsidRPr="00A26BD6">
        <w:rPr>
          <w:rFonts w:hint="eastAsia"/>
          <w:b/>
          <w:lang w:eastAsia="zh-CN"/>
        </w:rPr>
        <w:t>（注：报价表须独</w:t>
      </w:r>
      <w:r w:rsidR="006C5136">
        <w:rPr>
          <w:rFonts w:hint="eastAsia"/>
          <w:b/>
          <w:lang w:eastAsia="zh-CN"/>
        </w:rPr>
        <w:t>立</w:t>
      </w:r>
      <w:r w:rsidR="00742673">
        <w:rPr>
          <w:rFonts w:hint="eastAsia"/>
          <w:b/>
          <w:lang w:eastAsia="zh-CN"/>
        </w:rPr>
        <w:t>盖章</w:t>
      </w:r>
      <w:r w:rsidR="001D129E" w:rsidRPr="00A26BD6">
        <w:rPr>
          <w:rFonts w:hint="eastAsia"/>
          <w:b/>
          <w:lang w:eastAsia="zh-CN"/>
        </w:rPr>
        <w:t>密封</w:t>
      </w:r>
      <w:r w:rsidR="00D05D75">
        <w:rPr>
          <w:rFonts w:hint="eastAsia"/>
          <w:b/>
          <w:lang w:eastAsia="zh-CN"/>
        </w:rPr>
        <w:t>，提交参选文件的电子版</w:t>
      </w:r>
      <w:r w:rsidR="001D129E" w:rsidRPr="00A26BD6">
        <w:rPr>
          <w:rFonts w:hint="eastAsia"/>
          <w:b/>
          <w:lang w:eastAsia="zh-CN"/>
        </w:rPr>
        <w:t>）</w:t>
      </w:r>
    </w:p>
    <w:p w:rsidR="00967702" w:rsidRDefault="00DD56C2" w:rsidP="00FA187E">
      <w:pPr>
        <w:pStyle w:val="10"/>
        <w:ind w:left="0" w:firstLineChars="200" w:firstLine="536"/>
        <w:rPr>
          <w:lang w:eastAsia="zh-CN"/>
        </w:rPr>
      </w:pPr>
      <w:r>
        <w:rPr>
          <w:w w:val="95"/>
          <w:lang w:eastAsia="zh-CN"/>
        </w:rPr>
        <w:t>二、参选书格式内容</w:t>
      </w:r>
    </w:p>
    <w:p w:rsidR="00967702" w:rsidRDefault="0043796A" w:rsidP="00FA187E">
      <w:pPr>
        <w:pStyle w:val="a3"/>
        <w:spacing w:before="240"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sidR="00DD56C2">
        <w:rPr>
          <w:lang w:eastAsia="zh-CN"/>
        </w:rPr>
        <w:t>参选人应按附件二格式内容要求进行参选</w:t>
      </w:r>
      <w:r w:rsidR="00285A20">
        <w:rPr>
          <w:rFonts w:hint="eastAsia"/>
          <w:lang w:eastAsia="zh-CN"/>
        </w:rPr>
        <w:t>文件</w:t>
      </w:r>
      <w:r w:rsidR="00DB33D7">
        <w:rPr>
          <w:lang w:eastAsia="zh-CN"/>
        </w:rPr>
        <w:t>的编制</w:t>
      </w:r>
      <w:r w:rsidR="00DB33D7">
        <w:rPr>
          <w:rFonts w:hint="eastAsia"/>
          <w:lang w:eastAsia="zh-CN"/>
        </w:rPr>
        <w:t>，</w:t>
      </w:r>
      <w:r w:rsidR="00DB33D7" w:rsidRPr="00DB33D7">
        <w:rPr>
          <w:rFonts w:hint="eastAsia"/>
          <w:lang w:eastAsia="zh-CN"/>
        </w:rPr>
        <w:t>完整提供比选文件附件二所规定的全部资格证明文件并按规定盖章和签署。</w:t>
      </w:r>
    </w:p>
    <w:p w:rsidR="003A256E" w:rsidRPr="003A256E" w:rsidRDefault="003A256E" w:rsidP="00FA187E">
      <w:pPr>
        <w:pStyle w:val="a3"/>
        <w:spacing w:line="360" w:lineRule="auto"/>
        <w:ind w:firstLineChars="200" w:firstLine="480"/>
        <w:rPr>
          <w:lang w:eastAsia="zh-CN"/>
        </w:rPr>
      </w:pPr>
      <w:r w:rsidRPr="003A256E">
        <w:rPr>
          <w:rFonts w:hint="eastAsia"/>
          <w:lang w:eastAsia="zh-CN"/>
        </w:rPr>
        <w:t>备注：</w:t>
      </w:r>
      <w:r>
        <w:rPr>
          <w:rFonts w:hint="eastAsia"/>
          <w:lang w:eastAsia="zh-CN"/>
        </w:rPr>
        <w:t>参选</w:t>
      </w:r>
      <w:r w:rsidRPr="003A256E">
        <w:rPr>
          <w:rFonts w:hint="eastAsia"/>
          <w:lang w:eastAsia="zh-CN"/>
        </w:rPr>
        <w:t>人应向</w:t>
      </w:r>
      <w:r>
        <w:rPr>
          <w:rFonts w:hint="eastAsia"/>
          <w:lang w:eastAsia="zh-CN"/>
        </w:rPr>
        <w:t>比选</w:t>
      </w:r>
      <w:r w:rsidRPr="003A256E">
        <w:rPr>
          <w:rFonts w:hint="eastAsia"/>
          <w:lang w:eastAsia="zh-CN"/>
        </w:rPr>
        <w:t>人提供</w:t>
      </w:r>
      <w:r>
        <w:rPr>
          <w:rFonts w:hint="eastAsia"/>
          <w:lang w:eastAsia="zh-CN"/>
        </w:rPr>
        <w:t>内容</w:t>
      </w:r>
      <w:r w:rsidRPr="003A256E">
        <w:rPr>
          <w:rFonts w:hint="eastAsia"/>
          <w:lang w:eastAsia="zh-CN"/>
        </w:rPr>
        <w:t>一致的</w:t>
      </w:r>
      <w:r w:rsidRPr="003A256E">
        <w:rPr>
          <w:rFonts w:hint="eastAsia"/>
          <w:u w:val="single"/>
          <w:lang w:eastAsia="zh-CN"/>
        </w:rPr>
        <w:t xml:space="preserve"> </w:t>
      </w:r>
      <w:r w:rsidR="00922B67">
        <w:rPr>
          <w:rFonts w:hint="eastAsia"/>
          <w:u w:val="single"/>
          <w:lang w:eastAsia="zh-CN"/>
        </w:rPr>
        <w:t>3</w:t>
      </w:r>
      <w:r w:rsidRPr="003A256E">
        <w:rPr>
          <w:rFonts w:hint="eastAsia"/>
          <w:u w:val="single"/>
          <w:lang w:eastAsia="zh-CN"/>
        </w:rPr>
        <w:t xml:space="preserve">套 </w:t>
      </w:r>
      <w:r w:rsidRPr="003A256E">
        <w:rPr>
          <w:rFonts w:hint="eastAsia"/>
          <w:lang w:eastAsia="zh-CN"/>
        </w:rPr>
        <w:t>参选文件</w:t>
      </w:r>
      <w:r w:rsidR="00D05D75">
        <w:rPr>
          <w:rFonts w:hint="eastAsia"/>
          <w:lang w:eastAsia="zh-CN"/>
        </w:rPr>
        <w:t>及电子版</w:t>
      </w:r>
      <w:r w:rsidRPr="003A256E">
        <w:rPr>
          <w:rFonts w:hint="eastAsia"/>
          <w:lang w:eastAsia="zh-CN"/>
        </w:rPr>
        <w:t>。</w:t>
      </w:r>
    </w:p>
    <w:p w:rsidR="00967702" w:rsidRDefault="00DD56C2" w:rsidP="00FA187E">
      <w:pPr>
        <w:pStyle w:val="10"/>
        <w:spacing w:line="360" w:lineRule="auto"/>
        <w:ind w:left="0" w:firstLineChars="200" w:firstLine="536"/>
        <w:rPr>
          <w:lang w:eastAsia="zh-CN"/>
        </w:rPr>
      </w:pPr>
      <w:r>
        <w:rPr>
          <w:w w:val="95"/>
          <w:lang w:eastAsia="zh-CN"/>
        </w:rPr>
        <w:t>三、参选报价</w:t>
      </w:r>
    </w:p>
    <w:p w:rsidR="00967702" w:rsidRDefault="00DD56C2" w:rsidP="00FA187E">
      <w:pPr>
        <w:pStyle w:val="a3"/>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rsidP="00E733FB">
      <w:pPr>
        <w:pStyle w:val="10"/>
        <w:spacing w:before="30"/>
        <w:ind w:left="0" w:firstLineChars="200" w:firstLine="536"/>
        <w:rPr>
          <w:lang w:eastAsia="zh-CN"/>
        </w:rPr>
      </w:pPr>
      <w:r>
        <w:rPr>
          <w:w w:val="95"/>
          <w:lang w:eastAsia="zh-CN"/>
        </w:rPr>
        <w:t>四、特别说明</w:t>
      </w:r>
    </w:p>
    <w:p w:rsidR="00967702" w:rsidRDefault="00DD56C2" w:rsidP="00FA187E">
      <w:pPr>
        <w:pStyle w:val="a3"/>
        <w:spacing w:before="183" w:line="360" w:lineRule="auto"/>
        <w:ind w:leftChars="54" w:left="119" w:right="222" w:firstLineChars="200" w:firstLine="480"/>
        <w:rPr>
          <w:lang w:eastAsia="zh-CN"/>
        </w:rPr>
      </w:pPr>
      <w:r>
        <w:rPr>
          <w:lang w:eastAsia="zh-CN"/>
        </w:rPr>
        <w:t>1.</w:t>
      </w:r>
      <w:r w:rsidR="00285A20">
        <w:rPr>
          <w:spacing w:val="-5"/>
          <w:lang w:eastAsia="zh-CN"/>
        </w:rPr>
        <w:t>参选人</w:t>
      </w:r>
      <w:r>
        <w:rPr>
          <w:spacing w:val="-5"/>
          <w:lang w:eastAsia="zh-CN"/>
        </w:rPr>
        <w:t>承担所有与准备和参加比选有关的费用。</w:t>
      </w:r>
      <w:r w:rsidR="005A4B0B">
        <w:rPr>
          <w:rFonts w:hint="eastAsia"/>
          <w:lang w:eastAsia="zh-CN"/>
        </w:rPr>
        <w:t>无论比选过程中的作法和结果如何，</w:t>
      </w:r>
      <w:r>
        <w:rPr>
          <w:spacing w:val="-5"/>
          <w:lang w:eastAsia="zh-CN"/>
        </w:rPr>
        <w:t>比选机构和比选人均无义务和责任承担这些费用</w:t>
      </w:r>
      <w:r w:rsidR="005A4B0B">
        <w:rPr>
          <w:rFonts w:hint="eastAsia"/>
          <w:spacing w:val="-5"/>
          <w:lang w:eastAsia="zh-CN"/>
        </w:rPr>
        <w:t>，参选</w:t>
      </w:r>
      <w:r w:rsidR="005A4B0B">
        <w:rPr>
          <w:rFonts w:hint="eastAsia"/>
          <w:lang w:eastAsia="zh-CN"/>
        </w:rPr>
        <w:t>人应自行承担所有与参加投标</w:t>
      </w:r>
      <w:r w:rsidR="005A4B0B">
        <w:rPr>
          <w:rFonts w:hint="eastAsia"/>
          <w:lang w:eastAsia="zh-CN"/>
        </w:rPr>
        <w:lastRenderedPageBreak/>
        <w:t>有关的全部费用。</w:t>
      </w:r>
    </w:p>
    <w:p w:rsidR="00967702" w:rsidRDefault="00DD56C2" w:rsidP="00E56F9B">
      <w:pPr>
        <w:pStyle w:val="a3"/>
        <w:spacing w:line="360" w:lineRule="auto"/>
        <w:ind w:left="119" w:right="224" w:firstLine="482"/>
        <w:rPr>
          <w:lang w:eastAsia="zh-CN"/>
        </w:rPr>
      </w:pPr>
      <w:r>
        <w:rPr>
          <w:lang w:eastAsia="zh-CN"/>
        </w:rPr>
        <w:t>2.</w:t>
      </w:r>
      <w:r>
        <w:rPr>
          <w:spacing w:val="-9"/>
          <w:lang w:eastAsia="zh-CN"/>
        </w:rPr>
        <w:t>参选</w:t>
      </w:r>
      <w:r w:rsidR="00285A20">
        <w:rPr>
          <w:rFonts w:hint="eastAsia"/>
          <w:spacing w:val="-9"/>
          <w:lang w:eastAsia="zh-CN"/>
        </w:rPr>
        <w:t>人</w:t>
      </w:r>
      <w:r>
        <w:rPr>
          <w:spacing w:val="-9"/>
          <w:lang w:eastAsia="zh-CN"/>
        </w:rPr>
        <w:t>收到比选文件后，如有疑问需要澄清，请以书面形式在规定时间内报比选人汇总。</w:t>
      </w:r>
    </w:p>
    <w:p w:rsidR="00967702" w:rsidRDefault="00DD56C2" w:rsidP="00E56F9B">
      <w:pPr>
        <w:pStyle w:val="a3"/>
        <w:spacing w:before="35"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3A256E" w:rsidRDefault="003A256E" w:rsidP="00E228C6">
      <w:pPr>
        <w:pStyle w:val="af2"/>
        <w:spacing w:line="460" w:lineRule="exact"/>
        <w:ind w:leftChars="0" w:left="0" w:firstLineChars="196" w:firstLine="453"/>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Default="001714D2" w:rsidP="00A25797">
      <w:pPr>
        <w:pStyle w:val="a3"/>
        <w:spacing w:before="35" w:line="360" w:lineRule="auto"/>
        <w:ind w:right="226" w:firstLineChars="200" w:firstLine="480"/>
        <w:jc w:val="both"/>
        <w:rPr>
          <w:bCs/>
          <w:lang w:eastAsia="zh-CN"/>
        </w:rPr>
      </w:pPr>
      <w:r>
        <w:rPr>
          <w:rFonts w:hint="eastAsia"/>
          <w:lang w:eastAsia="zh-CN"/>
        </w:rPr>
        <w:t>5.参选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154AB" w:rsidRDefault="00A25797" w:rsidP="00005B9E">
      <w:pPr>
        <w:pStyle w:val="a3"/>
        <w:spacing w:before="35" w:line="360" w:lineRule="auto"/>
        <w:ind w:right="227" w:firstLine="482"/>
        <w:jc w:val="both"/>
        <w:rPr>
          <w:lang w:eastAsia="zh-CN"/>
        </w:rPr>
      </w:pPr>
      <w:r>
        <w:rPr>
          <w:rFonts w:hint="eastAsia"/>
          <w:lang w:eastAsia="zh-CN"/>
        </w:rPr>
        <w:t>6.</w:t>
      </w:r>
      <w:r w:rsidR="0022716A" w:rsidRPr="0022716A">
        <w:rPr>
          <w:rFonts w:hint="eastAsia"/>
          <w:lang w:eastAsia="zh-CN"/>
        </w:rPr>
        <w:t xml:space="preserve"> 参选文件对比选文件未提出异议的条款，均被视为参选人已接受和同意。参选文件与比选文件有差异之处，均应按“偏离表”的格式统一汇总说明。</w:t>
      </w:r>
      <w:bookmarkStart w:id="0" w:name="_Toc430422420"/>
      <w:bookmarkStart w:id="1" w:name="_Toc430488858"/>
      <w:bookmarkStart w:id="2" w:name="_Toc415567504"/>
      <w:bookmarkStart w:id="3" w:name="_Toc430488651"/>
      <w:bookmarkStart w:id="4" w:name="_Toc304357904"/>
      <w:bookmarkStart w:id="5" w:name="_Toc430489126"/>
      <w:bookmarkStart w:id="6" w:name="_Toc177186249"/>
      <w:bookmarkStart w:id="7" w:name="_Toc430490619"/>
      <w:bookmarkStart w:id="8" w:name="_Toc430492133"/>
    </w:p>
    <w:p w:rsidR="007154AB" w:rsidRPr="007154AB" w:rsidRDefault="007154AB" w:rsidP="00005B9E">
      <w:pPr>
        <w:pStyle w:val="a3"/>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0"/>
      <w:bookmarkEnd w:id="1"/>
      <w:bookmarkEnd w:id="2"/>
      <w:bookmarkEnd w:id="3"/>
      <w:bookmarkEnd w:id="4"/>
      <w:bookmarkEnd w:id="5"/>
      <w:bookmarkEnd w:id="6"/>
      <w:bookmarkEnd w:id="7"/>
      <w:bookmarkEnd w:id="8"/>
    </w:p>
    <w:p w:rsidR="007154AB" w:rsidRDefault="007154AB" w:rsidP="007154AB">
      <w:pPr>
        <w:spacing w:line="480" w:lineRule="exact"/>
        <w:ind w:firstLineChars="200" w:firstLine="480"/>
        <w:rPr>
          <w:rFonts w:cs="黑体"/>
          <w:b/>
          <w:sz w:val="24"/>
          <w:lang w:eastAsia="zh-CN"/>
        </w:rPr>
      </w:pPr>
      <w:r>
        <w:rPr>
          <w:rFonts w:hint="eastAsia"/>
          <w:sz w:val="24"/>
          <w:lang w:eastAsia="zh-CN"/>
        </w:rPr>
        <w:t>7.1 参选人应在参选文件所附的参选报价表上写明参选系统的分项价格和参选总价。</w:t>
      </w:r>
    </w:p>
    <w:p w:rsidR="007154AB" w:rsidRDefault="007154AB" w:rsidP="007154AB">
      <w:pPr>
        <w:spacing w:line="480" w:lineRule="exact"/>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w:t>
      </w:r>
      <w:r w:rsidR="00D74CF8">
        <w:rPr>
          <w:rFonts w:hint="eastAsia"/>
          <w:sz w:val="24"/>
          <w:lang w:eastAsia="zh-CN"/>
        </w:rPr>
        <w:t>选</w:t>
      </w:r>
      <w:r>
        <w:rPr>
          <w:rFonts w:hint="eastAsia"/>
          <w:sz w:val="24"/>
          <w:lang w:eastAsia="zh-CN"/>
        </w:rPr>
        <w:t>规则”的规定进行。</w:t>
      </w:r>
    </w:p>
    <w:p w:rsidR="007154AB" w:rsidRDefault="007154AB" w:rsidP="007154AB">
      <w:pPr>
        <w:spacing w:line="500" w:lineRule="exact"/>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7154AB" w:rsidRPr="007154AB" w:rsidRDefault="007154AB" w:rsidP="007154AB">
      <w:pPr>
        <w:spacing w:line="500" w:lineRule="exact"/>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sidRPr="007154AB">
        <w:rPr>
          <w:rFonts w:hint="eastAsia"/>
          <w:sz w:val="24"/>
          <w:szCs w:val="24"/>
          <w:lang w:eastAsia="zh-CN"/>
        </w:rPr>
        <w:t>参选人对每项内容只允许有一个报价，比选人不接受有任何选择的报价。</w:t>
      </w:r>
    </w:p>
    <w:p w:rsidR="007154AB" w:rsidRDefault="007154AB" w:rsidP="007154AB">
      <w:pPr>
        <w:pStyle w:val="a3"/>
        <w:spacing w:before="35" w:line="360" w:lineRule="auto"/>
        <w:ind w:right="226" w:firstLine="480"/>
        <w:jc w:val="both"/>
        <w:rPr>
          <w:lang w:eastAsia="zh-CN"/>
        </w:rPr>
      </w:pPr>
      <w:r w:rsidRPr="007154AB">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4F5E72" w:rsidRDefault="004F5E72" w:rsidP="00005B9E">
      <w:pPr>
        <w:pStyle w:val="a3"/>
        <w:spacing w:before="35" w:line="360" w:lineRule="auto"/>
        <w:ind w:right="226" w:firstLine="480"/>
        <w:jc w:val="both"/>
        <w:rPr>
          <w:lang w:eastAsia="zh-CN"/>
        </w:rPr>
      </w:pPr>
      <w:r>
        <w:rPr>
          <w:rFonts w:hint="eastAsia"/>
          <w:lang w:eastAsia="zh-CN"/>
        </w:rPr>
        <w:lastRenderedPageBreak/>
        <w:t>8.</w:t>
      </w:r>
      <w:r w:rsidRPr="004F5E72">
        <w:rPr>
          <w:rFonts w:hint="eastAsia"/>
          <w:lang w:eastAsia="zh-CN"/>
        </w:rPr>
        <w:t xml:space="preserve"> </w:t>
      </w:r>
      <w:r>
        <w:rPr>
          <w:rFonts w:hint="eastAsia"/>
          <w:lang w:eastAsia="zh-CN"/>
        </w:rPr>
        <w:t>参选人必须提交证明其有资格进行参选和有能力履行合同的资格证明文件，作为参选文件的一部分。</w:t>
      </w:r>
    </w:p>
    <w:p w:rsidR="00005B9E" w:rsidRDefault="00005B9E" w:rsidP="00005B9E">
      <w:pPr>
        <w:spacing w:line="360" w:lineRule="auto"/>
        <w:ind w:firstLineChars="200" w:firstLine="44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005B9E" w:rsidP="00005B9E">
      <w:pPr>
        <w:pStyle w:val="a3"/>
        <w:spacing w:before="35"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rsidR="00967702" w:rsidRPr="004F5E72" w:rsidRDefault="00967702">
      <w:pPr>
        <w:spacing w:line="357" w:lineRule="auto"/>
        <w:jc w:val="both"/>
        <w:rPr>
          <w:lang w:eastAsia="zh-CN"/>
        </w:rPr>
        <w:sectPr w:rsidR="00967702" w:rsidRPr="004F5E72">
          <w:pgSz w:w="11910" w:h="16840"/>
          <w:pgMar w:top="1500" w:right="1020" w:bottom="740" w:left="1300" w:header="0" w:footer="551" w:gutter="0"/>
          <w:cols w:space="720"/>
        </w:sectPr>
      </w:pPr>
    </w:p>
    <w:p w:rsidR="00967702" w:rsidRDefault="00DD56C2" w:rsidP="00D303E2">
      <w:pPr>
        <w:pStyle w:val="10"/>
        <w:tabs>
          <w:tab w:val="left" w:pos="1488"/>
        </w:tabs>
        <w:spacing w:line="276" w:lineRule="auto"/>
        <w:ind w:left="365"/>
        <w:jc w:val="center"/>
        <w:rPr>
          <w:w w:val="95"/>
          <w:lang w:eastAsia="zh-CN"/>
        </w:rPr>
      </w:pPr>
      <w:r>
        <w:rPr>
          <w:lang w:eastAsia="zh-CN"/>
        </w:rPr>
        <w:lastRenderedPageBreak/>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B002FC" w:rsidRPr="00922B67" w:rsidRDefault="00B002FC" w:rsidP="00FB7E9B">
      <w:pPr>
        <w:pStyle w:val="10"/>
        <w:spacing w:line="276" w:lineRule="auto"/>
        <w:rPr>
          <w:sz w:val="24"/>
          <w:szCs w:val="24"/>
          <w:lang w:eastAsia="zh-CN"/>
        </w:rPr>
      </w:pPr>
      <w:r w:rsidRPr="00922B67">
        <w:rPr>
          <w:rFonts w:hint="eastAsia"/>
          <w:w w:val="95"/>
          <w:sz w:val="24"/>
          <w:szCs w:val="24"/>
          <w:lang w:eastAsia="zh-CN"/>
        </w:rPr>
        <w:t>一、</w:t>
      </w:r>
      <w:r w:rsidRPr="00922B67">
        <w:rPr>
          <w:w w:val="95"/>
          <w:sz w:val="24"/>
          <w:szCs w:val="24"/>
          <w:lang w:eastAsia="zh-CN"/>
        </w:rPr>
        <w:t>评选</w:t>
      </w:r>
    </w:p>
    <w:p w:rsidR="00B002FC" w:rsidRDefault="00B002FC" w:rsidP="00D303E2">
      <w:pPr>
        <w:pStyle w:val="a3"/>
        <w:spacing w:line="276" w:lineRule="auto"/>
        <w:ind w:left="1" w:firstLineChars="200" w:firstLine="480"/>
        <w:rPr>
          <w:lang w:eastAsia="zh-CN"/>
        </w:rPr>
      </w:pPr>
      <w:r>
        <w:rPr>
          <w:lang w:eastAsia="zh-CN"/>
        </w:rPr>
        <w:t>1.</w:t>
      </w:r>
      <w:r>
        <w:rPr>
          <w:spacing w:val="-5"/>
          <w:lang w:eastAsia="zh-CN"/>
        </w:rPr>
        <w:t>比选人将在参选文件截止日期后组织比选会，参选人选定工作在比选人有关部门监督下，由比选人依法组建的评选</w:t>
      </w:r>
      <w:r>
        <w:rPr>
          <w:rFonts w:hint="eastAsia"/>
          <w:spacing w:val="-5"/>
          <w:lang w:eastAsia="zh-CN"/>
        </w:rPr>
        <w:t>小组</w:t>
      </w:r>
      <w:r>
        <w:rPr>
          <w:spacing w:val="-5"/>
          <w:lang w:eastAsia="zh-CN"/>
        </w:rPr>
        <w:t>负责。</w:t>
      </w:r>
    </w:p>
    <w:p w:rsidR="00B002FC" w:rsidRDefault="00B002FC" w:rsidP="00D303E2">
      <w:pPr>
        <w:pStyle w:val="a3"/>
        <w:spacing w:before="23" w:line="276" w:lineRule="auto"/>
        <w:ind w:left="1" w:firstLineChars="200" w:firstLine="480"/>
        <w:rPr>
          <w:lang w:eastAsia="zh-CN"/>
        </w:rPr>
      </w:pPr>
      <w:r>
        <w:rPr>
          <w:lang w:eastAsia="zh-CN"/>
        </w:rPr>
        <w:t>2.在开选时有启封和没</w:t>
      </w:r>
      <w:r>
        <w:rPr>
          <w:rFonts w:hint="eastAsia"/>
          <w:lang w:eastAsia="zh-CN"/>
        </w:rPr>
        <w:t>公章</w:t>
      </w:r>
      <w:r>
        <w:rPr>
          <w:lang w:eastAsia="zh-CN"/>
        </w:rPr>
        <w:t>的参选文件，在评选时将不予考虑。</w:t>
      </w:r>
    </w:p>
    <w:p w:rsidR="00B002FC" w:rsidRDefault="00B002FC" w:rsidP="00FB7E9B">
      <w:pPr>
        <w:pStyle w:val="a3"/>
        <w:spacing w:line="360" w:lineRule="auto"/>
        <w:ind w:left="1" w:firstLineChars="200" w:firstLine="480"/>
        <w:rPr>
          <w:lang w:eastAsia="zh-CN"/>
        </w:rPr>
      </w:pPr>
      <w:r>
        <w:rPr>
          <w:lang w:eastAsia="zh-CN"/>
        </w:rPr>
        <w:t>3.比选人将做开选记录</w:t>
      </w:r>
    </w:p>
    <w:p w:rsidR="00922B67" w:rsidRDefault="00922B67" w:rsidP="00367B55">
      <w:pPr>
        <w:ind w:left="680"/>
        <w:rPr>
          <w:b/>
          <w:w w:val="95"/>
          <w:sz w:val="24"/>
          <w:szCs w:val="24"/>
          <w:lang w:eastAsia="zh-CN"/>
        </w:rPr>
      </w:pPr>
      <w:r>
        <w:rPr>
          <w:rFonts w:hint="eastAsia"/>
          <w:b/>
          <w:w w:val="95"/>
          <w:sz w:val="24"/>
          <w:szCs w:val="24"/>
          <w:lang w:eastAsia="zh-CN"/>
        </w:rPr>
        <w:t>二</w:t>
      </w:r>
      <w:r w:rsidRPr="000748EA">
        <w:rPr>
          <w:b/>
          <w:w w:val="95"/>
          <w:sz w:val="24"/>
          <w:szCs w:val="24"/>
          <w:lang w:eastAsia="zh-CN"/>
        </w:rPr>
        <w:t>、规则：</w:t>
      </w:r>
    </w:p>
    <w:p w:rsidR="008D4C06" w:rsidRDefault="008D4C06" w:rsidP="00164D2A">
      <w:pPr>
        <w:spacing w:line="360" w:lineRule="auto"/>
        <w:ind w:firstLineChars="200" w:firstLine="480"/>
        <w:rPr>
          <w:sz w:val="24"/>
          <w:szCs w:val="24"/>
          <w:lang w:eastAsia="zh-CN"/>
        </w:rPr>
      </w:pPr>
      <w:r>
        <w:rPr>
          <w:rFonts w:hint="eastAsia"/>
          <w:sz w:val="24"/>
          <w:szCs w:val="24"/>
          <w:lang w:eastAsia="zh-CN"/>
        </w:rPr>
        <w:t>1．评标前准备工作</w:t>
      </w:r>
    </w:p>
    <w:p w:rsidR="008D4C06" w:rsidRDefault="008D4C06" w:rsidP="00164D2A">
      <w:pPr>
        <w:pStyle w:val="1"/>
        <w:spacing w:line="360" w:lineRule="auto"/>
        <w:ind w:firstLineChars="200" w:firstLine="480"/>
        <w:rPr>
          <w:sz w:val="24"/>
          <w:szCs w:val="24"/>
        </w:rPr>
      </w:pPr>
      <w:r>
        <w:rPr>
          <w:rFonts w:hint="eastAsia"/>
          <w:sz w:val="24"/>
          <w:szCs w:val="24"/>
        </w:rPr>
        <w:t>评标小组成员在评标前应当认真审阅比选文件，至少应了解和熟悉本比选项目的目的、性质、范围和主要的技术要求、标准和商务条款，以及评标定标程序、标准、方法等内容，以及了解作为评标小组成员的权利、义务和评标纪律。</w:t>
      </w:r>
    </w:p>
    <w:p w:rsidR="008D4C06" w:rsidRPr="00895F04" w:rsidRDefault="008D4C06" w:rsidP="00164D2A">
      <w:pPr>
        <w:snapToGrid w:val="0"/>
        <w:spacing w:line="360" w:lineRule="auto"/>
        <w:ind w:firstLineChars="200" w:firstLine="440"/>
        <w:rPr>
          <w:spacing w:val="-2"/>
          <w:sz w:val="24"/>
          <w:szCs w:val="24"/>
          <w:lang w:eastAsia="zh-CN"/>
        </w:rPr>
      </w:pPr>
      <w:r>
        <w:rPr>
          <w:rFonts w:hint="eastAsia"/>
          <w:lang w:eastAsia="zh-CN"/>
        </w:rPr>
        <w:t>2．</w:t>
      </w:r>
      <w:r w:rsidR="00164D2A" w:rsidRPr="000748EA">
        <w:rPr>
          <w:lang w:eastAsia="zh-CN"/>
        </w:rPr>
        <w:t>参选人串选、相互勾结故意压低标价以排挤竞争对手的公平竞争的，其参选无效。</w:t>
      </w:r>
    </w:p>
    <w:p w:rsidR="008D4C06" w:rsidRPr="000748EA" w:rsidRDefault="008D4C06" w:rsidP="00164D2A">
      <w:pPr>
        <w:pStyle w:val="a3"/>
        <w:spacing w:line="360" w:lineRule="auto"/>
        <w:ind w:right="-28" w:firstLineChars="200" w:firstLine="480"/>
        <w:rPr>
          <w:lang w:eastAsia="zh-CN"/>
        </w:rPr>
      </w:pPr>
      <w:r>
        <w:rPr>
          <w:rFonts w:hint="eastAsia"/>
          <w:lang w:eastAsia="zh-CN"/>
        </w:rPr>
        <w:t>3</w:t>
      </w:r>
      <w:r w:rsidRPr="000748EA">
        <w:rPr>
          <w:lang w:eastAsia="zh-CN"/>
        </w:rPr>
        <w:t>.</w:t>
      </w:r>
      <w:r w:rsidR="00164D2A" w:rsidRPr="008D4C06">
        <w:rPr>
          <w:rFonts w:asciiTheme="majorEastAsia" w:eastAsiaTheme="majorEastAsia" w:hAnsiTheme="majorEastAsia"/>
          <w:spacing w:val="-8"/>
          <w:lang w:eastAsia="zh-CN"/>
        </w:rPr>
        <w:t>替补候选人的设定与使用：在合同签订前，比选单位发现参选人的参选报价或供货</w:t>
      </w:r>
      <w:r w:rsidR="00164D2A" w:rsidRPr="008D4C06">
        <w:rPr>
          <w:rFonts w:asciiTheme="majorEastAsia" w:eastAsiaTheme="majorEastAsia" w:hAnsiTheme="majorEastAsia"/>
          <w:spacing w:val="-12"/>
          <w:lang w:eastAsia="zh-CN"/>
        </w:rPr>
        <w:t>范围有缺漏、实际应标产品或服务存在重大偏差、或参选材料存在欺诈行为时、或参选人</w:t>
      </w:r>
      <w:r w:rsidR="00164D2A" w:rsidRPr="008D4C06">
        <w:rPr>
          <w:rFonts w:asciiTheme="majorEastAsia" w:eastAsiaTheme="majorEastAsia" w:hAnsiTheme="majorEastAsia"/>
          <w:spacing w:val="-22"/>
          <w:lang w:eastAsia="zh-CN"/>
        </w:rPr>
        <w:t>因不可抗力或自身原因不能履行合同的，将有理由取消中选人资格，保留依法追究的权利； 并将依法确定排名第二名的中选候选人为本项目的中选人。</w:t>
      </w:r>
    </w:p>
    <w:p w:rsidR="008D4C06" w:rsidRPr="000748EA" w:rsidRDefault="008D4C06" w:rsidP="00FB7E9B">
      <w:pPr>
        <w:pStyle w:val="10"/>
        <w:spacing w:line="276" w:lineRule="auto"/>
        <w:rPr>
          <w:sz w:val="24"/>
          <w:szCs w:val="24"/>
          <w:lang w:eastAsia="zh-CN"/>
        </w:rPr>
      </w:pPr>
      <w:r>
        <w:rPr>
          <w:rFonts w:hint="eastAsia"/>
          <w:w w:val="95"/>
          <w:sz w:val="24"/>
          <w:szCs w:val="24"/>
          <w:lang w:eastAsia="zh-CN"/>
        </w:rPr>
        <w:t>三</w:t>
      </w:r>
      <w:r w:rsidRPr="000748EA">
        <w:rPr>
          <w:w w:val="95"/>
          <w:sz w:val="24"/>
          <w:szCs w:val="24"/>
          <w:lang w:eastAsia="zh-CN"/>
        </w:rPr>
        <w:t>、资格审查：</w:t>
      </w:r>
    </w:p>
    <w:p w:rsidR="008D4C06" w:rsidRPr="000748EA" w:rsidRDefault="008D4C06" w:rsidP="008D4C06">
      <w:pPr>
        <w:pStyle w:val="a3"/>
        <w:spacing w:line="360" w:lineRule="auto"/>
        <w:ind w:right="226" w:firstLine="480"/>
        <w:jc w:val="both"/>
        <w:rPr>
          <w:lang w:eastAsia="zh-CN"/>
        </w:rPr>
      </w:pPr>
      <w:r w:rsidRPr="000748EA">
        <w:rPr>
          <w:spacing w:val="-5"/>
          <w:lang w:eastAsia="zh-CN"/>
        </w:rPr>
        <w:t>由比选人依法组建的评选</w:t>
      </w:r>
      <w:r>
        <w:rPr>
          <w:rFonts w:hint="eastAsia"/>
          <w:spacing w:val="-5"/>
          <w:lang w:eastAsia="zh-CN"/>
        </w:rPr>
        <w:t>小组</w:t>
      </w:r>
      <w:r w:rsidRPr="000748EA">
        <w:rPr>
          <w:spacing w:val="-5"/>
          <w:lang w:eastAsia="zh-CN"/>
        </w:rPr>
        <w:t>将按照第二章比选须知第六点“参选人资格”的要求</w:t>
      </w:r>
      <w:r w:rsidRPr="000748EA">
        <w:rPr>
          <w:spacing w:val="-11"/>
          <w:lang w:eastAsia="zh-CN"/>
        </w:rPr>
        <w:t>对参选人进行资格审查，以确定是否为符合比选文件规定要求的合格参选人，同时，评选</w:t>
      </w:r>
      <w:r w:rsidRPr="000748EA">
        <w:rPr>
          <w:spacing w:val="-14"/>
          <w:lang w:eastAsia="zh-CN"/>
        </w:rPr>
        <w:t>委员会将依据参选人提供的资格证明文件审查参选人的法人资格、营业范围、财务，以确</w:t>
      </w:r>
      <w:r w:rsidRPr="000748EA">
        <w:rPr>
          <w:spacing w:val="-18"/>
          <w:lang w:eastAsia="zh-CN"/>
        </w:rPr>
        <w:t>定参选人是否有资格履行合同。经上述资格审查合格的参选人进入下一程序的评审，经上述资格审查不合格的参选文件，其参选资格将被评选</w:t>
      </w:r>
      <w:r>
        <w:rPr>
          <w:rFonts w:hint="eastAsia"/>
          <w:spacing w:val="-18"/>
          <w:lang w:eastAsia="zh-CN"/>
        </w:rPr>
        <w:t>小组</w:t>
      </w:r>
      <w:r w:rsidRPr="000748EA">
        <w:rPr>
          <w:spacing w:val="-18"/>
          <w:lang w:eastAsia="zh-CN"/>
        </w:rPr>
        <w:t>予以否决。</w:t>
      </w:r>
    </w:p>
    <w:p w:rsidR="008D4C06" w:rsidRPr="000748EA" w:rsidRDefault="008D4C06" w:rsidP="00FB7E9B">
      <w:pPr>
        <w:spacing w:line="276" w:lineRule="auto"/>
        <w:ind w:left="598"/>
        <w:rPr>
          <w:b/>
          <w:sz w:val="24"/>
          <w:szCs w:val="24"/>
          <w:lang w:eastAsia="zh-CN"/>
        </w:rPr>
      </w:pPr>
      <w:r w:rsidRPr="00790ADA">
        <w:rPr>
          <w:rFonts w:hint="eastAsia"/>
          <w:b/>
          <w:bCs/>
          <w:w w:val="95"/>
          <w:sz w:val="24"/>
          <w:szCs w:val="24"/>
          <w:lang w:eastAsia="zh-CN"/>
        </w:rPr>
        <w:t>四</w:t>
      </w:r>
      <w:r w:rsidRPr="00790ADA">
        <w:rPr>
          <w:b/>
          <w:bCs/>
          <w:w w:val="95"/>
          <w:sz w:val="24"/>
          <w:szCs w:val="24"/>
          <w:lang w:eastAsia="zh-CN"/>
        </w:rPr>
        <w:t>、评选办法</w:t>
      </w:r>
      <w:r w:rsidRPr="000748EA">
        <w:rPr>
          <w:b/>
          <w:w w:val="95"/>
          <w:sz w:val="24"/>
          <w:szCs w:val="24"/>
          <w:lang w:eastAsia="zh-CN"/>
        </w:rPr>
        <w:t>：</w:t>
      </w:r>
    </w:p>
    <w:p w:rsidR="00790ADA" w:rsidRDefault="00790ADA" w:rsidP="00790ADA">
      <w:pPr>
        <w:spacing w:before="15" w:line="360" w:lineRule="auto"/>
        <w:ind w:firstLineChars="200" w:firstLine="480"/>
        <w:rPr>
          <w:sz w:val="24"/>
          <w:szCs w:val="24"/>
          <w:lang w:eastAsia="zh-CN"/>
        </w:rPr>
      </w:pPr>
      <w:r w:rsidRPr="00790ADA">
        <w:rPr>
          <w:rFonts w:hint="eastAsia"/>
          <w:sz w:val="24"/>
          <w:szCs w:val="24"/>
          <w:lang w:eastAsia="zh-CN"/>
        </w:rPr>
        <w:t>本项目设置最高控制价10万元整。参选人所填报的报价高于本项目最高限价的，其参选将被比选小组予以否决。</w:t>
      </w:r>
      <w:hyperlink r:id="rId10" w:history="1">
        <w:r w:rsidRPr="00790ADA">
          <w:rPr>
            <w:rStyle w:val="ab"/>
            <w:rFonts w:hint="eastAsia"/>
            <w:sz w:val="24"/>
            <w:szCs w:val="24"/>
            <w:lang w:eastAsia="zh-CN"/>
          </w:rPr>
          <w:t>如参选人对控制价存疑请于报价截止前发邮件至hzji@fhcpec.com.cn</w:t>
        </w:r>
      </w:hyperlink>
      <w:r w:rsidRPr="00790ADA">
        <w:rPr>
          <w:rFonts w:hint="eastAsia"/>
          <w:sz w:val="24"/>
          <w:szCs w:val="24"/>
          <w:lang w:eastAsia="zh-CN"/>
        </w:rPr>
        <w:t>。</w:t>
      </w:r>
      <w:r w:rsidRPr="00790ADA">
        <w:rPr>
          <w:sz w:val="24"/>
          <w:szCs w:val="24"/>
          <w:lang w:eastAsia="zh-CN"/>
        </w:rPr>
        <w:t>评选委员会将对通过资格及实质响应性审查的各合格参选人，</w:t>
      </w:r>
      <w:r w:rsidRPr="00790ADA">
        <w:rPr>
          <w:rFonts w:hint="eastAsia"/>
          <w:sz w:val="24"/>
          <w:szCs w:val="24"/>
          <w:lang w:eastAsia="zh-CN"/>
        </w:rPr>
        <w:t>在控制价格范围内，报价最低者作为中选人。</w:t>
      </w:r>
      <w:r w:rsidR="00D303E2">
        <w:rPr>
          <w:rFonts w:hint="eastAsia"/>
          <w:sz w:val="24"/>
          <w:szCs w:val="24"/>
          <w:lang w:eastAsia="zh-CN"/>
        </w:rPr>
        <w:t>当单价与总价不一致时，以总价为准。价格大写与小写不一致时，以大写为准。</w:t>
      </w:r>
    </w:p>
    <w:p w:rsidR="00922B67" w:rsidRPr="000748EA" w:rsidRDefault="00922B67" w:rsidP="00A86721">
      <w:pPr>
        <w:spacing w:before="15" w:line="360" w:lineRule="auto"/>
        <w:ind w:left="638"/>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922B67" w:rsidRPr="000748EA" w:rsidRDefault="00922B67" w:rsidP="00FB7E9B">
      <w:pPr>
        <w:pStyle w:val="a3"/>
        <w:spacing w:line="360" w:lineRule="auto"/>
        <w:ind w:firstLineChars="200" w:firstLine="480"/>
        <w:rPr>
          <w:lang w:eastAsia="zh-CN"/>
        </w:rPr>
      </w:pPr>
      <w:r w:rsidRPr="000748EA">
        <w:rPr>
          <w:lang w:eastAsia="zh-CN"/>
        </w:rPr>
        <w:t>1.对比选文件提出的实质性要求和条件，参选文件未能在实质上响应的。</w:t>
      </w:r>
    </w:p>
    <w:p w:rsidR="00922B67" w:rsidRPr="000748EA" w:rsidRDefault="00922B67" w:rsidP="00FB7E9B">
      <w:pPr>
        <w:pStyle w:val="a3"/>
        <w:spacing w:line="360" w:lineRule="auto"/>
        <w:ind w:firstLineChars="200" w:firstLine="480"/>
        <w:rPr>
          <w:lang w:eastAsia="zh-CN"/>
        </w:rPr>
      </w:pPr>
      <w:r w:rsidRPr="000748EA">
        <w:rPr>
          <w:lang w:eastAsia="zh-CN"/>
        </w:rPr>
        <w:t>2.参选文件存在重大偏差的。</w:t>
      </w:r>
    </w:p>
    <w:p w:rsidR="00922B67" w:rsidRPr="000748EA" w:rsidRDefault="00922B67" w:rsidP="00FB7E9B">
      <w:pPr>
        <w:pStyle w:val="a3"/>
        <w:spacing w:line="360" w:lineRule="auto"/>
        <w:ind w:firstLineChars="200" w:firstLine="480"/>
        <w:rPr>
          <w:lang w:eastAsia="zh-CN"/>
        </w:rPr>
      </w:pPr>
      <w:r w:rsidRPr="000748EA">
        <w:rPr>
          <w:rFonts w:hint="eastAsia"/>
          <w:lang w:eastAsia="zh-CN"/>
        </w:rPr>
        <w:t>3</w:t>
      </w:r>
      <w:r w:rsidRPr="000748EA">
        <w:rPr>
          <w:lang w:eastAsia="zh-CN"/>
        </w:rPr>
        <w:t>.违反规定影响开选评选工作或采取其他方式对比选人施加影响的。</w:t>
      </w:r>
    </w:p>
    <w:p w:rsidR="00922B67" w:rsidRPr="00A86721" w:rsidRDefault="00922B67" w:rsidP="00FB7E9B">
      <w:pPr>
        <w:pStyle w:val="10"/>
        <w:tabs>
          <w:tab w:val="left" w:pos="1632"/>
        </w:tabs>
        <w:spacing w:line="360" w:lineRule="auto"/>
        <w:ind w:leftChars="1" w:left="2" w:firstLineChars="200" w:firstLine="480"/>
        <w:jc w:val="both"/>
        <w:rPr>
          <w:b w:val="0"/>
          <w:sz w:val="24"/>
          <w:szCs w:val="24"/>
          <w:lang w:eastAsia="zh-CN"/>
        </w:rPr>
      </w:pPr>
      <w:r w:rsidRPr="00A86721">
        <w:rPr>
          <w:rFonts w:hint="eastAsia"/>
          <w:b w:val="0"/>
          <w:sz w:val="24"/>
          <w:szCs w:val="24"/>
          <w:lang w:eastAsia="zh-CN"/>
        </w:rPr>
        <w:t>4</w:t>
      </w:r>
      <w:r w:rsidRPr="00A86721">
        <w:rPr>
          <w:b w:val="0"/>
          <w:sz w:val="24"/>
          <w:szCs w:val="24"/>
          <w:lang w:eastAsia="zh-CN"/>
        </w:rPr>
        <w:t>.参选人串标、相互勾结故意压低标价以排挤竞争对手的公平竞争的，其参选无效。</w:t>
      </w:r>
    </w:p>
    <w:p w:rsidR="00967702" w:rsidRDefault="00DD56C2" w:rsidP="00790ADA">
      <w:pPr>
        <w:pStyle w:val="10"/>
        <w:tabs>
          <w:tab w:val="left" w:pos="1632"/>
        </w:tabs>
        <w:spacing w:line="355" w:lineRule="exact"/>
        <w:ind w:left="2"/>
        <w:jc w:val="center"/>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Default="00DD56C2" w:rsidP="00243784">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243784">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243784">
      <w:pPr>
        <w:pStyle w:val="a3"/>
        <w:spacing w:line="360" w:lineRule="auto"/>
        <w:ind w:right="226"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471E39">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Pr="006A430A" w:rsidRDefault="006A430A" w:rsidP="00AF2AD1">
      <w:pPr>
        <w:pStyle w:val="1"/>
        <w:spacing w:line="360" w:lineRule="auto"/>
        <w:ind w:firstLine="437"/>
        <w:rPr>
          <w:sz w:val="24"/>
          <w:szCs w:val="24"/>
        </w:rPr>
      </w:pPr>
      <w:r>
        <w:rPr>
          <w:rFonts w:hint="eastAsia"/>
          <w:sz w:val="24"/>
          <w:szCs w:val="24"/>
        </w:rPr>
        <w:t>9.</w:t>
      </w:r>
      <w:r w:rsidRPr="00FE0EAD">
        <w:rPr>
          <w:rFonts w:hint="eastAsia"/>
        </w:rPr>
        <w:t xml:space="preserve"> </w:t>
      </w:r>
      <w:r w:rsidR="00471E39" w:rsidRPr="00471E39">
        <w:rPr>
          <w:rStyle w:val="af8"/>
          <w:rFonts w:hint="eastAsia"/>
          <w:sz w:val="24"/>
          <w:szCs w:val="24"/>
        </w:rPr>
        <w:t>福建福海创石油化工有限公司的权属子公司“</w:t>
      </w:r>
      <w:r w:rsidR="00790ADA">
        <w:rPr>
          <w:rStyle w:val="af8"/>
          <w:rFonts w:hint="eastAsia"/>
          <w:sz w:val="24"/>
          <w:szCs w:val="24"/>
        </w:rPr>
        <w:t>翔鹭码头投资管理</w:t>
      </w:r>
      <w:r w:rsidR="00471E39">
        <w:rPr>
          <w:rStyle w:val="af8"/>
          <w:rFonts w:hint="eastAsia"/>
          <w:sz w:val="24"/>
          <w:szCs w:val="24"/>
        </w:rPr>
        <w:t>（漳州）有限公司</w:t>
      </w:r>
      <w:r w:rsidR="00471E39" w:rsidRPr="00471E39">
        <w:rPr>
          <w:rStyle w:val="af8"/>
          <w:rFonts w:hint="eastAsia"/>
          <w:sz w:val="24"/>
          <w:szCs w:val="24"/>
        </w:rPr>
        <w:t>”作为合同执行主体，将于中选通知书发出之日起30日内与中选人完成合同签订事宜</w:t>
      </w:r>
      <w:r w:rsidR="00471E39">
        <w:rPr>
          <w:rStyle w:val="af8"/>
          <w:rFonts w:hint="eastAsia"/>
          <w:sz w:val="24"/>
          <w:szCs w:val="24"/>
        </w:rPr>
        <w:t>。</w:t>
      </w:r>
    </w:p>
    <w:p w:rsidR="00533D5B" w:rsidRPr="00533D5B" w:rsidRDefault="00533D5B" w:rsidP="00533D5B">
      <w:pPr>
        <w:pStyle w:val="1"/>
        <w:sectPr w:rsidR="00533D5B" w:rsidRPr="00533D5B">
          <w:footerReference w:type="default" r:id="rId11"/>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25655">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790ADA">
        <w:rPr>
          <w:rFonts w:hint="eastAsia"/>
          <w:u w:val="single"/>
          <w:lang w:eastAsia="zh-CN"/>
        </w:rPr>
        <w:t>翔鹭码头4台门机中心集电器</w:t>
      </w:r>
      <w:r w:rsidR="00627058">
        <w:rPr>
          <w:rFonts w:hint="eastAsia"/>
          <w:u w:val="single"/>
          <w:lang w:eastAsia="zh-CN"/>
        </w:rPr>
        <w:t>维修</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683267" w:rsidRDefault="00967702">
      <w:pPr>
        <w:spacing w:line="321" w:lineRule="auto"/>
        <w:jc w:val="both"/>
        <w:rPr>
          <w:lang w:eastAsia="zh-CN"/>
        </w:rPr>
        <w:sectPr w:rsidR="00967702" w:rsidRPr="00683267">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932530" w:rsidRDefault="00932530" w:rsidP="00932530">
      <w:pPr>
        <w:jc w:val="center"/>
        <w:rPr>
          <w:rFonts w:ascii="Arial" w:hAnsi="Arial" w:cs="Arial"/>
          <w:b/>
          <w:sz w:val="32"/>
          <w:szCs w:val="32"/>
          <w:lang w:eastAsia="zh-CN"/>
        </w:rPr>
      </w:pPr>
      <w:r>
        <w:rPr>
          <w:rFonts w:ascii="Arial" w:hAnsi="Arial" w:cs="Arial" w:hint="eastAsia"/>
          <w:b/>
          <w:sz w:val="32"/>
          <w:szCs w:val="32"/>
          <w:lang w:eastAsia="zh-CN"/>
        </w:rPr>
        <w:t>翔鹭码头投资管理（漳州）有限公司</w:t>
      </w:r>
    </w:p>
    <w:p w:rsidR="00932530" w:rsidRDefault="00932530" w:rsidP="00932530">
      <w:pPr>
        <w:jc w:val="center"/>
        <w:rPr>
          <w:rFonts w:ascii="Arial" w:hAnsi="Arial" w:cs="Arial"/>
          <w:b/>
          <w:sz w:val="32"/>
          <w:szCs w:val="32"/>
          <w:lang w:eastAsia="zh-CN"/>
        </w:rPr>
      </w:pPr>
      <w:r>
        <w:rPr>
          <w:rFonts w:ascii="Arial" w:hAnsi="Arial" w:cs="Arial" w:hint="eastAsia"/>
          <w:b/>
          <w:sz w:val="32"/>
          <w:szCs w:val="32"/>
          <w:lang w:eastAsia="zh-CN"/>
        </w:rPr>
        <w:t>4</w:t>
      </w:r>
      <w:r>
        <w:rPr>
          <w:rFonts w:ascii="Arial" w:hAnsi="Arial" w:cs="Arial" w:hint="eastAsia"/>
          <w:b/>
          <w:sz w:val="32"/>
          <w:szCs w:val="32"/>
          <w:lang w:eastAsia="zh-CN"/>
        </w:rPr>
        <w:t>台门机中心集电器维修</w:t>
      </w:r>
      <w:r w:rsidRPr="00B36D25">
        <w:rPr>
          <w:rFonts w:ascii="Arial" w:hAnsi="Arial" w:cs="Arial"/>
          <w:b/>
          <w:sz w:val="32"/>
          <w:szCs w:val="32"/>
          <w:lang w:eastAsia="zh-CN"/>
        </w:rPr>
        <w:t>合同</w:t>
      </w:r>
    </w:p>
    <w:p w:rsidR="00932530" w:rsidRPr="00172FEC" w:rsidRDefault="00932530" w:rsidP="00932530">
      <w:pPr>
        <w:jc w:val="center"/>
        <w:rPr>
          <w:rFonts w:cs="Arial"/>
          <w:b/>
          <w:sz w:val="24"/>
          <w:lang w:eastAsia="zh-CN"/>
        </w:rPr>
      </w:pPr>
    </w:p>
    <w:p w:rsidR="00932530" w:rsidRPr="00172FEC" w:rsidRDefault="00932530" w:rsidP="00932530">
      <w:pPr>
        <w:spacing w:line="360" w:lineRule="auto"/>
        <w:jc w:val="center"/>
        <w:rPr>
          <w:rFonts w:cs="Arial"/>
          <w:sz w:val="24"/>
          <w:lang w:eastAsia="zh-CN"/>
        </w:rPr>
      </w:pPr>
      <w:r w:rsidRPr="00172FEC">
        <w:rPr>
          <w:rFonts w:cs="Arial" w:hint="eastAsia"/>
          <w:sz w:val="24"/>
          <w:lang w:eastAsia="zh-CN"/>
        </w:rPr>
        <w:t xml:space="preserve">             </w:t>
      </w:r>
      <w:r>
        <w:rPr>
          <w:rFonts w:cs="Arial" w:hint="eastAsia"/>
          <w:sz w:val="24"/>
          <w:lang w:eastAsia="zh-CN"/>
        </w:rPr>
        <w:t>签订日期：</w:t>
      </w:r>
    </w:p>
    <w:p w:rsidR="00932530" w:rsidRDefault="00932530" w:rsidP="00932530">
      <w:pPr>
        <w:spacing w:line="360" w:lineRule="auto"/>
        <w:jc w:val="center"/>
        <w:rPr>
          <w:rFonts w:cs="Arial"/>
          <w:sz w:val="24"/>
          <w:lang w:eastAsia="zh-CN"/>
        </w:rPr>
      </w:pPr>
      <w:r w:rsidRPr="00172FEC">
        <w:rPr>
          <w:rFonts w:cs="Arial" w:hint="eastAsia"/>
          <w:sz w:val="24"/>
          <w:lang w:eastAsia="zh-CN"/>
        </w:rPr>
        <w:t xml:space="preserve">             合同编号： </w:t>
      </w:r>
    </w:p>
    <w:p w:rsidR="00932530" w:rsidRPr="00172FEC" w:rsidRDefault="00932530" w:rsidP="00932530">
      <w:pPr>
        <w:spacing w:line="360" w:lineRule="auto"/>
        <w:rPr>
          <w:rFonts w:cs="Arial"/>
          <w:sz w:val="24"/>
          <w:lang w:eastAsia="zh-CN"/>
        </w:rPr>
      </w:pPr>
      <w:r w:rsidRPr="00172FEC">
        <w:rPr>
          <w:rFonts w:cs="Arial" w:hint="eastAsia"/>
          <w:sz w:val="24"/>
          <w:lang w:eastAsia="zh-CN"/>
        </w:rPr>
        <w:t xml:space="preserve">委 托 </w:t>
      </w:r>
      <w:r w:rsidRPr="00172FEC">
        <w:rPr>
          <w:rFonts w:cs="Arial"/>
          <w:sz w:val="24"/>
          <w:lang w:eastAsia="zh-CN"/>
        </w:rPr>
        <w:t>方：_</w:t>
      </w:r>
      <w:r w:rsidRPr="000F4BFC">
        <w:rPr>
          <w:rFonts w:cs="Arial" w:hint="eastAsia"/>
          <w:sz w:val="24"/>
          <w:u w:val="single"/>
          <w:lang w:eastAsia="zh-CN"/>
        </w:rPr>
        <w:t>翔鹭码头投资管理（漳州）有限公司</w:t>
      </w:r>
      <w:r w:rsidRPr="00172FEC">
        <w:rPr>
          <w:rFonts w:cs="Arial"/>
          <w:sz w:val="24"/>
          <w:lang w:eastAsia="zh-CN"/>
        </w:rPr>
        <w:t>_</w:t>
      </w:r>
      <w:r w:rsidRPr="00172FEC">
        <w:rPr>
          <w:rFonts w:cs="Arial" w:hint="eastAsia"/>
          <w:sz w:val="24"/>
          <w:lang w:eastAsia="zh-CN"/>
        </w:rPr>
        <w:t>（以下简称“甲方”）</w:t>
      </w:r>
      <w:r w:rsidRPr="00172FEC">
        <w:rPr>
          <w:rFonts w:cs="Arial"/>
          <w:sz w:val="24"/>
          <w:lang w:eastAsia="zh-CN"/>
        </w:rPr>
        <w:br/>
      </w:r>
      <w:r w:rsidRPr="00172FEC">
        <w:rPr>
          <w:rFonts w:cs="Arial" w:hint="eastAsia"/>
          <w:sz w:val="24"/>
          <w:lang w:eastAsia="zh-CN"/>
        </w:rPr>
        <w:t>受 托</w:t>
      </w:r>
      <w:r w:rsidRPr="00172FEC">
        <w:rPr>
          <w:rFonts w:cs="Arial"/>
          <w:sz w:val="24"/>
          <w:lang w:eastAsia="zh-CN"/>
        </w:rPr>
        <w:t xml:space="preserve"> 方：_</w:t>
      </w:r>
      <w:r>
        <w:rPr>
          <w:rFonts w:asciiTheme="minorEastAsia" w:eastAsiaTheme="minorEastAsia" w:hAnsiTheme="minorEastAsia" w:hint="eastAsia"/>
          <w:sz w:val="24"/>
          <w:u w:val="single"/>
          <w:lang w:eastAsia="zh-CN"/>
        </w:rPr>
        <w:t xml:space="preserve">                                </w:t>
      </w:r>
      <w:r w:rsidRPr="00172FEC">
        <w:rPr>
          <w:rFonts w:cs="Arial"/>
          <w:sz w:val="24"/>
          <w:lang w:eastAsia="zh-CN"/>
        </w:rPr>
        <w:t>_</w:t>
      </w:r>
      <w:r w:rsidRPr="00172FEC">
        <w:rPr>
          <w:rFonts w:cs="Arial" w:hint="eastAsia"/>
          <w:sz w:val="24"/>
          <w:lang w:eastAsia="zh-CN"/>
        </w:rPr>
        <w:t>（以下简称“乙方”）</w:t>
      </w:r>
    </w:p>
    <w:p w:rsidR="00932530" w:rsidRPr="00172FEC" w:rsidRDefault="00932530" w:rsidP="00932530">
      <w:pPr>
        <w:spacing w:line="360" w:lineRule="auto"/>
        <w:ind w:firstLineChars="200" w:firstLine="480"/>
        <w:rPr>
          <w:color w:val="000000"/>
          <w:sz w:val="24"/>
          <w:lang w:eastAsia="zh-CN"/>
        </w:rPr>
      </w:pPr>
      <w:r w:rsidRPr="00172FEC">
        <w:rPr>
          <w:color w:val="000000"/>
          <w:sz w:val="24"/>
          <w:lang w:eastAsia="zh-CN"/>
        </w:rPr>
        <w:t>双方本着平等互利、协商一致的原则，</w:t>
      </w:r>
      <w:r w:rsidRPr="00172FEC">
        <w:rPr>
          <w:rFonts w:hint="eastAsia"/>
          <w:color w:val="000000"/>
          <w:sz w:val="24"/>
          <w:lang w:eastAsia="zh-CN"/>
        </w:rPr>
        <w:t>就</w:t>
      </w:r>
      <w:r w:rsidRPr="00932530">
        <w:rPr>
          <w:rFonts w:hint="eastAsia"/>
          <w:color w:val="000000"/>
          <w:sz w:val="24"/>
          <w:u w:val="single"/>
          <w:lang w:eastAsia="zh-CN"/>
        </w:rPr>
        <w:t xml:space="preserve"> </w:t>
      </w:r>
      <w:r>
        <w:rPr>
          <w:rFonts w:asciiTheme="minorEastAsia" w:eastAsiaTheme="minorEastAsia" w:hAnsiTheme="minorEastAsia" w:hint="eastAsia"/>
          <w:sz w:val="24"/>
          <w:u w:val="single"/>
          <w:lang w:eastAsia="zh-CN"/>
        </w:rPr>
        <w:t xml:space="preserve">码头4台门机中心集电器 </w:t>
      </w:r>
      <w:r w:rsidRPr="00172FEC">
        <w:rPr>
          <w:rFonts w:hint="eastAsia"/>
          <w:color w:val="000000"/>
          <w:sz w:val="24"/>
          <w:lang w:eastAsia="zh-CN"/>
        </w:rPr>
        <w:t>的维修事宜，</w:t>
      </w:r>
      <w:r w:rsidRPr="00172FEC">
        <w:rPr>
          <w:color w:val="000000"/>
          <w:sz w:val="24"/>
          <w:lang w:eastAsia="zh-CN"/>
        </w:rPr>
        <w:t>签订本合同，以便共同遵守。</w:t>
      </w:r>
    </w:p>
    <w:p w:rsidR="00932530" w:rsidRDefault="00932530" w:rsidP="00932530">
      <w:pPr>
        <w:pStyle w:val="a7"/>
        <w:widowControl/>
        <w:numPr>
          <w:ilvl w:val="0"/>
          <w:numId w:val="49"/>
        </w:numPr>
        <w:autoSpaceDE/>
        <w:autoSpaceDN/>
        <w:spacing w:before="0" w:line="360" w:lineRule="auto"/>
        <w:jc w:val="both"/>
        <w:rPr>
          <w:b/>
          <w:color w:val="000000"/>
          <w:sz w:val="24"/>
          <w:lang w:eastAsia="zh-CN"/>
        </w:rPr>
      </w:pPr>
      <w:r w:rsidRPr="000F4BFC">
        <w:rPr>
          <w:rFonts w:hint="eastAsia"/>
          <w:b/>
          <w:color w:val="000000"/>
          <w:sz w:val="24"/>
          <w:lang w:eastAsia="zh-CN"/>
        </w:rPr>
        <w:t>维修设备名称、型号、品牌、数量、维修单价等</w:t>
      </w:r>
      <w:r w:rsidRPr="000F4BFC">
        <w:rPr>
          <w:b/>
          <w:color w:val="000000"/>
          <w:sz w:val="24"/>
          <w:lang w:eastAsia="zh-CN"/>
        </w:rPr>
        <w:t> </w:t>
      </w:r>
    </w:p>
    <w:tbl>
      <w:tblPr>
        <w:tblStyle w:val="aa"/>
        <w:tblW w:w="9322" w:type="dxa"/>
        <w:tblLook w:val="04A0"/>
      </w:tblPr>
      <w:tblGrid>
        <w:gridCol w:w="534"/>
        <w:gridCol w:w="1701"/>
        <w:gridCol w:w="1701"/>
        <w:gridCol w:w="567"/>
        <w:gridCol w:w="567"/>
        <w:gridCol w:w="850"/>
        <w:gridCol w:w="851"/>
        <w:gridCol w:w="2551"/>
      </w:tblGrid>
      <w:tr w:rsidR="00032E82" w:rsidRPr="00E92C32" w:rsidTr="00320CF0">
        <w:tc>
          <w:tcPr>
            <w:tcW w:w="534" w:type="dxa"/>
            <w:vAlign w:val="center"/>
          </w:tcPr>
          <w:p w:rsidR="00E92C32" w:rsidRPr="00E92C32" w:rsidRDefault="00E92C32" w:rsidP="00032E82">
            <w:pPr>
              <w:pStyle w:val="a4"/>
              <w:spacing w:line="240" w:lineRule="atLeast"/>
              <w:rPr>
                <w:rFonts w:asciiTheme="majorEastAsia" w:eastAsiaTheme="majorEastAsia" w:hAnsiTheme="majorEastAsia"/>
                <w:sz w:val="21"/>
              </w:rPr>
            </w:pPr>
            <w:r w:rsidRPr="00E92C32">
              <w:rPr>
                <w:rFonts w:asciiTheme="majorEastAsia" w:eastAsiaTheme="majorEastAsia" w:hAnsiTheme="majorEastAsia" w:hint="eastAsia"/>
                <w:sz w:val="21"/>
              </w:rPr>
              <w:t>序号</w:t>
            </w:r>
          </w:p>
        </w:tc>
        <w:tc>
          <w:tcPr>
            <w:tcW w:w="1701" w:type="dxa"/>
            <w:vAlign w:val="center"/>
          </w:tcPr>
          <w:p w:rsidR="00E92C32" w:rsidRPr="00E92C32" w:rsidRDefault="00E92C32" w:rsidP="00032E82">
            <w:pPr>
              <w:pStyle w:val="a4"/>
              <w:spacing w:line="360" w:lineRule="auto"/>
              <w:rPr>
                <w:rFonts w:asciiTheme="majorEastAsia" w:eastAsiaTheme="majorEastAsia" w:hAnsiTheme="majorEastAsia"/>
                <w:sz w:val="21"/>
              </w:rPr>
            </w:pPr>
            <w:r w:rsidRPr="00E92C32">
              <w:rPr>
                <w:rFonts w:asciiTheme="majorEastAsia" w:eastAsiaTheme="majorEastAsia" w:hAnsiTheme="majorEastAsia" w:hint="eastAsia"/>
                <w:sz w:val="21"/>
              </w:rPr>
              <w:t>名称</w:t>
            </w:r>
          </w:p>
        </w:tc>
        <w:tc>
          <w:tcPr>
            <w:tcW w:w="1701" w:type="dxa"/>
            <w:vAlign w:val="center"/>
          </w:tcPr>
          <w:p w:rsidR="00E92C32" w:rsidRPr="00E92C32" w:rsidRDefault="00E92C32" w:rsidP="00032E82">
            <w:pPr>
              <w:pStyle w:val="a4"/>
              <w:spacing w:line="360" w:lineRule="auto"/>
              <w:rPr>
                <w:rFonts w:asciiTheme="majorEastAsia" w:eastAsiaTheme="majorEastAsia" w:hAnsiTheme="majorEastAsia"/>
                <w:sz w:val="21"/>
              </w:rPr>
            </w:pPr>
            <w:r w:rsidRPr="00E92C32">
              <w:rPr>
                <w:rFonts w:asciiTheme="majorEastAsia" w:eastAsiaTheme="majorEastAsia" w:hAnsiTheme="majorEastAsia" w:hint="eastAsia"/>
                <w:sz w:val="21"/>
              </w:rPr>
              <w:t>品名/规格</w:t>
            </w:r>
          </w:p>
        </w:tc>
        <w:tc>
          <w:tcPr>
            <w:tcW w:w="567" w:type="dxa"/>
            <w:vAlign w:val="center"/>
          </w:tcPr>
          <w:p w:rsidR="00E92C32" w:rsidRPr="00E92C32" w:rsidRDefault="00E92C32" w:rsidP="00032E82">
            <w:pPr>
              <w:pStyle w:val="a4"/>
              <w:spacing w:line="240" w:lineRule="atLeast"/>
              <w:rPr>
                <w:rFonts w:asciiTheme="majorEastAsia" w:eastAsiaTheme="majorEastAsia" w:hAnsiTheme="majorEastAsia"/>
                <w:sz w:val="21"/>
              </w:rPr>
            </w:pPr>
            <w:r w:rsidRPr="00E92C32">
              <w:rPr>
                <w:rFonts w:asciiTheme="majorEastAsia" w:eastAsiaTheme="majorEastAsia" w:hAnsiTheme="majorEastAsia" w:hint="eastAsia"/>
                <w:sz w:val="21"/>
              </w:rPr>
              <w:t>单位</w:t>
            </w:r>
          </w:p>
        </w:tc>
        <w:tc>
          <w:tcPr>
            <w:tcW w:w="567" w:type="dxa"/>
            <w:vAlign w:val="center"/>
          </w:tcPr>
          <w:p w:rsidR="00E92C32" w:rsidRPr="00E92C32" w:rsidRDefault="00E92C32" w:rsidP="00032E82">
            <w:pPr>
              <w:pStyle w:val="a4"/>
              <w:spacing w:line="240" w:lineRule="atLeast"/>
              <w:rPr>
                <w:rFonts w:asciiTheme="majorEastAsia" w:eastAsiaTheme="majorEastAsia" w:hAnsiTheme="majorEastAsia"/>
                <w:sz w:val="21"/>
              </w:rPr>
            </w:pPr>
            <w:r w:rsidRPr="00E92C32">
              <w:rPr>
                <w:rFonts w:asciiTheme="majorEastAsia" w:eastAsiaTheme="majorEastAsia" w:hAnsiTheme="majorEastAsia" w:hint="eastAsia"/>
                <w:sz w:val="21"/>
              </w:rPr>
              <w:t>数量</w:t>
            </w:r>
          </w:p>
        </w:tc>
        <w:tc>
          <w:tcPr>
            <w:tcW w:w="850" w:type="dxa"/>
            <w:vAlign w:val="center"/>
          </w:tcPr>
          <w:p w:rsidR="00E92C32" w:rsidRPr="00E92C32" w:rsidRDefault="00E92C32" w:rsidP="00032E82">
            <w:pPr>
              <w:pStyle w:val="a4"/>
              <w:spacing w:line="240" w:lineRule="atLeast"/>
              <w:jc w:val="center"/>
              <w:rPr>
                <w:rFonts w:asciiTheme="majorEastAsia" w:eastAsiaTheme="majorEastAsia" w:hAnsiTheme="majorEastAsia"/>
                <w:sz w:val="21"/>
              </w:rPr>
            </w:pPr>
            <w:r w:rsidRPr="00E92C32">
              <w:rPr>
                <w:rFonts w:asciiTheme="majorEastAsia" w:eastAsiaTheme="majorEastAsia" w:hAnsiTheme="majorEastAsia" w:hint="eastAsia"/>
                <w:sz w:val="21"/>
                <w:lang w:eastAsia="zh-CN"/>
              </w:rPr>
              <w:t>单价</w:t>
            </w:r>
            <w:r w:rsidRPr="00E92C32">
              <w:rPr>
                <w:rFonts w:asciiTheme="majorEastAsia" w:eastAsiaTheme="majorEastAsia" w:hAnsiTheme="majorEastAsia" w:hint="eastAsia"/>
                <w:sz w:val="21"/>
              </w:rPr>
              <w:t>（元）</w:t>
            </w:r>
          </w:p>
        </w:tc>
        <w:tc>
          <w:tcPr>
            <w:tcW w:w="851" w:type="dxa"/>
            <w:vAlign w:val="center"/>
          </w:tcPr>
          <w:p w:rsidR="00E92C32" w:rsidRPr="00E92C32" w:rsidRDefault="00E92C32" w:rsidP="00032E82">
            <w:pPr>
              <w:pStyle w:val="a4"/>
              <w:spacing w:line="240" w:lineRule="atLeast"/>
              <w:jc w:val="center"/>
              <w:rPr>
                <w:rFonts w:asciiTheme="majorEastAsia" w:eastAsiaTheme="majorEastAsia" w:hAnsiTheme="majorEastAsia"/>
                <w:sz w:val="21"/>
                <w:lang w:eastAsia="zh-CN"/>
              </w:rPr>
            </w:pPr>
            <w:r w:rsidRPr="00E92C32">
              <w:rPr>
                <w:rFonts w:asciiTheme="majorEastAsia" w:eastAsiaTheme="majorEastAsia" w:hAnsiTheme="majorEastAsia" w:hint="eastAsia"/>
                <w:sz w:val="21"/>
                <w:lang w:eastAsia="zh-CN"/>
              </w:rPr>
              <w:t>合计</w:t>
            </w:r>
          </w:p>
          <w:p w:rsidR="00E92C32" w:rsidRPr="00E92C32" w:rsidRDefault="00E92C32" w:rsidP="00032E82">
            <w:pPr>
              <w:pStyle w:val="a4"/>
              <w:spacing w:line="240" w:lineRule="atLeast"/>
              <w:jc w:val="center"/>
              <w:rPr>
                <w:rFonts w:asciiTheme="majorEastAsia" w:eastAsiaTheme="majorEastAsia" w:hAnsiTheme="majorEastAsia"/>
                <w:sz w:val="21"/>
                <w:lang w:eastAsia="zh-CN"/>
              </w:rPr>
            </w:pPr>
            <w:r w:rsidRPr="00E92C32">
              <w:rPr>
                <w:rFonts w:asciiTheme="majorEastAsia" w:eastAsiaTheme="majorEastAsia" w:hAnsiTheme="majorEastAsia" w:hint="eastAsia"/>
                <w:sz w:val="21"/>
                <w:lang w:eastAsia="zh-CN"/>
              </w:rPr>
              <w:t>（元）</w:t>
            </w:r>
          </w:p>
        </w:tc>
        <w:tc>
          <w:tcPr>
            <w:tcW w:w="2551" w:type="dxa"/>
            <w:vAlign w:val="center"/>
          </w:tcPr>
          <w:p w:rsidR="00E92C32" w:rsidRPr="00E92C32" w:rsidRDefault="00E92C32" w:rsidP="00032E82">
            <w:pPr>
              <w:pStyle w:val="a4"/>
              <w:spacing w:line="360" w:lineRule="auto"/>
              <w:rPr>
                <w:rFonts w:asciiTheme="majorEastAsia" w:eastAsiaTheme="majorEastAsia" w:hAnsiTheme="majorEastAsia"/>
                <w:sz w:val="21"/>
                <w:lang w:eastAsia="zh-CN"/>
              </w:rPr>
            </w:pPr>
            <w:r w:rsidRPr="00E92C32">
              <w:rPr>
                <w:rFonts w:asciiTheme="majorEastAsia" w:eastAsiaTheme="majorEastAsia" w:hAnsiTheme="majorEastAsia" w:hint="eastAsia"/>
                <w:sz w:val="21"/>
                <w:lang w:eastAsia="zh-CN"/>
              </w:rPr>
              <w:t>备注</w:t>
            </w:r>
          </w:p>
        </w:tc>
      </w:tr>
      <w:tr w:rsidR="00032E82" w:rsidRPr="00E92C32" w:rsidTr="00320CF0">
        <w:tc>
          <w:tcPr>
            <w:tcW w:w="534" w:type="dxa"/>
            <w:vAlign w:val="center"/>
          </w:tcPr>
          <w:p w:rsidR="00E92C32" w:rsidRPr="00E92C32" w:rsidRDefault="00E92C32" w:rsidP="00032E82">
            <w:pPr>
              <w:pStyle w:val="a4"/>
              <w:spacing w:line="360" w:lineRule="auto"/>
              <w:rPr>
                <w:rFonts w:asciiTheme="majorEastAsia" w:eastAsiaTheme="majorEastAsia" w:hAnsiTheme="majorEastAsia"/>
                <w:sz w:val="21"/>
                <w:lang w:eastAsia="zh-CN"/>
              </w:rPr>
            </w:pPr>
            <w:r w:rsidRPr="00E92C32">
              <w:rPr>
                <w:rFonts w:asciiTheme="majorEastAsia" w:eastAsiaTheme="majorEastAsia" w:hAnsiTheme="majorEastAsia" w:hint="eastAsia"/>
                <w:sz w:val="21"/>
                <w:lang w:eastAsia="zh-CN"/>
              </w:rPr>
              <w:t>1</w:t>
            </w:r>
          </w:p>
        </w:tc>
        <w:tc>
          <w:tcPr>
            <w:tcW w:w="1701" w:type="dxa"/>
            <w:vAlign w:val="center"/>
          </w:tcPr>
          <w:p w:rsidR="00E92C32" w:rsidRPr="00E92C32" w:rsidRDefault="00E92C32" w:rsidP="00032E82">
            <w:pPr>
              <w:pStyle w:val="a4"/>
              <w:spacing w:line="360" w:lineRule="auto"/>
              <w:rPr>
                <w:rFonts w:asciiTheme="majorEastAsia" w:eastAsiaTheme="majorEastAsia" w:hAnsiTheme="majorEastAsia"/>
                <w:sz w:val="21"/>
                <w:lang w:eastAsia="zh-CN"/>
              </w:rPr>
            </w:pPr>
            <w:r w:rsidRPr="00E92C32">
              <w:rPr>
                <w:rFonts w:asciiTheme="majorEastAsia" w:eastAsiaTheme="majorEastAsia" w:hAnsiTheme="majorEastAsia" w:hint="eastAsia"/>
                <w:sz w:val="21"/>
              </w:rPr>
              <w:t>门机</w:t>
            </w:r>
            <w:r w:rsidRPr="00E92C32">
              <w:rPr>
                <w:rFonts w:asciiTheme="majorEastAsia" w:eastAsiaTheme="majorEastAsia" w:hAnsiTheme="majorEastAsia" w:hint="eastAsia"/>
                <w:sz w:val="21"/>
                <w:lang w:eastAsia="zh-CN"/>
              </w:rPr>
              <w:t>中心集电器</w:t>
            </w:r>
          </w:p>
        </w:tc>
        <w:tc>
          <w:tcPr>
            <w:tcW w:w="1701" w:type="dxa"/>
            <w:vAlign w:val="center"/>
          </w:tcPr>
          <w:p w:rsidR="00E92C32" w:rsidRPr="00E92C32" w:rsidRDefault="00E92C32" w:rsidP="00032E82">
            <w:pPr>
              <w:pStyle w:val="a4"/>
              <w:spacing w:line="240" w:lineRule="atLeast"/>
              <w:rPr>
                <w:rFonts w:asciiTheme="majorEastAsia" w:eastAsiaTheme="majorEastAsia" w:hAnsiTheme="majorEastAsia"/>
                <w:sz w:val="21"/>
                <w:lang w:eastAsia="zh-CN"/>
              </w:rPr>
            </w:pPr>
            <w:r w:rsidRPr="00E92C32">
              <w:rPr>
                <w:rFonts w:asciiTheme="majorEastAsia" w:eastAsiaTheme="majorEastAsia" w:hAnsiTheme="majorEastAsia" w:hint="eastAsia"/>
                <w:sz w:val="21"/>
                <w:lang w:eastAsia="zh-CN"/>
              </w:rPr>
              <w:t>ZS-C4-630A/4-100A/6-10A/37  AC380V</w:t>
            </w:r>
          </w:p>
        </w:tc>
        <w:tc>
          <w:tcPr>
            <w:tcW w:w="567" w:type="dxa"/>
            <w:vAlign w:val="center"/>
          </w:tcPr>
          <w:p w:rsidR="00E92C32" w:rsidRPr="00E92C32" w:rsidRDefault="00E92C32" w:rsidP="00032E82">
            <w:pPr>
              <w:pStyle w:val="a4"/>
              <w:spacing w:line="360" w:lineRule="auto"/>
              <w:rPr>
                <w:rFonts w:asciiTheme="majorEastAsia" w:eastAsiaTheme="majorEastAsia" w:hAnsiTheme="majorEastAsia"/>
                <w:sz w:val="21"/>
              </w:rPr>
            </w:pPr>
            <w:r w:rsidRPr="00E92C32">
              <w:rPr>
                <w:rFonts w:asciiTheme="majorEastAsia" w:eastAsiaTheme="majorEastAsia" w:hAnsiTheme="majorEastAsia" w:hint="eastAsia"/>
                <w:sz w:val="21"/>
              </w:rPr>
              <w:t>套</w:t>
            </w:r>
          </w:p>
        </w:tc>
        <w:tc>
          <w:tcPr>
            <w:tcW w:w="567" w:type="dxa"/>
            <w:vAlign w:val="center"/>
          </w:tcPr>
          <w:p w:rsidR="00E92C32" w:rsidRPr="00E92C32" w:rsidRDefault="00E92C32" w:rsidP="00032E82">
            <w:pPr>
              <w:pStyle w:val="a4"/>
              <w:spacing w:line="360" w:lineRule="auto"/>
              <w:rPr>
                <w:rFonts w:asciiTheme="majorEastAsia" w:eastAsiaTheme="majorEastAsia" w:hAnsiTheme="majorEastAsia"/>
                <w:sz w:val="21"/>
                <w:lang w:eastAsia="zh-CN"/>
              </w:rPr>
            </w:pPr>
            <w:r w:rsidRPr="00E92C32">
              <w:rPr>
                <w:rFonts w:asciiTheme="majorEastAsia" w:eastAsiaTheme="majorEastAsia" w:hAnsiTheme="majorEastAsia" w:hint="eastAsia"/>
                <w:sz w:val="21"/>
                <w:lang w:eastAsia="zh-CN"/>
              </w:rPr>
              <w:t>2</w:t>
            </w:r>
          </w:p>
        </w:tc>
        <w:tc>
          <w:tcPr>
            <w:tcW w:w="850" w:type="dxa"/>
            <w:vAlign w:val="center"/>
          </w:tcPr>
          <w:p w:rsidR="00E92C32" w:rsidRPr="00E92C32" w:rsidRDefault="00E92C32" w:rsidP="00032E82">
            <w:pPr>
              <w:pStyle w:val="a4"/>
              <w:spacing w:line="360" w:lineRule="auto"/>
              <w:rPr>
                <w:rFonts w:asciiTheme="majorEastAsia" w:eastAsiaTheme="majorEastAsia" w:hAnsiTheme="majorEastAsia"/>
                <w:sz w:val="21"/>
              </w:rPr>
            </w:pPr>
          </w:p>
        </w:tc>
        <w:tc>
          <w:tcPr>
            <w:tcW w:w="851" w:type="dxa"/>
            <w:vAlign w:val="center"/>
          </w:tcPr>
          <w:p w:rsidR="00E92C32" w:rsidRPr="00E92C32" w:rsidRDefault="00E92C32" w:rsidP="00032E82">
            <w:pPr>
              <w:pStyle w:val="a4"/>
              <w:spacing w:line="360" w:lineRule="auto"/>
              <w:rPr>
                <w:rFonts w:asciiTheme="majorEastAsia" w:eastAsiaTheme="majorEastAsia" w:hAnsiTheme="majorEastAsia"/>
                <w:sz w:val="21"/>
              </w:rPr>
            </w:pPr>
          </w:p>
        </w:tc>
        <w:tc>
          <w:tcPr>
            <w:tcW w:w="2551" w:type="dxa"/>
            <w:vAlign w:val="center"/>
          </w:tcPr>
          <w:p w:rsidR="00E92C32" w:rsidRPr="00E92C32" w:rsidRDefault="00E92C32" w:rsidP="00032E82">
            <w:pPr>
              <w:pStyle w:val="a4"/>
              <w:spacing w:line="240" w:lineRule="atLeast"/>
              <w:rPr>
                <w:rFonts w:asciiTheme="majorEastAsia" w:eastAsiaTheme="majorEastAsia" w:hAnsiTheme="majorEastAsia"/>
                <w:sz w:val="21"/>
                <w:lang w:eastAsia="zh-CN"/>
              </w:rPr>
            </w:pPr>
            <w:r w:rsidRPr="00E92C32">
              <w:rPr>
                <w:rFonts w:asciiTheme="majorEastAsia" w:eastAsiaTheme="majorEastAsia" w:hAnsiTheme="majorEastAsia" w:hint="eastAsia"/>
                <w:sz w:val="21"/>
                <w:lang w:eastAsia="zh-CN"/>
              </w:rPr>
              <w:t>整套碳刷总成、碳刷、压簧、各型号螺丝的供货和维修更换</w:t>
            </w:r>
            <w:r>
              <w:rPr>
                <w:rFonts w:asciiTheme="majorEastAsia" w:eastAsiaTheme="majorEastAsia" w:hAnsiTheme="majorEastAsia" w:hint="eastAsia"/>
                <w:sz w:val="21"/>
                <w:lang w:eastAsia="zh-CN"/>
              </w:rPr>
              <w:t>。（江苏禾源）</w:t>
            </w:r>
          </w:p>
        </w:tc>
      </w:tr>
      <w:tr w:rsidR="00032E82" w:rsidRPr="00E92C32" w:rsidTr="00320CF0">
        <w:tc>
          <w:tcPr>
            <w:tcW w:w="534" w:type="dxa"/>
            <w:vAlign w:val="center"/>
          </w:tcPr>
          <w:p w:rsidR="00E92C32" w:rsidRPr="00E92C32" w:rsidRDefault="00E92C32" w:rsidP="00032E82">
            <w:pPr>
              <w:pStyle w:val="a4"/>
              <w:spacing w:line="360" w:lineRule="auto"/>
              <w:rPr>
                <w:rFonts w:asciiTheme="majorEastAsia" w:eastAsiaTheme="majorEastAsia" w:hAnsiTheme="majorEastAsia"/>
                <w:sz w:val="21"/>
                <w:lang w:eastAsia="zh-CN"/>
              </w:rPr>
            </w:pPr>
            <w:r w:rsidRPr="00E92C32">
              <w:rPr>
                <w:rFonts w:asciiTheme="majorEastAsia" w:eastAsiaTheme="majorEastAsia" w:hAnsiTheme="majorEastAsia" w:hint="eastAsia"/>
                <w:sz w:val="21"/>
                <w:lang w:eastAsia="zh-CN"/>
              </w:rPr>
              <w:t>2</w:t>
            </w:r>
          </w:p>
        </w:tc>
        <w:tc>
          <w:tcPr>
            <w:tcW w:w="1701" w:type="dxa"/>
            <w:vAlign w:val="center"/>
          </w:tcPr>
          <w:p w:rsidR="00E92C32" w:rsidRPr="00E92C32" w:rsidRDefault="00E92C32" w:rsidP="00032E82">
            <w:pPr>
              <w:pStyle w:val="a4"/>
              <w:spacing w:line="360" w:lineRule="auto"/>
              <w:rPr>
                <w:rFonts w:asciiTheme="majorEastAsia" w:eastAsiaTheme="majorEastAsia" w:hAnsiTheme="majorEastAsia"/>
                <w:sz w:val="21"/>
              </w:rPr>
            </w:pPr>
            <w:r w:rsidRPr="00E92C32">
              <w:rPr>
                <w:rFonts w:asciiTheme="majorEastAsia" w:eastAsiaTheme="majorEastAsia" w:hAnsiTheme="majorEastAsia" w:hint="eastAsia"/>
                <w:sz w:val="21"/>
              </w:rPr>
              <w:t>门机</w:t>
            </w:r>
            <w:r w:rsidRPr="00E92C32">
              <w:rPr>
                <w:rFonts w:asciiTheme="majorEastAsia" w:eastAsiaTheme="majorEastAsia" w:hAnsiTheme="majorEastAsia" w:hint="eastAsia"/>
                <w:sz w:val="21"/>
                <w:lang w:eastAsia="zh-CN"/>
              </w:rPr>
              <w:t>中心集电器</w:t>
            </w:r>
          </w:p>
        </w:tc>
        <w:tc>
          <w:tcPr>
            <w:tcW w:w="1701" w:type="dxa"/>
            <w:vAlign w:val="center"/>
          </w:tcPr>
          <w:p w:rsidR="00E92C32" w:rsidRPr="00E92C32" w:rsidRDefault="00E92C32" w:rsidP="00032E82">
            <w:pPr>
              <w:pStyle w:val="a4"/>
              <w:spacing w:line="240" w:lineRule="atLeast"/>
              <w:rPr>
                <w:rFonts w:asciiTheme="majorEastAsia" w:eastAsiaTheme="majorEastAsia" w:hAnsiTheme="majorEastAsia"/>
                <w:sz w:val="21"/>
                <w:lang w:eastAsia="zh-CN"/>
              </w:rPr>
            </w:pPr>
            <w:r>
              <w:rPr>
                <w:rFonts w:asciiTheme="majorEastAsia" w:eastAsiaTheme="majorEastAsia" w:hAnsiTheme="majorEastAsia" w:hint="eastAsia"/>
                <w:sz w:val="21"/>
                <w:lang w:eastAsia="zh-CN"/>
              </w:rPr>
              <w:t>ZS-C4-630A/6-100A/8-P10A/20  AC500V</w:t>
            </w:r>
          </w:p>
        </w:tc>
        <w:tc>
          <w:tcPr>
            <w:tcW w:w="567" w:type="dxa"/>
            <w:vAlign w:val="center"/>
          </w:tcPr>
          <w:p w:rsidR="00E92C32" w:rsidRPr="00E92C32" w:rsidRDefault="00E92C32" w:rsidP="00032E82">
            <w:pPr>
              <w:pStyle w:val="a4"/>
              <w:spacing w:line="360" w:lineRule="auto"/>
              <w:rPr>
                <w:rFonts w:asciiTheme="majorEastAsia" w:eastAsiaTheme="majorEastAsia" w:hAnsiTheme="majorEastAsia"/>
                <w:sz w:val="21"/>
              </w:rPr>
            </w:pPr>
            <w:r w:rsidRPr="00E92C32">
              <w:rPr>
                <w:rFonts w:asciiTheme="majorEastAsia" w:eastAsiaTheme="majorEastAsia" w:hAnsiTheme="majorEastAsia" w:hint="eastAsia"/>
                <w:sz w:val="21"/>
              </w:rPr>
              <w:t>套</w:t>
            </w:r>
          </w:p>
        </w:tc>
        <w:tc>
          <w:tcPr>
            <w:tcW w:w="567" w:type="dxa"/>
            <w:vAlign w:val="center"/>
          </w:tcPr>
          <w:p w:rsidR="00E92C32" w:rsidRPr="00E92C32" w:rsidRDefault="00E92C32" w:rsidP="00032E82">
            <w:pPr>
              <w:pStyle w:val="a4"/>
              <w:spacing w:line="360" w:lineRule="auto"/>
              <w:rPr>
                <w:rFonts w:asciiTheme="majorEastAsia" w:eastAsiaTheme="majorEastAsia" w:hAnsiTheme="majorEastAsia"/>
                <w:sz w:val="21"/>
                <w:lang w:eastAsia="zh-CN"/>
              </w:rPr>
            </w:pPr>
            <w:r>
              <w:rPr>
                <w:rFonts w:asciiTheme="majorEastAsia" w:eastAsiaTheme="majorEastAsia" w:hAnsiTheme="majorEastAsia" w:hint="eastAsia"/>
                <w:sz w:val="21"/>
                <w:lang w:eastAsia="zh-CN"/>
              </w:rPr>
              <w:t>2</w:t>
            </w:r>
          </w:p>
        </w:tc>
        <w:tc>
          <w:tcPr>
            <w:tcW w:w="850" w:type="dxa"/>
            <w:vAlign w:val="center"/>
          </w:tcPr>
          <w:p w:rsidR="00E92C32" w:rsidRPr="00E92C32" w:rsidRDefault="00E92C32" w:rsidP="00032E82">
            <w:pPr>
              <w:pStyle w:val="a4"/>
              <w:spacing w:line="360" w:lineRule="auto"/>
              <w:rPr>
                <w:rFonts w:asciiTheme="majorEastAsia" w:eastAsiaTheme="majorEastAsia" w:hAnsiTheme="majorEastAsia"/>
                <w:sz w:val="21"/>
              </w:rPr>
            </w:pPr>
          </w:p>
        </w:tc>
        <w:tc>
          <w:tcPr>
            <w:tcW w:w="851" w:type="dxa"/>
            <w:vAlign w:val="center"/>
          </w:tcPr>
          <w:p w:rsidR="00E92C32" w:rsidRPr="00E92C32" w:rsidRDefault="00E92C32" w:rsidP="00032E82">
            <w:pPr>
              <w:pStyle w:val="a4"/>
              <w:spacing w:line="360" w:lineRule="auto"/>
              <w:rPr>
                <w:rFonts w:asciiTheme="majorEastAsia" w:eastAsiaTheme="majorEastAsia" w:hAnsiTheme="majorEastAsia"/>
                <w:sz w:val="21"/>
              </w:rPr>
            </w:pPr>
          </w:p>
        </w:tc>
        <w:tc>
          <w:tcPr>
            <w:tcW w:w="2551" w:type="dxa"/>
            <w:vAlign w:val="center"/>
          </w:tcPr>
          <w:p w:rsidR="00E92C32" w:rsidRPr="00E92C32" w:rsidRDefault="00E92C32" w:rsidP="00032E82">
            <w:pPr>
              <w:pStyle w:val="a4"/>
              <w:spacing w:line="240" w:lineRule="atLeast"/>
              <w:rPr>
                <w:rFonts w:asciiTheme="majorEastAsia" w:eastAsiaTheme="majorEastAsia" w:hAnsiTheme="majorEastAsia"/>
                <w:sz w:val="21"/>
              </w:rPr>
            </w:pPr>
            <w:r w:rsidRPr="00E92C32">
              <w:rPr>
                <w:rFonts w:asciiTheme="majorEastAsia" w:eastAsiaTheme="majorEastAsia" w:hAnsiTheme="majorEastAsia" w:hint="eastAsia"/>
                <w:sz w:val="21"/>
                <w:lang w:eastAsia="zh-CN"/>
              </w:rPr>
              <w:t>整套碳刷总成、碳刷、压簧、各型号螺丝的供货和维修更换</w:t>
            </w:r>
            <w:r>
              <w:rPr>
                <w:rFonts w:asciiTheme="majorEastAsia" w:eastAsiaTheme="majorEastAsia" w:hAnsiTheme="majorEastAsia" w:hint="eastAsia"/>
                <w:sz w:val="21"/>
                <w:lang w:eastAsia="zh-CN"/>
              </w:rPr>
              <w:t>。（常州基腾）</w:t>
            </w:r>
          </w:p>
        </w:tc>
      </w:tr>
      <w:tr w:rsidR="00032E82" w:rsidRPr="00E92C32" w:rsidTr="00320CF0">
        <w:tc>
          <w:tcPr>
            <w:tcW w:w="534" w:type="dxa"/>
            <w:vMerge w:val="restart"/>
            <w:vAlign w:val="center"/>
          </w:tcPr>
          <w:p w:rsidR="00032E82" w:rsidRPr="00E92C32" w:rsidRDefault="00032E82" w:rsidP="00032E82">
            <w:pPr>
              <w:pStyle w:val="a4"/>
              <w:spacing w:line="360" w:lineRule="auto"/>
              <w:rPr>
                <w:rFonts w:asciiTheme="majorEastAsia" w:eastAsiaTheme="majorEastAsia" w:hAnsiTheme="majorEastAsia"/>
                <w:sz w:val="21"/>
                <w:lang w:eastAsia="zh-CN"/>
              </w:rPr>
            </w:pPr>
            <w:r>
              <w:rPr>
                <w:rFonts w:asciiTheme="majorEastAsia" w:eastAsiaTheme="majorEastAsia" w:hAnsiTheme="majorEastAsia" w:hint="eastAsia"/>
                <w:sz w:val="21"/>
                <w:lang w:eastAsia="zh-CN"/>
              </w:rPr>
              <w:t>3</w:t>
            </w:r>
          </w:p>
        </w:tc>
        <w:tc>
          <w:tcPr>
            <w:tcW w:w="1701" w:type="dxa"/>
            <w:vMerge w:val="restart"/>
            <w:vAlign w:val="center"/>
          </w:tcPr>
          <w:p w:rsidR="00032E82" w:rsidRPr="00E92C32" w:rsidRDefault="00032E82" w:rsidP="00032E82">
            <w:pPr>
              <w:pStyle w:val="a4"/>
              <w:spacing w:line="360" w:lineRule="auto"/>
              <w:rPr>
                <w:rFonts w:asciiTheme="majorEastAsia" w:eastAsiaTheme="majorEastAsia" w:hAnsiTheme="majorEastAsia"/>
                <w:sz w:val="21"/>
                <w:lang w:eastAsia="zh-CN"/>
              </w:rPr>
            </w:pPr>
            <w:r>
              <w:rPr>
                <w:rFonts w:asciiTheme="majorEastAsia" w:eastAsiaTheme="majorEastAsia" w:hAnsiTheme="majorEastAsia" w:hint="eastAsia"/>
                <w:sz w:val="21"/>
                <w:lang w:eastAsia="zh-CN"/>
              </w:rPr>
              <w:t>接线铜鼻子</w:t>
            </w:r>
          </w:p>
        </w:tc>
        <w:tc>
          <w:tcPr>
            <w:tcW w:w="1701" w:type="dxa"/>
            <w:vAlign w:val="center"/>
          </w:tcPr>
          <w:p w:rsidR="00032E82" w:rsidRPr="00E92C32" w:rsidRDefault="00032E82" w:rsidP="00032E82">
            <w:pPr>
              <w:pStyle w:val="a4"/>
              <w:spacing w:line="360" w:lineRule="auto"/>
              <w:rPr>
                <w:rFonts w:asciiTheme="majorEastAsia" w:eastAsiaTheme="majorEastAsia" w:hAnsiTheme="majorEastAsia"/>
                <w:sz w:val="21"/>
                <w:vertAlign w:val="superscript"/>
                <w:lang w:eastAsia="zh-CN"/>
              </w:rPr>
            </w:pPr>
            <w:r>
              <w:rPr>
                <w:rFonts w:asciiTheme="majorEastAsia" w:eastAsiaTheme="majorEastAsia" w:hAnsiTheme="majorEastAsia" w:hint="eastAsia"/>
                <w:sz w:val="21"/>
                <w:lang w:eastAsia="zh-CN"/>
              </w:rPr>
              <w:t>2.5mm</w:t>
            </w:r>
            <w:r>
              <w:rPr>
                <w:rFonts w:asciiTheme="majorEastAsia" w:eastAsiaTheme="majorEastAsia" w:hAnsiTheme="majorEastAsia" w:hint="eastAsia"/>
                <w:sz w:val="21"/>
                <w:vertAlign w:val="superscript"/>
                <w:lang w:eastAsia="zh-CN"/>
              </w:rPr>
              <w:t>2</w:t>
            </w:r>
          </w:p>
        </w:tc>
        <w:tc>
          <w:tcPr>
            <w:tcW w:w="567" w:type="dxa"/>
            <w:vAlign w:val="center"/>
          </w:tcPr>
          <w:p w:rsidR="00032E82" w:rsidRPr="00E92C32" w:rsidRDefault="00032E82" w:rsidP="00032E82">
            <w:pPr>
              <w:pStyle w:val="a4"/>
              <w:spacing w:line="360" w:lineRule="auto"/>
              <w:rPr>
                <w:rFonts w:asciiTheme="majorEastAsia" w:eastAsiaTheme="majorEastAsia" w:hAnsiTheme="majorEastAsia"/>
                <w:sz w:val="21"/>
                <w:lang w:eastAsia="zh-CN"/>
              </w:rPr>
            </w:pPr>
            <w:r>
              <w:rPr>
                <w:rFonts w:asciiTheme="majorEastAsia" w:eastAsiaTheme="majorEastAsia" w:hAnsiTheme="majorEastAsia" w:hint="eastAsia"/>
                <w:sz w:val="21"/>
                <w:lang w:eastAsia="zh-CN"/>
              </w:rPr>
              <w:t>个</w:t>
            </w:r>
          </w:p>
        </w:tc>
        <w:tc>
          <w:tcPr>
            <w:tcW w:w="567" w:type="dxa"/>
            <w:vAlign w:val="center"/>
          </w:tcPr>
          <w:p w:rsidR="00032E82" w:rsidRPr="00E92C32" w:rsidRDefault="00032E82" w:rsidP="00032E82">
            <w:pPr>
              <w:pStyle w:val="a4"/>
              <w:spacing w:line="360" w:lineRule="auto"/>
              <w:rPr>
                <w:rFonts w:asciiTheme="majorEastAsia" w:eastAsiaTheme="majorEastAsia" w:hAnsiTheme="majorEastAsia"/>
                <w:sz w:val="21"/>
                <w:lang w:eastAsia="zh-CN"/>
              </w:rPr>
            </w:pPr>
            <w:r w:rsidRPr="00E92C32">
              <w:rPr>
                <w:rFonts w:asciiTheme="majorEastAsia" w:eastAsiaTheme="majorEastAsia" w:hAnsiTheme="majorEastAsia" w:hint="eastAsia"/>
                <w:sz w:val="21"/>
              </w:rPr>
              <w:t>1</w:t>
            </w:r>
            <w:r>
              <w:rPr>
                <w:rFonts w:asciiTheme="majorEastAsia" w:eastAsiaTheme="majorEastAsia" w:hAnsiTheme="majorEastAsia" w:hint="eastAsia"/>
                <w:sz w:val="21"/>
                <w:lang w:eastAsia="zh-CN"/>
              </w:rPr>
              <w:t>00</w:t>
            </w:r>
          </w:p>
        </w:tc>
        <w:tc>
          <w:tcPr>
            <w:tcW w:w="850" w:type="dxa"/>
            <w:vAlign w:val="center"/>
          </w:tcPr>
          <w:p w:rsidR="00032E82" w:rsidRPr="00E92C32" w:rsidRDefault="00032E82" w:rsidP="00032E82">
            <w:pPr>
              <w:pStyle w:val="a4"/>
              <w:spacing w:line="360" w:lineRule="auto"/>
              <w:rPr>
                <w:rFonts w:asciiTheme="majorEastAsia" w:eastAsiaTheme="majorEastAsia" w:hAnsiTheme="majorEastAsia"/>
                <w:sz w:val="21"/>
              </w:rPr>
            </w:pPr>
          </w:p>
        </w:tc>
        <w:tc>
          <w:tcPr>
            <w:tcW w:w="851" w:type="dxa"/>
            <w:vAlign w:val="center"/>
          </w:tcPr>
          <w:p w:rsidR="00032E82" w:rsidRPr="00E92C32" w:rsidRDefault="00032E82" w:rsidP="00032E82">
            <w:pPr>
              <w:pStyle w:val="a4"/>
              <w:spacing w:line="360" w:lineRule="auto"/>
              <w:rPr>
                <w:rFonts w:asciiTheme="majorEastAsia" w:eastAsiaTheme="majorEastAsia" w:hAnsiTheme="majorEastAsia"/>
                <w:sz w:val="21"/>
              </w:rPr>
            </w:pPr>
          </w:p>
        </w:tc>
        <w:tc>
          <w:tcPr>
            <w:tcW w:w="2551" w:type="dxa"/>
            <w:vAlign w:val="center"/>
          </w:tcPr>
          <w:p w:rsidR="00032E82" w:rsidRPr="00E92C32" w:rsidRDefault="00032E82" w:rsidP="00032E82">
            <w:pPr>
              <w:pStyle w:val="a4"/>
              <w:spacing w:line="360" w:lineRule="auto"/>
              <w:rPr>
                <w:rFonts w:asciiTheme="majorEastAsia" w:eastAsiaTheme="majorEastAsia" w:hAnsiTheme="majorEastAsia"/>
                <w:sz w:val="21"/>
              </w:rPr>
            </w:pPr>
          </w:p>
        </w:tc>
      </w:tr>
      <w:tr w:rsidR="00032E82" w:rsidRPr="00E92C32" w:rsidTr="00320CF0">
        <w:tc>
          <w:tcPr>
            <w:tcW w:w="534" w:type="dxa"/>
            <w:vMerge/>
            <w:vAlign w:val="center"/>
          </w:tcPr>
          <w:p w:rsidR="00032E82" w:rsidRPr="00E92C32" w:rsidRDefault="00032E82" w:rsidP="00032E82">
            <w:pPr>
              <w:pStyle w:val="a4"/>
              <w:spacing w:line="360" w:lineRule="auto"/>
              <w:rPr>
                <w:rFonts w:asciiTheme="majorEastAsia" w:eastAsiaTheme="majorEastAsia" w:hAnsiTheme="majorEastAsia"/>
                <w:sz w:val="21"/>
              </w:rPr>
            </w:pPr>
          </w:p>
        </w:tc>
        <w:tc>
          <w:tcPr>
            <w:tcW w:w="1701" w:type="dxa"/>
            <w:vMerge/>
            <w:vAlign w:val="center"/>
          </w:tcPr>
          <w:p w:rsidR="00032E82" w:rsidRPr="00E92C32" w:rsidRDefault="00032E82" w:rsidP="00032E82">
            <w:pPr>
              <w:pStyle w:val="a4"/>
              <w:spacing w:line="360" w:lineRule="auto"/>
              <w:rPr>
                <w:rFonts w:asciiTheme="majorEastAsia" w:eastAsiaTheme="majorEastAsia" w:hAnsiTheme="majorEastAsia"/>
                <w:sz w:val="21"/>
              </w:rPr>
            </w:pPr>
          </w:p>
        </w:tc>
        <w:tc>
          <w:tcPr>
            <w:tcW w:w="1701" w:type="dxa"/>
            <w:vAlign w:val="center"/>
          </w:tcPr>
          <w:p w:rsidR="00032E82" w:rsidRPr="00E92C32" w:rsidRDefault="00032E82" w:rsidP="00032E82">
            <w:pPr>
              <w:pStyle w:val="a4"/>
              <w:spacing w:line="360" w:lineRule="auto"/>
              <w:rPr>
                <w:rFonts w:asciiTheme="majorEastAsia" w:eastAsiaTheme="majorEastAsia" w:hAnsiTheme="majorEastAsia"/>
                <w:sz w:val="21"/>
              </w:rPr>
            </w:pPr>
            <w:r>
              <w:rPr>
                <w:rFonts w:asciiTheme="majorEastAsia" w:eastAsiaTheme="majorEastAsia" w:hAnsiTheme="majorEastAsia" w:hint="eastAsia"/>
                <w:sz w:val="21"/>
                <w:lang w:eastAsia="zh-CN"/>
              </w:rPr>
              <w:t>4.0mm</w:t>
            </w:r>
            <w:r>
              <w:rPr>
                <w:rFonts w:asciiTheme="majorEastAsia" w:eastAsiaTheme="majorEastAsia" w:hAnsiTheme="majorEastAsia" w:hint="eastAsia"/>
                <w:sz w:val="21"/>
                <w:vertAlign w:val="superscript"/>
                <w:lang w:eastAsia="zh-CN"/>
              </w:rPr>
              <w:t>2</w:t>
            </w:r>
          </w:p>
        </w:tc>
        <w:tc>
          <w:tcPr>
            <w:tcW w:w="567" w:type="dxa"/>
            <w:vAlign w:val="center"/>
          </w:tcPr>
          <w:p w:rsidR="00032E82" w:rsidRPr="00E92C32" w:rsidRDefault="00032E82" w:rsidP="00032E82">
            <w:pPr>
              <w:pStyle w:val="a4"/>
              <w:spacing w:line="360" w:lineRule="auto"/>
              <w:rPr>
                <w:rFonts w:asciiTheme="majorEastAsia" w:eastAsiaTheme="majorEastAsia" w:hAnsiTheme="majorEastAsia"/>
                <w:sz w:val="21"/>
                <w:lang w:eastAsia="zh-CN"/>
              </w:rPr>
            </w:pPr>
            <w:r>
              <w:rPr>
                <w:rFonts w:asciiTheme="majorEastAsia" w:eastAsiaTheme="majorEastAsia" w:hAnsiTheme="majorEastAsia" w:hint="eastAsia"/>
                <w:sz w:val="21"/>
                <w:lang w:eastAsia="zh-CN"/>
              </w:rPr>
              <w:t>个</w:t>
            </w:r>
          </w:p>
        </w:tc>
        <w:tc>
          <w:tcPr>
            <w:tcW w:w="567" w:type="dxa"/>
            <w:vAlign w:val="center"/>
          </w:tcPr>
          <w:p w:rsidR="00032E82" w:rsidRPr="00E92C32" w:rsidRDefault="00032E82" w:rsidP="00032E82">
            <w:pPr>
              <w:pStyle w:val="a4"/>
              <w:spacing w:line="360" w:lineRule="auto"/>
              <w:rPr>
                <w:rFonts w:asciiTheme="majorEastAsia" w:eastAsiaTheme="majorEastAsia" w:hAnsiTheme="majorEastAsia"/>
                <w:sz w:val="21"/>
                <w:lang w:eastAsia="zh-CN"/>
              </w:rPr>
            </w:pPr>
            <w:r w:rsidRPr="00E92C32">
              <w:rPr>
                <w:rFonts w:asciiTheme="majorEastAsia" w:eastAsiaTheme="majorEastAsia" w:hAnsiTheme="majorEastAsia" w:hint="eastAsia"/>
                <w:sz w:val="21"/>
              </w:rPr>
              <w:t>1</w:t>
            </w:r>
            <w:r>
              <w:rPr>
                <w:rFonts w:asciiTheme="majorEastAsia" w:eastAsiaTheme="majorEastAsia" w:hAnsiTheme="majorEastAsia" w:hint="eastAsia"/>
                <w:sz w:val="21"/>
                <w:lang w:eastAsia="zh-CN"/>
              </w:rPr>
              <w:t>00</w:t>
            </w:r>
          </w:p>
        </w:tc>
        <w:tc>
          <w:tcPr>
            <w:tcW w:w="850" w:type="dxa"/>
            <w:vAlign w:val="center"/>
          </w:tcPr>
          <w:p w:rsidR="00032E82" w:rsidRPr="00E92C32" w:rsidRDefault="00032E82" w:rsidP="00032E82">
            <w:pPr>
              <w:pStyle w:val="a4"/>
              <w:spacing w:line="360" w:lineRule="auto"/>
              <w:rPr>
                <w:rFonts w:asciiTheme="majorEastAsia" w:eastAsiaTheme="majorEastAsia" w:hAnsiTheme="majorEastAsia"/>
                <w:sz w:val="21"/>
              </w:rPr>
            </w:pPr>
          </w:p>
        </w:tc>
        <w:tc>
          <w:tcPr>
            <w:tcW w:w="851" w:type="dxa"/>
            <w:vAlign w:val="center"/>
          </w:tcPr>
          <w:p w:rsidR="00032E82" w:rsidRPr="00E92C32" w:rsidRDefault="00032E82" w:rsidP="00032E82">
            <w:pPr>
              <w:pStyle w:val="a4"/>
              <w:spacing w:line="360" w:lineRule="auto"/>
              <w:rPr>
                <w:rFonts w:asciiTheme="majorEastAsia" w:eastAsiaTheme="majorEastAsia" w:hAnsiTheme="majorEastAsia"/>
                <w:sz w:val="21"/>
              </w:rPr>
            </w:pPr>
          </w:p>
        </w:tc>
        <w:tc>
          <w:tcPr>
            <w:tcW w:w="2551" w:type="dxa"/>
            <w:vAlign w:val="center"/>
          </w:tcPr>
          <w:p w:rsidR="00032E82" w:rsidRPr="00E92C32" w:rsidRDefault="00032E82" w:rsidP="00032E82">
            <w:pPr>
              <w:pStyle w:val="a4"/>
              <w:spacing w:line="360" w:lineRule="auto"/>
              <w:rPr>
                <w:rFonts w:asciiTheme="majorEastAsia" w:eastAsiaTheme="majorEastAsia" w:hAnsiTheme="majorEastAsia"/>
                <w:sz w:val="21"/>
              </w:rPr>
            </w:pPr>
          </w:p>
        </w:tc>
      </w:tr>
      <w:tr w:rsidR="00032E82" w:rsidRPr="00E92C32" w:rsidTr="00320CF0">
        <w:trPr>
          <w:trHeight w:val="457"/>
        </w:trPr>
        <w:tc>
          <w:tcPr>
            <w:tcW w:w="534" w:type="dxa"/>
            <w:vAlign w:val="center"/>
          </w:tcPr>
          <w:p w:rsidR="00032E82" w:rsidRPr="00E92C32" w:rsidRDefault="00032E82" w:rsidP="00032E82">
            <w:pPr>
              <w:pStyle w:val="a4"/>
              <w:spacing w:line="360" w:lineRule="auto"/>
              <w:rPr>
                <w:rFonts w:asciiTheme="majorEastAsia" w:eastAsiaTheme="majorEastAsia" w:hAnsiTheme="majorEastAsia"/>
                <w:sz w:val="21"/>
              </w:rPr>
            </w:pPr>
            <w:r w:rsidRPr="00E92C32">
              <w:rPr>
                <w:rFonts w:asciiTheme="majorEastAsia" w:eastAsiaTheme="majorEastAsia" w:hAnsiTheme="majorEastAsia" w:hint="eastAsia"/>
                <w:sz w:val="21"/>
              </w:rPr>
              <w:t>4</w:t>
            </w:r>
          </w:p>
        </w:tc>
        <w:tc>
          <w:tcPr>
            <w:tcW w:w="1701" w:type="dxa"/>
            <w:vAlign w:val="center"/>
          </w:tcPr>
          <w:p w:rsidR="00032E82" w:rsidRPr="00E92C32" w:rsidRDefault="00032E82" w:rsidP="00032E82">
            <w:pPr>
              <w:pStyle w:val="a4"/>
              <w:spacing w:line="360" w:lineRule="auto"/>
              <w:rPr>
                <w:rFonts w:asciiTheme="majorEastAsia" w:eastAsiaTheme="majorEastAsia" w:hAnsiTheme="majorEastAsia"/>
                <w:sz w:val="21"/>
              </w:rPr>
            </w:pPr>
            <w:r>
              <w:rPr>
                <w:rFonts w:asciiTheme="majorEastAsia" w:eastAsiaTheme="majorEastAsia" w:hAnsiTheme="majorEastAsia" w:hint="eastAsia"/>
                <w:sz w:val="21"/>
                <w:lang w:eastAsia="zh-CN"/>
              </w:rPr>
              <w:t>维修更换及</w:t>
            </w:r>
            <w:r w:rsidRPr="00E92C32">
              <w:rPr>
                <w:rFonts w:asciiTheme="majorEastAsia" w:eastAsiaTheme="majorEastAsia" w:hAnsiTheme="majorEastAsia" w:hint="eastAsia"/>
                <w:sz w:val="21"/>
              </w:rPr>
              <w:t>测试</w:t>
            </w:r>
          </w:p>
        </w:tc>
        <w:tc>
          <w:tcPr>
            <w:tcW w:w="1701" w:type="dxa"/>
            <w:vAlign w:val="center"/>
          </w:tcPr>
          <w:p w:rsidR="00032E82" w:rsidRPr="00E92C32" w:rsidRDefault="00032E82" w:rsidP="00032E82">
            <w:pPr>
              <w:pStyle w:val="a4"/>
              <w:spacing w:line="360" w:lineRule="auto"/>
              <w:rPr>
                <w:rFonts w:asciiTheme="majorEastAsia" w:eastAsiaTheme="majorEastAsia" w:hAnsiTheme="majorEastAsia"/>
                <w:sz w:val="21"/>
              </w:rPr>
            </w:pPr>
          </w:p>
        </w:tc>
        <w:tc>
          <w:tcPr>
            <w:tcW w:w="567" w:type="dxa"/>
            <w:vAlign w:val="center"/>
          </w:tcPr>
          <w:p w:rsidR="00032E82" w:rsidRPr="00E92C32" w:rsidRDefault="00032E82" w:rsidP="00032E82">
            <w:pPr>
              <w:pStyle w:val="a4"/>
              <w:spacing w:line="360" w:lineRule="auto"/>
              <w:rPr>
                <w:rFonts w:asciiTheme="majorEastAsia" w:eastAsiaTheme="majorEastAsia" w:hAnsiTheme="majorEastAsia"/>
                <w:sz w:val="21"/>
                <w:lang w:eastAsia="zh-CN"/>
              </w:rPr>
            </w:pPr>
            <w:r>
              <w:rPr>
                <w:rFonts w:asciiTheme="majorEastAsia" w:eastAsiaTheme="majorEastAsia" w:hAnsiTheme="majorEastAsia" w:hint="eastAsia"/>
                <w:sz w:val="21"/>
                <w:lang w:eastAsia="zh-CN"/>
              </w:rPr>
              <w:t>项</w:t>
            </w:r>
          </w:p>
        </w:tc>
        <w:tc>
          <w:tcPr>
            <w:tcW w:w="567" w:type="dxa"/>
            <w:vAlign w:val="center"/>
          </w:tcPr>
          <w:p w:rsidR="00032E82" w:rsidRPr="00E92C32" w:rsidRDefault="00032E82" w:rsidP="00032E82">
            <w:pPr>
              <w:pStyle w:val="a4"/>
              <w:spacing w:line="360" w:lineRule="auto"/>
              <w:rPr>
                <w:rFonts w:asciiTheme="majorEastAsia" w:eastAsiaTheme="majorEastAsia" w:hAnsiTheme="majorEastAsia"/>
                <w:sz w:val="21"/>
              </w:rPr>
            </w:pPr>
            <w:r w:rsidRPr="00E92C32">
              <w:rPr>
                <w:rFonts w:asciiTheme="majorEastAsia" w:eastAsiaTheme="majorEastAsia" w:hAnsiTheme="majorEastAsia" w:hint="eastAsia"/>
                <w:sz w:val="21"/>
              </w:rPr>
              <w:t>1</w:t>
            </w:r>
          </w:p>
        </w:tc>
        <w:tc>
          <w:tcPr>
            <w:tcW w:w="850" w:type="dxa"/>
            <w:vAlign w:val="center"/>
          </w:tcPr>
          <w:p w:rsidR="00032E82" w:rsidRPr="00E92C32" w:rsidRDefault="00032E82" w:rsidP="00032E82">
            <w:pPr>
              <w:pStyle w:val="a4"/>
              <w:spacing w:line="360" w:lineRule="auto"/>
              <w:rPr>
                <w:rFonts w:asciiTheme="majorEastAsia" w:eastAsiaTheme="majorEastAsia" w:hAnsiTheme="majorEastAsia"/>
                <w:sz w:val="21"/>
              </w:rPr>
            </w:pPr>
          </w:p>
        </w:tc>
        <w:tc>
          <w:tcPr>
            <w:tcW w:w="851" w:type="dxa"/>
            <w:vAlign w:val="center"/>
          </w:tcPr>
          <w:p w:rsidR="00032E82" w:rsidRPr="00E92C32" w:rsidRDefault="00032E82" w:rsidP="00032E82">
            <w:pPr>
              <w:pStyle w:val="a4"/>
              <w:spacing w:line="360" w:lineRule="auto"/>
              <w:rPr>
                <w:rFonts w:asciiTheme="majorEastAsia" w:eastAsiaTheme="majorEastAsia" w:hAnsiTheme="majorEastAsia"/>
                <w:sz w:val="21"/>
              </w:rPr>
            </w:pPr>
          </w:p>
        </w:tc>
        <w:tc>
          <w:tcPr>
            <w:tcW w:w="2551" w:type="dxa"/>
            <w:vAlign w:val="center"/>
          </w:tcPr>
          <w:p w:rsidR="00032E82" w:rsidRPr="00E92C32" w:rsidRDefault="00032E82" w:rsidP="00032E82">
            <w:pPr>
              <w:pStyle w:val="a4"/>
              <w:spacing w:line="360" w:lineRule="auto"/>
              <w:rPr>
                <w:rFonts w:asciiTheme="majorEastAsia" w:eastAsiaTheme="majorEastAsia" w:hAnsiTheme="majorEastAsia"/>
                <w:sz w:val="21"/>
              </w:rPr>
            </w:pPr>
          </w:p>
        </w:tc>
      </w:tr>
      <w:tr w:rsidR="00032E82" w:rsidRPr="00E92C32" w:rsidTr="00320CF0">
        <w:tc>
          <w:tcPr>
            <w:tcW w:w="4503" w:type="dxa"/>
            <w:gridSpan w:val="4"/>
            <w:vAlign w:val="center"/>
          </w:tcPr>
          <w:p w:rsidR="00032E82" w:rsidRPr="00E92C32" w:rsidRDefault="00032E82" w:rsidP="00032E82">
            <w:pPr>
              <w:pStyle w:val="a4"/>
              <w:spacing w:line="360" w:lineRule="auto"/>
              <w:jc w:val="center"/>
              <w:rPr>
                <w:rFonts w:asciiTheme="majorEastAsia" w:eastAsiaTheme="majorEastAsia" w:hAnsiTheme="majorEastAsia"/>
                <w:sz w:val="21"/>
                <w:lang w:eastAsia="zh-CN"/>
              </w:rPr>
            </w:pPr>
            <w:r>
              <w:rPr>
                <w:rFonts w:asciiTheme="majorEastAsia" w:eastAsiaTheme="majorEastAsia" w:hAnsiTheme="majorEastAsia" w:hint="eastAsia"/>
                <w:sz w:val="21"/>
                <w:lang w:eastAsia="zh-CN"/>
              </w:rPr>
              <w:t>总</w:t>
            </w:r>
            <w:r w:rsidRPr="00E92C32">
              <w:rPr>
                <w:rFonts w:asciiTheme="majorEastAsia" w:eastAsiaTheme="majorEastAsia" w:hAnsiTheme="majorEastAsia" w:hint="eastAsia"/>
                <w:sz w:val="21"/>
                <w:lang w:eastAsia="zh-CN"/>
              </w:rPr>
              <w:t>计（含税价，税率</w:t>
            </w:r>
            <w:r>
              <w:rPr>
                <w:rFonts w:asciiTheme="majorEastAsia" w:eastAsiaTheme="majorEastAsia" w:hAnsiTheme="majorEastAsia" w:hint="eastAsia"/>
                <w:sz w:val="21"/>
                <w:u w:val="single"/>
                <w:lang w:eastAsia="zh-CN"/>
              </w:rPr>
              <w:t xml:space="preserve">   </w:t>
            </w:r>
            <w:r w:rsidRPr="00E92C32">
              <w:rPr>
                <w:rFonts w:asciiTheme="majorEastAsia" w:eastAsiaTheme="majorEastAsia" w:hAnsiTheme="majorEastAsia" w:hint="eastAsia"/>
                <w:sz w:val="21"/>
                <w:lang w:eastAsia="zh-CN"/>
              </w:rPr>
              <w:t>%）</w:t>
            </w:r>
          </w:p>
        </w:tc>
        <w:tc>
          <w:tcPr>
            <w:tcW w:w="4819" w:type="dxa"/>
            <w:gridSpan w:val="4"/>
            <w:vAlign w:val="center"/>
          </w:tcPr>
          <w:p w:rsidR="00032E82" w:rsidRPr="00E92C32" w:rsidRDefault="00032E82" w:rsidP="00032E82">
            <w:pPr>
              <w:pStyle w:val="a4"/>
              <w:spacing w:line="360" w:lineRule="auto"/>
              <w:rPr>
                <w:rFonts w:asciiTheme="majorEastAsia" w:eastAsiaTheme="majorEastAsia" w:hAnsiTheme="majorEastAsia"/>
                <w:sz w:val="21"/>
                <w:lang w:eastAsia="zh-CN"/>
              </w:rPr>
            </w:pPr>
          </w:p>
        </w:tc>
      </w:tr>
    </w:tbl>
    <w:p w:rsidR="00932530" w:rsidRDefault="00932530" w:rsidP="00032E82">
      <w:pPr>
        <w:widowControl/>
        <w:spacing w:line="360" w:lineRule="auto"/>
        <w:ind w:leftChars="-9" w:left="-20" w:firstLineChars="200" w:firstLine="480"/>
        <w:rPr>
          <w:color w:val="000000"/>
          <w:sz w:val="24"/>
          <w:lang w:eastAsia="zh-CN"/>
        </w:rPr>
      </w:pPr>
      <w:r w:rsidRPr="00746194">
        <w:rPr>
          <w:rFonts w:hint="eastAsia"/>
          <w:sz w:val="24"/>
          <w:lang w:eastAsia="zh-CN"/>
        </w:rPr>
        <w:t>本合同</w:t>
      </w:r>
      <w:r w:rsidRPr="00AA5C7E">
        <w:rPr>
          <w:rFonts w:hint="eastAsia"/>
          <w:color w:val="000000"/>
          <w:sz w:val="24"/>
          <w:lang w:eastAsia="zh-CN"/>
        </w:rPr>
        <w:t>的维修</w:t>
      </w:r>
      <w:r>
        <w:rPr>
          <w:rFonts w:hint="eastAsia"/>
          <w:color w:val="000000"/>
          <w:sz w:val="24"/>
          <w:lang w:eastAsia="zh-CN"/>
        </w:rPr>
        <w:t>总价</w:t>
      </w:r>
      <w:r w:rsidRPr="00AA5C7E">
        <w:rPr>
          <w:rFonts w:hint="eastAsia"/>
          <w:color w:val="000000"/>
          <w:sz w:val="24"/>
          <w:lang w:eastAsia="zh-CN"/>
        </w:rPr>
        <w:t>为包干制，</w:t>
      </w:r>
      <w:r w:rsidRPr="00AA5C7E">
        <w:rPr>
          <w:rFonts w:hint="eastAsia"/>
          <w:sz w:val="24"/>
          <w:lang w:eastAsia="zh-CN"/>
        </w:rPr>
        <w:t>包括乙方工作涉及到的劳务费、管理费、工具费、劳保费、所有税费、各种保险、安全费用、利润、食宿费、加班费、饮用水</w:t>
      </w:r>
      <w:r>
        <w:rPr>
          <w:rFonts w:hint="eastAsia"/>
          <w:sz w:val="24"/>
          <w:lang w:eastAsia="zh-CN"/>
        </w:rPr>
        <w:t>、办公费、运输费、耗材费及合同涉及到的所有风险、责任、义务</w:t>
      </w:r>
      <w:r w:rsidRPr="00742013">
        <w:rPr>
          <w:rFonts w:hint="eastAsia"/>
          <w:sz w:val="24"/>
          <w:lang w:eastAsia="zh-CN"/>
        </w:rPr>
        <w:t>等完成各项目所需的全部费用；乙方根据实际需要增加或者减少工</w:t>
      </w:r>
      <w:r w:rsidRPr="00AA5C7E">
        <w:rPr>
          <w:rFonts w:hint="eastAsia"/>
          <w:color w:val="000000"/>
          <w:sz w:val="24"/>
          <w:lang w:eastAsia="zh-CN"/>
        </w:rPr>
        <w:t>程维护人员数量，本合同</w:t>
      </w:r>
      <w:r>
        <w:rPr>
          <w:rFonts w:hint="eastAsia"/>
          <w:color w:val="000000"/>
          <w:sz w:val="24"/>
          <w:lang w:eastAsia="zh-CN"/>
        </w:rPr>
        <w:t>固定总</w:t>
      </w:r>
      <w:r w:rsidRPr="00AA5C7E">
        <w:rPr>
          <w:rFonts w:hint="eastAsia"/>
          <w:color w:val="000000"/>
          <w:sz w:val="24"/>
          <w:lang w:eastAsia="zh-CN"/>
        </w:rPr>
        <w:t>价不变。</w:t>
      </w:r>
    </w:p>
    <w:p w:rsidR="00932530" w:rsidRDefault="00932530" w:rsidP="00932530">
      <w:pPr>
        <w:widowControl/>
        <w:spacing w:line="360" w:lineRule="auto"/>
        <w:ind w:leftChars="-9" w:left="-20"/>
        <w:rPr>
          <w:color w:val="000000"/>
          <w:sz w:val="24"/>
          <w:lang w:eastAsia="zh-CN"/>
        </w:rPr>
      </w:pPr>
      <w:r w:rsidRPr="00AF2FA0">
        <w:rPr>
          <w:rFonts w:hint="eastAsia"/>
          <w:b/>
          <w:color w:val="000000"/>
          <w:sz w:val="24"/>
          <w:lang w:eastAsia="zh-CN"/>
        </w:rPr>
        <w:t>二、费用结算方式和支付期限：</w:t>
      </w:r>
      <w:r w:rsidRPr="00172FEC">
        <w:rPr>
          <w:rFonts w:hint="eastAsia"/>
          <w:color w:val="000000"/>
          <w:sz w:val="24"/>
          <w:lang w:eastAsia="zh-CN"/>
        </w:rPr>
        <w:t>设备维修完毕并验收合格</w:t>
      </w:r>
      <w:r>
        <w:rPr>
          <w:rFonts w:hint="eastAsia"/>
          <w:color w:val="000000"/>
          <w:sz w:val="24"/>
          <w:lang w:eastAsia="zh-CN"/>
        </w:rPr>
        <w:t>，</w:t>
      </w:r>
      <w:r w:rsidRPr="00172FEC">
        <w:rPr>
          <w:rFonts w:hint="eastAsia"/>
          <w:color w:val="000000"/>
          <w:sz w:val="24"/>
          <w:lang w:eastAsia="zh-CN"/>
        </w:rPr>
        <w:t>且收到乙方的全额</w:t>
      </w:r>
      <w:r>
        <w:rPr>
          <w:rFonts w:hint="eastAsia"/>
          <w:color w:val="000000"/>
          <w:sz w:val="24"/>
          <w:lang w:eastAsia="zh-CN"/>
        </w:rPr>
        <w:t>增值税专用</w:t>
      </w:r>
      <w:r w:rsidRPr="00172FEC">
        <w:rPr>
          <w:rFonts w:hint="eastAsia"/>
          <w:color w:val="000000"/>
          <w:sz w:val="24"/>
          <w:lang w:eastAsia="zh-CN"/>
        </w:rPr>
        <w:t>发票</w:t>
      </w:r>
      <w:r>
        <w:rPr>
          <w:rFonts w:hint="eastAsia"/>
          <w:color w:val="000000"/>
          <w:sz w:val="24"/>
          <w:lang w:eastAsia="zh-CN"/>
        </w:rPr>
        <w:t>（税率</w:t>
      </w:r>
      <w:r w:rsidR="00800140">
        <w:rPr>
          <w:rFonts w:hint="eastAsia"/>
          <w:color w:val="000000"/>
          <w:sz w:val="24"/>
          <w:u w:val="single"/>
          <w:lang w:eastAsia="zh-CN"/>
        </w:rPr>
        <w:t xml:space="preserve">  </w:t>
      </w:r>
      <w:r>
        <w:rPr>
          <w:rFonts w:hint="eastAsia"/>
          <w:color w:val="000000"/>
          <w:sz w:val="24"/>
          <w:lang w:eastAsia="zh-CN"/>
        </w:rPr>
        <w:t>%）</w:t>
      </w:r>
      <w:r w:rsidRPr="00172FEC">
        <w:rPr>
          <w:rFonts w:hint="eastAsia"/>
          <w:color w:val="000000"/>
          <w:sz w:val="24"/>
          <w:lang w:eastAsia="zh-CN"/>
        </w:rPr>
        <w:t>起</w:t>
      </w:r>
      <w:r w:rsidRPr="00172FEC">
        <w:rPr>
          <w:rFonts w:hint="eastAsia"/>
          <w:color w:val="000000"/>
          <w:sz w:val="24"/>
          <w:u w:val="single"/>
          <w:lang w:eastAsia="zh-CN"/>
        </w:rPr>
        <w:t xml:space="preserve"> </w:t>
      </w:r>
      <w:r>
        <w:rPr>
          <w:rFonts w:hint="eastAsia"/>
          <w:color w:val="000000"/>
          <w:sz w:val="24"/>
          <w:u w:val="single"/>
          <w:lang w:eastAsia="zh-CN"/>
        </w:rPr>
        <w:t>15</w:t>
      </w:r>
      <w:r w:rsidRPr="00172FEC">
        <w:rPr>
          <w:rFonts w:hint="eastAsia"/>
          <w:color w:val="000000"/>
          <w:sz w:val="24"/>
          <w:u w:val="single"/>
          <w:lang w:eastAsia="zh-CN"/>
        </w:rPr>
        <w:t xml:space="preserve"> </w:t>
      </w:r>
      <w:r w:rsidRPr="00172FEC">
        <w:rPr>
          <w:rFonts w:hint="eastAsia"/>
          <w:color w:val="000000"/>
          <w:sz w:val="24"/>
          <w:lang w:eastAsia="zh-CN"/>
        </w:rPr>
        <w:t>日内付</w:t>
      </w:r>
      <w:r w:rsidRPr="00172FEC">
        <w:rPr>
          <w:rFonts w:hint="eastAsia"/>
          <w:color w:val="000000"/>
          <w:sz w:val="24"/>
          <w:u w:val="single"/>
          <w:lang w:eastAsia="zh-CN"/>
        </w:rPr>
        <w:t xml:space="preserve"> </w:t>
      </w:r>
      <w:r>
        <w:rPr>
          <w:rFonts w:hint="eastAsia"/>
          <w:color w:val="000000"/>
          <w:sz w:val="24"/>
          <w:u w:val="single"/>
          <w:lang w:eastAsia="zh-CN"/>
        </w:rPr>
        <w:t>95</w:t>
      </w:r>
      <w:r w:rsidRPr="00172FEC">
        <w:rPr>
          <w:rFonts w:hint="eastAsia"/>
          <w:color w:val="000000"/>
          <w:sz w:val="24"/>
          <w:u w:val="single"/>
          <w:lang w:eastAsia="zh-CN"/>
        </w:rPr>
        <w:t xml:space="preserve"> </w:t>
      </w:r>
      <w:r w:rsidRPr="00172FEC">
        <w:rPr>
          <w:rFonts w:hint="eastAsia"/>
          <w:color w:val="000000"/>
          <w:sz w:val="24"/>
          <w:lang w:eastAsia="zh-CN"/>
        </w:rPr>
        <w:t>%，即</w:t>
      </w:r>
      <w:r w:rsidRPr="00172FEC">
        <w:rPr>
          <w:rFonts w:hint="eastAsia"/>
          <w:color w:val="000000"/>
          <w:sz w:val="24"/>
          <w:u w:val="single"/>
          <w:lang w:eastAsia="zh-CN"/>
        </w:rPr>
        <w:t xml:space="preserve"> </w:t>
      </w:r>
      <w:r w:rsidR="00800140">
        <w:rPr>
          <w:rFonts w:hint="eastAsia"/>
          <w:color w:val="000000"/>
          <w:sz w:val="24"/>
          <w:u w:val="single"/>
          <w:lang w:eastAsia="zh-CN"/>
        </w:rPr>
        <w:t xml:space="preserve">    </w:t>
      </w:r>
      <w:r w:rsidRPr="00172FEC">
        <w:rPr>
          <w:rFonts w:hint="eastAsia"/>
          <w:color w:val="000000"/>
          <w:sz w:val="24"/>
          <w:u w:val="single"/>
          <w:lang w:eastAsia="zh-CN"/>
        </w:rPr>
        <w:t xml:space="preserve"> </w:t>
      </w:r>
      <w:r w:rsidRPr="00172FEC">
        <w:rPr>
          <w:rFonts w:hint="eastAsia"/>
          <w:color w:val="000000"/>
          <w:sz w:val="24"/>
          <w:lang w:eastAsia="zh-CN"/>
        </w:rPr>
        <w:t>元</w:t>
      </w:r>
      <w:r>
        <w:rPr>
          <w:rFonts w:hint="eastAsia"/>
          <w:color w:val="000000"/>
          <w:sz w:val="24"/>
          <w:lang w:eastAsia="zh-CN"/>
        </w:rPr>
        <w:t>整</w:t>
      </w:r>
      <w:r>
        <w:rPr>
          <w:rFonts w:asciiTheme="minorEastAsia" w:eastAsiaTheme="minorEastAsia" w:hAnsiTheme="minorEastAsia" w:hint="eastAsia"/>
          <w:sz w:val="24"/>
          <w:lang w:eastAsia="zh-CN"/>
        </w:rPr>
        <w:t>（即</w:t>
      </w:r>
      <w:r w:rsidR="00800140">
        <w:rPr>
          <w:rFonts w:asciiTheme="minorEastAsia" w:eastAsiaTheme="minorEastAsia" w:hAnsiTheme="minorEastAsia" w:hint="eastAsia"/>
          <w:sz w:val="24"/>
          <w:u w:val="single"/>
          <w:lang w:eastAsia="zh-CN"/>
        </w:rPr>
        <w:t xml:space="preserve">     </w:t>
      </w:r>
      <w:r>
        <w:rPr>
          <w:rFonts w:asciiTheme="minorEastAsia" w:eastAsiaTheme="minorEastAsia" w:hAnsiTheme="minorEastAsia" w:hint="eastAsia"/>
          <w:sz w:val="24"/>
          <w:lang w:eastAsia="zh-CN"/>
        </w:rPr>
        <w:t>元）</w:t>
      </w:r>
      <w:r w:rsidRPr="00172FEC">
        <w:rPr>
          <w:rFonts w:hint="eastAsia"/>
          <w:color w:val="000000"/>
          <w:sz w:val="24"/>
          <w:lang w:eastAsia="zh-CN"/>
        </w:rPr>
        <w:t>，</w:t>
      </w:r>
      <w:r>
        <w:rPr>
          <w:rFonts w:asciiTheme="minorEastAsia" w:eastAsiaTheme="minorEastAsia" w:hAnsiTheme="minorEastAsia" w:hint="eastAsia"/>
          <w:sz w:val="24"/>
          <w:lang w:eastAsia="zh-CN"/>
        </w:rPr>
        <w:t>质保款为合同总价的</w:t>
      </w:r>
      <w:r w:rsidRPr="000F4BFC">
        <w:rPr>
          <w:rFonts w:asciiTheme="minorEastAsia" w:eastAsiaTheme="minorEastAsia" w:hAnsiTheme="minorEastAsia"/>
          <w:sz w:val="24"/>
          <w:u w:val="single"/>
          <w:lang w:eastAsia="zh-CN"/>
        </w:rPr>
        <w:t>5%</w:t>
      </w:r>
      <w:r>
        <w:rPr>
          <w:rFonts w:asciiTheme="minorEastAsia" w:eastAsiaTheme="minorEastAsia" w:hAnsiTheme="minorEastAsia" w:hint="eastAsia"/>
          <w:sz w:val="24"/>
          <w:lang w:eastAsia="zh-CN"/>
        </w:rPr>
        <w:t>，质保期为</w:t>
      </w:r>
      <w:r w:rsidRPr="000F4BFC">
        <w:rPr>
          <w:rFonts w:asciiTheme="minorEastAsia" w:eastAsiaTheme="minorEastAsia" w:hAnsiTheme="minorEastAsia"/>
          <w:sz w:val="24"/>
          <w:u w:val="single"/>
          <w:lang w:eastAsia="zh-CN"/>
        </w:rPr>
        <w:t>12</w:t>
      </w:r>
      <w:r>
        <w:rPr>
          <w:rFonts w:asciiTheme="minorEastAsia" w:eastAsiaTheme="minorEastAsia" w:hAnsiTheme="minorEastAsia" w:hint="eastAsia"/>
          <w:sz w:val="24"/>
          <w:lang w:eastAsia="zh-CN"/>
        </w:rPr>
        <w:t>个月，质保期结束无任何质量问题，甲方支付尾款。</w:t>
      </w:r>
    </w:p>
    <w:p w:rsidR="00932530" w:rsidRPr="00AF2FA0" w:rsidRDefault="00932530" w:rsidP="00932530">
      <w:pPr>
        <w:widowControl/>
        <w:spacing w:line="360" w:lineRule="auto"/>
        <w:rPr>
          <w:b/>
          <w:color w:val="000000"/>
          <w:sz w:val="24"/>
          <w:lang w:eastAsia="zh-CN"/>
        </w:rPr>
      </w:pPr>
      <w:r w:rsidRPr="00AF2FA0">
        <w:rPr>
          <w:b/>
          <w:color w:val="000000"/>
          <w:sz w:val="24"/>
          <w:lang w:eastAsia="zh-CN"/>
        </w:rPr>
        <w:t>三、</w:t>
      </w:r>
      <w:r w:rsidRPr="00AF2FA0">
        <w:rPr>
          <w:rFonts w:hint="eastAsia"/>
          <w:b/>
          <w:color w:val="000000"/>
          <w:sz w:val="24"/>
          <w:lang w:eastAsia="zh-CN"/>
        </w:rPr>
        <w:t>维修要求：</w:t>
      </w:r>
    </w:p>
    <w:p w:rsidR="00932530" w:rsidRPr="00172FEC" w:rsidRDefault="00932530" w:rsidP="00932530">
      <w:pPr>
        <w:widowControl/>
        <w:spacing w:line="360" w:lineRule="auto"/>
        <w:rPr>
          <w:color w:val="000000"/>
          <w:sz w:val="24"/>
          <w:lang w:eastAsia="zh-CN"/>
        </w:rPr>
      </w:pPr>
      <w:r w:rsidRPr="00172FEC">
        <w:rPr>
          <w:rFonts w:hint="eastAsia"/>
          <w:color w:val="000000"/>
          <w:sz w:val="24"/>
          <w:lang w:eastAsia="zh-CN"/>
        </w:rPr>
        <w:t>1、</w:t>
      </w:r>
      <w:r w:rsidRPr="00172FEC">
        <w:rPr>
          <w:color w:val="000000"/>
          <w:sz w:val="24"/>
          <w:lang w:eastAsia="zh-CN"/>
        </w:rPr>
        <w:t>维修方式、地点：</w:t>
      </w:r>
      <w:r w:rsidRPr="00172FEC">
        <w:rPr>
          <w:color w:val="000000"/>
          <w:sz w:val="24"/>
          <w:u w:val="single"/>
          <w:lang w:eastAsia="zh-CN"/>
        </w:rPr>
        <w:t>__</w:t>
      </w:r>
      <w:r>
        <w:rPr>
          <w:rFonts w:asciiTheme="minorEastAsia" w:eastAsiaTheme="minorEastAsia" w:hAnsiTheme="minorEastAsia" w:hint="eastAsia"/>
          <w:sz w:val="24"/>
          <w:u w:val="single"/>
          <w:lang w:eastAsia="zh-CN"/>
        </w:rPr>
        <w:t>翔鹭码头投资管理（漳州）有限公司</w:t>
      </w:r>
      <w:r w:rsidRPr="00172FEC">
        <w:rPr>
          <w:color w:val="000000"/>
          <w:sz w:val="24"/>
          <w:u w:val="single"/>
          <w:lang w:eastAsia="zh-CN"/>
        </w:rPr>
        <w:t>_</w:t>
      </w:r>
    </w:p>
    <w:p w:rsidR="00932530" w:rsidRPr="00172FEC" w:rsidRDefault="00932530" w:rsidP="00932530">
      <w:pPr>
        <w:widowControl/>
        <w:spacing w:line="360" w:lineRule="auto"/>
        <w:rPr>
          <w:rFonts w:cs="Arial"/>
          <w:sz w:val="24"/>
          <w:lang w:eastAsia="zh-CN"/>
        </w:rPr>
      </w:pPr>
      <w:r w:rsidRPr="00172FEC">
        <w:rPr>
          <w:rFonts w:hint="eastAsia"/>
          <w:color w:val="000000"/>
          <w:sz w:val="24"/>
          <w:lang w:eastAsia="zh-CN"/>
        </w:rPr>
        <w:t>2、</w:t>
      </w:r>
      <w:r w:rsidRPr="00172FEC">
        <w:rPr>
          <w:rFonts w:cs="Arial"/>
          <w:sz w:val="24"/>
          <w:lang w:eastAsia="zh-CN"/>
        </w:rPr>
        <w:t>修缮修理的质量要求、技术标准</w:t>
      </w:r>
      <w:r w:rsidRPr="00172FEC">
        <w:rPr>
          <w:rFonts w:cs="Arial" w:hint="eastAsia"/>
          <w:sz w:val="24"/>
          <w:lang w:eastAsia="zh-CN"/>
        </w:rPr>
        <w:t>：</w:t>
      </w:r>
      <w:r w:rsidRPr="00172FEC">
        <w:rPr>
          <w:rFonts w:cs="Arial" w:hint="eastAsia"/>
          <w:sz w:val="24"/>
          <w:u w:val="single"/>
          <w:lang w:eastAsia="zh-CN"/>
        </w:rPr>
        <w:t xml:space="preserve"> </w:t>
      </w:r>
      <w:r w:rsidRPr="00DE37E9">
        <w:rPr>
          <w:rFonts w:asciiTheme="minorEastAsia" w:eastAsiaTheme="minorEastAsia" w:hAnsiTheme="minorEastAsia" w:hint="eastAsia"/>
          <w:color w:val="000000" w:themeColor="text1"/>
          <w:sz w:val="24"/>
          <w:u w:val="single"/>
          <w:lang w:eastAsia="zh-CN"/>
        </w:rPr>
        <w:t>根据目前维护技术支持范围内的</w:t>
      </w:r>
      <w:r w:rsidR="008B64BA">
        <w:rPr>
          <w:rFonts w:asciiTheme="minorEastAsia" w:eastAsiaTheme="minorEastAsia" w:hAnsiTheme="minorEastAsia" w:hint="eastAsia"/>
          <w:color w:val="000000" w:themeColor="text1"/>
          <w:sz w:val="24"/>
          <w:u w:val="single"/>
          <w:lang w:eastAsia="zh-CN"/>
        </w:rPr>
        <w:t>中心集电器</w:t>
      </w:r>
      <w:r w:rsidRPr="00D67246">
        <w:rPr>
          <w:rFonts w:asciiTheme="majorEastAsia" w:eastAsiaTheme="majorEastAsia" w:hAnsiTheme="majorEastAsia" w:hint="eastAsia"/>
          <w:sz w:val="24"/>
          <w:u w:val="single"/>
          <w:lang w:eastAsia="zh-CN"/>
        </w:rPr>
        <w:t>故障</w:t>
      </w:r>
      <w:r w:rsidR="008B64BA">
        <w:rPr>
          <w:rFonts w:asciiTheme="majorEastAsia" w:eastAsiaTheme="majorEastAsia" w:hAnsiTheme="majorEastAsia" w:hint="eastAsia"/>
          <w:sz w:val="24"/>
          <w:u w:val="single"/>
          <w:lang w:eastAsia="zh-CN"/>
        </w:rPr>
        <w:t>维修</w:t>
      </w:r>
      <w:r w:rsidRPr="00D67246">
        <w:rPr>
          <w:rFonts w:asciiTheme="majorEastAsia" w:eastAsiaTheme="majorEastAsia" w:hAnsiTheme="majorEastAsia" w:hint="eastAsia"/>
          <w:sz w:val="24"/>
          <w:u w:val="single"/>
          <w:lang w:eastAsia="zh-CN"/>
        </w:rPr>
        <w:t>，保证</w:t>
      </w:r>
      <w:r w:rsidR="008B64BA">
        <w:rPr>
          <w:rFonts w:asciiTheme="majorEastAsia" w:eastAsiaTheme="majorEastAsia" w:hAnsiTheme="majorEastAsia" w:hint="eastAsia"/>
          <w:sz w:val="24"/>
          <w:u w:val="single"/>
          <w:lang w:eastAsia="zh-CN"/>
        </w:rPr>
        <w:t>门机</w:t>
      </w:r>
      <w:r w:rsidRPr="00D67246">
        <w:rPr>
          <w:rFonts w:asciiTheme="majorEastAsia" w:eastAsiaTheme="majorEastAsia" w:hAnsiTheme="majorEastAsia" w:hint="eastAsia"/>
          <w:sz w:val="24"/>
          <w:u w:val="single"/>
          <w:lang w:eastAsia="zh-CN"/>
        </w:rPr>
        <w:t>稳定运行</w:t>
      </w:r>
      <w:r w:rsidRPr="00DE37E9">
        <w:rPr>
          <w:rFonts w:asciiTheme="minorEastAsia" w:eastAsiaTheme="minorEastAsia" w:hAnsiTheme="minorEastAsia" w:hint="eastAsia"/>
          <w:color w:val="000000" w:themeColor="text1"/>
          <w:sz w:val="24"/>
          <w:u w:val="single"/>
          <w:lang w:eastAsia="zh-CN"/>
        </w:rPr>
        <w:t>，及时安排适应服务需求的人员到现场进行系统</w:t>
      </w:r>
      <w:r>
        <w:rPr>
          <w:rFonts w:asciiTheme="minorEastAsia" w:eastAsiaTheme="minorEastAsia" w:hAnsiTheme="minorEastAsia" w:hint="eastAsia"/>
          <w:color w:val="000000" w:themeColor="text1"/>
          <w:sz w:val="24"/>
          <w:u w:val="single"/>
          <w:lang w:eastAsia="zh-CN"/>
        </w:rPr>
        <w:t>维修</w:t>
      </w:r>
      <w:r w:rsidRPr="00DE37E9">
        <w:rPr>
          <w:rFonts w:asciiTheme="minorEastAsia" w:eastAsiaTheme="minorEastAsia" w:hAnsiTheme="minorEastAsia" w:hint="eastAsia"/>
          <w:color w:val="000000" w:themeColor="text1"/>
          <w:sz w:val="24"/>
          <w:u w:val="single"/>
          <w:lang w:eastAsia="zh-CN"/>
        </w:rPr>
        <w:t>等，服务工作主要体现在以下几方面：</w:t>
      </w:r>
      <w:r w:rsidR="008B64BA" w:rsidRPr="008B64BA">
        <w:rPr>
          <w:rFonts w:asciiTheme="majorEastAsia" w:eastAsiaTheme="majorEastAsia" w:hAnsiTheme="majorEastAsia" w:hint="eastAsia"/>
          <w:sz w:val="24"/>
          <w:szCs w:val="24"/>
          <w:u w:val="single"/>
          <w:lang w:eastAsia="zh-CN"/>
        </w:rPr>
        <w:t>为保证中心集电器安全运行，须对磨损严重的各型号碳刷进行检查更换，对压簧进行调整及更换，对生锈的螺丝进行更换及线路连接情况检查测试</w:t>
      </w:r>
      <w:r w:rsidRPr="00DE37E9">
        <w:rPr>
          <w:rFonts w:asciiTheme="minorEastAsia" w:eastAsiaTheme="minorEastAsia" w:hAnsiTheme="minorEastAsia" w:hint="eastAsia"/>
          <w:color w:val="000000" w:themeColor="text1"/>
          <w:sz w:val="24"/>
          <w:u w:val="single"/>
          <w:lang w:eastAsia="zh-CN"/>
        </w:rPr>
        <w:t>等方面。</w:t>
      </w:r>
      <w:r w:rsidRPr="00172FEC">
        <w:rPr>
          <w:rFonts w:cs="Arial" w:hint="eastAsia"/>
          <w:sz w:val="24"/>
          <w:u w:val="single"/>
          <w:lang w:eastAsia="zh-CN"/>
        </w:rPr>
        <w:t xml:space="preserve">  </w:t>
      </w:r>
    </w:p>
    <w:p w:rsidR="00932530" w:rsidRPr="00172FEC" w:rsidRDefault="00932530" w:rsidP="00932530">
      <w:pPr>
        <w:widowControl/>
        <w:spacing w:line="360" w:lineRule="auto"/>
        <w:rPr>
          <w:rFonts w:cs="Arial"/>
          <w:sz w:val="24"/>
          <w:lang w:eastAsia="zh-CN"/>
        </w:rPr>
      </w:pPr>
      <w:r w:rsidRPr="00172FEC">
        <w:rPr>
          <w:rFonts w:cs="Arial" w:hint="eastAsia"/>
          <w:sz w:val="24"/>
          <w:lang w:eastAsia="zh-CN"/>
        </w:rPr>
        <w:lastRenderedPageBreak/>
        <w:t>3、</w:t>
      </w:r>
      <w:r w:rsidRPr="00172FEC">
        <w:rPr>
          <w:rFonts w:cs="Arial"/>
          <w:sz w:val="24"/>
          <w:lang w:eastAsia="zh-CN"/>
        </w:rPr>
        <w:t>验收标准及方法</w:t>
      </w:r>
      <w:r w:rsidRPr="00172FEC">
        <w:rPr>
          <w:rFonts w:cs="Arial" w:hint="eastAsia"/>
          <w:sz w:val="24"/>
          <w:lang w:eastAsia="zh-CN"/>
        </w:rPr>
        <w:t>：</w:t>
      </w:r>
      <w:r>
        <w:rPr>
          <w:rFonts w:asciiTheme="minorEastAsia" w:eastAsiaTheme="minorEastAsia" w:hAnsiTheme="minorEastAsia" w:hint="eastAsia"/>
          <w:sz w:val="24"/>
          <w:u w:val="single"/>
          <w:lang w:eastAsia="zh-CN"/>
        </w:rPr>
        <w:t>达到行业标准及企业标准要求</w:t>
      </w:r>
      <w:r w:rsidRPr="002A4D8D">
        <w:rPr>
          <w:rFonts w:asciiTheme="minorEastAsia" w:eastAsiaTheme="minorEastAsia" w:hAnsiTheme="minorEastAsia" w:hint="eastAsia"/>
          <w:sz w:val="24"/>
          <w:u w:val="single"/>
          <w:lang w:eastAsia="zh-CN"/>
        </w:rPr>
        <w:t>，</w:t>
      </w:r>
      <w:r w:rsidRPr="002A4D8D">
        <w:rPr>
          <w:rFonts w:asciiTheme="majorEastAsia" w:eastAsiaTheme="majorEastAsia" w:hAnsiTheme="majorEastAsia" w:hint="eastAsia"/>
          <w:sz w:val="24"/>
          <w:u w:val="single"/>
          <w:lang w:eastAsia="zh-CN"/>
        </w:rPr>
        <w:t>二者要求不一致的，适用对产品更为严格的标准。</w:t>
      </w:r>
      <w:r w:rsidRPr="00172FEC">
        <w:rPr>
          <w:rFonts w:cs="Arial" w:hint="eastAsia"/>
          <w:sz w:val="24"/>
          <w:u w:val="single"/>
          <w:lang w:eastAsia="zh-CN"/>
        </w:rPr>
        <w:t xml:space="preserve"> </w:t>
      </w:r>
      <w:r w:rsidRPr="00172FEC">
        <w:rPr>
          <w:rFonts w:cs="Arial" w:hint="eastAsia"/>
          <w:sz w:val="24"/>
          <w:lang w:eastAsia="zh-CN"/>
        </w:rPr>
        <w:t>。如经验收与验收标准不符的，甲方可在</w:t>
      </w:r>
      <w:r>
        <w:rPr>
          <w:rFonts w:cs="Arial" w:hint="eastAsia"/>
          <w:sz w:val="24"/>
          <w:lang w:eastAsia="zh-CN"/>
        </w:rPr>
        <w:t>验收</w:t>
      </w:r>
      <w:r w:rsidRPr="00172FEC">
        <w:rPr>
          <w:rFonts w:cs="Arial" w:hint="eastAsia"/>
          <w:sz w:val="24"/>
          <w:lang w:eastAsia="zh-CN"/>
        </w:rPr>
        <w:t>后</w:t>
      </w:r>
      <w:r w:rsidRPr="00172FEC">
        <w:rPr>
          <w:rFonts w:cs="Arial" w:hint="eastAsia"/>
          <w:sz w:val="24"/>
          <w:u w:val="single"/>
          <w:lang w:eastAsia="zh-CN"/>
        </w:rPr>
        <w:t xml:space="preserve"> 15 </w:t>
      </w:r>
      <w:r w:rsidRPr="00172FEC">
        <w:rPr>
          <w:rFonts w:cs="Arial" w:hint="eastAsia"/>
          <w:sz w:val="24"/>
          <w:lang w:eastAsia="zh-CN"/>
        </w:rPr>
        <w:t>个工作日内提出书面异议。乙方收到书面异议后必须于</w:t>
      </w:r>
      <w:r w:rsidRPr="00172FEC">
        <w:rPr>
          <w:rFonts w:cs="Arial" w:hint="eastAsia"/>
          <w:sz w:val="24"/>
          <w:u w:val="single"/>
          <w:lang w:eastAsia="zh-CN"/>
        </w:rPr>
        <w:t xml:space="preserve"> 7 </w:t>
      </w:r>
      <w:r w:rsidRPr="00172FEC">
        <w:rPr>
          <w:rFonts w:cs="Arial" w:hint="eastAsia"/>
          <w:sz w:val="24"/>
          <w:lang w:eastAsia="zh-CN"/>
        </w:rPr>
        <w:t>个工作日内书面答复并负责处理，否则视为默认甲方提出的异议</w:t>
      </w:r>
      <w:r>
        <w:rPr>
          <w:rFonts w:cs="Arial" w:hint="eastAsia"/>
          <w:sz w:val="24"/>
          <w:lang w:eastAsia="zh-CN"/>
        </w:rPr>
        <w:t>成立并同意甲方的</w:t>
      </w:r>
      <w:r w:rsidRPr="00172FEC">
        <w:rPr>
          <w:rFonts w:cs="Arial" w:hint="eastAsia"/>
          <w:sz w:val="24"/>
          <w:lang w:eastAsia="zh-CN"/>
        </w:rPr>
        <w:t>处理意见，承担相应的法律责任。</w:t>
      </w:r>
    </w:p>
    <w:p w:rsidR="00932530" w:rsidRPr="00172FEC" w:rsidRDefault="00932530" w:rsidP="00932530">
      <w:pPr>
        <w:widowControl/>
        <w:spacing w:line="360" w:lineRule="auto"/>
        <w:rPr>
          <w:rFonts w:cs="Arial"/>
          <w:sz w:val="24"/>
          <w:u w:val="single"/>
          <w:lang w:eastAsia="zh-CN"/>
        </w:rPr>
      </w:pPr>
      <w:r w:rsidRPr="00172FEC">
        <w:rPr>
          <w:rFonts w:cs="Arial" w:hint="eastAsia"/>
          <w:sz w:val="24"/>
          <w:lang w:eastAsia="zh-CN"/>
        </w:rPr>
        <w:t>4、</w:t>
      </w:r>
      <w:r w:rsidRPr="00172FEC">
        <w:rPr>
          <w:rFonts w:cs="Arial"/>
          <w:sz w:val="24"/>
          <w:lang w:eastAsia="zh-CN"/>
        </w:rPr>
        <w:t>包装要求及包装费用负担</w:t>
      </w:r>
      <w:r w:rsidRPr="00172FEC">
        <w:rPr>
          <w:rFonts w:cs="Arial" w:hint="eastAsia"/>
          <w:sz w:val="24"/>
          <w:lang w:eastAsia="zh-CN"/>
        </w:rPr>
        <w:t>：</w:t>
      </w:r>
      <w:r>
        <w:rPr>
          <w:rFonts w:cs="Arial" w:hint="eastAsia"/>
          <w:sz w:val="24"/>
          <w:lang w:eastAsia="zh-CN"/>
        </w:rPr>
        <w:t>场外维修的，乙方应当按照足以固定、保护好维修设备的措施包装，费用由</w:t>
      </w:r>
      <w:r w:rsidRPr="00172FEC">
        <w:rPr>
          <w:rFonts w:cs="Arial" w:hint="eastAsia"/>
          <w:sz w:val="24"/>
          <w:lang w:eastAsia="zh-CN"/>
        </w:rPr>
        <w:t>乙方承担（已含在维修报价里）</w:t>
      </w:r>
      <w:r>
        <w:rPr>
          <w:rFonts w:cs="Arial" w:hint="eastAsia"/>
          <w:sz w:val="24"/>
          <w:lang w:eastAsia="zh-CN"/>
        </w:rPr>
        <w:t>。若因乙方包装不善，造成维修设备损坏的，乙方应当照价赔偿。</w:t>
      </w:r>
    </w:p>
    <w:p w:rsidR="00932530" w:rsidRPr="00172FEC" w:rsidRDefault="00932530" w:rsidP="00932530">
      <w:pPr>
        <w:widowControl/>
        <w:spacing w:line="360" w:lineRule="auto"/>
        <w:rPr>
          <w:rFonts w:cs="Arial"/>
          <w:sz w:val="24"/>
          <w:lang w:eastAsia="zh-CN"/>
        </w:rPr>
      </w:pPr>
      <w:r w:rsidRPr="00172FEC">
        <w:rPr>
          <w:rFonts w:hint="eastAsia"/>
          <w:sz w:val="24"/>
          <w:lang w:eastAsia="zh-CN"/>
        </w:rPr>
        <w:t>5、</w:t>
      </w:r>
      <w:r w:rsidRPr="00172FEC">
        <w:rPr>
          <w:sz w:val="24"/>
          <w:lang w:eastAsia="zh-CN"/>
        </w:rPr>
        <w:t>设备发生故障，需要更换配件时，甲方承担配件费用</w:t>
      </w:r>
      <w:r w:rsidRPr="00172FEC">
        <w:rPr>
          <w:rFonts w:hint="eastAsia"/>
          <w:sz w:val="24"/>
          <w:lang w:eastAsia="zh-CN"/>
        </w:rPr>
        <w:t>。</w:t>
      </w:r>
      <w:r w:rsidRPr="00172FEC">
        <w:rPr>
          <w:rFonts w:cs="Arial" w:hint="eastAsia"/>
          <w:sz w:val="24"/>
          <w:lang w:eastAsia="zh-CN"/>
        </w:rPr>
        <w:t>乙方将以优惠价格（持平或低于出厂价）向甲方提供合同设备所需使用的配件，并免费送货。</w:t>
      </w:r>
    </w:p>
    <w:p w:rsidR="00932530" w:rsidRPr="00172FEC" w:rsidRDefault="00932530" w:rsidP="00932530">
      <w:pPr>
        <w:widowControl/>
        <w:spacing w:line="360" w:lineRule="auto"/>
        <w:rPr>
          <w:rFonts w:cs="Arial"/>
          <w:sz w:val="24"/>
          <w:lang w:eastAsia="zh-CN"/>
        </w:rPr>
      </w:pPr>
      <w:r>
        <w:rPr>
          <w:rFonts w:hint="eastAsia"/>
          <w:sz w:val="24"/>
          <w:lang w:eastAsia="zh-CN"/>
        </w:rPr>
        <w:t>6</w:t>
      </w:r>
      <w:r w:rsidRPr="00172FEC">
        <w:rPr>
          <w:rFonts w:cs="Arial" w:hint="eastAsia"/>
          <w:sz w:val="24"/>
          <w:lang w:eastAsia="zh-CN"/>
        </w:rPr>
        <w:t>、</w:t>
      </w:r>
      <w:r w:rsidRPr="00172FEC">
        <w:rPr>
          <w:rFonts w:cs="Arial"/>
          <w:sz w:val="24"/>
          <w:lang w:eastAsia="zh-CN"/>
        </w:rPr>
        <w:t>乙方</w:t>
      </w:r>
      <w:r w:rsidRPr="00172FEC">
        <w:rPr>
          <w:rFonts w:cs="Arial" w:hint="eastAsia"/>
          <w:sz w:val="24"/>
          <w:lang w:eastAsia="zh-CN"/>
        </w:rPr>
        <w:t>保证</w:t>
      </w:r>
      <w:r w:rsidRPr="00172FEC">
        <w:rPr>
          <w:rFonts w:cs="Arial"/>
          <w:sz w:val="24"/>
          <w:lang w:eastAsia="zh-CN"/>
        </w:rPr>
        <w:t>为甲方提供的更换部件为</w:t>
      </w:r>
      <w:r>
        <w:rPr>
          <w:rFonts w:cs="Arial" w:hint="eastAsia"/>
          <w:sz w:val="24"/>
          <w:lang w:eastAsia="zh-CN"/>
        </w:rPr>
        <w:t>最新</w:t>
      </w:r>
      <w:r w:rsidRPr="00172FEC">
        <w:rPr>
          <w:rFonts w:cs="Arial"/>
          <w:sz w:val="24"/>
          <w:lang w:eastAsia="zh-CN"/>
        </w:rPr>
        <w:t>部件，如有特殊情况，乙方需在与甲方协商认同后更换与原部件应用功能与技术指标相近的部件。</w:t>
      </w:r>
    </w:p>
    <w:p w:rsidR="00932530" w:rsidRPr="00172FEC" w:rsidRDefault="00932530" w:rsidP="00932530">
      <w:pPr>
        <w:widowControl/>
        <w:spacing w:line="360" w:lineRule="auto"/>
        <w:rPr>
          <w:sz w:val="24"/>
          <w:lang w:eastAsia="zh-CN"/>
        </w:rPr>
      </w:pPr>
      <w:r>
        <w:rPr>
          <w:rFonts w:cs="Arial" w:hint="eastAsia"/>
          <w:sz w:val="24"/>
          <w:lang w:eastAsia="zh-CN"/>
        </w:rPr>
        <w:t>7</w:t>
      </w:r>
      <w:r w:rsidRPr="00172FEC">
        <w:rPr>
          <w:rFonts w:cs="Arial"/>
          <w:sz w:val="24"/>
          <w:lang w:eastAsia="zh-CN"/>
        </w:rPr>
        <w:t>．乙方为甲方更换的部件</w:t>
      </w:r>
      <w:r w:rsidRPr="00172FEC">
        <w:rPr>
          <w:rFonts w:cs="Arial" w:hint="eastAsia"/>
          <w:sz w:val="24"/>
          <w:lang w:eastAsia="zh-CN"/>
        </w:rPr>
        <w:t>、配件</w:t>
      </w:r>
      <w:r w:rsidRPr="00172FEC">
        <w:rPr>
          <w:rFonts w:cs="Arial"/>
          <w:sz w:val="24"/>
          <w:lang w:eastAsia="zh-CN"/>
        </w:rPr>
        <w:t>在</w:t>
      </w:r>
      <w:r w:rsidRPr="00172FEC">
        <w:rPr>
          <w:rFonts w:cs="Arial" w:hint="eastAsia"/>
          <w:sz w:val="24"/>
          <w:lang w:eastAsia="zh-CN"/>
        </w:rPr>
        <w:t>上装到</w:t>
      </w:r>
      <w:r w:rsidR="00D26DEB">
        <w:rPr>
          <w:rFonts w:cs="Arial" w:hint="eastAsia"/>
          <w:sz w:val="24"/>
          <w:lang w:eastAsia="zh-CN"/>
        </w:rPr>
        <w:t>门机</w:t>
      </w:r>
      <w:r w:rsidRPr="00172FEC">
        <w:rPr>
          <w:rFonts w:cs="Arial" w:hint="eastAsia"/>
          <w:sz w:val="24"/>
          <w:lang w:eastAsia="zh-CN"/>
        </w:rPr>
        <w:t>设备</w:t>
      </w:r>
      <w:r w:rsidRPr="00172FEC">
        <w:rPr>
          <w:rFonts w:cs="Arial" w:hint="eastAsia"/>
          <w:sz w:val="24"/>
          <w:u w:val="single"/>
          <w:lang w:eastAsia="zh-CN"/>
        </w:rPr>
        <w:t xml:space="preserve"> </w:t>
      </w:r>
      <w:r>
        <w:rPr>
          <w:rFonts w:cs="Arial" w:hint="eastAsia"/>
          <w:sz w:val="24"/>
          <w:u w:val="single"/>
          <w:lang w:eastAsia="zh-CN"/>
        </w:rPr>
        <w:t>12</w:t>
      </w:r>
      <w:r w:rsidRPr="00172FEC">
        <w:rPr>
          <w:rFonts w:cs="Arial" w:hint="eastAsia"/>
          <w:sz w:val="24"/>
          <w:u w:val="single"/>
          <w:lang w:eastAsia="zh-CN"/>
        </w:rPr>
        <w:t xml:space="preserve"> </w:t>
      </w:r>
      <w:r w:rsidRPr="00172FEC">
        <w:rPr>
          <w:rFonts w:cs="Arial"/>
          <w:sz w:val="24"/>
          <w:lang w:eastAsia="zh-CN"/>
        </w:rPr>
        <w:t>个月内损坏</w:t>
      </w:r>
      <w:r w:rsidRPr="00172FEC">
        <w:rPr>
          <w:rFonts w:cs="Arial" w:hint="eastAsia"/>
          <w:sz w:val="24"/>
          <w:lang w:eastAsia="zh-CN"/>
        </w:rPr>
        <w:t>的</w:t>
      </w:r>
      <w:r w:rsidRPr="00172FEC">
        <w:rPr>
          <w:rFonts w:cs="Arial"/>
          <w:sz w:val="24"/>
          <w:lang w:eastAsia="zh-CN"/>
        </w:rPr>
        <w:t>，乙方</w:t>
      </w:r>
      <w:r w:rsidRPr="00172FEC">
        <w:rPr>
          <w:rFonts w:cs="Arial" w:hint="eastAsia"/>
          <w:sz w:val="24"/>
          <w:lang w:eastAsia="zh-CN"/>
        </w:rPr>
        <w:t>须</w:t>
      </w:r>
      <w:r w:rsidRPr="00172FEC">
        <w:rPr>
          <w:rFonts w:cs="Arial"/>
          <w:sz w:val="24"/>
          <w:lang w:eastAsia="zh-CN"/>
        </w:rPr>
        <w:t>为甲方免费更换、维修</w:t>
      </w:r>
      <w:r>
        <w:rPr>
          <w:rFonts w:cs="Arial" w:hint="eastAsia"/>
          <w:sz w:val="24"/>
          <w:lang w:eastAsia="zh-CN"/>
        </w:rPr>
        <w:t>，且承担由此产生的费用</w:t>
      </w:r>
      <w:r w:rsidRPr="00172FEC">
        <w:rPr>
          <w:rFonts w:cs="Arial"/>
          <w:sz w:val="24"/>
          <w:lang w:eastAsia="zh-CN"/>
        </w:rPr>
        <w:t>。</w:t>
      </w:r>
    </w:p>
    <w:p w:rsidR="00932530" w:rsidRPr="00172FEC" w:rsidRDefault="00932530" w:rsidP="00932530">
      <w:pPr>
        <w:widowControl/>
        <w:spacing w:line="360" w:lineRule="auto"/>
        <w:rPr>
          <w:rFonts w:cs="Arial"/>
          <w:sz w:val="24"/>
          <w:lang w:eastAsia="zh-CN"/>
        </w:rPr>
      </w:pPr>
      <w:r>
        <w:rPr>
          <w:rFonts w:cs="Arial" w:hint="eastAsia"/>
          <w:sz w:val="24"/>
          <w:lang w:eastAsia="zh-CN"/>
        </w:rPr>
        <w:t>8</w:t>
      </w:r>
      <w:r w:rsidRPr="00172FEC">
        <w:rPr>
          <w:rFonts w:cs="Arial"/>
          <w:sz w:val="24"/>
          <w:lang w:eastAsia="zh-CN"/>
        </w:rPr>
        <w:t>、</w:t>
      </w:r>
      <w:r w:rsidRPr="00172FEC">
        <w:rPr>
          <w:rFonts w:cs="Arial" w:hint="eastAsia"/>
          <w:sz w:val="24"/>
          <w:lang w:eastAsia="zh-CN"/>
        </w:rPr>
        <w:t>乙方因维修设备所发生伙食费、差旅费、高速费、过桥费等均由其自行承担，乙方已在报价时给予综合考虑。</w:t>
      </w:r>
    </w:p>
    <w:p w:rsidR="00932530" w:rsidRPr="00172FEC" w:rsidRDefault="00932530" w:rsidP="00932530">
      <w:pPr>
        <w:widowControl/>
        <w:spacing w:line="360" w:lineRule="auto"/>
        <w:rPr>
          <w:rFonts w:cs="Arial"/>
          <w:sz w:val="24"/>
          <w:lang w:eastAsia="zh-CN"/>
        </w:rPr>
      </w:pPr>
      <w:r>
        <w:rPr>
          <w:rFonts w:cs="Arial" w:hint="eastAsia"/>
          <w:sz w:val="24"/>
          <w:lang w:eastAsia="zh-CN"/>
        </w:rPr>
        <w:t>9</w:t>
      </w:r>
      <w:r w:rsidRPr="00172FEC">
        <w:rPr>
          <w:rFonts w:cs="Arial" w:hint="eastAsia"/>
          <w:sz w:val="24"/>
          <w:lang w:eastAsia="zh-CN"/>
        </w:rPr>
        <w:t>、维修过程中所产生的废料（如拆卸下来更换的</w:t>
      </w:r>
      <w:r w:rsidR="00D26DEB">
        <w:rPr>
          <w:rFonts w:cs="Arial" w:hint="eastAsia"/>
          <w:sz w:val="24"/>
          <w:lang w:eastAsia="zh-CN"/>
        </w:rPr>
        <w:t>碳刷</w:t>
      </w:r>
      <w:r w:rsidR="00D26DEB" w:rsidRPr="00172FEC">
        <w:rPr>
          <w:rFonts w:cs="Arial" w:hint="eastAsia"/>
          <w:sz w:val="24"/>
          <w:lang w:eastAsia="zh-CN"/>
        </w:rPr>
        <w:t>、</w:t>
      </w:r>
      <w:r w:rsidR="00D26DEB">
        <w:rPr>
          <w:rFonts w:cs="Arial" w:hint="eastAsia"/>
          <w:sz w:val="24"/>
          <w:lang w:eastAsia="zh-CN"/>
        </w:rPr>
        <w:t>压簧</w:t>
      </w:r>
      <w:r w:rsidRPr="00172FEC">
        <w:rPr>
          <w:rFonts w:cs="Arial" w:hint="eastAsia"/>
          <w:sz w:val="24"/>
          <w:lang w:eastAsia="zh-CN"/>
        </w:rPr>
        <w:t>等）归甲方所有，乙方应于设备修复送达甲方时将废料一并送还甲方。</w:t>
      </w:r>
    </w:p>
    <w:p w:rsidR="00932530" w:rsidRPr="00172FEC" w:rsidRDefault="00932530" w:rsidP="00932530">
      <w:pPr>
        <w:widowControl/>
        <w:spacing w:line="360" w:lineRule="auto"/>
        <w:rPr>
          <w:color w:val="000000"/>
          <w:sz w:val="24"/>
          <w:lang w:eastAsia="zh-CN"/>
        </w:rPr>
      </w:pPr>
      <w:r w:rsidRPr="00AF2FA0">
        <w:rPr>
          <w:b/>
          <w:color w:val="000000"/>
          <w:sz w:val="24"/>
          <w:lang w:eastAsia="zh-CN"/>
        </w:rPr>
        <w:t>四、</w:t>
      </w:r>
      <w:r w:rsidRPr="00AF2FA0">
        <w:rPr>
          <w:color w:val="000000"/>
          <w:sz w:val="24"/>
          <w:lang w:eastAsia="zh-CN"/>
        </w:rPr>
        <w:t>修复设备的交付方式</w:t>
      </w:r>
      <w:r w:rsidRPr="00AF2FA0">
        <w:rPr>
          <w:rFonts w:hint="eastAsia"/>
          <w:color w:val="000000"/>
          <w:sz w:val="24"/>
          <w:lang w:eastAsia="zh-CN"/>
        </w:rPr>
        <w:t>（运输方式）</w:t>
      </w:r>
      <w:r w:rsidRPr="00AF2FA0">
        <w:rPr>
          <w:color w:val="000000"/>
          <w:sz w:val="24"/>
          <w:lang w:eastAsia="zh-CN"/>
        </w:rPr>
        <w:t>、地点：</w:t>
      </w:r>
      <w:r w:rsidRPr="00172FEC">
        <w:rPr>
          <w:color w:val="000000"/>
          <w:sz w:val="24"/>
          <w:u w:val="single"/>
          <w:lang w:eastAsia="zh-CN"/>
        </w:rPr>
        <w:t>_</w:t>
      </w:r>
      <w:r>
        <w:rPr>
          <w:rFonts w:hint="eastAsia"/>
          <w:color w:val="000000"/>
          <w:sz w:val="24"/>
          <w:u w:val="single"/>
          <w:lang w:eastAsia="zh-CN"/>
        </w:rPr>
        <w:t>翔鹭码头投资管理（漳州）有限公司</w:t>
      </w:r>
      <w:r w:rsidRPr="00172FEC">
        <w:rPr>
          <w:color w:val="000000"/>
          <w:sz w:val="24"/>
          <w:u w:val="single"/>
          <w:lang w:eastAsia="zh-CN"/>
        </w:rPr>
        <w:t>_</w:t>
      </w:r>
    </w:p>
    <w:p w:rsidR="00932530" w:rsidRPr="00172FEC" w:rsidRDefault="00932530" w:rsidP="00932530">
      <w:pPr>
        <w:widowControl/>
        <w:spacing w:line="360" w:lineRule="auto"/>
        <w:rPr>
          <w:color w:val="000000"/>
          <w:sz w:val="24"/>
          <w:lang w:eastAsia="zh-CN"/>
        </w:rPr>
      </w:pPr>
      <w:r w:rsidRPr="00AF2FA0">
        <w:rPr>
          <w:b/>
          <w:color w:val="000000"/>
          <w:sz w:val="24"/>
          <w:lang w:eastAsia="zh-CN"/>
        </w:rPr>
        <w:t>五、</w:t>
      </w:r>
      <w:r w:rsidRPr="00172FEC">
        <w:rPr>
          <w:rFonts w:hint="eastAsia"/>
          <w:color w:val="000000"/>
          <w:sz w:val="24"/>
          <w:lang w:eastAsia="zh-CN"/>
        </w:rPr>
        <w:t>乙</w:t>
      </w:r>
      <w:r w:rsidRPr="00172FEC">
        <w:rPr>
          <w:color w:val="000000"/>
          <w:sz w:val="24"/>
          <w:lang w:eastAsia="zh-CN"/>
        </w:rPr>
        <w:t>方实施</w:t>
      </w:r>
      <w:r w:rsidRPr="00172FEC">
        <w:rPr>
          <w:rFonts w:hint="eastAsia"/>
          <w:color w:val="000000"/>
          <w:sz w:val="24"/>
          <w:lang w:eastAsia="zh-CN"/>
        </w:rPr>
        <w:t>场外</w:t>
      </w:r>
      <w:r w:rsidRPr="00172FEC">
        <w:rPr>
          <w:color w:val="000000"/>
          <w:sz w:val="24"/>
          <w:lang w:eastAsia="zh-CN"/>
        </w:rPr>
        <w:t>维修</w:t>
      </w:r>
      <w:r w:rsidRPr="00172FEC">
        <w:rPr>
          <w:rFonts w:hint="eastAsia"/>
          <w:color w:val="000000"/>
          <w:sz w:val="24"/>
          <w:lang w:eastAsia="zh-CN"/>
        </w:rPr>
        <w:t>的</w:t>
      </w:r>
      <w:r w:rsidRPr="00172FEC">
        <w:rPr>
          <w:color w:val="000000"/>
          <w:sz w:val="24"/>
          <w:lang w:eastAsia="zh-CN"/>
        </w:rPr>
        <w:t>，在</w:t>
      </w:r>
      <w:r w:rsidRPr="00172FEC">
        <w:rPr>
          <w:rFonts w:hint="eastAsia"/>
          <w:color w:val="000000"/>
          <w:sz w:val="24"/>
          <w:lang w:eastAsia="zh-CN"/>
        </w:rPr>
        <w:t>合同签订本生效后</w:t>
      </w:r>
      <w:r w:rsidRPr="00172FEC">
        <w:rPr>
          <w:color w:val="000000"/>
          <w:sz w:val="24"/>
          <w:u w:val="single"/>
          <w:lang w:eastAsia="zh-CN"/>
        </w:rPr>
        <w:t>_</w:t>
      </w:r>
      <w:r w:rsidR="00D26DEB">
        <w:rPr>
          <w:rFonts w:hint="eastAsia"/>
          <w:color w:val="000000"/>
          <w:sz w:val="24"/>
          <w:u w:val="single"/>
          <w:lang w:eastAsia="zh-CN"/>
        </w:rPr>
        <w:t>1</w:t>
      </w:r>
      <w:r>
        <w:rPr>
          <w:rFonts w:hint="eastAsia"/>
          <w:color w:val="000000"/>
          <w:sz w:val="24"/>
          <w:u w:val="single"/>
          <w:lang w:eastAsia="zh-CN"/>
        </w:rPr>
        <w:t>5</w:t>
      </w:r>
      <w:r w:rsidR="00D26DEB">
        <w:rPr>
          <w:rFonts w:hint="eastAsia"/>
          <w:color w:val="000000"/>
          <w:sz w:val="24"/>
          <w:u w:val="single"/>
          <w:lang w:eastAsia="zh-CN"/>
        </w:rPr>
        <w:t>个工作</w:t>
      </w:r>
      <w:r w:rsidRPr="00172FEC">
        <w:rPr>
          <w:color w:val="000000"/>
          <w:sz w:val="24"/>
          <w:u w:val="single"/>
          <w:lang w:eastAsia="zh-CN"/>
        </w:rPr>
        <w:t>_</w:t>
      </w:r>
      <w:r w:rsidRPr="00172FEC">
        <w:rPr>
          <w:color w:val="000000"/>
          <w:sz w:val="24"/>
          <w:lang w:eastAsia="zh-CN"/>
        </w:rPr>
        <w:t>日内修复并按第四条中规定的方式</w:t>
      </w:r>
      <w:r w:rsidRPr="00172FEC">
        <w:rPr>
          <w:rFonts w:hint="eastAsia"/>
          <w:color w:val="000000"/>
          <w:sz w:val="24"/>
          <w:lang w:eastAsia="zh-CN"/>
        </w:rPr>
        <w:t>送达甲方</w:t>
      </w:r>
      <w:r w:rsidRPr="00172FEC">
        <w:rPr>
          <w:color w:val="000000"/>
          <w:sz w:val="24"/>
          <w:lang w:eastAsia="zh-CN"/>
        </w:rPr>
        <w:t>。</w:t>
      </w:r>
      <w:r>
        <w:rPr>
          <w:rFonts w:hint="eastAsia"/>
          <w:color w:val="000000"/>
          <w:sz w:val="24"/>
          <w:lang w:eastAsia="zh-CN"/>
        </w:rPr>
        <w:t>在甲方场内维修的，应当在合同签订生效后</w:t>
      </w:r>
      <w:r w:rsidRPr="000F4BFC">
        <w:rPr>
          <w:color w:val="000000"/>
          <w:sz w:val="24"/>
          <w:u w:val="single"/>
          <w:lang w:eastAsia="zh-CN"/>
        </w:rPr>
        <w:t xml:space="preserve"> </w:t>
      </w:r>
      <w:r w:rsidR="00D26DEB">
        <w:rPr>
          <w:rFonts w:hint="eastAsia"/>
          <w:color w:val="000000"/>
          <w:sz w:val="24"/>
          <w:u w:val="single"/>
          <w:lang w:eastAsia="zh-CN"/>
        </w:rPr>
        <w:t>1</w:t>
      </w:r>
      <w:r w:rsidRPr="000F4BFC">
        <w:rPr>
          <w:color w:val="000000"/>
          <w:sz w:val="24"/>
          <w:u w:val="single"/>
          <w:lang w:eastAsia="zh-CN"/>
        </w:rPr>
        <w:t>5</w:t>
      </w:r>
      <w:r w:rsidR="00D26DEB">
        <w:rPr>
          <w:rFonts w:hint="eastAsia"/>
          <w:color w:val="000000"/>
          <w:sz w:val="24"/>
          <w:u w:val="single"/>
          <w:lang w:eastAsia="zh-CN"/>
        </w:rPr>
        <w:t>个工作</w:t>
      </w:r>
      <w:r w:rsidRPr="000F4BFC">
        <w:rPr>
          <w:color w:val="000000"/>
          <w:sz w:val="24"/>
          <w:u w:val="single"/>
          <w:lang w:eastAsia="zh-CN"/>
        </w:rPr>
        <w:t xml:space="preserve"> </w:t>
      </w:r>
      <w:r>
        <w:rPr>
          <w:rFonts w:hint="eastAsia"/>
          <w:color w:val="000000"/>
          <w:sz w:val="24"/>
          <w:lang w:eastAsia="zh-CN"/>
        </w:rPr>
        <w:t>日内修复。</w:t>
      </w:r>
    </w:p>
    <w:p w:rsidR="00932530" w:rsidRPr="00172FEC" w:rsidRDefault="00932530" w:rsidP="00932530">
      <w:pPr>
        <w:widowControl/>
        <w:spacing w:line="360" w:lineRule="auto"/>
        <w:rPr>
          <w:color w:val="000000"/>
          <w:sz w:val="24"/>
          <w:lang w:eastAsia="zh-CN"/>
        </w:rPr>
      </w:pPr>
      <w:r w:rsidRPr="00AF2FA0">
        <w:rPr>
          <w:b/>
          <w:color w:val="000000"/>
          <w:sz w:val="24"/>
          <w:lang w:eastAsia="zh-CN"/>
        </w:rPr>
        <w:t>六、</w:t>
      </w:r>
      <w:r w:rsidRPr="00172FEC">
        <w:rPr>
          <w:color w:val="000000"/>
          <w:sz w:val="24"/>
          <w:lang w:eastAsia="zh-CN"/>
        </w:rPr>
        <w:t>设备修复后，对于该设备的同一故障，</w:t>
      </w:r>
      <w:r w:rsidRPr="00172FEC">
        <w:rPr>
          <w:rFonts w:hint="eastAsia"/>
          <w:color w:val="000000"/>
          <w:sz w:val="24"/>
          <w:lang w:eastAsia="zh-CN"/>
        </w:rPr>
        <w:t>乙</w:t>
      </w:r>
      <w:r w:rsidRPr="00172FEC">
        <w:rPr>
          <w:color w:val="000000"/>
          <w:sz w:val="24"/>
          <w:lang w:eastAsia="zh-CN"/>
        </w:rPr>
        <w:t>方提供</w:t>
      </w:r>
      <w:r>
        <w:rPr>
          <w:rFonts w:hint="eastAsia"/>
          <w:color w:val="000000"/>
          <w:sz w:val="24"/>
          <w:u w:val="single"/>
          <w:lang w:eastAsia="zh-CN"/>
        </w:rPr>
        <w:t xml:space="preserve"> 12 </w:t>
      </w:r>
      <w:r w:rsidRPr="00172FEC">
        <w:rPr>
          <w:color w:val="000000"/>
          <w:sz w:val="24"/>
          <w:lang w:eastAsia="zh-CN"/>
        </w:rPr>
        <w:t>个月的</w:t>
      </w:r>
      <w:r w:rsidRPr="00172FEC">
        <w:rPr>
          <w:rFonts w:hint="eastAsia"/>
          <w:color w:val="000000"/>
          <w:sz w:val="24"/>
          <w:lang w:eastAsia="zh-CN"/>
        </w:rPr>
        <w:t>免费</w:t>
      </w:r>
      <w:r w:rsidRPr="00172FEC">
        <w:rPr>
          <w:color w:val="000000"/>
          <w:sz w:val="24"/>
          <w:lang w:eastAsia="zh-CN"/>
        </w:rPr>
        <w:t>保修</w:t>
      </w:r>
      <w:r w:rsidRPr="00172FEC">
        <w:rPr>
          <w:rFonts w:hint="eastAsia"/>
          <w:color w:val="000000"/>
          <w:sz w:val="24"/>
          <w:lang w:eastAsia="zh-CN"/>
        </w:rPr>
        <w:t>，自验收合格之日起起算。</w:t>
      </w:r>
    </w:p>
    <w:p w:rsidR="00932530" w:rsidRPr="00172FEC" w:rsidRDefault="00932530" w:rsidP="00932530">
      <w:pPr>
        <w:widowControl/>
        <w:spacing w:line="360" w:lineRule="auto"/>
        <w:rPr>
          <w:color w:val="000000"/>
          <w:sz w:val="24"/>
          <w:lang w:eastAsia="zh-CN"/>
        </w:rPr>
      </w:pPr>
      <w:r w:rsidRPr="00AF2FA0">
        <w:rPr>
          <w:rFonts w:hint="eastAsia"/>
          <w:b/>
          <w:color w:val="000000"/>
          <w:sz w:val="24"/>
          <w:lang w:eastAsia="zh-CN"/>
        </w:rPr>
        <w:t>七、</w:t>
      </w:r>
      <w:r w:rsidRPr="00172FEC">
        <w:rPr>
          <w:rFonts w:hint="eastAsia"/>
          <w:color w:val="000000"/>
          <w:sz w:val="24"/>
          <w:lang w:eastAsia="zh-CN"/>
        </w:rPr>
        <w:t>需场外维修的设备，设备从离开甲方到修复送达甲方期间，设备的损坏灭失的风险由乙方承担，并向甲方承担损失赔偿责任。</w:t>
      </w:r>
    </w:p>
    <w:p w:rsidR="00932530" w:rsidRPr="00172FEC" w:rsidRDefault="00932530" w:rsidP="00932530">
      <w:pPr>
        <w:widowControl/>
        <w:spacing w:line="360" w:lineRule="auto"/>
        <w:rPr>
          <w:color w:val="000000"/>
          <w:sz w:val="24"/>
          <w:lang w:eastAsia="zh-CN"/>
        </w:rPr>
      </w:pPr>
      <w:r w:rsidRPr="00AF2FA0">
        <w:rPr>
          <w:rFonts w:hint="eastAsia"/>
          <w:b/>
          <w:color w:val="000000"/>
          <w:sz w:val="24"/>
          <w:lang w:eastAsia="zh-CN"/>
        </w:rPr>
        <w:t>八、特别约定：</w:t>
      </w:r>
      <w:r w:rsidRPr="00172FEC">
        <w:rPr>
          <w:rFonts w:hint="eastAsia"/>
          <w:color w:val="000000"/>
          <w:sz w:val="24"/>
          <w:lang w:eastAsia="zh-CN"/>
        </w:rPr>
        <w:t>根据甲方要求，需维修设备需由乙方从甲方厂区内拆卸及修复后进行安装的，</w:t>
      </w:r>
      <w:r>
        <w:rPr>
          <w:rFonts w:hint="eastAsia"/>
          <w:color w:val="000000"/>
          <w:sz w:val="24"/>
          <w:lang w:eastAsia="zh-CN"/>
        </w:rPr>
        <w:t>乙方</w:t>
      </w:r>
      <w:r w:rsidRPr="00172FEC">
        <w:rPr>
          <w:rFonts w:hint="eastAsia"/>
          <w:color w:val="000000"/>
          <w:sz w:val="24"/>
          <w:lang w:eastAsia="zh-CN"/>
        </w:rPr>
        <w:t>不得再要求收取额外的费用，且除因甲方原因外，发生任何人员伤害或者意外事故的，均由乙方承担相应的法律责任。</w:t>
      </w:r>
    </w:p>
    <w:p w:rsidR="00932530" w:rsidRDefault="00932530" w:rsidP="00932530">
      <w:pPr>
        <w:widowControl/>
        <w:spacing w:line="360" w:lineRule="auto"/>
        <w:rPr>
          <w:color w:val="000000"/>
          <w:sz w:val="24"/>
          <w:lang w:eastAsia="zh-CN"/>
        </w:rPr>
      </w:pPr>
      <w:r w:rsidRPr="00AF2FA0">
        <w:rPr>
          <w:rFonts w:hint="eastAsia"/>
          <w:b/>
          <w:color w:val="000000"/>
          <w:sz w:val="24"/>
          <w:lang w:eastAsia="zh-CN"/>
        </w:rPr>
        <w:t>九、不可抗力：</w:t>
      </w:r>
      <w:r w:rsidRPr="00172FEC">
        <w:rPr>
          <w:rFonts w:hint="eastAsia"/>
          <w:color w:val="000000"/>
          <w:sz w:val="24"/>
          <w:lang w:eastAsia="zh-CN"/>
        </w:rPr>
        <w:t>在合同履行过程中，双方的任何一方由于不可抗力的原因不能履行合同时应于该原因/事件发生后</w:t>
      </w:r>
      <w:r w:rsidRPr="00172FEC">
        <w:rPr>
          <w:rFonts w:hint="eastAsia"/>
          <w:color w:val="000000"/>
          <w:sz w:val="24"/>
          <w:u w:val="single"/>
          <w:lang w:eastAsia="zh-CN"/>
        </w:rPr>
        <w:t>10</w:t>
      </w:r>
      <w:r w:rsidRPr="00172FEC">
        <w:rPr>
          <w:rFonts w:hint="eastAsia"/>
          <w:color w:val="000000"/>
          <w:sz w:val="24"/>
          <w:lang w:eastAsia="zh-CN"/>
        </w:rPr>
        <w:t>日内向对方通报，并提供有效证明文件，并由双方协商是否全部或部分免除履行合同的责任或延期履行合同。</w:t>
      </w:r>
    </w:p>
    <w:p w:rsidR="00D26DEB" w:rsidRPr="00D26DEB" w:rsidRDefault="00D26DEB" w:rsidP="00D26DEB">
      <w:pPr>
        <w:pStyle w:val="1"/>
      </w:pPr>
    </w:p>
    <w:p w:rsidR="00932530" w:rsidRPr="00AF2FA0" w:rsidRDefault="00932530" w:rsidP="00932530">
      <w:pPr>
        <w:widowControl/>
        <w:spacing w:line="360" w:lineRule="auto"/>
        <w:rPr>
          <w:b/>
          <w:color w:val="000000"/>
          <w:sz w:val="24"/>
          <w:lang w:eastAsia="zh-CN"/>
        </w:rPr>
      </w:pPr>
      <w:r w:rsidRPr="00AF2FA0">
        <w:rPr>
          <w:rFonts w:hint="eastAsia"/>
          <w:b/>
          <w:color w:val="000000"/>
          <w:sz w:val="24"/>
          <w:lang w:eastAsia="zh-CN"/>
        </w:rPr>
        <w:lastRenderedPageBreak/>
        <w:t>十</w:t>
      </w:r>
      <w:r w:rsidRPr="00AF2FA0">
        <w:rPr>
          <w:b/>
          <w:color w:val="000000"/>
          <w:sz w:val="24"/>
          <w:lang w:eastAsia="zh-CN"/>
        </w:rPr>
        <w:t>、违约责任：</w:t>
      </w:r>
    </w:p>
    <w:p w:rsidR="00932530" w:rsidRDefault="00932530" w:rsidP="00932530">
      <w:pPr>
        <w:spacing w:line="360" w:lineRule="auto"/>
        <w:rPr>
          <w:color w:val="000000"/>
          <w:sz w:val="24"/>
          <w:lang w:eastAsia="zh-CN"/>
        </w:rPr>
      </w:pPr>
      <w:r w:rsidRPr="00172FEC">
        <w:rPr>
          <w:color w:val="000000"/>
          <w:sz w:val="24"/>
          <w:lang w:eastAsia="zh-CN"/>
        </w:rPr>
        <w:t>1</w:t>
      </w:r>
      <w:r w:rsidRPr="00172FEC">
        <w:rPr>
          <w:rFonts w:hint="eastAsia"/>
          <w:color w:val="000000"/>
          <w:sz w:val="24"/>
          <w:lang w:eastAsia="zh-CN"/>
        </w:rPr>
        <w:t>、乙方逾期修复需维修设备的，每逾期一日应缴纳维修费用总金额的</w:t>
      </w:r>
      <w:r w:rsidRPr="000F4BFC">
        <w:rPr>
          <w:color w:val="000000"/>
          <w:sz w:val="24"/>
          <w:u w:val="single"/>
          <w:lang w:eastAsia="zh-CN"/>
        </w:rPr>
        <w:t>0.</w:t>
      </w:r>
      <w:r>
        <w:rPr>
          <w:color w:val="000000"/>
          <w:sz w:val="24"/>
          <w:u w:val="single"/>
          <w:lang w:eastAsia="zh-CN"/>
        </w:rPr>
        <w:t>1 %</w:t>
      </w:r>
      <w:r w:rsidRPr="00172FEC">
        <w:rPr>
          <w:rFonts w:hint="eastAsia"/>
          <w:color w:val="000000"/>
          <w:sz w:val="24"/>
          <w:lang w:eastAsia="zh-CN"/>
        </w:rPr>
        <w:t>作为逾期违约金，违约金从维修款里直接扣除。</w:t>
      </w:r>
    </w:p>
    <w:p w:rsidR="00932530" w:rsidRDefault="00932530" w:rsidP="00932530">
      <w:pPr>
        <w:spacing w:line="360" w:lineRule="auto"/>
        <w:ind w:leftChars="21" w:left="46"/>
        <w:rPr>
          <w:color w:val="000000"/>
          <w:sz w:val="24"/>
          <w:lang w:eastAsia="zh-CN"/>
        </w:rPr>
      </w:pPr>
      <w:r w:rsidRPr="00172FEC">
        <w:rPr>
          <w:color w:val="000000"/>
          <w:sz w:val="24"/>
          <w:lang w:eastAsia="zh-CN"/>
        </w:rPr>
        <w:t>2</w:t>
      </w:r>
      <w:r w:rsidRPr="00172FEC">
        <w:rPr>
          <w:rFonts w:hint="eastAsia"/>
          <w:color w:val="000000"/>
          <w:sz w:val="24"/>
          <w:lang w:eastAsia="zh-CN"/>
        </w:rPr>
        <w:t>、乙方所交付的修复后的设备如不符合本合同约定的，按照本合同第三条第3项有关约定处理</w:t>
      </w:r>
      <w:r>
        <w:rPr>
          <w:rFonts w:hint="eastAsia"/>
          <w:color w:val="000000"/>
          <w:sz w:val="24"/>
          <w:lang w:eastAsia="zh-CN"/>
        </w:rPr>
        <w:t>，且甲方无需支付相应维修费</w:t>
      </w:r>
      <w:r w:rsidRPr="00172FEC">
        <w:rPr>
          <w:rFonts w:hint="eastAsia"/>
          <w:color w:val="000000"/>
          <w:sz w:val="24"/>
          <w:lang w:eastAsia="zh-CN"/>
        </w:rPr>
        <w:t>。</w:t>
      </w:r>
    </w:p>
    <w:p w:rsidR="00932530" w:rsidRDefault="00932530" w:rsidP="00932530">
      <w:pPr>
        <w:spacing w:line="360" w:lineRule="auto"/>
        <w:rPr>
          <w:color w:val="000000"/>
          <w:sz w:val="24"/>
          <w:lang w:eastAsia="zh-CN"/>
        </w:rPr>
      </w:pPr>
      <w:r w:rsidRPr="00172FEC">
        <w:rPr>
          <w:rFonts w:hint="eastAsia"/>
          <w:color w:val="000000"/>
          <w:sz w:val="24"/>
          <w:lang w:eastAsia="zh-CN"/>
        </w:rPr>
        <w:t>3、任何一方无正当理由单方解约的，视同违约，违约一方应按维修费用总金额的</w:t>
      </w:r>
      <w:r w:rsidRPr="00172FEC">
        <w:rPr>
          <w:color w:val="000000"/>
          <w:sz w:val="24"/>
          <w:u w:val="single"/>
          <w:lang w:eastAsia="zh-CN"/>
        </w:rPr>
        <w:t>10%</w:t>
      </w:r>
      <w:r w:rsidRPr="00172FEC">
        <w:rPr>
          <w:rFonts w:hint="eastAsia"/>
          <w:color w:val="000000"/>
          <w:sz w:val="24"/>
          <w:lang w:eastAsia="zh-CN"/>
        </w:rPr>
        <w:t>向另一方偿付违约金及赔偿对方因此产生的损失。</w:t>
      </w:r>
    </w:p>
    <w:p w:rsidR="00932530" w:rsidRDefault="00932530" w:rsidP="00932530">
      <w:pPr>
        <w:spacing w:line="360" w:lineRule="auto"/>
        <w:rPr>
          <w:color w:val="000000"/>
          <w:sz w:val="24"/>
          <w:lang w:eastAsia="zh-CN"/>
        </w:rPr>
      </w:pPr>
      <w:r w:rsidRPr="00172FEC">
        <w:rPr>
          <w:rFonts w:hint="eastAsia"/>
          <w:color w:val="000000"/>
          <w:sz w:val="24"/>
          <w:lang w:eastAsia="zh-CN"/>
        </w:rPr>
        <w:t>4、因乙方不能及时履行合同所规定的服务条款，并对甲方工作造成严重延误时，甲方有权</w:t>
      </w:r>
      <w:r>
        <w:rPr>
          <w:rFonts w:hint="eastAsia"/>
          <w:color w:val="000000"/>
          <w:sz w:val="24"/>
          <w:lang w:eastAsia="zh-CN"/>
        </w:rPr>
        <w:t>解除</w:t>
      </w:r>
      <w:r w:rsidRPr="00172FEC">
        <w:rPr>
          <w:rFonts w:hint="eastAsia"/>
          <w:color w:val="000000"/>
          <w:sz w:val="24"/>
          <w:lang w:eastAsia="zh-CN"/>
        </w:rPr>
        <w:t>合同</w:t>
      </w:r>
      <w:r>
        <w:rPr>
          <w:rFonts w:hint="eastAsia"/>
          <w:color w:val="000000"/>
          <w:sz w:val="24"/>
          <w:lang w:eastAsia="zh-CN"/>
        </w:rPr>
        <w:t>，乙方须按维修费用总额的</w:t>
      </w:r>
      <w:r w:rsidRPr="000F4BFC">
        <w:rPr>
          <w:color w:val="000000"/>
          <w:sz w:val="24"/>
          <w:u w:val="single"/>
          <w:lang w:eastAsia="zh-CN"/>
        </w:rPr>
        <w:t>20%</w:t>
      </w:r>
      <w:r>
        <w:rPr>
          <w:rFonts w:hint="eastAsia"/>
          <w:color w:val="000000"/>
          <w:sz w:val="24"/>
          <w:lang w:eastAsia="zh-CN"/>
        </w:rPr>
        <w:t>向甲方偿付违约金及赔偿因此给甲方造成的损失。</w:t>
      </w:r>
    </w:p>
    <w:p w:rsidR="00932530" w:rsidRDefault="00932530" w:rsidP="00932530">
      <w:pPr>
        <w:spacing w:line="360" w:lineRule="auto"/>
        <w:rPr>
          <w:color w:val="000000"/>
          <w:sz w:val="24"/>
          <w:lang w:eastAsia="zh-CN"/>
        </w:rPr>
      </w:pPr>
      <w:r w:rsidRPr="00172FEC">
        <w:rPr>
          <w:rFonts w:hint="eastAsia"/>
          <w:color w:val="000000"/>
          <w:sz w:val="24"/>
          <w:lang w:eastAsia="zh-CN"/>
        </w:rPr>
        <w:t>5、因乙方工作失误导致甲方设备损坏，乙方应赔偿甲方相应零件并负责修复工作</w:t>
      </w:r>
      <w:r>
        <w:rPr>
          <w:rFonts w:hint="eastAsia"/>
          <w:color w:val="000000"/>
          <w:sz w:val="24"/>
          <w:lang w:eastAsia="zh-CN"/>
        </w:rPr>
        <w:t>，且由此造成逾期修复的，按逾期修复承担责任</w:t>
      </w:r>
      <w:r w:rsidRPr="00172FEC">
        <w:rPr>
          <w:rFonts w:hint="eastAsia"/>
          <w:color w:val="000000"/>
          <w:sz w:val="24"/>
          <w:lang w:eastAsia="zh-CN"/>
        </w:rPr>
        <w:t>。</w:t>
      </w:r>
    </w:p>
    <w:p w:rsidR="00932530" w:rsidRDefault="00932530" w:rsidP="00D26DEB">
      <w:pPr>
        <w:spacing w:line="360" w:lineRule="auto"/>
        <w:rPr>
          <w:color w:val="000000"/>
          <w:sz w:val="24"/>
          <w:lang w:eastAsia="zh-CN"/>
        </w:rPr>
      </w:pPr>
      <w:r w:rsidRPr="00172FEC">
        <w:rPr>
          <w:rFonts w:hint="eastAsia"/>
          <w:color w:val="000000"/>
          <w:sz w:val="24"/>
          <w:lang w:eastAsia="zh-CN"/>
        </w:rPr>
        <w:t>6、乙方不得将本合同的服务内容转委托他人或者发包他人，否则应赔偿合同总价</w:t>
      </w:r>
      <w:r w:rsidRPr="000F4BFC">
        <w:rPr>
          <w:color w:val="000000"/>
          <w:sz w:val="24"/>
          <w:u w:val="single"/>
          <w:lang w:eastAsia="zh-CN"/>
        </w:rPr>
        <w:t>20%</w:t>
      </w:r>
      <w:r w:rsidRPr="00172FEC">
        <w:rPr>
          <w:rFonts w:hint="eastAsia"/>
          <w:color w:val="000000"/>
          <w:sz w:val="24"/>
          <w:lang w:eastAsia="zh-CN"/>
        </w:rPr>
        <w:t>的违约金给甲方。</w:t>
      </w:r>
    </w:p>
    <w:p w:rsidR="00D26DEB" w:rsidRPr="00D26DEB" w:rsidRDefault="00D26DEB" w:rsidP="00D26DEB">
      <w:pPr>
        <w:pStyle w:val="1"/>
        <w:spacing w:line="360" w:lineRule="auto"/>
        <w:rPr>
          <w:sz w:val="24"/>
          <w:szCs w:val="24"/>
        </w:rPr>
      </w:pPr>
      <w:r>
        <w:rPr>
          <w:rFonts w:hint="eastAsia"/>
          <w:sz w:val="24"/>
          <w:szCs w:val="24"/>
        </w:rPr>
        <w:t>7、</w:t>
      </w:r>
      <w:r w:rsidRPr="00F219F9">
        <w:rPr>
          <w:rFonts w:hAnsi="宋体" w:hint="eastAsia"/>
          <w:sz w:val="24"/>
        </w:rPr>
        <w:t>甲方无正当理由未按本合同规定履行向乙方支付</w:t>
      </w:r>
      <w:r>
        <w:rPr>
          <w:rFonts w:hAnsi="宋体" w:hint="eastAsia"/>
          <w:sz w:val="24"/>
        </w:rPr>
        <w:t>维修</w:t>
      </w:r>
      <w:r w:rsidRPr="00F219F9">
        <w:rPr>
          <w:rFonts w:hAnsi="宋体" w:hint="eastAsia"/>
          <w:sz w:val="24"/>
        </w:rPr>
        <w:t>费的，</w:t>
      </w:r>
      <w:r>
        <w:rPr>
          <w:rFonts w:hAnsi="宋体" w:hint="eastAsia"/>
          <w:sz w:val="24"/>
        </w:rPr>
        <w:t>应以未付款项为基数，</w:t>
      </w:r>
      <w:r w:rsidRPr="006D4923">
        <w:rPr>
          <w:rFonts w:hAnsi="宋体" w:hint="eastAsia"/>
          <w:sz w:val="24"/>
        </w:rPr>
        <w:t>按照银行同期贷款</w:t>
      </w:r>
      <w:r w:rsidRPr="00881D91">
        <w:rPr>
          <w:rFonts w:hAnsi="宋体" w:hint="eastAsia"/>
          <w:sz w:val="24"/>
        </w:rPr>
        <w:t>基准</w:t>
      </w:r>
      <w:r w:rsidRPr="006D4923">
        <w:rPr>
          <w:rFonts w:hAnsi="宋体" w:hint="eastAsia"/>
          <w:sz w:val="24"/>
        </w:rPr>
        <w:t>利率标准向乙方支付利息</w:t>
      </w:r>
      <w:r>
        <w:rPr>
          <w:rFonts w:hAnsi="宋体" w:hint="eastAsia"/>
          <w:sz w:val="24"/>
        </w:rPr>
        <w:t>（最多不超过合同总额的</w:t>
      </w:r>
      <w:r>
        <w:rPr>
          <w:rFonts w:hAnsi="宋体"/>
          <w:sz w:val="24"/>
        </w:rPr>
        <w:t>5%</w:t>
      </w:r>
      <w:r>
        <w:rPr>
          <w:rFonts w:hAnsi="宋体" w:hint="eastAsia"/>
          <w:sz w:val="24"/>
        </w:rPr>
        <w:t>）。</w:t>
      </w:r>
    </w:p>
    <w:p w:rsidR="00932530" w:rsidRDefault="00932530" w:rsidP="00D26DEB">
      <w:pPr>
        <w:pStyle w:val="21"/>
        <w:ind w:left="0"/>
        <w:rPr>
          <w:rFonts w:ascii="宋体" w:eastAsia="宋体" w:hAnsi="宋体" w:cs="宋体"/>
          <w:color w:val="000000"/>
          <w:kern w:val="0"/>
          <w:szCs w:val="24"/>
        </w:rPr>
      </w:pPr>
      <w:r w:rsidRPr="00172FEC">
        <w:rPr>
          <w:rFonts w:ascii="宋体" w:eastAsia="宋体" w:hAnsi="宋体" w:cs="宋体" w:hint="eastAsia"/>
          <w:color w:val="000000"/>
          <w:kern w:val="0"/>
          <w:szCs w:val="24"/>
        </w:rPr>
        <w:t>上述违约金、赔偿金及其他各种损失，甲方可扣付维修费用充抵，不足部分，可另行向乙方追索。</w:t>
      </w:r>
    </w:p>
    <w:p w:rsidR="00932530" w:rsidRPr="00172FEC" w:rsidRDefault="00932530" w:rsidP="00932530">
      <w:pPr>
        <w:widowControl/>
        <w:spacing w:line="360" w:lineRule="auto"/>
        <w:rPr>
          <w:color w:val="000000"/>
          <w:sz w:val="24"/>
          <w:lang w:eastAsia="zh-CN"/>
        </w:rPr>
      </w:pPr>
      <w:r w:rsidRPr="00AF2FA0">
        <w:rPr>
          <w:rFonts w:hint="eastAsia"/>
          <w:b/>
          <w:color w:val="000000"/>
          <w:sz w:val="24"/>
          <w:lang w:eastAsia="zh-CN"/>
        </w:rPr>
        <w:t>十一</w:t>
      </w:r>
      <w:r w:rsidRPr="00AF2FA0">
        <w:rPr>
          <w:b/>
          <w:color w:val="000000"/>
          <w:sz w:val="24"/>
          <w:lang w:eastAsia="zh-CN"/>
        </w:rPr>
        <w:t>、解决合同纠纷的方式：</w:t>
      </w:r>
      <w:r w:rsidRPr="00172FEC">
        <w:rPr>
          <w:color w:val="000000"/>
          <w:sz w:val="24"/>
          <w:lang w:eastAsia="zh-CN"/>
        </w:rPr>
        <w:t>执行本合同发生争议，由当事人双方协商解决。协商不成，</w:t>
      </w:r>
      <w:r w:rsidRPr="00172FEC">
        <w:rPr>
          <w:rFonts w:hint="eastAsia"/>
          <w:color w:val="000000"/>
          <w:sz w:val="24"/>
          <w:lang w:eastAsia="zh-CN"/>
        </w:rPr>
        <w:t>向甲方住所地人民法院起诉。</w:t>
      </w:r>
    </w:p>
    <w:p w:rsidR="00932530" w:rsidRPr="00172FEC" w:rsidRDefault="00932530" w:rsidP="00932530">
      <w:pPr>
        <w:spacing w:line="360" w:lineRule="auto"/>
        <w:rPr>
          <w:color w:val="000000"/>
          <w:sz w:val="24"/>
          <w:lang w:eastAsia="zh-CN"/>
        </w:rPr>
      </w:pPr>
      <w:r w:rsidRPr="00AF2FA0">
        <w:rPr>
          <w:rFonts w:hint="eastAsia"/>
          <w:b/>
          <w:color w:val="000000"/>
          <w:sz w:val="24"/>
          <w:lang w:eastAsia="zh-CN"/>
        </w:rPr>
        <w:t>十二、廉洁条款：</w:t>
      </w:r>
      <w:r w:rsidRPr="00172FEC">
        <w:rPr>
          <w:color w:val="000000"/>
          <w:sz w:val="24"/>
          <w:lang w:eastAsia="zh-CN"/>
        </w:rPr>
        <w:t>严禁乙方以任何方式向甲方人员提供私人便利、行贿</w:t>
      </w:r>
      <w:r w:rsidRPr="00172FEC">
        <w:rPr>
          <w:rFonts w:hint="eastAsia"/>
          <w:color w:val="000000"/>
          <w:sz w:val="24"/>
          <w:lang w:eastAsia="zh-CN"/>
        </w:rPr>
        <w:t>、赠送礼金、礼品等私利</w:t>
      </w:r>
      <w:r w:rsidRPr="00172FEC">
        <w:rPr>
          <w:color w:val="000000"/>
          <w:sz w:val="24"/>
          <w:lang w:eastAsia="zh-CN"/>
        </w:rPr>
        <w:t>或进行非正常商务宴请。如果出现乙方在</w:t>
      </w:r>
      <w:r w:rsidRPr="00172FEC">
        <w:rPr>
          <w:rFonts w:hint="eastAsia"/>
          <w:color w:val="000000"/>
          <w:sz w:val="24"/>
          <w:lang w:eastAsia="zh-CN"/>
        </w:rPr>
        <w:t>合同签订或</w:t>
      </w:r>
      <w:r w:rsidRPr="00172FEC">
        <w:rPr>
          <w:color w:val="000000"/>
          <w:sz w:val="24"/>
          <w:lang w:eastAsia="zh-CN"/>
        </w:rPr>
        <w:t>履约过程进行私下</w:t>
      </w:r>
      <w:r w:rsidRPr="00172FEC">
        <w:rPr>
          <w:rFonts w:hint="eastAsia"/>
          <w:color w:val="000000"/>
          <w:sz w:val="24"/>
          <w:lang w:eastAsia="zh-CN"/>
        </w:rPr>
        <w:t>宴请</w:t>
      </w:r>
      <w:r w:rsidRPr="00172FEC">
        <w:rPr>
          <w:color w:val="000000"/>
          <w:sz w:val="24"/>
          <w:lang w:eastAsia="zh-CN"/>
        </w:rPr>
        <w:t>、向甲方人员提供私人便利、行贿等一切非正常的经济活动</w:t>
      </w:r>
      <w:r w:rsidRPr="00172FEC">
        <w:rPr>
          <w:rFonts w:hint="eastAsia"/>
          <w:color w:val="000000"/>
          <w:sz w:val="24"/>
          <w:lang w:eastAsia="zh-CN"/>
        </w:rPr>
        <w:t>，</w:t>
      </w:r>
      <w:r w:rsidRPr="00172FEC">
        <w:rPr>
          <w:color w:val="000000"/>
          <w:sz w:val="24"/>
          <w:lang w:eastAsia="zh-CN"/>
        </w:rPr>
        <w:t>一经查实，甲方有权单方解除合同，</w:t>
      </w:r>
      <w:r w:rsidRPr="00172FEC">
        <w:rPr>
          <w:rFonts w:hint="eastAsia"/>
          <w:color w:val="000000"/>
          <w:sz w:val="24"/>
          <w:lang w:eastAsia="zh-CN"/>
        </w:rPr>
        <w:t>并根据具体情节对乙方处以合同总价50％的违约金，</w:t>
      </w:r>
      <w:r w:rsidRPr="00172FEC">
        <w:rPr>
          <w:color w:val="000000"/>
          <w:sz w:val="24"/>
          <w:lang w:eastAsia="zh-CN"/>
        </w:rPr>
        <w:t>因解除相关合同给甲方造成损失的，由乙方承担赔偿责任；同时，乙方如有</w:t>
      </w:r>
      <w:r w:rsidRPr="00172FEC">
        <w:rPr>
          <w:rFonts w:hint="eastAsia"/>
          <w:color w:val="000000"/>
          <w:sz w:val="24"/>
          <w:lang w:eastAsia="zh-CN"/>
        </w:rPr>
        <w:t>其它</w:t>
      </w:r>
      <w:r w:rsidRPr="00172FEC">
        <w:rPr>
          <w:color w:val="000000"/>
          <w:sz w:val="24"/>
          <w:lang w:eastAsia="zh-CN"/>
        </w:rPr>
        <w:t>违约，仍须承担违约责任。</w:t>
      </w:r>
    </w:p>
    <w:p w:rsidR="00932530" w:rsidRPr="00172FEC" w:rsidRDefault="00932530" w:rsidP="00932530">
      <w:pPr>
        <w:spacing w:line="360" w:lineRule="auto"/>
        <w:rPr>
          <w:color w:val="000000"/>
          <w:sz w:val="24"/>
          <w:lang w:eastAsia="zh-CN"/>
        </w:rPr>
      </w:pPr>
      <w:r w:rsidRPr="00AF2FA0">
        <w:rPr>
          <w:b/>
          <w:color w:val="000000"/>
          <w:sz w:val="24"/>
          <w:lang w:eastAsia="zh-CN"/>
        </w:rPr>
        <w:t>十</w:t>
      </w:r>
      <w:r w:rsidRPr="00AF2FA0">
        <w:rPr>
          <w:rFonts w:hint="eastAsia"/>
          <w:b/>
          <w:color w:val="000000"/>
          <w:sz w:val="24"/>
          <w:lang w:eastAsia="zh-CN"/>
        </w:rPr>
        <w:t>三</w:t>
      </w:r>
      <w:r w:rsidRPr="00AF2FA0">
        <w:rPr>
          <w:b/>
          <w:color w:val="000000"/>
          <w:sz w:val="24"/>
          <w:lang w:eastAsia="zh-CN"/>
        </w:rPr>
        <w:t>、</w:t>
      </w:r>
      <w:r w:rsidRPr="00172FEC">
        <w:rPr>
          <w:color w:val="000000"/>
          <w:sz w:val="24"/>
          <w:lang w:eastAsia="zh-CN"/>
        </w:rPr>
        <w:t>上述条款如有未尽事宜，应以书面补充</w:t>
      </w:r>
      <w:r w:rsidRPr="00172FEC">
        <w:rPr>
          <w:rFonts w:hint="eastAsia"/>
          <w:color w:val="000000"/>
          <w:sz w:val="24"/>
          <w:lang w:eastAsia="zh-CN"/>
        </w:rPr>
        <w:t>并</w:t>
      </w:r>
      <w:r w:rsidRPr="00172FEC">
        <w:rPr>
          <w:color w:val="000000"/>
          <w:sz w:val="24"/>
          <w:lang w:eastAsia="zh-CN"/>
        </w:rPr>
        <w:t>作为</w:t>
      </w:r>
      <w:r w:rsidRPr="00172FEC">
        <w:rPr>
          <w:rFonts w:hint="eastAsia"/>
          <w:color w:val="000000"/>
          <w:sz w:val="24"/>
          <w:lang w:eastAsia="zh-CN"/>
        </w:rPr>
        <w:t>本合同</w:t>
      </w:r>
      <w:r w:rsidRPr="00172FEC">
        <w:rPr>
          <w:color w:val="000000"/>
          <w:sz w:val="24"/>
          <w:lang w:eastAsia="zh-CN"/>
        </w:rPr>
        <w:t>附件。</w:t>
      </w:r>
    </w:p>
    <w:p w:rsidR="00932530" w:rsidRPr="00172FEC" w:rsidRDefault="00932530" w:rsidP="00932530">
      <w:pPr>
        <w:widowControl/>
        <w:spacing w:line="360" w:lineRule="auto"/>
        <w:rPr>
          <w:color w:val="000000"/>
          <w:sz w:val="24"/>
          <w:lang w:eastAsia="zh-CN"/>
        </w:rPr>
      </w:pPr>
      <w:r w:rsidRPr="00AF2FA0">
        <w:rPr>
          <w:b/>
          <w:color w:val="000000"/>
          <w:sz w:val="24"/>
          <w:lang w:eastAsia="zh-CN"/>
        </w:rPr>
        <w:t>十</w:t>
      </w:r>
      <w:r w:rsidRPr="00AF2FA0">
        <w:rPr>
          <w:rFonts w:hint="eastAsia"/>
          <w:b/>
          <w:color w:val="000000"/>
          <w:sz w:val="24"/>
          <w:lang w:eastAsia="zh-CN"/>
        </w:rPr>
        <w:t>四</w:t>
      </w:r>
      <w:r w:rsidRPr="00AF2FA0">
        <w:rPr>
          <w:b/>
          <w:color w:val="000000"/>
          <w:sz w:val="24"/>
          <w:lang w:eastAsia="zh-CN"/>
        </w:rPr>
        <w:t>、</w:t>
      </w:r>
      <w:r w:rsidRPr="00172FEC">
        <w:rPr>
          <w:color w:val="000000"/>
          <w:sz w:val="24"/>
          <w:lang w:eastAsia="zh-CN"/>
        </w:rPr>
        <w:t>本合同一式</w:t>
      </w:r>
      <w:r>
        <w:rPr>
          <w:rFonts w:hint="eastAsia"/>
          <w:color w:val="000000"/>
          <w:sz w:val="24"/>
          <w:u w:val="single"/>
          <w:lang w:eastAsia="zh-CN"/>
        </w:rPr>
        <w:t>陆</w:t>
      </w:r>
      <w:r w:rsidRPr="00172FEC">
        <w:rPr>
          <w:color w:val="000000"/>
          <w:sz w:val="24"/>
          <w:lang w:eastAsia="zh-CN"/>
        </w:rPr>
        <w:t>份，</w:t>
      </w:r>
      <w:r>
        <w:rPr>
          <w:rFonts w:hint="eastAsia"/>
          <w:color w:val="000000"/>
          <w:sz w:val="24"/>
          <w:lang w:eastAsia="zh-CN"/>
        </w:rPr>
        <w:t>甲方</w:t>
      </w:r>
      <w:r w:rsidRPr="00172FEC">
        <w:rPr>
          <w:color w:val="000000"/>
          <w:sz w:val="24"/>
          <w:lang w:eastAsia="zh-CN"/>
        </w:rPr>
        <w:t>执</w:t>
      </w:r>
      <w:r w:rsidRPr="000F4BFC">
        <w:rPr>
          <w:rFonts w:hint="eastAsia"/>
          <w:color w:val="000000"/>
          <w:sz w:val="24"/>
          <w:u w:val="single"/>
          <w:lang w:eastAsia="zh-CN"/>
        </w:rPr>
        <w:t>肆</w:t>
      </w:r>
      <w:r w:rsidRPr="00172FEC">
        <w:rPr>
          <w:color w:val="000000"/>
          <w:sz w:val="24"/>
          <w:lang w:eastAsia="zh-CN"/>
        </w:rPr>
        <w:t>份</w:t>
      </w:r>
      <w:r>
        <w:rPr>
          <w:rFonts w:hint="eastAsia"/>
          <w:color w:val="000000"/>
          <w:sz w:val="24"/>
          <w:lang w:eastAsia="zh-CN"/>
        </w:rPr>
        <w:t>，乙方执</w:t>
      </w:r>
      <w:r w:rsidRPr="000F4BFC">
        <w:rPr>
          <w:rFonts w:hint="eastAsia"/>
          <w:color w:val="000000"/>
          <w:sz w:val="24"/>
          <w:u w:val="single"/>
          <w:lang w:eastAsia="zh-CN"/>
        </w:rPr>
        <w:t>贰</w:t>
      </w:r>
      <w:r>
        <w:rPr>
          <w:rFonts w:hint="eastAsia"/>
          <w:color w:val="000000"/>
          <w:sz w:val="24"/>
          <w:lang w:eastAsia="zh-CN"/>
        </w:rPr>
        <w:t>份</w:t>
      </w:r>
      <w:r w:rsidRPr="00172FEC">
        <w:rPr>
          <w:color w:val="000000"/>
          <w:sz w:val="24"/>
          <w:lang w:eastAsia="zh-CN"/>
        </w:rPr>
        <w:t>。</w:t>
      </w:r>
      <w:r w:rsidRPr="00172FEC">
        <w:rPr>
          <w:rFonts w:hint="eastAsia"/>
          <w:color w:val="000000"/>
          <w:sz w:val="24"/>
          <w:lang w:eastAsia="zh-CN"/>
        </w:rPr>
        <w:t>本合同从双方盖章之日起生效。</w:t>
      </w:r>
    </w:p>
    <w:p w:rsidR="00932530" w:rsidRDefault="00932530" w:rsidP="00932530">
      <w:pPr>
        <w:pStyle w:val="a4"/>
        <w:spacing w:line="360" w:lineRule="auto"/>
        <w:rPr>
          <w:rFonts w:asciiTheme="minorEastAsia" w:eastAsiaTheme="minorEastAsia" w:hAnsiTheme="minorEastAsia"/>
          <w:sz w:val="24"/>
          <w:szCs w:val="24"/>
          <w:lang w:eastAsia="zh-CN"/>
        </w:rPr>
      </w:pPr>
      <w:r w:rsidRPr="00E875EF">
        <w:rPr>
          <w:rFonts w:asciiTheme="minorEastAsia" w:eastAsiaTheme="minorEastAsia" w:hAnsiTheme="minorEastAsia" w:hint="eastAsia"/>
          <w:b/>
          <w:sz w:val="24"/>
          <w:szCs w:val="24"/>
          <w:lang w:eastAsia="zh-CN"/>
        </w:rPr>
        <w:t>十</w:t>
      </w:r>
      <w:r>
        <w:rPr>
          <w:rFonts w:asciiTheme="minorEastAsia" w:eastAsiaTheme="minorEastAsia" w:hAnsiTheme="minorEastAsia" w:hint="eastAsia"/>
          <w:b/>
          <w:sz w:val="24"/>
          <w:szCs w:val="24"/>
          <w:lang w:eastAsia="zh-CN"/>
        </w:rPr>
        <w:t>五、</w:t>
      </w:r>
      <w:r>
        <w:rPr>
          <w:rFonts w:asciiTheme="minorEastAsia" w:eastAsiaTheme="minorEastAsia" w:hAnsiTheme="minorEastAsia" w:hint="eastAsia"/>
          <w:sz w:val="24"/>
          <w:szCs w:val="24"/>
          <w:lang w:eastAsia="zh-CN"/>
        </w:rPr>
        <w:t xml:space="preserve"> 附件</w:t>
      </w:r>
    </w:p>
    <w:p w:rsidR="00932530" w:rsidRDefault="00932530" w:rsidP="0093253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附件1：维修说明</w:t>
      </w:r>
    </w:p>
    <w:p w:rsidR="00932530" w:rsidRDefault="00932530" w:rsidP="0093253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附件2：安全环保协议书</w:t>
      </w:r>
    </w:p>
    <w:p w:rsidR="00932530" w:rsidRDefault="00932530" w:rsidP="00932530">
      <w:pPr>
        <w:spacing w:line="360" w:lineRule="auto"/>
        <w:rPr>
          <w:rFonts w:cs="Arial"/>
          <w:b/>
          <w:sz w:val="24"/>
          <w:lang w:eastAsia="zh-CN"/>
        </w:rPr>
      </w:pPr>
    </w:p>
    <w:p w:rsidR="00932530" w:rsidRDefault="00932530" w:rsidP="00932530">
      <w:pPr>
        <w:spacing w:line="360" w:lineRule="auto"/>
        <w:rPr>
          <w:rFonts w:cs="Arial"/>
          <w:b/>
          <w:sz w:val="24"/>
          <w:lang w:eastAsia="zh-CN"/>
        </w:rPr>
      </w:pPr>
    </w:p>
    <w:p w:rsidR="00932530" w:rsidRPr="00570692" w:rsidRDefault="00932530" w:rsidP="00932530">
      <w:pPr>
        <w:spacing w:line="360" w:lineRule="auto"/>
        <w:rPr>
          <w:rFonts w:cs="Arial"/>
          <w:b/>
          <w:sz w:val="24"/>
          <w:lang w:eastAsia="zh-CN"/>
        </w:rPr>
      </w:pPr>
      <w:r w:rsidRPr="00570692">
        <w:rPr>
          <w:rFonts w:cs="Arial" w:hint="eastAsia"/>
          <w:b/>
          <w:sz w:val="24"/>
          <w:lang w:eastAsia="zh-CN"/>
        </w:rPr>
        <w:lastRenderedPageBreak/>
        <w:t>（</w:t>
      </w:r>
      <w:r>
        <w:rPr>
          <w:rFonts w:cs="Arial" w:hint="eastAsia"/>
          <w:b/>
          <w:sz w:val="24"/>
          <w:lang w:eastAsia="zh-CN"/>
        </w:rPr>
        <w:t>本页</w:t>
      </w:r>
      <w:r w:rsidRPr="00570692">
        <w:rPr>
          <w:rFonts w:cs="Arial" w:hint="eastAsia"/>
          <w:b/>
          <w:sz w:val="24"/>
          <w:lang w:eastAsia="zh-CN"/>
        </w:rPr>
        <w:t>为签署栏，无正文）</w:t>
      </w:r>
    </w:p>
    <w:p w:rsidR="00932530" w:rsidRDefault="00932530" w:rsidP="00932530">
      <w:pPr>
        <w:rPr>
          <w:rFonts w:cs="Arial"/>
          <w:b/>
          <w:sz w:val="24"/>
          <w:lang w:eastAsia="zh-CN"/>
        </w:rPr>
      </w:pPr>
    </w:p>
    <w:p w:rsidR="00932530" w:rsidRDefault="00932530" w:rsidP="00932530">
      <w:pPr>
        <w:rPr>
          <w:rFonts w:cs="Arial"/>
          <w:b/>
          <w:sz w:val="24"/>
          <w:lang w:eastAsia="zh-CN"/>
        </w:rPr>
      </w:pPr>
    </w:p>
    <w:p w:rsidR="00932530" w:rsidRPr="00D87F85" w:rsidRDefault="00932530" w:rsidP="00932530">
      <w:pPr>
        <w:rPr>
          <w:rFonts w:cs="Arial"/>
          <w:b/>
          <w:sz w:val="24"/>
        </w:rPr>
      </w:pPr>
      <w:r w:rsidRPr="00570692">
        <w:rPr>
          <w:rFonts w:cs="Arial" w:hint="eastAsia"/>
          <w:b/>
          <w:sz w:val="24"/>
        </w:rPr>
        <w:t>委托</w:t>
      </w:r>
      <w:r w:rsidRPr="00570692">
        <w:rPr>
          <w:rFonts w:cs="Arial"/>
          <w:b/>
          <w:sz w:val="24"/>
        </w:rPr>
        <w:t>方</w:t>
      </w:r>
      <w:r w:rsidRPr="00570692">
        <w:rPr>
          <w:rFonts w:cs="Arial" w:hint="eastAsia"/>
          <w:b/>
          <w:sz w:val="24"/>
        </w:rPr>
        <w:t>（甲方）</w:t>
      </w:r>
      <w:r w:rsidRPr="00570692">
        <w:rPr>
          <w:rFonts w:cs="Arial"/>
          <w:b/>
          <w:sz w:val="24"/>
        </w:rPr>
        <w:t>：</w:t>
      </w:r>
      <w:r w:rsidRPr="00570692">
        <w:rPr>
          <w:rFonts w:cs="Arial" w:hint="eastAsia"/>
          <w:b/>
          <w:sz w:val="24"/>
        </w:rPr>
        <w:t xml:space="preserve">                </w:t>
      </w:r>
      <w:r>
        <w:rPr>
          <w:rFonts w:cs="Arial" w:hint="eastAsia"/>
          <w:b/>
          <w:sz w:val="24"/>
        </w:rPr>
        <w:t xml:space="preserve">   </w:t>
      </w:r>
      <w:r w:rsidRPr="00570692">
        <w:rPr>
          <w:rFonts w:cs="Arial" w:hint="eastAsia"/>
          <w:b/>
          <w:sz w:val="24"/>
        </w:rPr>
        <w:t xml:space="preserve">   </w:t>
      </w:r>
      <w:r>
        <w:rPr>
          <w:rFonts w:cs="Arial" w:hint="eastAsia"/>
          <w:b/>
          <w:sz w:val="24"/>
        </w:rPr>
        <w:t xml:space="preserve">  </w:t>
      </w:r>
      <w:r w:rsidRPr="00570692">
        <w:rPr>
          <w:rFonts w:cs="Arial" w:hint="eastAsia"/>
          <w:b/>
          <w:sz w:val="24"/>
        </w:rPr>
        <w:t>受托</w:t>
      </w:r>
      <w:r w:rsidRPr="00570692">
        <w:rPr>
          <w:rFonts w:cs="Arial"/>
          <w:b/>
          <w:sz w:val="24"/>
        </w:rPr>
        <w:t>方</w:t>
      </w:r>
      <w:r w:rsidRPr="00570692">
        <w:rPr>
          <w:rFonts w:cs="Arial" w:hint="eastAsia"/>
          <w:b/>
          <w:sz w:val="24"/>
        </w:rPr>
        <w:t>（乙方）</w:t>
      </w:r>
      <w:r>
        <w:rPr>
          <w:rFonts w:cs="Arial" w:hint="eastAsia"/>
          <w:b/>
          <w:sz w:val="24"/>
        </w:rPr>
        <w:t>：</w:t>
      </w:r>
      <w:r w:rsidRPr="00570692">
        <w:rPr>
          <w:rFonts w:cs="Arial"/>
          <w:b/>
          <w:sz w:val="24"/>
        </w:rPr>
        <w:t xml:space="preserve"> </w:t>
      </w:r>
    </w:p>
    <w:p w:rsidR="00932530" w:rsidRDefault="00932530" w:rsidP="00932530">
      <w:pPr>
        <w:rPr>
          <w:b/>
          <w:sz w:val="24"/>
        </w:rPr>
      </w:pPr>
    </w:p>
    <w:p w:rsidR="00932530" w:rsidRPr="003176EB" w:rsidRDefault="00932530" w:rsidP="00932530">
      <w:pPr>
        <w:rPr>
          <w:b/>
          <w:sz w:val="24"/>
          <w:lang w:eastAsia="zh-CN"/>
        </w:rPr>
      </w:pPr>
      <w:r w:rsidRPr="00290498">
        <w:rPr>
          <w:rFonts w:hint="eastAsia"/>
          <w:b/>
          <w:sz w:val="24"/>
          <w:lang w:eastAsia="zh-CN"/>
        </w:rPr>
        <w:t>翔鹭码头投资管理（漳州）有限公司</w:t>
      </w:r>
      <w:r w:rsidRPr="00E63F97">
        <w:rPr>
          <w:rFonts w:hint="eastAsia"/>
          <w:b/>
          <w:spacing w:val="20"/>
          <w:sz w:val="24"/>
          <w:lang w:eastAsia="zh-CN"/>
        </w:rPr>
        <w:t xml:space="preserve">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r w:rsidRPr="00570692">
        <w:rPr>
          <w:rFonts w:cs="Arial"/>
          <w:b/>
          <w:sz w:val="24"/>
          <w:lang w:eastAsia="zh-CN"/>
        </w:rPr>
        <w:br/>
      </w:r>
    </w:p>
    <w:p w:rsidR="00932530" w:rsidRPr="00D87F85" w:rsidRDefault="00932530" w:rsidP="00932530">
      <w:pPr>
        <w:ind w:left="5940" w:hangingChars="2700" w:hanging="5940"/>
        <w:rPr>
          <w:szCs w:val="21"/>
          <w:lang w:eastAsia="zh-CN"/>
        </w:rPr>
      </w:pPr>
      <w:r w:rsidRPr="00D87F85">
        <w:rPr>
          <w:rFonts w:hint="eastAsia"/>
          <w:szCs w:val="21"/>
          <w:lang w:eastAsia="zh-CN"/>
        </w:rPr>
        <w:t>地</w:t>
      </w:r>
      <w:r w:rsidRPr="00D87F85">
        <w:rPr>
          <w:szCs w:val="21"/>
          <w:lang w:eastAsia="zh-CN"/>
        </w:rPr>
        <w:t xml:space="preserve">  </w:t>
      </w:r>
      <w:r w:rsidRPr="00D87F85">
        <w:rPr>
          <w:rFonts w:hint="eastAsia"/>
          <w:szCs w:val="21"/>
          <w:lang w:eastAsia="zh-CN"/>
        </w:rPr>
        <w:t>址：</w:t>
      </w:r>
      <w:r w:rsidRPr="00D87F85">
        <w:rPr>
          <w:rFonts w:cs="Courier New" w:hint="eastAsia"/>
          <w:szCs w:val="21"/>
          <w:lang w:eastAsia="zh-CN"/>
        </w:rPr>
        <w:t>福建省漳州市古雷开发区腾龙路</w:t>
      </w:r>
      <w:r>
        <w:rPr>
          <w:rFonts w:cs="Courier New" w:hint="eastAsia"/>
          <w:szCs w:val="21"/>
          <w:lang w:eastAsia="zh-CN"/>
        </w:rPr>
        <w:t>3</w:t>
      </w:r>
      <w:r w:rsidRPr="00D87F85">
        <w:rPr>
          <w:rFonts w:cs="Courier New" w:hint="eastAsia"/>
          <w:szCs w:val="21"/>
          <w:lang w:eastAsia="zh-CN"/>
        </w:rPr>
        <w:t>号</w:t>
      </w:r>
      <w:r w:rsidRPr="00D87F85">
        <w:rPr>
          <w:rFonts w:hint="eastAsia"/>
          <w:szCs w:val="21"/>
          <w:lang w:eastAsia="zh-CN"/>
        </w:rPr>
        <w:t xml:space="preserve">   地</w:t>
      </w:r>
      <w:r w:rsidR="00D26DEB">
        <w:rPr>
          <w:rFonts w:hint="eastAsia"/>
          <w:szCs w:val="21"/>
          <w:lang w:eastAsia="zh-CN"/>
        </w:rPr>
        <w:t xml:space="preserve"> </w:t>
      </w:r>
      <w:r w:rsidRPr="00D87F85">
        <w:rPr>
          <w:rFonts w:hint="eastAsia"/>
          <w:szCs w:val="21"/>
          <w:lang w:eastAsia="zh-CN"/>
        </w:rPr>
        <w:t xml:space="preserve"> 址：</w:t>
      </w:r>
      <w:r w:rsidR="00D26DEB" w:rsidRPr="00D87F85">
        <w:rPr>
          <w:szCs w:val="21"/>
          <w:lang w:eastAsia="zh-CN"/>
        </w:rPr>
        <w:t xml:space="preserve"> </w:t>
      </w:r>
    </w:p>
    <w:p w:rsidR="00932530" w:rsidRPr="00D87F85" w:rsidRDefault="00932530" w:rsidP="00932530">
      <w:pPr>
        <w:ind w:left="1038" w:hangingChars="472" w:hanging="1038"/>
        <w:rPr>
          <w:szCs w:val="21"/>
          <w:lang w:eastAsia="zh-CN"/>
        </w:rPr>
      </w:pPr>
      <w:r w:rsidRPr="00D87F85">
        <w:rPr>
          <w:rFonts w:hint="eastAsia"/>
          <w:szCs w:val="21"/>
          <w:lang w:eastAsia="zh-CN"/>
        </w:rPr>
        <w:t xml:space="preserve">开户行：中国银行漳浦支行 </w:t>
      </w:r>
      <w:r>
        <w:rPr>
          <w:rFonts w:hint="eastAsia"/>
          <w:szCs w:val="21"/>
          <w:lang w:eastAsia="zh-CN"/>
        </w:rPr>
        <w:t xml:space="preserve">            </w:t>
      </w:r>
      <w:r w:rsidRPr="00D87F85">
        <w:rPr>
          <w:rFonts w:hint="eastAsia"/>
          <w:szCs w:val="21"/>
          <w:lang w:eastAsia="zh-CN"/>
        </w:rPr>
        <w:t xml:space="preserve">     开户行：</w:t>
      </w:r>
      <w:r w:rsidR="00D26DEB" w:rsidRPr="00D87F85">
        <w:rPr>
          <w:szCs w:val="21"/>
          <w:lang w:eastAsia="zh-CN"/>
        </w:rPr>
        <w:t xml:space="preserve"> </w:t>
      </w:r>
    </w:p>
    <w:p w:rsidR="00932530" w:rsidRPr="00D87F85" w:rsidRDefault="00932530" w:rsidP="00932530">
      <w:pPr>
        <w:rPr>
          <w:szCs w:val="21"/>
          <w:lang w:eastAsia="zh-CN"/>
        </w:rPr>
      </w:pPr>
      <w:r w:rsidRPr="00D87F85">
        <w:rPr>
          <w:rFonts w:hint="eastAsia"/>
          <w:szCs w:val="21"/>
          <w:lang w:eastAsia="zh-CN"/>
        </w:rPr>
        <w:t>帐</w:t>
      </w:r>
      <w:r w:rsidRPr="00D87F85">
        <w:rPr>
          <w:szCs w:val="21"/>
          <w:lang w:eastAsia="zh-CN"/>
        </w:rPr>
        <w:t xml:space="preserve">  </w:t>
      </w:r>
      <w:r w:rsidRPr="00D87F85">
        <w:rPr>
          <w:rFonts w:hint="eastAsia"/>
          <w:szCs w:val="21"/>
          <w:lang w:eastAsia="zh-CN"/>
        </w:rPr>
        <w:t>号：</w:t>
      </w:r>
      <w:r w:rsidRPr="00D87F85" w:rsidDel="00577155">
        <w:rPr>
          <w:rFonts w:hint="eastAsia"/>
          <w:szCs w:val="21"/>
          <w:lang w:eastAsia="zh-CN"/>
        </w:rPr>
        <w:t xml:space="preserve"> </w:t>
      </w:r>
      <w:r w:rsidRPr="0076418A">
        <w:rPr>
          <w:rFonts w:hint="eastAsia"/>
          <w:szCs w:val="21"/>
          <w:lang w:eastAsia="zh-CN"/>
        </w:rPr>
        <w:t>423467650735</w:t>
      </w:r>
      <w:r w:rsidRPr="00D87F85">
        <w:rPr>
          <w:rFonts w:hint="eastAsia"/>
          <w:szCs w:val="21"/>
          <w:lang w:eastAsia="zh-CN"/>
        </w:rPr>
        <w:t xml:space="preserve">            </w:t>
      </w:r>
      <w:r>
        <w:rPr>
          <w:rFonts w:hint="eastAsia"/>
          <w:szCs w:val="21"/>
          <w:lang w:eastAsia="zh-CN"/>
        </w:rPr>
        <w:t xml:space="preserve">    </w:t>
      </w:r>
      <w:r w:rsidRPr="00D87F85">
        <w:rPr>
          <w:rFonts w:hint="eastAsia"/>
          <w:szCs w:val="21"/>
          <w:lang w:eastAsia="zh-CN"/>
        </w:rPr>
        <w:t xml:space="preserve">     帐</w:t>
      </w:r>
      <w:r w:rsidRPr="00D87F85">
        <w:rPr>
          <w:szCs w:val="21"/>
          <w:lang w:eastAsia="zh-CN"/>
        </w:rPr>
        <w:t xml:space="preserve">  </w:t>
      </w:r>
      <w:r w:rsidRPr="00D87F85">
        <w:rPr>
          <w:rFonts w:hint="eastAsia"/>
          <w:szCs w:val="21"/>
          <w:lang w:eastAsia="zh-CN"/>
        </w:rPr>
        <w:t>号：</w:t>
      </w:r>
      <w:r w:rsidRPr="00D87F85" w:rsidDel="00EC247A">
        <w:rPr>
          <w:rFonts w:hint="eastAsia"/>
          <w:szCs w:val="21"/>
          <w:lang w:eastAsia="zh-CN"/>
        </w:rPr>
        <w:t xml:space="preserve"> </w:t>
      </w:r>
    </w:p>
    <w:p w:rsidR="00932530" w:rsidRPr="00D77BDD" w:rsidRDefault="00932530" w:rsidP="00932530">
      <w:pPr>
        <w:rPr>
          <w:szCs w:val="21"/>
          <w:lang w:eastAsia="zh-CN"/>
        </w:rPr>
      </w:pPr>
      <w:r w:rsidRPr="00D87F85">
        <w:rPr>
          <w:rFonts w:hint="eastAsia"/>
          <w:szCs w:val="21"/>
          <w:lang w:eastAsia="zh-CN"/>
        </w:rPr>
        <w:t>税</w:t>
      </w:r>
      <w:r w:rsidRPr="00D87F85">
        <w:rPr>
          <w:szCs w:val="21"/>
          <w:lang w:eastAsia="zh-CN"/>
        </w:rPr>
        <w:t xml:space="preserve">  </w:t>
      </w:r>
      <w:r w:rsidRPr="00D87F85">
        <w:rPr>
          <w:rFonts w:hint="eastAsia"/>
          <w:szCs w:val="21"/>
          <w:lang w:eastAsia="zh-CN"/>
        </w:rPr>
        <w:t xml:space="preserve">号： </w:t>
      </w:r>
      <w:r w:rsidRPr="0076418A">
        <w:rPr>
          <w:rFonts w:hint="eastAsia"/>
          <w:szCs w:val="21"/>
          <w:lang w:eastAsia="zh-CN"/>
        </w:rPr>
        <w:t>91</w:t>
      </w:r>
      <w:r w:rsidRPr="0076418A">
        <w:rPr>
          <w:szCs w:val="21"/>
          <w:lang w:eastAsia="zh-CN"/>
        </w:rPr>
        <w:t>350</w:t>
      </w:r>
      <w:r w:rsidRPr="0076418A">
        <w:rPr>
          <w:rFonts w:hint="eastAsia"/>
          <w:szCs w:val="21"/>
          <w:lang w:eastAsia="zh-CN"/>
        </w:rPr>
        <w:t>623098275001C</w:t>
      </w:r>
      <w:r w:rsidRPr="00D87F85">
        <w:rPr>
          <w:rFonts w:hint="eastAsia"/>
          <w:lang w:eastAsia="zh-CN"/>
        </w:rPr>
        <w:t xml:space="preserve"> </w:t>
      </w:r>
      <w:r>
        <w:rPr>
          <w:rFonts w:hint="eastAsia"/>
          <w:szCs w:val="21"/>
          <w:lang w:eastAsia="zh-CN"/>
        </w:rPr>
        <w:t xml:space="preserve">         </w:t>
      </w:r>
      <w:r w:rsidRPr="00D87F85">
        <w:rPr>
          <w:rFonts w:hint="eastAsia"/>
          <w:szCs w:val="21"/>
          <w:lang w:eastAsia="zh-CN"/>
        </w:rPr>
        <w:t xml:space="preserve">     税</w:t>
      </w:r>
      <w:r w:rsidRPr="00D87F85">
        <w:rPr>
          <w:szCs w:val="21"/>
          <w:lang w:eastAsia="zh-CN"/>
        </w:rPr>
        <w:t xml:space="preserve">  </w:t>
      </w:r>
      <w:r w:rsidRPr="00D87F85">
        <w:rPr>
          <w:rFonts w:hint="eastAsia"/>
          <w:szCs w:val="21"/>
          <w:lang w:eastAsia="zh-CN"/>
        </w:rPr>
        <w:t>号：</w:t>
      </w:r>
      <w:r w:rsidRPr="00D87F85" w:rsidDel="00EC247A">
        <w:rPr>
          <w:rFonts w:hint="eastAsia"/>
          <w:szCs w:val="21"/>
          <w:lang w:eastAsia="zh-CN"/>
        </w:rPr>
        <w:t xml:space="preserve"> </w:t>
      </w:r>
    </w:p>
    <w:p w:rsidR="00932530" w:rsidRPr="00D87F85" w:rsidRDefault="00932530" w:rsidP="00932530">
      <w:pPr>
        <w:rPr>
          <w:szCs w:val="21"/>
          <w:lang w:eastAsia="zh-CN"/>
        </w:rPr>
      </w:pPr>
      <w:r w:rsidRPr="00D87F85">
        <w:rPr>
          <w:rFonts w:hint="eastAsia"/>
          <w:szCs w:val="21"/>
          <w:lang w:eastAsia="zh-CN"/>
        </w:rPr>
        <w:t>电</w:t>
      </w:r>
      <w:r w:rsidRPr="00D87F85">
        <w:rPr>
          <w:szCs w:val="21"/>
          <w:lang w:eastAsia="zh-CN"/>
        </w:rPr>
        <w:t xml:space="preserve">  </w:t>
      </w:r>
      <w:r w:rsidRPr="00D87F85">
        <w:rPr>
          <w:rFonts w:hint="eastAsia"/>
          <w:szCs w:val="21"/>
          <w:lang w:eastAsia="zh-CN"/>
        </w:rPr>
        <w:t>话：  05</w:t>
      </w:r>
      <w:r>
        <w:rPr>
          <w:rFonts w:hint="eastAsia"/>
          <w:szCs w:val="21"/>
          <w:lang w:eastAsia="zh-CN"/>
        </w:rPr>
        <w:t xml:space="preserve">96-6310074                    </w:t>
      </w:r>
      <w:r w:rsidRPr="00D87F85">
        <w:rPr>
          <w:rFonts w:hint="eastAsia"/>
          <w:szCs w:val="21"/>
          <w:lang w:eastAsia="zh-CN"/>
        </w:rPr>
        <w:t xml:space="preserve">电 </w:t>
      </w:r>
      <w:r w:rsidRPr="00D87F85">
        <w:rPr>
          <w:szCs w:val="21"/>
          <w:lang w:eastAsia="zh-CN"/>
        </w:rPr>
        <w:t xml:space="preserve"> </w:t>
      </w:r>
      <w:r w:rsidRPr="00D87F85">
        <w:rPr>
          <w:rFonts w:hint="eastAsia"/>
          <w:szCs w:val="21"/>
          <w:lang w:eastAsia="zh-CN"/>
        </w:rPr>
        <w:t>话：</w:t>
      </w:r>
      <w:r w:rsidRPr="00D87F85" w:rsidDel="00EC247A">
        <w:rPr>
          <w:rFonts w:hint="eastAsia"/>
          <w:bCs/>
          <w:szCs w:val="21"/>
          <w:lang w:eastAsia="zh-CN"/>
        </w:rPr>
        <w:t xml:space="preserve"> </w:t>
      </w:r>
    </w:p>
    <w:p w:rsidR="00932530" w:rsidRPr="00D87F85" w:rsidRDefault="00932530" w:rsidP="00932530">
      <w:pPr>
        <w:spacing w:line="300" w:lineRule="exact"/>
        <w:rPr>
          <w:lang w:eastAsia="zh-CN"/>
        </w:rPr>
      </w:pPr>
      <w:r w:rsidRPr="00D87F85">
        <w:rPr>
          <w:rFonts w:hint="eastAsia"/>
          <w:lang w:eastAsia="zh-CN"/>
        </w:rPr>
        <w:t xml:space="preserve">  </w:t>
      </w:r>
    </w:p>
    <w:p w:rsidR="00932530" w:rsidRDefault="00932530" w:rsidP="00932530">
      <w:pPr>
        <w:rPr>
          <w:rFonts w:cs="Arial"/>
          <w:b/>
          <w:sz w:val="24"/>
          <w:lang w:eastAsia="zh-CN"/>
        </w:rPr>
      </w:pPr>
      <w:r w:rsidRPr="00570692">
        <w:rPr>
          <w:rFonts w:cs="Arial"/>
          <w:b/>
          <w:sz w:val="24"/>
          <w:lang w:eastAsia="zh-CN"/>
        </w:rPr>
        <w:t xml:space="preserve">____年____月____日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p>
    <w:p w:rsidR="00932530" w:rsidRPr="006F5772" w:rsidRDefault="00932530" w:rsidP="00932530">
      <w:pPr>
        <w:spacing w:line="300" w:lineRule="exact"/>
        <w:rPr>
          <w:lang w:eastAsia="zh-CN"/>
        </w:rPr>
      </w:pPr>
    </w:p>
    <w:p w:rsidR="00932530" w:rsidRDefault="00932530" w:rsidP="00932530">
      <w:pPr>
        <w:widowControl/>
        <w:spacing w:line="360" w:lineRule="auto"/>
        <w:rPr>
          <w:color w:val="000000"/>
          <w:sz w:val="24"/>
          <w:lang w:eastAsia="zh-CN"/>
        </w:rPr>
      </w:pPr>
    </w:p>
    <w:p w:rsidR="00932530" w:rsidRDefault="00932530" w:rsidP="00932530">
      <w:pPr>
        <w:widowControl/>
        <w:spacing w:line="360" w:lineRule="auto"/>
        <w:rPr>
          <w:color w:val="000000"/>
          <w:sz w:val="24"/>
          <w:lang w:eastAsia="zh-CN"/>
        </w:rPr>
      </w:pPr>
    </w:p>
    <w:p w:rsidR="00932530" w:rsidRPr="003F11F4" w:rsidRDefault="00932530" w:rsidP="00932530">
      <w:pPr>
        <w:spacing w:line="400" w:lineRule="exact"/>
        <w:ind w:left="262" w:hangingChars="87" w:hanging="262"/>
        <w:rPr>
          <w:rFonts w:asciiTheme="majorEastAsia" w:eastAsiaTheme="majorEastAsia" w:hAnsiTheme="majorEastAsia"/>
          <w:b/>
          <w:color w:val="000000"/>
          <w:sz w:val="30"/>
          <w:szCs w:val="30"/>
          <w:lang w:eastAsia="zh-CN"/>
        </w:rPr>
      </w:pPr>
      <w:r w:rsidRPr="003F11F4">
        <w:rPr>
          <w:rFonts w:asciiTheme="majorEastAsia" w:eastAsiaTheme="majorEastAsia" w:hAnsiTheme="majorEastAsia" w:hint="eastAsia"/>
          <w:b/>
          <w:color w:val="000000"/>
          <w:sz w:val="30"/>
          <w:szCs w:val="30"/>
          <w:lang w:eastAsia="zh-CN"/>
        </w:rPr>
        <w:t>附件</w:t>
      </w:r>
      <w:r>
        <w:rPr>
          <w:rFonts w:asciiTheme="majorEastAsia" w:eastAsiaTheme="majorEastAsia" w:hAnsiTheme="majorEastAsia" w:hint="eastAsia"/>
          <w:b/>
          <w:color w:val="000000"/>
          <w:sz w:val="30"/>
          <w:szCs w:val="30"/>
          <w:lang w:eastAsia="zh-CN"/>
        </w:rPr>
        <w:t>1</w:t>
      </w:r>
      <w:r w:rsidRPr="003F11F4">
        <w:rPr>
          <w:rFonts w:asciiTheme="majorEastAsia" w:eastAsiaTheme="majorEastAsia" w:hAnsiTheme="majorEastAsia" w:hint="eastAsia"/>
          <w:b/>
          <w:color w:val="000000"/>
          <w:sz w:val="30"/>
          <w:szCs w:val="30"/>
          <w:lang w:eastAsia="zh-CN"/>
        </w:rPr>
        <w:t>：</w:t>
      </w:r>
    </w:p>
    <w:p w:rsidR="00CF2B05" w:rsidRPr="00CF2B05" w:rsidRDefault="00CF2B05" w:rsidP="00B01FC0">
      <w:pPr>
        <w:pStyle w:val="ad"/>
        <w:spacing w:line="360" w:lineRule="auto"/>
        <w:jc w:val="center"/>
        <w:rPr>
          <w:rFonts w:asciiTheme="majorEastAsia" w:eastAsiaTheme="majorEastAsia" w:hAnsiTheme="majorEastAsia"/>
          <w:b/>
          <w:sz w:val="32"/>
          <w:szCs w:val="32"/>
        </w:rPr>
      </w:pPr>
      <w:r w:rsidRPr="00CF2B05">
        <w:rPr>
          <w:rFonts w:asciiTheme="majorEastAsia" w:eastAsiaTheme="majorEastAsia" w:hAnsiTheme="majorEastAsia" w:hint="eastAsia"/>
          <w:b/>
          <w:sz w:val="32"/>
          <w:szCs w:val="32"/>
        </w:rPr>
        <w:t>码头门座式起重机中心集电器维修说明</w:t>
      </w:r>
    </w:p>
    <w:p w:rsidR="00CF2B05" w:rsidRPr="00CF2B05" w:rsidRDefault="00CF2B05" w:rsidP="00B01FC0">
      <w:pPr>
        <w:pStyle w:val="ad"/>
        <w:spacing w:line="360" w:lineRule="auto"/>
        <w:rPr>
          <w:rFonts w:asciiTheme="majorEastAsia" w:eastAsiaTheme="majorEastAsia" w:hAnsiTheme="majorEastAsia"/>
        </w:rPr>
      </w:pPr>
      <w:r w:rsidRPr="00CF2B05">
        <w:rPr>
          <w:rFonts w:asciiTheme="majorEastAsia" w:eastAsiaTheme="majorEastAsia" w:hAnsiTheme="majorEastAsia" w:hint="eastAsia"/>
        </w:rPr>
        <w:t>一、项目概况：</w:t>
      </w:r>
    </w:p>
    <w:p w:rsidR="00CF2B05" w:rsidRPr="00CF2B05" w:rsidRDefault="00CF2B05" w:rsidP="00B01FC0">
      <w:pPr>
        <w:pStyle w:val="ad"/>
        <w:spacing w:line="360" w:lineRule="auto"/>
        <w:rPr>
          <w:rFonts w:asciiTheme="majorEastAsia" w:eastAsiaTheme="majorEastAsia" w:hAnsiTheme="majorEastAsia"/>
        </w:rPr>
      </w:pPr>
      <w:r w:rsidRPr="00CF2B05">
        <w:rPr>
          <w:rFonts w:asciiTheme="majorEastAsia" w:eastAsiaTheme="majorEastAsia" w:hAnsiTheme="majorEastAsia" w:hint="eastAsia"/>
        </w:rPr>
        <w:t>1.工程名称：门座式起重机中心集电器维修</w:t>
      </w:r>
    </w:p>
    <w:p w:rsidR="00CF2B05" w:rsidRPr="00CF2B05" w:rsidRDefault="00CF2B05" w:rsidP="00B01FC0">
      <w:pPr>
        <w:pStyle w:val="ad"/>
        <w:spacing w:line="360" w:lineRule="auto"/>
        <w:rPr>
          <w:rFonts w:asciiTheme="majorEastAsia" w:eastAsiaTheme="majorEastAsia" w:hAnsiTheme="majorEastAsia"/>
        </w:rPr>
      </w:pPr>
      <w:r w:rsidRPr="00CF2B05">
        <w:rPr>
          <w:rFonts w:asciiTheme="majorEastAsia" w:eastAsiaTheme="majorEastAsia" w:hAnsiTheme="majorEastAsia" w:hint="eastAsia"/>
        </w:rPr>
        <w:t>2.工程内容：4台门座式起重机低压中心集电器的碳刷支架、压簧、碳刷更换，接线柱、铜端子及固定螺丝更换。</w:t>
      </w:r>
    </w:p>
    <w:p w:rsidR="00CF2B05" w:rsidRPr="00CF2B05" w:rsidRDefault="00CF2B05" w:rsidP="00B01FC0">
      <w:pPr>
        <w:pStyle w:val="ad"/>
        <w:spacing w:line="360" w:lineRule="auto"/>
        <w:rPr>
          <w:rFonts w:asciiTheme="majorEastAsia" w:eastAsiaTheme="majorEastAsia" w:hAnsiTheme="majorEastAsia"/>
        </w:rPr>
      </w:pPr>
      <w:r w:rsidRPr="00CF2B05">
        <w:rPr>
          <w:rFonts w:asciiTheme="majorEastAsia" w:eastAsiaTheme="majorEastAsia" w:hAnsiTheme="majorEastAsia" w:hint="eastAsia"/>
        </w:rPr>
        <w:t>3.工程地点：福建省漳州古雷经济开发区翔鹭码头</w:t>
      </w:r>
    </w:p>
    <w:p w:rsidR="00CF2B05" w:rsidRPr="00CF2B05" w:rsidRDefault="00CF2B05" w:rsidP="00B01FC0">
      <w:pPr>
        <w:pStyle w:val="ad"/>
        <w:spacing w:line="360" w:lineRule="auto"/>
        <w:rPr>
          <w:rFonts w:asciiTheme="majorEastAsia" w:eastAsiaTheme="majorEastAsia" w:hAnsiTheme="majorEastAsia"/>
        </w:rPr>
      </w:pPr>
      <w:r w:rsidRPr="00CF2B05">
        <w:rPr>
          <w:rFonts w:asciiTheme="majorEastAsia" w:eastAsiaTheme="majorEastAsia" w:hAnsiTheme="majorEastAsia" w:hint="eastAsia"/>
        </w:rPr>
        <w:t>4.工期要求： 合同签定或接到甲方通知进场后15个工作日完成。</w:t>
      </w:r>
    </w:p>
    <w:p w:rsidR="00CF2B05" w:rsidRPr="00CF2B05" w:rsidRDefault="00CF2B05" w:rsidP="00B01FC0">
      <w:pPr>
        <w:pStyle w:val="ad"/>
        <w:spacing w:line="360" w:lineRule="auto"/>
        <w:rPr>
          <w:rFonts w:asciiTheme="majorEastAsia" w:eastAsiaTheme="majorEastAsia" w:hAnsiTheme="majorEastAsia"/>
        </w:rPr>
      </w:pPr>
      <w:r w:rsidRPr="00CF2B05">
        <w:rPr>
          <w:rFonts w:asciiTheme="majorEastAsia" w:eastAsiaTheme="majorEastAsia" w:hAnsiTheme="majorEastAsia" w:hint="eastAsia"/>
        </w:rPr>
        <w:t>二、具体维修要求：门座式起重机低压中心集电器安装于圆筒中心柱内，为从机下到机上回转的电源连接转换装置，集电器包含大、中、小型号滑环及碳刷总成等，为保证中心集电器安全运行，须对磨损严重的各型号碳刷进行检查更换，对压簧进行调整及更换，对生锈的螺丝进行更换及线路连接情况检查测试等。</w:t>
      </w:r>
    </w:p>
    <w:p w:rsidR="00CF2B05" w:rsidRPr="00CF2B05" w:rsidRDefault="00CF2B05" w:rsidP="00B01FC0">
      <w:pPr>
        <w:pStyle w:val="ad"/>
        <w:spacing w:line="360" w:lineRule="auto"/>
        <w:rPr>
          <w:rFonts w:asciiTheme="majorEastAsia" w:eastAsiaTheme="majorEastAsia" w:hAnsiTheme="majorEastAsia"/>
        </w:rPr>
      </w:pPr>
      <w:r w:rsidRPr="00CF2B05">
        <w:rPr>
          <w:rFonts w:asciiTheme="majorEastAsia" w:eastAsiaTheme="majorEastAsia" w:hAnsiTheme="majorEastAsia" w:hint="eastAsia"/>
        </w:rPr>
        <w:t>1.对4台门机中心集电器生锈的螺丝、磨损严重的碳刷、压簧进行全部更换，对变形的碳刷总成进行更换，对电缆接线铜鼻子进行检查，对接触不良的铜鼻子进行更换处理；</w:t>
      </w:r>
    </w:p>
    <w:p w:rsidR="00CF2B05" w:rsidRPr="00CF2B05" w:rsidRDefault="00CF2B05" w:rsidP="00B01FC0">
      <w:pPr>
        <w:pStyle w:val="ad"/>
        <w:spacing w:line="360" w:lineRule="auto"/>
        <w:rPr>
          <w:rFonts w:asciiTheme="majorEastAsia" w:eastAsiaTheme="majorEastAsia" w:hAnsiTheme="majorEastAsia"/>
        </w:rPr>
      </w:pPr>
      <w:r w:rsidRPr="00CF2B05">
        <w:rPr>
          <w:rFonts w:asciiTheme="majorEastAsia" w:eastAsiaTheme="majorEastAsia" w:hAnsiTheme="majorEastAsia" w:hint="eastAsia"/>
        </w:rPr>
        <w:t>2.对中心集电器的引入/引出电缆、控制线等逐个进行检查，对故障电缆接线端子进行修复、更换处理；</w:t>
      </w:r>
    </w:p>
    <w:p w:rsidR="00CF2B05" w:rsidRPr="00CF2B05" w:rsidRDefault="00CF2B05" w:rsidP="00B01FC0">
      <w:pPr>
        <w:pStyle w:val="ad"/>
        <w:spacing w:line="360" w:lineRule="auto"/>
        <w:rPr>
          <w:rFonts w:asciiTheme="majorEastAsia" w:eastAsiaTheme="majorEastAsia" w:hAnsiTheme="majorEastAsia"/>
        </w:rPr>
      </w:pPr>
      <w:r w:rsidRPr="00CF2B05">
        <w:rPr>
          <w:rFonts w:asciiTheme="majorEastAsia" w:eastAsiaTheme="majorEastAsia" w:hAnsiTheme="majorEastAsia" w:hint="eastAsia"/>
        </w:rPr>
        <w:t>3.对各碳刷压簧逐个检查，保证碳刷与铜环接触良好无卡涩，对变形压簧和压力不足的进行更换；</w:t>
      </w:r>
    </w:p>
    <w:p w:rsidR="00CF2B05" w:rsidRPr="00CF2B05" w:rsidRDefault="00CF2B05" w:rsidP="00B01FC0">
      <w:pPr>
        <w:pStyle w:val="ad"/>
        <w:spacing w:line="360" w:lineRule="auto"/>
        <w:rPr>
          <w:rFonts w:asciiTheme="majorEastAsia" w:eastAsiaTheme="majorEastAsia" w:hAnsiTheme="majorEastAsia"/>
        </w:rPr>
      </w:pPr>
      <w:r w:rsidRPr="00CF2B05">
        <w:rPr>
          <w:rFonts w:asciiTheme="majorEastAsia" w:eastAsiaTheme="majorEastAsia" w:hAnsiTheme="majorEastAsia" w:hint="eastAsia"/>
        </w:rPr>
        <w:t>4.所有更换的材料由承揽商提供，提供的材料不能低于原产品质量要求，并提供材质证明；</w:t>
      </w:r>
    </w:p>
    <w:p w:rsidR="00CF2B05" w:rsidRDefault="00CF2B05" w:rsidP="00B01FC0">
      <w:pPr>
        <w:pStyle w:val="ad"/>
        <w:spacing w:line="360" w:lineRule="auto"/>
        <w:rPr>
          <w:rFonts w:asciiTheme="majorEastAsia" w:eastAsiaTheme="majorEastAsia" w:hAnsiTheme="majorEastAsia"/>
        </w:rPr>
      </w:pPr>
      <w:r w:rsidRPr="00CF2B05">
        <w:rPr>
          <w:rFonts w:asciiTheme="majorEastAsia" w:eastAsiaTheme="majorEastAsia" w:hAnsiTheme="majorEastAsia" w:hint="eastAsia"/>
        </w:rPr>
        <w:lastRenderedPageBreak/>
        <w:t xml:space="preserve">5.本项目共4套中心集电器，分别为2家不同设备厂商的产品，对于不同设备商的材料、尺寸进行充分确认，所提供的材料需满足设备使用要求； </w:t>
      </w:r>
    </w:p>
    <w:p w:rsidR="00B01FC0" w:rsidRPr="00CF2B05" w:rsidRDefault="00B01FC0" w:rsidP="00B01FC0">
      <w:pPr>
        <w:pStyle w:val="ad"/>
        <w:spacing w:line="360" w:lineRule="auto"/>
        <w:rPr>
          <w:rFonts w:asciiTheme="majorEastAsia" w:eastAsiaTheme="majorEastAsia" w:hAnsiTheme="majorEastAsia"/>
        </w:rPr>
      </w:pPr>
      <w:r w:rsidRPr="00CF2B05">
        <w:rPr>
          <w:rFonts w:asciiTheme="majorEastAsia" w:eastAsiaTheme="majorEastAsia" w:hAnsiTheme="majorEastAsia" w:hint="eastAsia"/>
        </w:rPr>
        <w:t>6.维修质保期：自验收合格之日起12个月。</w:t>
      </w:r>
    </w:p>
    <w:p w:rsidR="00B01FC0" w:rsidRDefault="00B01FC0" w:rsidP="00CF2B05">
      <w:pPr>
        <w:pStyle w:val="ad"/>
        <w:rPr>
          <w:rFonts w:asciiTheme="majorEastAsia" w:eastAsiaTheme="majorEastAsia" w:hAnsiTheme="majorEastAsia"/>
        </w:rPr>
      </w:pPr>
    </w:p>
    <w:p w:rsidR="00B01FC0" w:rsidRPr="00CF2B05" w:rsidRDefault="00B01FC0" w:rsidP="00CF2B05">
      <w:pPr>
        <w:pStyle w:val="ad"/>
        <w:rPr>
          <w:rFonts w:asciiTheme="majorEastAsia" w:eastAsiaTheme="majorEastAsia" w:hAnsiTheme="majorEastAsia"/>
        </w:rPr>
      </w:pPr>
    </w:p>
    <w:tbl>
      <w:tblPr>
        <w:tblpPr w:leftFromText="180" w:rightFromText="180" w:vertAnchor="text" w:tblpY="-51"/>
        <w:tblW w:w="8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1985"/>
        <w:gridCol w:w="2693"/>
        <w:gridCol w:w="850"/>
        <w:gridCol w:w="2511"/>
      </w:tblGrid>
      <w:tr w:rsidR="00CF2B05" w:rsidRPr="00CF2B05" w:rsidTr="00CF2B05">
        <w:tc>
          <w:tcPr>
            <w:tcW w:w="817" w:type="dxa"/>
          </w:tcPr>
          <w:p w:rsidR="00CF2B05" w:rsidRPr="00CF2B05" w:rsidRDefault="00CF2B05" w:rsidP="00CF2B05">
            <w:pPr>
              <w:pStyle w:val="ad"/>
              <w:rPr>
                <w:rFonts w:asciiTheme="majorEastAsia" w:eastAsiaTheme="majorEastAsia" w:hAnsiTheme="majorEastAsia"/>
                <w:sz w:val="21"/>
                <w:szCs w:val="21"/>
              </w:rPr>
            </w:pPr>
            <w:r w:rsidRPr="00CF2B05">
              <w:rPr>
                <w:rFonts w:asciiTheme="majorEastAsia" w:eastAsiaTheme="majorEastAsia" w:hAnsiTheme="majorEastAsia" w:hint="eastAsia"/>
                <w:sz w:val="21"/>
                <w:szCs w:val="21"/>
              </w:rPr>
              <w:t>序号</w:t>
            </w:r>
          </w:p>
        </w:tc>
        <w:tc>
          <w:tcPr>
            <w:tcW w:w="1985" w:type="dxa"/>
          </w:tcPr>
          <w:p w:rsidR="00CF2B05" w:rsidRPr="00CF2B05" w:rsidRDefault="00CF2B05" w:rsidP="00CF2B05">
            <w:pPr>
              <w:pStyle w:val="ad"/>
              <w:rPr>
                <w:rFonts w:asciiTheme="majorEastAsia" w:eastAsiaTheme="majorEastAsia" w:hAnsiTheme="majorEastAsia"/>
                <w:sz w:val="21"/>
                <w:szCs w:val="21"/>
              </w:rPr>
            </w:pPr>
            <w:r w:rsidRPr="00CF2B05">
              <w:rPr>
                <w:rFonts w:asciiTheme="majorEastAsia" w:eastAsiaTheme="majorEastAsia" w:hAnsiTheme="majorEastAsia" w:hint="eastAsia"/>
                <w:sz w:val="21"/>
                <w:szCs w:val="21"/>
              </w:rPr>
              <w:t>名称</w:t>
            </w:r>
          </w:p>
        </w:tc>
        <w:tc>
          <w:tcPr>
            <w:tcW w:w="2693" w:type="dxa"/>
          </w:tcPr>
          <w:p w:rsidR="00CF2B05" w:rsidRPr="00CF2B05" w:rsidRDefault="00CF2B05" w:rsidP="00CF2B05">
            <w:pPr>
              <w:pStyle w:val="ad"/>
              <w:rPr>
                <w:rFonts w:asciiTheme="majorEastAsia" w:eastAsiaTheme="majorEastAsia" w:hAnsiTheme="majorEastAsia"/>
                <w:sz w:val="21"/>
                <w:szCs w:val="21"/>
              </w:rPr>
            </w:pPr>
            <w:r w:rsidRPr="00CF2B05">
              <w:rPr>
                <w:rFonts w:asciiTheme="majorEastAsia" w:eastAsiaTheme="majorEastAsia" w:hAnsiTheme="majorEastAsia" w:hint="eastAsia"/>
                <w:sz w:val="21"/>
                <w:szCs w:val="21"/>
              </w:rPr>
              <w:t>规格型号</w:t>
            </w:r>
          </w:p>
        </w:tc>
        <w:tc>
          <w:tcPr>
            <w:tcW w:w="850" w:type="dxa"/>
          </w:tcPr>
          <w:p w:rsidR="00CF2B05" w:rsidRPr="00CF2B05" w:rsidRDefault="00CF2B05" w:rsidP="00CF2B05">
            <w:pPr>
              <w:pStyle w:val="ad"/>
              <w:rPr>
                <w:rFonts w:asciiTheme="majorEastAsia" w:eastAsiaTheme="majorEastAsia" w:hAnsiTheme="majorEastAsia"/>
                <w:sz w:val="21"/>
                <w:szCs w:val="21"/>
              </w:rPr>
            </w:pPr>
            <w:r w:rsidRPr="00CF2B05">
              <w:rPr>
                <w:rFonts w:asciiTheme="majorEastAsia" w:eastAsiaTheme="majorEastAsia" w:hAnsiTheme="majorEastAsia" w:hint="eastAsia"/>
                <w:sz w:val="21"/>
                <w:szCs w:val="21"/>
              </w:rPr>
              <w:t>数量</w:t>
            </w:r>
          </w:p>
        </w:tc>
        <w:tc>
          <w:tcPr>
            <w:tcW w:w="2511" w:type="dxa"/>
          </w:tcPr>
          <w:p w:rsidR="00CF2B05" w:rsidRPr="00CF2B05" w:rsidRDefault="00CF2B05" w:rsidP="00CF2B05">
            <w:pPr>
              <w:pStyle w:val="ad"/>
              <w:rPr>
                <w:rFonts w:asciiTheme="majorEastAsia" w:eastAsiaTheme="majorEastAsia" w:hAnsiTheme="majorEastAsia"/>
                <w:sz w:val="21"/>
                <w:szCs w:val="21"/>
              </w:rPr>
            </w:pPr>
            <w:r w:rsidRPr="00CF2B05">
              <w:rPr>
                <w:rFonts w:asciiTheme="majorEastAsia" w:eastAsiaTheme="majorEastAsia" w:hAnsiTheme="majorEastAsia" w:hint="eastAsia"/>
                <w:sz w:val="21"/>
                <w:szCs w:val="21"/>
              </w:rPr>
              <w:t>备注</w:t>
            </w:r>
          </w:p>
        </w:tc>
      </w:tr>
      <w:tr w:rsidR="00CF2B05" w:rsidRPr="00CF2B05" w:rsidTr="00CF2B05">
        <w:trPr>
          <w:trHeight w:val="530"/>
        </w:trPr>
        <w:tc>
          <w:tcPr>
            <w:tcW w:w="817" w:type="dxa"/>
          </w:tcPr>
          <w:p w:rsidR="00CF2B05" w:rsidRPr="00CF2B05" w:rsidRDefault="00CF2B05" w:rsidP="00CF2B05">
            <w:pPr>
              <w:pStyle w:val="ad"/>
              <w:rPr>
                <w:rFonts w:asciiTheme="majorEastAsia" w:eastAsiaTheme="majorEastAsia" w:hAnsiTheme="majorEastAsia"/>
                <w:sz w:val="21"/>
                <w:szCs w:val="21"/>
              </w:rPr>
            </w:pPr>
            <w:r w:rsidRPr="00CF2B05">
              <w:rPr>
                <w:rFonts w:asciiTheme="majorEastAsia" w:eastAsiaTheme="majorEastAsia" w:hAnsiTheme="majorEastAsia" w:hint="eastAsia"/>
                <w:sz w:val="21"/>
                <w:szCs w:val="21"/>
              </w:rPr>
              <w:t>1</w:t>
            </w:r>
          </w:p>
        </w:tc>
        <w:tc>
          <w:tcPr>
            <w:tcW w:w="1985" w:type="dxa"/>
          </w:tcPr>
          <w:p w:rsidR="00CF2B05" w:rsidRPr="00CF2B05" w:rsidRDefault="00CF2B05" w:rsidP="00CF2B05">
            <w:pPr>
              <w:pStyle w:val="ad"/>
              <w:rPr>
                <w:rFonts w:asciiTheme="majorEastAsia" w:eastAsiaTheme="majorEastAsia" w:hAnsiTheme="majorEastAsia"/>
                <w:sz w:val="21"/>
                <w:szCs w:val="21"/>
              </w:rPr>
            </w:pPr>
            <w:r w:rsidRPr="00CF2B05">
              <w:rPr>
                <w:rFonts w:asciiTheme="majorEastAsia" w:eastAsiaTheme="majorEastAsia" w:hAnsiTheme="majorEastAsia" w:hint="eastAsia"/>
                <w:sz w:val="21"/>
                <w:szCs w:val="21"/>
              </w:rPr>
              <w:t>中心集电器维修</w:t>
            </w:r>
          </w:p>
        </w:tc>
        <w:tc>
          <w:tcPr>
            <w:tcW w:w="2693" w:type="dxa"/>
          </w:tcPr>
          <w:p w:rsidR="00CF2B05" w:rsidRPr="00CF2B05" w:rsidRDefault="00CF2B05" w:rsidP="00CF2B05">
            <w:pPr>
              <w:pStyle w:val="ad"/>
              <w:rPr>
                <w:rFonts w:asciiTheme="majorEastAsia" w:eastAsiaTheme="majorEastAsia" w:hAnsiTheme="majorEastAsia"/>
                <w:sz w:val="21"/>
                <w:szCs w:val="21"/>
              </w:rPr>
            </w:pPr>
            <w:r w:rsidRPr="00CF2B05">
              <w:rPr>
                <w:rFonts w:asciiTheme="majorEastAsia" w:eastAsiaTheme="majorEastAsia" w:hAnsiTheme="majorEastAsia" w:hint="eastAsia"/>
                <w:sz w:val="21"/>
                <w:szCs w:val="21"/>
              </w:rPr>
              <w:t>ZS-C4-630A/4-100A/6-10A/37 额定电压380V  江苏禾源</w:t>
            </w:r>
          </w:p>
        </w:tc>
        <w:tc>
          <w:tcPr>
            <w:tcW w:w="850" w:type="dxa"/>
          </w:tcPr>
          <w:p w:rsidR="00CF2B05" w:rsidRPr="00CF2B05" w:rsidRDefault="00CF2B05" w:rsidP="00CF2B05">
            <w:pPr>
              <w:pStyle w:val="ad"/>
              <w:rPr>
                <w:rFonts w:asciiTheme="majorEastAsia" w:eastAsiaTheme="majorEastAsia" w:hAnsiTheme="majorEastAsia"/>
                <w:sz w:val="21"/>
                <w:szCs w:val="21"/>
              </w:rPr>
            </w:pPr>
            <w:r w:rsidRPr="00CF2B05">
              <w:rPr>
                <w:rFonts w:asciiTheme="majorEastAsia" w:eastAsiaTheme="majorEastAsia" w:hAnsiTheme="majorEastAsia" w:hint="eastAsia"/>
                <w:sz w:val="21"/>
                <w:szCs w:val="21"/>
              </w:rPr>
              <w:t>2套</w:t>
            </w:r>
          </w:p>
        </w:tc>
        <w:tc>
          <w:tcPr>
            <w:tcW w:w="2511" w:type="dxa"/>
          </w:tcPr>
          <w:p w:rsidR="00CF2B05" w:rsidRPr="00CF2B05" w:rsidRDefault="00CF2B05" w:rsidP="00CF2B05">
            <w:pPr>
              <w:pStyle w:val="ad"/>
              <w:rPr>
                <w:rFonts w:asciiTheme="majorEastAsia" w:eastAsiaTheme="majorEastAsia" w:hAnsiTheme="majorEastAsia"/>
                <w:b/>
                <w:sz w:val="21"/>
                <w:szCs w:val="21"/>
              </w:rPr>
            </w:pPr>
            <w:r w:rsidRPr="00CF2B05">
              <w:rPr>
                <w:rFonts w:asciiTheme="majorEastAsia" w:eastAsiaTheme="majorEastAsia" w:hAnsiTheme="majorEastAsia" w:hint="eastAsia"/>
                <w:b/>
                <w:sz w:val="21"/>
                <w:szCs w:val="21"/>
              </w:rPr>
              <w:t>整套碳刷总成、碳刷、压簧、各型号螺丝的供货和维修更换</w:t>
            </w:r>
          </w:p>
        </w:tc>
      </w:tr>
      <w:tr w:rsidR="00CF2B05" w:rsidRPr="00CF2B05" w:rsidTr="00CF2B05">
        <w:trPr>
          <w:trHeight w:val="530"/>
        </w:trPr>
        <w:tc>
          <w:tcPr>
            <w:tcW w:w="817" w:type="dxa"/>
          </w:tcPr>
          <w:p w:rsidR="00CF2B05" w:rsidRPr="00CF2B05" w:rsidRDefault="00CF2B05" w:rsidP="00CF2B05">
            <w:pPr>
              <w:pStyle w:val="ad"/>
              <w:rPr>
                <w:rFonts w:asciiTheme="majorEastAsia" w:eastAsiaTheme="majorEastAsia" w:hAnsiTheme="majorEastAsia"/>
                <w:sz w:val="21"/>
                <w:szCs w:val="21"/>
              </w:rPr>
            </w:pPr>
            <w:r w:rsidRPr="00CF2B05">
              <w:rPr>
                <w:rFonts w:asciiTheme="majorEastAsia" w:eastAsiaTheme="majorEastAsia" w:hAnsiTheme="majorEastAsia" w:hint="eastAsia"/>
                <w:sz w:val="21"/>
                <w:szCs w:val="21"/>
              </w:rPr>
              <w:t>2</w:t>
            </w:r>
          </w:p>
        </w:tc>
        <w:tc>
          <w:tcPr>
            <w:tcW w:w="1985" w:type="dxa"/>
          </w:tcPr>
          <w:p w:rsidR="00CF2B05" w:rsidRPr="00CF2B05" w:rsidRDefault="00CF2B05" w:rsidP="00CF2B05">
            <w:pPr>
              <w:pStyle w:val="ad"/>
              <w:rPr>
                <w:rFonts w:asciiTheme="majorEastAsia" w:eastAsiaTheme="majorEastAsia" w:hAnsiTheme="majorEastAsia"/>
                <w:sz w:val="21"/>
                <w:szCs w:val="21"/>
              </w:rPr>
            </w:pPr>
            <w:r w:rsidRPr="00CF2B05">
              <w:rPr>
                <w:rFonts w:asciiTheme="majorEastAsia" w:eastAsiaTheme="majorEastAsia" w:hAnsiTheme="majorEastAsia" w:hint="eastAsia"/>
                <w:sz w:val="21"/>
                <w:szCs w:val="21"/>
              </w:rPr>
              <w:t>中心集电器维修</w:t>
            </w:r>
          </w:p>
        </w:tc>
        <w:tc>
          <w:tcPr>
            <w:tcW w:w="2693" w:type="dxa"/>
          </w:tcPr>
          <w:p w:rsidR="00CF2B05" w:rsidRPr="00CF2B05" w:rsidRDefault="00CF2B05" w:rsidP="00CF2B05">
            <w:pPr>
              <w:pStyle w:val="ad"/>
              <w:rPr>
                <w:rFonts w:asciiTheme="majorEastAsia" w:eastAsiaTheme="majorEastAsia" w:hAnsiTheme="majorEastAsia"/>
                <w:sz w:val="21"/>
                <w:szCs w:val="21"/>
              </w:rPr>
            </w:pPr>
            <w:r w:rsidRPr="00CF2B05">
              <w:rPr>
                <w:rFonts w:asciiTheme="majorEastAsia" w:eastAsiaTheme="majorEastAsia" w:hAnsiTheme="majorEastAsia" w:hint="eastAsia"/>
                <w:sz w:val="21"/>
                <w:szCs w:val="21"/>
              </w:rPr>
              <w:t>ZS-C4-630A/6-100A/8-P10A/20 额定电压500V 常州基腾</w:t>
            </w:r>
          </w:p>
        </w:tc>
        <w:tc>
          <w:tcPr>
            <w:tcW w:w="850" w:type="dxa"/>
          </w:tcPr>
          <w:p w:rsidR="00CF2B05" w:rsidRPr="00CF2B05" w:rsidRDefault="00CF2B05" w:rsidP="00CF2B05">
            <w:pPr>
              <w:pStyle w:val="ad"/>
              <w:rPr>
                <w:rFonts w:asciiTheme="majorEastAsia" w:eastAsiaTheme="majorEastAsia" w:hAnsiTheme="majorEastAsia"/>
                <w:sz w:val="21"/>
                <w:szCs w:val="21"/>
              </w:rPr>
            </w:pPr>
            <w:r w:rsidRPr="00CF2B05">
              <w:rPr>
                <w:rFonts w:asciiTheme="majorEastAsia" w:eastAsiaTheme="majorEastAsia" w:hAnsiTheme="majorEastAsia" w:hint="eastAsia"/>
                <w:sz w:val="21"/>
                <w:szCs w:val="21"/>
              </w:rPr>
              <w:t>2套</w:t>
            </w:r>
          </w:p>
        </w:tc>
        <w:tc>
          <w:tcPr>
            <w:tcW w:w="2511" w:type="dxa"/>
          </w:tcPr>
          <w:p w:rsidR="00CF2B05" w:rsidRPr="00CF2B05" w:rsidRDefault="00CF2B05" w:rsidP="00CF2B05">
            <w:pPr>
              <w:pStyle w:val="ad"/>
              <w:rPr>
                <w:rFonts w:asciiTheme="majorEastAsia" w:eastAsiaTheme="majorEastAsia" w:hAnsiTheme="majorEastAsia"/>
                <w:b/>
                <w:sz w:val="21"/>
                <w:szCs w:val="21"/>
              </w:rPr>
            </w:pPr>
            <w:r w:rsidRPr="00CF2B05">
              <w:rPr>
                <w:rFonts w:asciiTheme="majorEastAsia" w:eastAsiaTheme="majorEastAsia" w:hAnsiTheme="majorEastAsia" w:hint="eastAsia"/>
                <w:b/>
                <w:sz w:val="21"/>
                <w:szCs w:val="21"/>
              </w:rPr>
              <w:t>整套碳刷总成、碳刷、压簧、各型号螺丝的供货和维修更换</w:t>
            </w:r>
          </w:p>
        </w:tc>
      </w:tr>
      <w:tr w:rsidR="00CF2B05" w:rsidRPr="00CF2B05" w:rsidTr="00CF2B05">
        <w:trPr>
          <w:trHeight w:val="530"/>
        </w:trPr>
        <w:tc>
          <w:tcPr>
            <w:tcW w:w="817" w:type="dxa"/>
          </w:tcPr>
          <w:p w:rsidR="00CF2B05" w:rsidRPr="00CF2B05" w:rsidRDefault="00CF2B05" w:rsidP="00CF2B05">
            <w:pPr>
              <w:pStyle w:val="ad"/>
              <w:rPr>
                <w:rFonts w:asciiTheme="majorEastAsia" w:eastAsiaTheme="majorEastAsia" w:hAnsiTheme="majorEastAsia"/>
                <w:sz w:val="21"/>
                <w:szCs w:val="21"/>
              </w:rPr>
            </w:pPr>
            <w:r w:rsidRPr="00CF2B05">
              <w:rPr>
                <w:rFonts w:asciiTheme="majorEastAsia" w:eastAsiaTheme="majorEastAsia" w:hAnsiTheme="majorEastAsia" w:hint="eastAsia"/>
                <w:sz w:val="21"/>
                <w:szCs w:val="21"/>
              </w:rPr>
              <w:t>3</w:t>
            </w:r>
          </w:p>
        </w:tc>
        <w:tc>
          <w:tcPr>
            <w:tcW w:w="1985" w:type="dxa"/>
          </w:tcPr>
          <w:p w:rsidR="00CF2B05" w:rsidRPr="00CF2B05" w:rsidRDefault="00CF2B05" w:rsidP="00CF2B05">
            <w:pPr>
              <w:pStyle w:val="ad"/>
              <w:rPr>
                <w:rFonts w:asciiTheme="majorEastAsia" w:eastAsiaTheme="majorEastAsia" w:hAnsiTheme="majorEastAsia"/>
                <w:sz w:val="21"/>
                <w:szCs w:val="21"/>
              </w:rPr>
            </w:pPr>
            <w:r w:rsidRPr="00CF2B05">
              <w:rPr>
                <w:rFonts w:asciiTheme="majorEastAsia" w:eastAsiaTheme="majorEastAsia" w:hAnsiTheme="majorEastAsia" w:hint="eastAsia"/>
                <w:sz w:val="21"/>
                <w:szCs w:val="21"/>
              </w:rPr>
              <w:t>铜鼻子</w:t>
            </w:r>
          </w:p>
        </w:tc>
        <w:tc>
          <w:tcPr>
            <w:tcW w:w="2693" w:type="dxa"/>
          </w:tcPr>
          <w:p w:rsidR="00CF2B05" w:rsidRPr="00CF2B05" w:rsidRDefault="00CF2B05" w:rsidP="00CF2B05">
            <w:pPr>
              <w:pStyle w:val="ad"/>
              <w:rPr>
                <w:rFonts w:asciiTheme="majorEastAsia" w:eastAsiaTheme="majorEastAsia" w:hAnsiTheme="majorEastAsia"/>
                <w:sz w:val="21"/>
                <w:szCs w:val="21"/>
              </w:rPr>
            </w:pPr>
            <w:r w:rsidRPr="00CF2B05">
              <w:rPr>
                <w:rFonts w:asciiTheme="majorEastAsia" w:eastAsiaTheme="majorEastAsia" w:hAnsiTheme="majorEastAsia" w:hint="eastAsia"/>
                <w:sz w:val="21"/>
                <w:szCs w:val="21"/>
              </w:rPr>
              <w:t>2.5/4.0平方毫米</w:t>
            </w:r>
          </w:p>
        </w:tc>
        <w:tc>
          <w:tcPr>
            <w:tcW w:w="850" w:type="dxa"/>
          </w:tcPr>
          <w:p w:rsidR="00CF2B05" w:rsidRPr="00CF2B05" w:rsidRDefault="00CF2B05" w:rsidP="00CF2B05">
            <w:pPr>
              <w:pStyle w:val="ad"/>
              <w:rPr>
                <w:rFonts w:asciiTheme="majorEastAsia" w:eastAsiaTheme="majorEastAsia" w:hAnsiTheme="majorEastAsia"/>
                <w:sz w:val="21"/>
                <w:szCs w:val="21"/>
              </w:rPr>
            </w:pPr>
            <w:r w:rsidRPr="00CF2B05">
              <w:rPr>
                <w:rFonts w:asciiTheme="majorEastAsia" w:eastAsiaTheme="majorEastAsia" w:hAnsiTheme="majorEastAsia" w:hint="eastAsia"/>
                <w:sz w:val="21"/>
                <w:szCs w:val="21"/>
              </w:rPr>
              <w:t>各100个</w:t>
            </w:r>
          </w:p>
        </w:tc>
        <w:tc>
          <w:tcPr>
            <w:tcW w:w="2511" w:type="dxa"/>
          </w:tcPr>
          <w:p w:rsidR="00CF2B05" w:rsidRPr="00CF2B05" w:rsidRDefault="00CF2B05" w:rsidP="00CF2B05">
            <w:pPr>
              <w:pStyle w:val="ad"/>
              <w:rPr>
                <w:rFonts w:asciiTheme="majorEastAsia" w:eastAsiaTheme="majorEastAsia" w:hAnsiTheme="majorEastAsia"/>
                <w:b/>
                <w:color w:val="FF0000"/>
                <w:sz w:val="21"/>
                <w:szCs w:val="21"/>
              </w:rPr>
            </w:pPr>
            <w:r w:rsidRPr="00CF2B05">
              <w:rPr>
                <w:rFonts w:asciiTheme="majorEastAsia" w:eastAsiaTheme="majorEastAsia" w:hAnsiTheme="majorEastAsia" w:hint="eastAsia"/>
                <w:b/>
                <w:sz w:val="21"/>
                <w:szCs w:val="21"/>
              </w:rPr>
              <w:t>供货</w:t>
            </w:r>
          </w:p>
        </w:tc>
      </w:tr>
      <w:tr w:rsidR="00CF2B05" w:rsidRPr="00CF2B05" w:rsidTr="00CF2B05">
        <w:tc>
          <w:tcPr>
            <w:tcW w:w="817" w:type="dxa"/>
          </w:tcPr>
          <w:p w:rsidR="00CF2B05" w:rsidRPr="00CF2B05" w:rsidRDefault="00CF2B05" w:rsidP="00CF2B05">
            <w:pPr>
              <w:pStyle w:val="ad"/>
              <w:rPr>
                <w:rFonts w:asciiTheme="majorEastAsia" w:eastAsiaTheme="majorEastAsia" w:hAnsiTheme="majorEastAsia"/>
                <w:sz w:val="21"/>
                <w:szCs w:val="21"/>
              </w:rPr>
            </w:pPr>
            <w:r w:rsidRPr="00CF2B05">
              <w:rPr>
                <w:rFonts w:asciiTheme="majorEastAsia" w:eastAsiaTheme="majorEastAsia" w:hAnsiTheme="majorEastAsia" w:hint="eastAsia"/>
                <w:sz w:val="21"/>
                <w:szCs w:val="21"/>
              </w:rPr>
              <w:t>4</w:t>
            </w:r>
          </w:p>
        </w:tc>
        <w:tc>
          <w:tcPr>
            <w:tcW w:w="1985" w:type="dxa"/>
          </w:tcPr>
          <w:p w:rsidR="00CF2B05" w:rsidRPr="00CF2B05" w:rsidRDefault="00CF2B05" w:rsidP="00CF2B05">
            <w:pPr>
              <w:pStyle w:val="ad"/>
              <w:rPr>
                <w:rFonts w:asciiTheme="majorEastAsia" w:eastAsiaTheme="majorEastAsia" w:hAnsiTheme="majorEastAsia"/>
                <w:sz w:val="21"/>
                <w:szCs w:val="21"/>
              </w:rPr>
            </w:pPr>
            <w:r w:rsidRPr="00CF2B05">
              <w:rPr>
                <w:rFonts w:asciiTheme="majorEastAsia" w:eastAsiaTheme="majorEastAsia" w:hAnsiTheme="majorEastAsia" w:hint="eastAsia"/>
                <w:sz w:val="21"/>
                <w:szCs w:val="21"/>
              </w:rPr>
              <w:t>维修更换和测试</w:t>
            </w:r>
          </w:p>
        </w:tc>
        <w:tc>
          <w:tcPr>
            <w:tcW w:w="2693" w:type="dxa"/>
          </w:tcPr>
          <w:p w:rsidR="00CF2B05" w:rsidRPr="00CF2B05" w:rsidRDefault="00CF2B05" w:rsidP="00CF2B05">
            <w:pPr>
              <w:pStyle w:val="ad"/>
              <w:rPr>
                <w:rFonts w:asciiTheme="majorEastAsia" w:eastAsiaTheme="majorEastAsia" w:hAnsiTheme="majorEastAsia"/>
                <w:sz w:val="21"/>
                <w:szCs w:val="21"/>
              </w:rPr>
            </w:pPr>
          </w:p>
        </w:tc>
        <w:tc>
          <w:tcPr>
            <w:tcW w:w="850" w:type="dxa"/>
          </w:tcPr>
          <w:p w:rsidR="00CF2B05" w:rsidRPr="00CF2B05" w:rsidRDefault="00CF2B05" w:rsidP="00CF2B05">
            <w:pPr>
              <w:pStyle w:val="ad"/>
              <w:rPr>
                <w:rFonts w:asciiTheme="majorEastAsia" w:eastAsiaTheme="majorEastAsia" w:hAnsiTheme="majorEastAsia"/>
                <w:sz w:val="21"/>
                <w:szCs w:val="21"/>
              </w:rPr>
            </w:pPr>
            <w:r w:rsidRPr="00CF2B05">
              <w:rPr>
                <w:rFonts w:asciiTheme="majorEastAsia" w:eastAsiaTheme="majorEastAsia" w:hAnsiTheme="majorEastAsia" w:hint="eastAsia"/>
                <w:sz w:val="21"/>
                <w:szCs w:val="21"/>
              </w:rPr>
              <w:t>1项</w:t>
            </w:r>
          </w:p>
        </w:tc>
        <w:tc>
          <w:tcPr>
            <w:tcW w:w="2511" w:type="dxa"/>
          </w:tcPr>
          <w:p w:rsidR="00CF2B05" w:rsidRPr="00CF2B05" w:rsidRDefault="00CF2B05" w:rsidP="00CF2B05">
            <w:pPr>
              <w:pStyle w:val="ad"/>
              <w:rPr>
                <w:rFonts w:asciiTheme="majorEastAsia" w:eastAsiaTheme="majorEastAsia" w:hAnsiTheme="majorEastAsia"/>
                <w:sz w:val="21"/>
                <w:szCs w:val="21"/>
              </w:rPr>
            </w:pPr>
          </w:p>
        </w:tc>
      </w:tr>
    </w:tbl>
    <w:p w:rsidR="00B01FC0" w:rsidRDefault="00B01FC0" w:rsidP="00CF2B05">
      <w:pPr>
        <w:pStyle w:val="ad"/>
        <w:rPr>
          <w:rFonts w:asciiTheme="majorEastAsia" w:eastAsiaTheme="majorEastAsia" w:hAnsiTheme="majorEastAsia"/>
        </w:rPr>
      </w:pPr>
    </w:p>
    <w:p w:rsidR="00B01FC0" w:rsidRDefault="00B01FC0" w:rsidP="00CF2B05">
      <w:pPr>
        <w:pStyle w:val="ad"/>
        <w:rPr>
          <w:rFonts w:asciiTheme="majorEastAsia" w:eastAsiaTheme="majorEastAsia" w:hAnsiTheme="majorEastAsia"/>
        </w:rPr>
      </w:pPr>
    </w:p>
    <w:p w:rsidR="00B01FC0" w:rsidRDefault="00B01FC0" w:rsidP="00CF2B05">
      <w:pPr>
        <w:pStyle w:val="ad"/>
        <w:rPr>
          <w:rFonts w:asciiTheme="majorEastAsia" w:eastAsiaTheme="majorEastAsia" w:hAnsiTheme="majorEastAsia"/>
        </w:rPr>
      </w:pPr>
    </w:p>
    <w:p w:rsidR="00B01FC0" w:rsidRDefault="00B01FC0" w:rsidP="00CF2B05">
      <w:pPr>
        <w:pStyle w:val="ad"/>
        <w:rPr>
          <w:rFonts w:asciiTheme="majorEastAsia" w:eastAsiaTheme="majorEastAsia" w:hAnsiTheme="majorEastAsia"/>
        </w:rPr>
      </w:pPr>
    </w:p>
    <w:p w:rsidR="00B01FC0" w:rsidRDefault="00B01FC0" w:rsidP="00CF2B05">
      <w:pPr>
        <w:pStyle w:val="ad"/>
        <w:rPr>
          <w:rFonts w:asciiTheme="majorEastAsia" w:eastAsiaTheme="majorEastAsia" w:hAnsiTheme="majorEastAsia"/>
        </w:rPr>
      </w:pPr>
    </w:p>
    <w:p w:rsidR="00B01FC0" w:rsidRDefault="00B01FC0" w:rsidP="00CF2B05">
      <w:pPr>
        <w:pStyle w:val="ad"/>
        <w:rPr>
          <w:rFonts w:asciiTheme="majorEastAsia" w:eastAsiaTheme="majorEastAsia" w:hAnsiTheme="majorEastAsia"/>
        </w:rPr>
      </w:pPr>
    </w:p>
    <w:p w:rsidR="00B01FC0" w:rsidRDefault="00B01FC0" w:rsidP="00CF2B05">
      <w:pPr>
        <w:pStyle w:val="ad"/>
        <w:rPr>
          <w:rFonts w:asciiTheme="majorEastAsia" w:eastAsiaTheme="majorEastAsia" w:hAnsiTheme="majorEastAsia"/>
        </w:rPr>
      </w:pPr>
    </w:p>
    <w:p w:rsidR="00B01FC0" w:rsidRDefault="00B01FC0" w:rsidP="00CF2B05">
      <w:pPr>
        <w:pStyle w:val="ad"/>
        <w:rPr>
          <w:rFonts w:asciiTheme="majorEastAsia" w:eastAsiaTheme="majorEastAsia" w:hAnsiTheme="majorEastAsia"/>
        </w:rPr>
      </w:pPr>
    </w:p>
    <w:p w:rsidR="00B01FC0" w:rsidRDefault="00B01FC0" w:rsidP="00CF2B05">
      <w:pPr>
        <w:pStyle w:val="ad"/>
        <w:rPr>
          <w:rFonts w:asciiTheme="majorEastAsia" w:eastAsiaTheme="majorEastAsia" w:hAnsiTheme="majorEastAsia"/>
        </w:rPr>
      </w:pPr>
    </w:p>
    <w:p w:rsidR="00B01FC0" w:rsidRDefault="00B01FC0" w:rsidP="00CF2B05">
      <w:pPr>
        <w:pStyle w:val="ad"/>
        <w:rPr>
          <w:rFonts w:asciiTheme="majorEastAsia" w:eastAsiaTheme="majorEastAsia" w:hAnsiTheme="majorEastAsia"/>
        </w:rPr>
      </w:pPr>
    </w:p>
    <w:p w:rsidR="00CF2B05" w:rsidRPr="00CF2B05" w:rsidRDefault="00CF2B05" w:rsidP="00B01FC0">
      <w:pPr>
        <w:pStyle w:val="ad"/>
        <w:spacing w:line="360" w:lineRule="auto"/>
        <w:rPr>
          <w:rFonts w:asciiTheme="majorEastAsia" w:eastAsiaTheme="majorEastAsia" w:hAnsiTheme="majorEastAsia"/>
        </w:rPr>
      </w:pPr>
      <w:r w:rsidRPr="00CF2B05">
        <w:rPr>
          <w:rFonts w:asciiTheme="majorEastAsia" w:eastAsiaTheme="majorEastAsia" w:hAnsiTheme="majorEastAsia" w:hint="eastAsia"/>
        </w:rPr>
        <w:t>三、资质要求：</w:t>
      </w:r>
    </w:p>
    <w:p w:rsidR="00CF2B05" w:rsidRPr="00CF2B05" w:rsidRDefault="00CF2B05" w:rsidP="00B01FC0">
      <w:pPr>
        <w:pStyle w:val="ad"/>
        <w:spacing w:line="360" w:lineRule="auto"/>
        <w:rPr>
          <w:rFonts w:asciiTheme="majorEastAsia" w:eastAsiaTheme="majorEastAsia" w:hAnsiTheme="majorEastAsia"/>
        </w:rPr>
      </w:pPr>
      <w:r w:rsidRPr="00CF2B05">
        <w:rPr>
          <w:rFonts w:asciiTheme="majorEastAsia" w:eastAsiaTheme="majorEastAsia" w:hAnsiTheme="majorEastAsia" w:hint="eastAsia"/>
        </w:rPr>
        <w:t>1.具备港口起重机起电气安装和维修经验，熟悉港口门座式起重机电气系统原理，有低压中心集电器安装和维护经验(中心集电器生产厂家优先考虑)。</w:t>
      </w:r>
    </w:p>
    <w:p w:rsidR="00CF2B05" w:rsidRPr="00CF2B05" w:rsidRDefault="00CF2B05" w:rsidP="00B01FC0">
      <w:pPr>
        <w:pStyle w:val="ad"/>
        <w:spacing w:line="360" w:lineRule="auto"/>
        <w:rPr>
          <w:rFonts w:asciiTheme="majorEastAsia" w:eastAsiaTheme="majorEastAsia" w:hAnsiTheme="majorEastAsia"/>
        </w:rPr>
      </w:pPr>
      <w:r w:rsidRPr="00CF2B05">
        <w:rPr>
          <w:rFonts w:asciiTheme="majorEastAsia" w:eastAsiaTheme="majorEastAsia" w:hAnsiTheme="majorEastAsia" w:hint="eastAsia"/>
        </w:rPr>
        <w:t>2.投标时须提供码头门座式起重机电气维修项目业绩证明。</w:t>
      </w:r>
    </w:p>
    <w:p w:rsidR="00CF2B05" w:rsidRPr="00CF2B05" w:rsidRDefault="00CF2B05" w:rsidP="00B01FC0">
      <w:pPr>
        <w:pStyle w:val="ad"/>
        <w:spacing w:line="360" w:lineRule="auto"/>
        <w:rPr>
          <w:rFonts w:asciiTheme="majorEastAsia" w:eastAsiaTheme="majorEastAsia" w:hAnsiTheme="majorEastAsia"/>
        </w:rPr>
      </w:pPr>
      <w:r w:rsidRPr="00CF2B05">
        <w:rPr>
          <w:rFonts w:asciiTheme="majorEastAsia" w:eastAsiaTheme="majorEastAsia" w:hAnsiTheme="majorEastAsia" w:hint="eastAsia"/>
        </w:rPr>
        <w:t xml:space="preserve">四、工程量清单如下： </w:t>
      </w:r>
    </w:p>
    <w:p w:rsidR="00CF2B05" w:rsidRPr="00CF2B05" w:rsidRDefault="00CF2B05" w:rsidP="00B01FC0">
      <w:pPr>
        <w:spacing w:line="360" w:lineRule="auto"/>
        <w:rPr>
          <w:rFonts w:asciiTheme="majorEastAsia" w:eastAsiaTheme="majorEastAsia" w:hAnsiTheme="majorEastAsia"/>
          <w:sz w:val="24"/>
          <w:szCs w:val="24"/>
          <w:lang w:eastAsia="zh-CN"/>
        </w:rPr>
      </w:pPr>
      <w:r w:rsidRPr="00CF2B05">
        <w:rPr>
          <w:rFonts w:asciiTheme="majorEastAsia" w:eastAsiaTheme="majorEastAsia" w:hAnsiTheme="majorEastAsia" w:hint="eastAsia"/>
          <w:sz w:val="24"/>
          <w:szCs w:val="24"/>
          <w:lang w:eastAsia="zh-CN"/>
        </w:rPr>
        <w:t>五、其它要求：</w:t>
      </w:r>
    </w:p>
    <w:p w:rsidR="00CF2B05" w:rsidRPr="00CF2B05" w:rsidRDefault="00CF2B05" w:rsidP="00B01FC0">
      <w:pPr>
        <w:spacing w:line="360" w:lineRule="auto"/>
        <w:rPr>
          <w:rFonts w:asciiTheme="majorEastAsia" w:eastAsiaTheme="majorEastAsia" w:hAnsiTheme="majorEastAsia"/>
          <w:sz w:val="24"/>
          <w:szCs w:val="24"/>
          <w:lang w:eastAsia="zh-CN"/>
        </w:rPr>
      </w:pPr>
      <w:r w:rsidRPr="00CF2B05">
        <w:rPr>
          <w:rFonts w:asciiTheme="majorEastAsia" w:eastAsiaTheme="majorEastAsia" w:hAnsiTheme="majorEastAsia" w:hint="eastAsia"/>
          <w:sz w:val="24"/>
          <w:szCs w:val="24"/>
          <w:lang w:eastAsia="zh-CN"/>
        </w:rPr>
        <w:t xml:space="preserve">1、项目维修完成自验收合格并投入使用之日起一年内为质量保修期，保修期内有任何质量问题免费修理及更换零部件。                                                    </w:t>
      </w:r>
    </w:p>
    <w:p w:rsidR="00CF2B05" w:rsidRPr="00CF2B05" w:rsidRDefault="00CF2B05" w:rsidP="00B01FC0">
      <w:pPr>
        <w:spacing w:line="360" w:lineRule="auto"/>
        <w:rPr>
          <w:rFonts w:asciiTheme="majorEastAsia" w:eastAsiaTheme="majorEastAsia" w:hAnsiTheme="majorEastAsia"/>
          <w:sz w:val="24"/>
          <w:szCs w:val="24"/>
          <w:lang w:eastAsia="zh-CN"/>
        </w:rPr>
      </w:pPr>
      <w:r w:rsidRPr="00CF2B05">
        <w:rPr>
          <w:rFonts w:asciiTheme="majorEastAsia" w:eastAsiaTheme="majorEastAsia" w:hAnsiTheme="majorEastAsia" w:hint="eastAsia"/>
          <w:sz w:val="24"/>
          <w:szCs w:val="24"/>
          <w:lang w:eastAsia="zh-CN"/>
        </w:rPr>
        <w:t>2、负责培训甲方的技术人员和维护人员，了解设备结构、工作原理，能排除一般故障。</w:t>
      </w:r>
    </w:p>
    <w:p w:rsidR="00CF2B05" w:rsidRDefault="00CF2B05" w:rsidP="00B01FC0">
      <w:pPr>
        <w:pStyle w:val="ad"/>
        <w:spacing w:line="360" w:lineRule="auto"/>
        <w:rPr>
          <w:rFonts w:asciiTheme="majorEastAsia" w:eastAsiaTheme="majorEastAsia" w:hAnsiTheme="majorEastAsia"/>
        </w:rPr>
      </w:pPr>
    </w:p>
    <w:p w:rsidR="00B01FC0" w:rsidRDefault="00B01FC0" w:rsidP="00B01FC0">
      <w:pPr>
        <w:pStyle w:val="ad"/>
        <w:spacing w:line="360" w:lineRule="auto"/>
        <w:rPr>
          <w:rFonts w:asciiTheme="majorEastAsia" w:eastAsiaTheme="majorEastAsia" w:hAnsiTheme="majorEastAsia"/>
        </w:rPr>
      </w:pPr>
    </w:p>
    <w:p w:rsidR="00B01FC0" w:rsidRPr="00CF2B05" w:rsidRDefault="00B01FC0" w:rsidP="00B01FC0">
      <w:pPr>
        <w:pStyle w:val="ad"/>
        <w:spacing w:line="360" w:lineRule="auto"/>
        <w:rPr>
          <w:rFonts w:asciiTheme="majorEastAsia" w:eastAsiaTheme="majorEastAsia" w:hAnsiTheme="majorEastAsia"/>
        </w:rPr>
      </w:pPr>
    </w:p>
    <w:p w:rsidR="00932530" w:rsidRPr="003F11F4" w:rsidRDefault="00932530" w:rsidP="00932530">
      <w:pPr>
        <w:spacing w:line="400" w:lineRule="exact"/>
        <w:ind w:left="262" w:hangingChars="87" w:hanging="262"/>
        <w:rPr>
          <w:rFonts w:asciiTheme="majorEastAsia" w:eastAsiaTheme="majorEastAsia" w:hAnsiTheme="majorEastAsia"/>
          <w:b/>
          <w:color w:val="000000"/>
          <w:sz w:val="30"/>
          <w:szCs w:val="30"/>
          <w:lang w:eastAsia="zh-CN"/>
        </w:rPr>
      </w:pPr>
      <w:r w:rsidRPr="003F11F4">
        <w:rPr>
          <w:rFonts w:asciiTheme="majorEastAsia" w:eastAsiaTheme="majorEastAsia" w:hAnsiTheme="majorEastAsia" w:hint="eastAsia"/>
          <w:b/>
          <w:color w:val="000000"/>
          <w:sz w:val="30"/>
          <w:szCs w:val="30"/>
          <w:lang w:eastAsia="zh-CN"/>
        </w:rPr>
        <w:t>附件2：</w:t>
      </w:r>
    </w:p>
    <w:p w:rsidR="00932530" w:rsidRDefault="00932530" w:rsidP="00025CD9">
      <w:pPr>
        <w:pStyle w:val="a4"/>
        <w:spacing w:afterLines="150"/>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rsidR="00932530" w:rsidRPr="00B01FC0" w:rsidRDefault="00932530" w:rsidP="00B01FC0">
      <w:pPr>
        <w:spacing w:line="360" w:lineRule="auto"/>
        <w:rPr>
          <w:rFonts w:asciiTheme="majorEastAsia" w:eastAsiaTheme="majorEastAsia" w:hAnsiTheme="majorEastAsia"/>
          <w:sz w:val="21"/>
          <w:szCs w:val="21"/>
          <w:lang w:eastAsia="zh-CN"/>
        </w:rPr>
      </w:pPr>
      <w:r w:rsidRPr="00B01FC0">
        <w:rPr>
          <w:rFonts w:asciiTheme="majorEastAsia" w:eastAsiaTheme="majorEastAsia" w:hAnsiTheme="majorEastAsia" w:hint="eastAsia"/>
          <w:sz w:val="21"/>
          <w:szCs w:val="21"/>
          <w:lang w:eastAsia="zh-CN"/>
        </w:rPr>
        <w:t>发包单位（以下简称甲方）：</w:t>
      </w:r>
      <w:r w:rsidRPr="00B01FC0">
        <w:rPr>
          <w:rFonts w:asciiTheme="majorEastAsia" w:eastAsiaTheme="majorEastAsia" w:hAnsiTheme="majorEastAsia" w:hint="eastAsia"/>
          <w:sz w:val="21"/>
          <w:szCs w:val="21"/>
          <w:u w:val="single"/>
          <w:lang w:eastAsia="zh-CN"/>
        </w:rPr>
        <w:t>翔鹭码头投资管理（漳州）有限公司</w:t>
      </w:r>
      <w:r w:rsidRPr="00B01FC0">
        <w:rPr>
          <w:rFonts w:asciiTheme="majorEastAsia" w:eastAsiaTheme="majorEastAsia" w:hAnsiTheme="majorEastAsia" w:hint="eastAsia"/>
          <w:sz w:val="21"/>
          <w:szCs w:val="21"/>
          <w:lang w:eastAsia="zh-CN"/>
        </w:rPr>
        <w:t xml:space="preserve"> </w:t>
      </w:r>
    </w:p>
    <w:p w:rsidR="00932530" w:rsidRPr="00B01FC0" w:rsidRDefault="00932530" w:rsidP="00B01FC0">
      <w:pPr>
        <w:spacing w:line="360" w:lineRule="auto"/>
        <w:rPr>
          <w:rFonts w:asciiTheme="majorEastAsia" w:eastAsiaTheme="majorEastAsia" w:hAnsiTheme="majorEastAsia"/>
          <w:sz w:val="21"/>
          <w:szCs w:val="21"/>
          <w:lang w:eastAsia="zh-CN"/>
        </w:rPr>
      </w:pPr>
      <w:r w:rsidRPr="00B01FC0">
        <w:rPr>
          <w:rFonts w:asciiTheme="majorEastAsia" w:eastAsiaTheme="majorEastAsia" w:hAnsiTheme="majorEastAsia" w:hint="eastAsia"/>
          <w:sz w:val="21"/>
          <w:szCs w:val="21"/>
          <w:lang w:eastAsia="zh-CN"/>
        </w:rPr>
        <w:t>承包单位（以下简称乙方）：</w:t>
      </w:r>
      <w:r w:rsidRPr="00B01FC0">
        <w:rPr>
          <w:rFonts w:asciiTheme="majorEastAsia" w:eastAsiaTheme="majorEastAsia" w:hAnsiTheme="majorEastAsia" w:hint="eastAsia"/>
          <w:sz w:val="21"/>
          <w:szCs w:val="21"/>
          <w:u w:val="single"/>
          <w:lang w:eastAsia="zh-CN"/>
        </w:rPr>
        <w:t xml:space="preserve">  </w:t>
      </w:r>
      <w:r w:rsidR="00B01FC0" w:rsidRPr="00B01FC0">
        <w:rPr>
          <w:rFonts w:asciiTheme="majorEastAsia" w:eastAsiaTheme="majorEastAsia" w:hAnsiTheme="majorEastAsia" w:hint="eastAsia"/>
          <w:sz w:val="21"/>
          <w:szCs w:val="21"/>
          <w:u w:val="single"/>
          <w:lang w:eastAsia="zh-CN"/>
        </w:rPr>
        <w:t xml:space="preserve">                            </w:t>
      </w:r>
      <w:r w:rsidRPr="00B01FC0">
        <w:rPr>
          <w:rFonts w:asciiTheme="majorEastAsia" w:eastAsiaTheme="majorEastAsia" w:hAnsiTheme="majorEastAsia" w:hint="eastAsia"/>
          <w:sz w:val="21"/>
          <w:szCs w:val="21"/>
          <w:u w:val="single"/>
          <w:lang w:eastAsia="zh-CN"/>
        </w:rPr>
        <w:t xml:space="preserve">  </w:t>
      </w:r>
      <w:r w:rsidRPr="00B01FC0">
        <w:rPr>
          <w:rFonts w:asciiTheme="majorEastAsia" w:eastAsiaTheme="majorEastAsia" w:hAnsiTheme="majorEastAsia" w:hint="eastAsia"/>
          <w:sz w:val="21"/>
          <w:szCs w:val="21"/>
          <w:lang w:eastAsia="zh-CN"/>
        </w:rPr>
        <w:t xml:space="preserve">     </w:t>
      </w:r>
    </w:p>
    <w:p w:rsidR="00932530" w:rsidRPr="00B01FC0" w:rsidRDefault="00932530" w:rsidP="00B01FC0">
      <w:pPr>
        <w:spacing w:line="360" w:lineRule="auto"/>
        <w:rPr>
          <w:rFonts w:asciiTheme="majorEastAsia" w:eastAsiaTheme="majorEastAsia" w:hAnsiTheme="majorEastAsia"/>
          <w:sz w:val="21"/>
          <w:szCs w:val="21"/>
          <w:lang w:eastAsia="zh-CN"/>
        </w:rPr>
      </w:pPr>
      <w:r w:rsidRPr="00B01FC0">
        <w:rPr>
          <w:rFonts w:asciiTheme="majorEastAsia" w:eastAsiaTheme="majorEastAsia" w:hAnsiTheme="majorEastAsia" w:hint="eastAsia"/>
          <w:sz w:val="21"/>
          <w:szCs w:val="21"/>
          <w:lang w:eastAsia="zh-CN"/>
        </w:rPr>
        <w:t xml:space="preserve">    双方就</w:t>
      </w:r>
      <w:r w:rsidRPr="00B01FC0">
        <w:rPr>
          <w:rFonts w:asciiTheme="majorEastAsia" w:eastAsiaTheme="majorEastAsia" w:hAnsiTheme="majorEastAsia" w:hint="eastAsia"/>
          <w:sz w:val="21"/>
          <w:szCs w:val="21"/>
          <w:u w:val="single"/>
          <w:lang w:eastAsia="zh-CN"/>
        </w:rPr>
        <w:t xml:space="preserve"> 码头</w:t>
      </w:r>
      <w:r w:rsidR="00B01FC0" w:rsidRPr="00B01FC0">
        <w:rPr>
          <w:rFonts w:asciiTheme="majorEastAsia" w:eastAsiaTheme="majorEastAsia" w:hAnsiTheme="majorEastAsia" w:hint="eastAsia"/>
          <w:sz w:val="21"/>
          <w:szCs w:val="21"/>
          <w:u w:val="single"/>
          <w:lang w:eastAsia="zh-CN"/>
        </w:rPr>
        <w:t>4台</w:t>
      </w:r>
      <w:r w:rsidRPr="00B01FC0">
        <w:rPr>
          <w:rFonts w:asciiTheme="majorEastAsia" w:eastAsiaTheme="majorEastAsia" w:hAnsiTheme="majorEastAsia" w:hint="eastAsia"/>
          <w:sz w:val="21"/>
          <w:szCs w:val="21"/>
          <w:u w:val="single"/>
          <w:lang w:eastAsia="zh-CN"/>
        </w:rPr>
        <w:t>门机</w:t>
      </w:r>
      <w:r w:rsidR="00B01FC0" w:rsidRPr="00B01FC0">
        <w:rPr>
          <w:rFonts w:asciiTheme="majorEastAsia" w:eastAsiaTheme="majorEastAsia" w:hAnsiTheme="majorEastAsia" w:hint="eastAsia"/>
          <w:sz w:val="21"/>
          <w:szCs w:val="21"/>
          <w:u w:val="single"/>
          <w:lang w:eastAsia="zh-CN"/>
        </w:rPr>
        <w:t>中心集电器维修</w:t>
      </w:r>
      <w:r w:rsidRPr="00B01FC0">
        <w:rPr>
          <w:rFonts w:asciiTheme="majorEastAsia" w:eastAsiaTheme="majorEastAsia" w:hAnsiTheme="majorEastAsia" w:hint="eastAsia"/>
          <w:sz w:val="21"/>
          <w:szCs w:val="21"/>
          <w:lang w:eastAsia="zh-CN"/>
        </w:rPr>
        <w:t>签订了</w:t>
      </w:r>
      <w:r w:rsidRPr="00B01FC0">
        <w:rPr>
          <w:rFonts w:asciiTheme="majorEastAsia" w:eastAsiaTheme="majorEastAsia" w:hAnsiTheme="majorEastAsia" w:hint="eastAsia"/>
          <w:sz w:val="21"/>
          <w:szCs w:val="21"/>
          <w:u w:val="single"/>
          <w:lang w:eastAsia="zh-CN"/>
        </w:rPr>
        <w:t xml:space="preserve"> 技术维修  </w:t>
      </w:r>
      <w:r w:rsidRPr="00B01FC0">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翔鹭码头投资管理（漳州）有限公司HSE管理制度，经双方协商，双方自愿签订本安全环保协议，作为主合同的附件。</w:t>
      </w:r>
    </w:p>
    <w:p w:rsidR="00932530" w:rsidRPr="00B01FC0" w:rsidRDefault="00932530" w:rsidP="00B01FC0">
      <w:pPr>
        <w:spacing w:line="360" w:lineRule="auto"/>
        <w:rPr>
          <w:rFonts w:asciiTheme="majorEastAsia" w:eastAsiaTheme="majorEastAsia" w:hAnsiTheme="majorEastAsia"/>
          <w:sz w:val="21"/>
          <w:szCs w:val="21"/>
          <w:lang w:eastAsia="zh-CN"/>
        </w:rPr>
      </w:pPr>
      <w:r w:rsidRPr="00B01FC0">
        <w:rPr>
          <w:rFonts w:asciiTheme="majorEastAsia" w:eastAsiaTheme="majorEastAsia" w:hAnsiTheme="majorEastAsia" w:hint="eastAsia"/>
          <w:b/>
          <w:sz w:val="21"/>
          <w:szCs w:val="21"/>
          <w:lang w:eastAsia="zh-CN"/>
        </w:rPr>
        <w:lastRenderedPageBreak/>
        <w:t>一、甲方的权利和义务：</w:t>
      </w:r>
    </w:p>
    <w:p w:rsidR="00932530" w:rsidRPr="00B01FC0" w:rsidRDefault="00932530" w:rsidP="00B01FC0">
      <w:pPr>
        <w:pStyle w:val="a7"/>
        <w:spacing w:before="0" w:line="360" w:lineRule="auto"/>
        <w:ind w:left="0" w:firstLine="0"/>
        <w:rPr>
          <w:rFonts w:asciiTheme="majorEastAsia" w:eastAsiaTheme="majorEastAsia" w:hAnsiTheme="majorEastAsia"/>
          <w:sz w:val="21"/>
          <w:szCs w:val="21"/>
          <w:lang w:eastAsia="zh-CN"/>
        </w:rPr>
      </w:pPr>
      <w:r w:rsidRPr="00B01FC0">
        <w:rPr>
          <w:rFonts w:asciiTheme="majorEastAsia" w:eastAsiaTheme="majorEastAsia" w:hAnsiTheme="majorEastAsia" w:hint="eastAsia"/>
          <w:sz w:val="21"/>
          <w:szCs w:val="21"/>
          <w:lang w:eastAsia="zh-CN"/>
        </w:rPr>
        <w:t>1、 甲方有权对乙方的资质进行审查，确认其符合且具备进厂条件，方可进厂施工。</w:t>
      </w:r>
    </w:p>
    <w:p w:rsidR="00932530" w:rsidRPr="00B01FC0" w:rsidRDefault="00932530" w:rsidP="00B01FC0">
      <w:pPr>
        <w:pStyle w:val="a7"/>
        <w:spacing w:before="0" w:line="360" w:lineRule="auto"/>
        <w:ind w:left="0" w:firstLine="0"/>
        <w:rPr>
          <w:rFonts w:asciiTheme="majorEastAsia" w:eastAsiaTheme="majorEastAsia" w:hAnsiTheme="majorEastAsia"/>
          <w:sz w:val="21"/>
          <w:szCs w:val="21"/>
          <w:lang w:eastAsia="zh-CN"/>
        </w:rPr>
      </w:pPr>
      <w:r w:rsidRPr="00B01FC0">
        <w:rPr>
          <w:rFonts w:asciiTheme="majorEastAsia" w:eastAsiaTheme="majorEastAsia" w:hAnsiTheme="majorEastAsia" w:hint="eastAsia"/>
          <w:sz w:val="21"/>
          <w:szCs w:val="21"/>
          <w:lang w:eastAsia="zh-CN"/>
        </w:rPr>
        <w:t>2、 甲方有权要求乙方维护好甲方相关的安全环保设施、设备和器材。</w:t>
      </w:r>
    </w:p>
    <w:p w:rsidR="00932530" w:rsidRPr="00B01FC0" w:rsidRDefault="00932530" w:rsidP="00B01FC0">
      <w:pPr>
        <w:tabs>
          <w:tab w:val="num" w:pos="360"/>
          <w:tab w:val="num" w:pos="840"/>
        </w:tabs>
        <w:spacing w:line="360" w:lineRule="auto"/>
        <w:rPr>
          <w:rFonts w:asciiTheme="majorEastAsia" w:eastAsiaTheme="majorEastAsia" w:hAnsiTheme="majorEastAsia"/>
          <w:sz w:val="21"/>
          <w:szCs w:val="21"/>
          <w:lang w:eastAsia="zh-CN"/>
        </w:rPr>
      </w:pPr>
      <w:r w:rsidRPr="00B01FC0">
        <w:rPr>
          <w:rFonts w:asciiTheme="majorEastAsia" w:eastAsiaTheme="majorEastAsia" w:hAnsiTheme="maj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932530" w:rsidRPr="00B01FC0" w:rsidRDefault="00932530" w:rsidP="00B01FC0">
      <w:pPr>
        <w:tabs>
          <w:tab w:val="num" w:pos="360"/>
          <w:tab w:val="num" w:pos="840"/>
        </w:tabs>
        <w:spacing w:line="360" w:lineRule="auto"/>
        <w:rPr>
          <w:rFonts w:asciiTheme="majorEastAsia" w:eastAsiaTheme="majorEastAsia" w:hAnsiTheme="majorEastAsia"/>
          <w:sz w:val="21"/>
          <w:szCs w:val="21"/>
          <w:lang w:eastAsia="zh-CN"/>
        </w:rPr>
      </w:pPr>
      <w:r w:rsidRPr="00B01FC0">
        <w:rPr>
          <w:rFonts w:asciiTheme="majorEastAsia" w:eastAsiaTheme="majorEastAsia" w:hAnsiTheme="maj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932530" w:rsidRPr="00B01FC0" w:rsidRDefault="00932530" w:rsidP="00B01FC0">
      <w:pPr>
        <w:tabs>
          <w:tab w:val="num" w:pos="360"/>
          <w:tab w:val="num" w:pos="840"/>
        </w:tabs>
        <w:spacing w:line="360" w:lineRule="auto"/>
        <w:rPr>
          <w:rFonts w:asciiTheme="majorEastAsia" w:eastAsiaTheme="majorEastAsia" w:hAnsiTheme="majorEastAsia"/>
          <w:color w:val="FF0000"/>
          <w:sz w:val="21"/>
          <w:szCs w:val="21"/>
          <w:lang w:eastAsia="zh-CN"/>
        </w:rPr>
      </w:pPr>
      <w:r w:rsidRPr="00B01FC0">
        <w:rPr>
          <w:rFonts w:asciiTheme="majorEastAsia" w:eastAsiaTheme="majorEastAsia" w:hAnsiTheme="majorEastAsia" w:hint="eastAsia"/>
          <w:sz w:val="21"/>
          <w:szCs w:val="21"/>
          <w:lang w:eastAsia="zh-CN"/>
        </w:rPr>
        <w:t>5、 甲方有权对乙方不服从管理和严重违章者，驱除施工现场。</w:t>
      </w:r>
    </w:p>
    <w:p w:rsidR="00932530" w:rsidRPr="00B01FC0" w:rsidRDefault="00932530" w:rsidP="00B01FC0">
      <w:pPr>
        <w:pStyle w:val="a7"/>
        <w:spacing w:before="0" w:line="360" w:lineRule="auto"/>
        <w:ind w:left="0" w:firstLine="0"/>
        <w:rPr>
          <w:rFonts w:asciiTheme="majorEastAsia" w:eastAsiaTheme="majorEastAsia" w:hAnsiTheme="majorEastAsia"/>
          <w:b/>
          <w:sz w:val="21"/>
          <w:szCs w:val="21"/>
          <w:lang w:eastAsia="zh-CN"/>
        </w:rPr>
      </w:pPr>
      <w:r w:rsidRPr="00B01FC0">
        <w:rPr>
          <w:rFonts w:asciiTheme="majorEastAsia" w:eastAsiaTheme="majorEastAsia" w:hAnsiTheme="majorEastAsia" w:hint="eastAsia"/>
          <w:sz w:val="21"/>
          <w:szCs w:val="21"/>
          <w:lang w:eastAsia="zh-CN"/>
        </w:rPr>
        <w:t>6、 甲方负责对乙方进行厂级和部门级安全培训教育和考核，考核合格方可办理入厂手续。</w:t>
      </w:r>
    </w:p>
    <w:p w:rsidR="00932530" w:rsidRPr="00B01FC0" w:rsidRDefault="00932530" w:rsidP="00B01FC0">
      <w:pPr>
        <w:tabs>
          <w:tab w:val="num" w:pos="360"/>
          <w:tab w:val="num" w:pos="840"/>
        </w:tabs>
        <w:spacing w:line="360" w:lineRule="auto"/>
        <w:rPr>
          <w:rFonts w:asciiTheme="majorEastAsia" w:eastAsiaTheme="majorEastAsia" w:hAnsiTheme="majorEastAsia"/>
          <w:sz w:val="21"/>
          <w:szCs w:val="21"/>
          <w:lang w:eastAsia="zh-CN"/>
        </w:rPr>
      </w:pPr>
      <w:r w:rsidRPr="00B01FC0">
        <w:rPr>
          <w:rFonts w:asciiTheme="majorEastAsia" w:eastAsiaTheme="majorEastAsia" w:hAnsiTheme="majorEastAsia" w:hint="eastAsia"/>
          <w:sz w:val="21"/>
          <w:szCs w:val="21"/>
          <w:lang w:eastAsia="zh-CN"/>
        </w:rPr>
        <w:t>7、 甲方负责各装置的工艺处理、退料、置换、吹扫及盲板隔离工作，为本项目提供安全的施工条件。</w:t>
      </w:r>
    </w:p>
    <w:p w:rsidR="00932530" w:rsidRPr="00B01FC0" w:rsidRDefault="00932530" w:rsidP="00B01FC0">
      <w:pPr>
        <w:tabs>
          <w:tab w:val="num" w:pos="360"/>
          <w:tab w:val="num" w:pos="840"/>
        </w:tabs>
        <w:spacing w:line="360" w:lineRule="auto"/>
        <w:rPr>
          <w:rFonts w:asciiTheme="majorEastAsia" w:eastAsiaTheme="majorEastAsia" w:hAnsiTheme="majorEastAsia"/>
          <w:sz w:val="21"/>
          <w:szCs w:val="21"/>
          <w:lang w:eastAsia="zh-CN"/>
        </w:rPr>
      </w:pPr>
      <w:r w:rsidRPr="00B01FC0">
        <w:rPr>
          <w:rFonts w:asciiTheme="majorEastAsia" w:eastAsiaTheme="majorEastAsia" w:hAnsiTheme="majorEastAsia" w:hint="eastAsia"/>
          <w:sz w:val="21"/>
          <w:szCs w:val="21"/>
          <w:lang w:eastAsia="zh-CN"/>
        </w:rPr>
        <w:t>8、 甲方应乙方要求，向乙方提供与乙方作业相关的甲方有毒有害、易燃易爆物品的数据。</w:t>
      </w:r>
    </w:p>
    <w:p w:rsidR="00932530" w:rsidRPr="00B01FC0" w:rsidRDefault="00932530" w:rsidP="00B01FC0">
      <w:pPr>
        <w:tabs>
          <w:tab w:val="num" w:pos="360"/>
          <w:tab w:val="num" w:pos="840"/>
        </w:tabs>
        <w:spacing w:line="360" w:lineRule="auto"/>
        <w:rPr>
          <w:rFonts w:asciiTheme="majorEastAsia" w:eastAsiaTheme="majorEastAsia" w:hAnsiTheme="majorEastAsia"/>
          <w:sz w:val="21"/>
          <w:szCs w:val="21"/>
          <w:lang w:eastAsia="zh-CN"/>
        </w:rPr>
      </w:pPr>
      <w:r w:rsidRPr="00B01FC0">
        <w:rPr>
          <w:rFonts w:asciiTheme="majorEastAsia" w:eastAsiaTheme="majorEastAsia" w:hAnsiTheme="majorEastAsia" w:hint="eastAsia"/>
          <w:sz w:val="21"/>
          <w:szCs w:val="21"/>
          <w:lang w:eastAsia="zh-CN"/>
        </w:rPr>
        <w:t>9、 甲方在开工前必须对乙方进行全面的安全技术及文明施工交底。</w:t>
      </w:r>
    </w:p>
    <w:p w:rsidR="00932530" w:rsidRPr="00B01FC0" w:rsidRDefault="00932530" w:rsidP="00B01FC0">
      <w:pPr>
        <w:spacing w:line="360" w:lineRule="auto"/>
        <w:ind w:left="1" w:hanging="1"/>
        <w:rPr>
          <w:rFonts w:asciiTheme="majorEastAsia" w:eastAsiaTheme="majorEastAsia" w:hAnsiTheme="majorEastAsia"/>
          <w:b/>
          <w:sz w:val="21"/>
          <w:szCs w:val="21"/>
          <w:lang w:eastAsia="zh-CN"/>
        </w:rPr>
      </w:pPr>
      <w:r w:rsidRPr="00B01FC0">
        <w:rPr>
          <w:rFonts w:asciiTheme="majorEastAsia" w:eastAsiaTheme="majorEastAsia" w:hAnsiTheme="majorEastAsia" w:hint="eastAsia"/>
          <w:b/>
          <w:sz w:val="21"/>
          <w:szCs w:val="21"/>
          <w:lang w:eastAsia="zh-CN"/>
        </w:rPr>
        <w:t>二、乙方的权利和义务：</w:t>
      </w:r>
    </w:p>
    <w:p w:rsidR="00932530" w:rsidRPr="00B01FC0" w:rsidRDefault="00932530" w:rsidP="00B01FC0">
      <w:pPr>
        <w:spacing w:line="360" w:lineRule="auto"/>
        <w:ind w:hanging="1"/>
        <w:rPr>
          <w:rFonts w:asciiTheme="majorEastAsia" w:eastAsiaTheme="majorEastAsia" w:hAnsiTheme="majorEastAsia"/>
          <w:sz w:val="21"/>
          <w:szCs w:val="21"/>
          <w:lang w:eastAsia="zh-CN"/>
        </w:rPr>
      </w:pPr>
      <w:r w:rsidRPr="00B01FC0">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932530" w:rsidRPr="00B01FC0" w:rsidRDefault="00932530" w:rsidP="00B01FC0">
      <w:pPr>
        <w:spacing w:line="360" w:lineRule="auto"/>
        <w:ind w:hanging="1"/>
        <w:rPr>
          <w:rFonts w:asciiTheme="majorEastAsia" w:eastAsiaTheme="majorEastAsia" w:hAnsiTheme="majorEastAsia"/>
          <w:sz w:val="21"/>
          <w:szCs w:val="21"/>
          <w:lang w:eastAsia="zh-CN"/>
        </w:rPr>
      </w:pPr>
      <w:r w:rsidRPr="00B01FC0">
        <w:rPr>
          <w:rFonts w:asciiTheme="majorEastAsia" w:eastAsiaTheme="majorEastAsia" w:hAnsiTheme="majorEastAsia" w:hint="eastAsia"/>
          <w:sz w:val="21"/>
          <w:szCs w:val="21"/>
          <w:lang w:eastAsia="zh-CN"/>
        </w:rPr>
        <w:t>2、乙方有权对甲方安全管理工作提出合理化建议或改进措施。</w:t>
      </w:r>
    </w:p>
    <w:p w:rsidR="00932530" w:rsidRPr="00B01FC0" w:rsidRDefault="00932530" w:rsidP="00B01FC0">
      <w:pPr>
        <w:spacing w:line="360" w:lineRule="auto"/>
        <w:ind w:hanging="1"/>
        <w:rPr>
          <w:rFonts w:asciiTheme="majorEastAsia" w:eastAsiaTheme="majorEastAsia" w:hAnsiTheme="majorEastAsia"/>
          <w:sz w:val="21"/>
          <w:szCs w:val="21"/>
          <w:lang w:eastAsia="zh-CN"/>
        </w:rPr>
      </w:pPr>
      <w:r w:rsidRPr="00B01FC0">
        <w:rPr>
          <w:rFonts w:asciiTheme="majorEastAsia" w:eastAsiaTheme="majorEastAsia" w:hAnsiTheme="majorEastAsia" w:hint="eastAsia"/>
          <w:sz w:val="21"/>
          <w:szCs w:val="21"/>
          <w:lang w:eastAsia="zh-CN"/>
        </w:rPr>
        <w:t xml:space="preserve">3、乙方对甲方管理人员违章指挥、强令冒险作业、有权拒绝执行。对打击和报复行为有权向上级和有关部门汇报。 </w:t>
      </w:r>
    </w:p>
    <w:p w:rsidR="00932530" w:rsidRPr="00B01FC0" w:rsidRDefault="00932530" w:rsidP="00B01FC0">
      <w:pPr>
        <w:spacing w:line="360" w:lineRule="auto"/>
        <w:ind w:hanging="1"/>
        <w:rPr>
          <w:rFonts w:asciiTheme="majorEastAsia" w:eastAsiaTheme="majorEastAsia" w:hAnsiTheme="majorEastAsia"/>
          <w:sz w:val="21"/>
          <w:szCs w:val="21"/>
          <w:lang w:eastAsia="zh-CN"/>
        </w:rPr>
      </w:pPr>
      <w:r w:rsidRPr="00B01FC0">
        <w:rPr>
          <w:rFonts w:asciiTheme="majorEastAsia" w:eastAsiaTheme="majorEastAsia" w:hAnsiTheme="majorEastAsia" w:hint="eastAsia"/>
          <w:sz w:val="21"/>
          <w:szCs w:val="21"/>
          <w:lang w:eastAsia="zh-CN"/>
        </w:rPr>
        <w:t>4、乙方对危及生命安全和身体健康的施工作业条件和环境，有权提出整改建议或拒绝施工作业。</w:t>
      </w:r>
    </w:p>
    <w:p w:rsidR="00932530" w:rsidRPr="00B01FC0" w:rsidRDefault="00932530" w:rsidP="00B01FC0">
      <w:pPr>
        <w:spacing w:line="360" w:lineRule="auto"/>
        <w:ind w:hanging="1"/>
        <w:rPr>
          <w:rFonts w:asciiTheme="majorEastAsia" w:eastAsiaTheme="majorEastAsia" w:hAnsiTheme="majorEastAsia"/>
          <w:sz w:val="21"/>
          <w:szCs w:val="21"/>
          <w:lang w:eastAsia="zh-CN"/>
        </w:rPr>
      </w:pPr>
      <w:r w:rsidRPr="00B01FC0">
        <w:rPr>
          <w:rFonts w:asciiTheme="majorEastAsia" w:eastAsiaTheme="majorEastAsia" w:hAnsiTheme="majorEastAsia" w:hint="eastAsia"/>
          <w:sz w:val="21"/>
          <w:szCs w:val="21"/>
          <w:lang w:eastAsia="zh-CN"/>
        </w:rPr>
        <w:t>5、乙方施工过程中在发生严重危及作业人员生命安全的不可抗拒紧急情况时，有权采取必要的避险措施，并立即向管理部门报告。</w:t>
      </w:r>
    </w:p>
    <w:p w:rsidR="00932530" w:rsidRPr="00B01FC0" w:rsidRDefault="00932530" w:rsidP="00B01FC0">
      <w:pPr>
        <w:spacing w:line="360" w:lineRule="auto"/>
        <w:ind w:hanging="1"/>
        <w:rPr>
          <w:rFonts w:asciiTheme="majorEastAsia" w:eastAsiaTheme="majorEastAsia" w:hAnsiTheme="majorEastAsia"/>
          <w:sz w:val="21"/>
          <w:szCs w:val="21"/>
          <w:lang w:eastAsia="zh-CN"/>
        </w:rPr>
      </w:pPr>
      <w:r w:rsidRPr="00B01FC0">
        <w:rPr>
          <w:rFonts w:asciiTheme="majorEastAsia" w:eastAsiaTheme="majorEastAsia" w:hAnsiTheme="majorEastAsia" w:hint="eastAsia"/>
          <w:sz w:val="21"/>
          <w:szCs w:val="21"/>
          <w:lang w:eastAsia="zh-CN"/>
        </w:rPr>
        <w:t>6、乙方有权要求甲方提供相关的安全资料。</w:t>
      </w:r>
    </w:p>
    <w:p w:rsidR="00932530" w:rsidRPr="00B01FC0" w:rsidRDefault="00932530" w:rsidP="00B01FC0">
      <w:pPr>
        <w:spacing w:line="360" w:lineRule="auto"/>
        <w:ind w:hanging="1"/>
        <w:rPr>
          <w:rFonts w:asciiTheme="majorEastAsia" w:eastAsiaTheme="majorEastAsia" w:hAnsiTheme="majorEastAsia"/>
          <w:b/>
          <w:sz w:val="21"/>
          <w:szCs w:val="21"/>
          <w:lang w:eastAsia="zh-CN"/>
        </w:rPr>
      </w:pPr>
      <w:r w:rsidRPr="00B01FC0">
        <w:rPr>
          <w:rFonts w:asciiTheme="majorEastAsia" w:eastAsiaTheme="majorEastAsia" w:hAnsiTheme="majorEastAsia" w:hint="eastAsia"/>
          <w:sz w:val="21"/>
          <w:szCs w:val="21"/>
          <w:lang w:eastAsia="zh-CN"/>
        </w:rPr>
        <w:t>7、</w:t>
      </w:r>
      <w:r w:rsidRPr="00B01FC0">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B01FC0">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sidRPr="00B01FC0">
        <w:rPr>
          <w:rFonts w:asciiTheme="majorEastAsia" w:eastAsiaTheme="majorEastAsia" w:hAnsiTheme="majorEastAsia" w:cs="Arial" w:hint="eastAsia"/>
          <w:sz w:val="21"/>
          <w:szCs w:val="21"/>
          <w:lang w:eastAsia="zh-CN"/>
        </w:rPr>
        <w:t>并佩戴明显标志；编制和实施各安全环保施工方案和专项应急预案。</w:t>
      </w:r>
    </w:p>
    <w:p w:rsidR="00932530" w:rsidRPr="00B01FC0" w:rsidRDefault="00932530" w:rsidP="00B01FC0">
      <w:pPr>
        <w:spacing w:line="360" w:lineRule="auto"/>
        <w:ind w:hanging="1"/>
        <w:rPr>
          <w:rFonts w:asciiTheme="majorEastAsia" w:eastAsiaTheme="majorEastAsia" w:hAnsiTheme="majorEastAsia"/>
          <w:sz w:val="21"/>
          <w:szCs w:val="21"/>
          <w:lang w:eastAsia="zh-CN"/>
        </w:rPr>
      </w:pPr>
      <w:r w:rsidRPr="00B01FC0">
        <w:rPr>
          <w:rFonts w:asciiTheme="majorEastAsia" w:eastAsiaTheme="majorEastAsia" w:hAnsiTheme="majorEastAsia" w:hint="eastAsia"/>
          <w:sz w:val="21"/>
          <w:szCs w:val="21"/>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932530" w:rsidRPr="00B01FC0" w:rsidRDefault="00932530" w:rsidP="00B01FC0">
      <w:pPr>
        <w:spacing w:line="360" w:lineRule="auto"/>
        <w:ind w:hanging="1"/>
        <w:rPr>
          <w:rFonts w:asciiTheme="majorEastAsia" w:eastAsiaTheme="majorEastAsia" w:hAnsiTheme="majorEastAsia"/>
          <w:sz w:val="21"/>
          <w:szCs w:val="21"/>
          <w:lang w:eastAsia="zh-CN"/>
        </w:rPr>
      </w:pPr>
      <w:r w:rsidRPr="00B01FC0">
        <w:rPr>
          <w:rFonts w:asciiTheme="majorEastAsia" w:eastAsiaTheme="majorEastAsia" w:hAnsiTheme="majorEastAsia" w:hint="eastAsia"/>
          <w:sz w:val="21"/>
          <w:szCs w:val="21"/>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rsidR="00932530" w:rsidRPr="00B01FC0" w:rsidRDefault="00932530" w:rsidP="00B01FC0">
      <w:pPr>
        <w:spacing w:line="360" w:lineRule="auto"/>
        <w:ind w:hanging="1"/>
        <w:rPr>
          <w:rFonts w:asciiTheme="majorEastAsia" w:eastAsiaTheme="majorEastAsia" w:hAnsiTheme="majorEastAsia"/>
          <w:sz w:val="21"/>
          <w:szCs w:val="21"/>
          <w:lang w:eastAsia="zh-CN"/>
        </w:rPr>
      </w:pPr>
      <w:r w:rsidRPr="00B01FC0">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932530" w:rsidRPr="00B01FC0" w:rsidRDefault="00932530" w:rsidP="00B01FC0">
      <w:pPr>
        <w:spacing w:line="360" w:lineRule="auto"/>
        <w:ind w:hanging="1"/>
        <w:rPr>
          <w:rFonts w:asciiTheme="majorEastAsia" w:eastAsiaTheme="majorEastAsia" w:hAnsiTheme="majorEastAsia"/>
          <w:sz w:val="21"/>
          <w:szCs w:val="21"/>
          <w:lang w:eastAsia="zh-CN"/>
        </w:rPr>
      </w:pPr>
      <w:r w:rsidRPr="00B01FC0">
        <w:rPr>
          <w:rFonts w:asciiTheme="majorEastAsia" w:eastAsiaTheme="majorEastAsia" w:hAnsiTheme="majorEastAsia" w:hint="eastAsia"/>
          <w:sz w:val="21"/>
          <w:szCs w:val="21"/>
          <w:lang w:eastAsia="zh-CN"/>
        </w:rPr>
        <w:lastRenderedPageBreak/>
        <w:t>11、乙方应按《中华人民共和国劳动法》等法律、法规、规定用工，严禁使用未成年工和有职业禁忌的人员进行施工作业。</w:t>
      </w:r>
      <w:r w:rsidRPr="00B01FC0">
        <w:rPr>
          <w:rFonts w:asciiTheme="majorEastAsia" w:eastAsiaTheme="majorEastAsia" w:hAnsiTheme="majorEastAsia"/>
          <w:sz w:val="21"/>
          <w:szCs w:val="21"/>
          <w:lang w:eastAsia="zh-CN"/>
        </w:rPr>
        <w:t xml:space="preserve"> </w:t>
      </w:r>
    </w:p>
    <w:p w:rsidR="00932530" w:rsidRPr="00B01FC0" w:rsidRDefault="00932530" w:rsidP="00B01FC0">
      <w:pPr>
        <w:spacing w:line="360" w:lineRule="auto"/>
        <w:ind w:hanging="1"/>
        <w:rPr>
          <w:rFonts w:asciiTheme="majorEastAsia" w:eastAsiaTheme="majorEastAsia" w:hAnsiTheme="majorEastAsia"/>
          <w:sz w:val="21"/>
          <w:szCs w:val="21"/>
          <w:lang w:eastAsia="zh-CN"/>
        </w:rPr>
      </w:pPr>
      <w:r w:rsidRPr="00B01FC0">
        <w:rPr>
          <w:rFonts w:asciiTheme="majorEastAsia" w:eastAsiaTheme="majorEastAsia" w:hAnsiTheme="majorEastAsia" w:hint="eastAsia"/>
          <w:sz w:val="21"/>
          <w:szCs w:val="21"/>
          <w:lang w:eastAsia="zh-CN"/>
        </w:rPr>
        <w:t>12、乙方必须按国家有关规定，为施工人员办理工伤保险、意外伤害保险（施工人员较多的承包商建议购买建筑工程团体意外险），为施工人员配备合格的劳动防护用品及安全用具，保证施工工具、器械使用安全。</w:t>
      </w:r>
    </w:p>
    <w:p w:rsidR="00932530" w:rsidRPr="00B01FC0" w:rsidRDefault="00932530" w:rsidP="00B01FC0">
      <w:pPr>
        <w:spacing w:line="360" w:lineRule="auto"/>
        <w:ind w:hanging="1"/>
        <w:rPr>
          <w:rFonts w:asciiTheme="majorEastAsia" w:eastAsiaTheme="majorEastAsia" w:hAnsiTheme="majorEastAsia"/>
          <w:sz w:val="21"/>
          <w:szCs w:val="21"/>
          <w:lang w:eastAsia="zh-CN"/>
        </w:rPr>
      </w:pPr>
      <w:r w:rsidRPr="00B01FC0">
        <w:rPr>
          <w:rFonts w:asciiTheme="majorEastAsia" w:eastAsiaTheme="majorEastAsia" w:hAnsiTheme="majorEastAsia" w:hint="eastAsia"/>
          <w:sz w:val="21"/>
          <w:szCs w:val="21"/>
          <w:lang w:eastAsia="zh-CN"/>
        </w:rPr>
        <w:t>13、乙方需建立安全检查制度，指定专人负责现场安全监督检查工作，认真开展安全检查，发现作业过程中不安全行为、隐患、重大险情，应采取有效措施及时处理并报告甲方。</w:t>
      </w:r>
    </w:p>
    <w:p w:rsidR="00932530" w:rsidRPr="00B01FC0" w:rsidRDefault="00932530" w:rsidP="00B01FC0">
      <w:pPr>
        <w:spacing w:line="360" w:lineRule="auto"/>
        <w:ind w:hanging="1"/>
        <w:rPr>
          <w:rFonts w:asciiTheme="majorEastAsia" w:eastAsiaTheme="majorEastAsia" w:hAnsiTheme="majorEastAsia"/>
          <w:sz w:val="21"/>
          <w:szCs w:val="21"/>
          <w:lang w:eastAsia="zh-CN"/>
        </w:rPr>
      </w:pPr>
      <w:r w:rsidRPr="00B01FC0">
        <w:rPr>
          <w:rFonts w:asciiTheme="majorEastAsia" w:eastAsiaTheme="majorEastAsia" w:hAnsiTheme="majorEastAsia" w:hint="eastAsia"/>
          <w:sz w:val="21"/>
          <w:szCs w:val="21"/>
          <w:lang w:eastAsia="zh-CN"/>
        </w:rPr>
        <w:t>14、发生事故时，乙方必须及时向甲方报告。同时根据指令迅速组织实施现场人员疏散和抢救工作、采取相应的措施保护好现场，并要积极配合甲方或上级有关部门对事故的调查和现场勘查。</w:t>
      </w:r>
    </w:p>
    <w:p w:rsidR="00932530" w:rsidRPr="00B01FC0" w:rsidRDefault="00932530" w:rsidP="00B01FC0">
      <w:pPr>
        <w:spacing w:line="360" w:lineRule="auto"/>
        <w:ind w:hanging="1"/>
        <w:rPr>
          <w:rFonts w:asciiTheme="majorEastAsia" w:eastAsiaTheme="majorEastAsia" w:hAnsiTheme="majorEastAsia"/>
          <w:sz w:val="21"/>
          <w:szCs w:val="21"/>
          <w:lang w:eastAsia="zh-CN"/>
        </w:rPr>
      </w:pPr>
      <w:r w:rsidRPr="00B01FC0">
        <w:rPr>
          <w:rFonts w:asciiTheme="majorEastAsia" w:eastAsiaTheme="majorEastAsia" w:hAnsiTheme="majorEastAsia" w:hint="eastAsia"/>
          <w:sz w:val="21"/>
          <w:szCs w:val="21"/>
          <w:lang w:eastAsia="zh-CN"/>
        </w:rPr>
        <w:t>15、乙方进入现场的施工人员，严禁动用装置区机泵、容器、塔、加热炉等任何部位阀门，防止误开误关，造成意外事故。如确实需用，经与装置有关人员联系，同意后，由操作人员启闭阀门。</w:t>
      </w:r>
    </w:p>
    <w:p w:rsidR="00932530" w:rsidRPr="00B01FC0" w:rsidRDefault="00932530" w:rsidP="00B01FC0">
      <w:pPr>
        <w:spacing w:line="360" w:lineRule="auto"/>
        <w:ind w:hanging="1"/>
        <w:rPr>
          <w:rFonts w:asciiTheme="majorEastAsia" w:eastAsiaTheme="majorEastAsia" w:hAnsiTheme="majorEastAsia"/>
          <w:sz w:val="21"/>
          <w:szCs w:val="21"/>
          <w:lang w:eastAsia="zh-CN"/>
        </w:rPr>
      </w:pPr>
      <w:r w:rsidRPr="00B01FC0">
        <w:rPr>
          <w:rFonts w:asciiTheme="majorEastAsia" w:eastAsiaTheme="majorEastAsia" w:hAnsiTheme="majorEastAsia" w:hint="eastAsia"/>
          <w:sz w:val="21"/>
          <w:szCs w:val="21"/>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932530" w:rsidRPr="00B01FC0" w:rsidRDefault="00932530" w:rsidP="00B01FC0">
      <w:pPr>
        <w:spacing w:line="360" w:lineRule="auto"/>
        <w:ind w:hanging="1"/>
        <w:rPr>
          <w:rFonts w:asciiTheme="majorEastAsia" w:eastAsiaTheme="majorEastAsia" w:hAnsiTheme="majorEastAsia"/>
          <w:sz w:val="21"/>
          <w:szCs w:val="21"/>
          <w:lang w:eastAsia="zh-CN"/>
        </w:rPr>
      </w:pPr>
      <w:r w:rsidRPr="00B01FC0">
        <w:rPr>
          <w:rFonts w:asciiTheme="majorEastAsia" w:eastAsiaTheme="majorEastAsia" w:hAnsiTheme="majorEastAsia" w:hint="eastAsia"/>
          <w:sz w:val="21"/>
          <w:szCs w:val="21"/>
          <w:lang w:eastAsia="zh-CN"/>
        </w:rPr>
        <w:t>17、</w:t>
      </w:r>
      <w:r w:rsidRPr="00B01FC0">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932530" w:rsidRPr="00B01FC0" w:rsidRDefault="00932530" w:rsidP="00B01FC0">
      <w:pPr>
        <w:spacing w:line="360" w:lineRule="auto"/>
        <w:ind w:hanging="1"/>
        <w:rPr>
          <w:rFonts w:asciiTheme="majorEastAsia" w:eastAsiaTheme="majorEastAsia" w:hAnsiTheme="majorEastAsia"/>
          <w:bCs/>
          <w:sz w:val="21"/>
          <w:szCs w:val="21"/>
          <w:lang w:eastAsia="zh-CN"/>
        </w:rPr>
      </w:pPr>
      <w:r w:rsidRPr="00B01FC0">
        <w:rPr>
          <w:rFonts w:asciiTheme="majorEastAsia" w:eastAsiaTheme="majorEastAsia" w:hAnsiTheme="majorEastAsia" w:hint="eastAsia"/>
          <w:bCs/>
          <w:sz w:val="21"/>
          <w:szCs w:val="21"/>
          <w:lang w:eastAsia="zh-CN"/>
        </w:rPr>
        <w:t>18、</w:t>
      </w:r>
      <w:r w:rsidRPr="00B01FC0">
        <w:rPr>
          <w:rFonts w:asciiTheme="majorEastAsia" w:eastAsiaTheme="majorEastAsia" w:hAnsiTheme="majorEastAsia" w:hint="eastAsia"/>
          <w:sz w:val="21"/>
          <w:szCs w:val="21"/>
          <w:lang w:eastAsia="zh-CN"/>
        </w:rPr>
        <w:t>乙方</w:t>
      </w:r>
      <w:r w:rsidRPr="00B01FC0">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B01FC0">
        <w:rPr>
          <w:rFonts w:asciiTheme="majorEastAsia" w:eastAsiaTheme="majorEastAsia" w:hAnsiTheme="majorEastAsia" w:hint="eastAsia"/>
          <w:sz w:val="21"/>
          <w:szCs w:val="21"/>
          <w:lang w:eastAsia="zh-CN"/>
        </w:rPr>
        <w:t>GB 2894-2008）</w:t>
      </w:r>
      <w:r w:rsidRPr="00B01FC0">
        <w:rPr>
          <w:rFonts w:asciiTheme="majorEastAsia" w:eastAsiaTheme="majorEastAsia" w:hAnsiTheme="majorEastAsia" w:hint="eastAsia"/>
          <w:bCs/>
          <w:sz w:val="21"/>
          <w:szCs w:val="21"/>
          <w:lang w:eastAsia="zh-CN"/>
        </w:rPr>
        <w:t>的规定。</w:t>
      </w:r>
    </w:p>
    <w:p w:rsidR="00932530" w:rsidRPr="00B01FC0" w:rsidRDefault="00932530" w:rsidP="00B01FC0">
      <w:pPr>
        <w:spacing w:line="360" w:lineRule="auto"/>
        <w:ind w:hanging="1"/>
        <w:rPr>
          <w:rFonts w:asciiTheme="majorEastAsia" w:eastAsiaTheme="majorEastAsia" w:hAnsiTheme="majorEastAsia"/>
          <w:sz w:val="21"/>
          <w:szCs w:val="21"/>
          <w:lang w:eastAsia="zh-CN"/>
        </w:rPr>
      </w:pPr>
      <w:r w:rsidRPr="00B01FC0">
        <w:rPr>
          <w:rFonts w:asciiTheme="majorEastAsia" w:eastAsiaTheme="majorEastAsia" w:hAnsiTheme="majorEastAsia" w:hint="eastAsia"/>
          <w:bCs/>
          <w:sz w:val="21"/>
          <w:szCs w:val="21"/>
          <w:lang w:eastAsia="zh-CN"/>
        </w:rPr>
        <w:t>19、</w:t>
      </w:r>
      <w:r w:rsidRPr="00B01FC0">
        <w:rPr>
          <w:rFonts w:asciiTheme="majorEastAsia" w:eastAsiaTheme="majorEastAsia" w:hAnsiTheme="majorEastAsia" w:hint="eastAsia"/>
          <w:sz w:val="21"/>
          <w:szCs w:val="21"/>
          <w:lang w:eastAsia="zh-CN"/>
        </w:rPr>
        <w:t>乙方</w:t>
      </w:r>
      <w:r w:rsidRPr="00B01FC0">
        <w:rPr>
          <w:rFonts w:asciiTheme="majorEastAsia" w:eastAsiaTheme="majorEastAsia" w:hAnsiTheme="majorEastAsia" w:hint="eastAsia"/>
          <w:bCs/>
          <w:sz w:val="21"/>
          <w:szCs w:val="21"/>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B01FC0">
          <w:rPr>
            <w:rFonts w:asciiTheme="majorEastAsia" w:eastAsiaTheme="majorEastAsia" w:hAnsiTheme="majorEastAsia" w:hint="eastAsia"/>
            <w:bCs/>
            <w:sz w:val="21"/>
            <w:szCs w:val="21"/>
            <w:lang w:eastAsia="zh-CN"/>
          </w:rPr>
          <w:t>15米</w:t>
        </w:r>
      </w:smartTag>
      <w:r w:rsidRPr="00B01FC0">
        <w:rPr>
          <w:rFonts w:asciiTheme="majorEastAsia" w:eastAsiaTheme="majorEastAsia" w:hAnsiTheme="majorEastAsia" w:hint="eastAsia"/>
          <w:bCs/>
          <w:sz w:val="21"/>
          <w:szCs w:val="21"/>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B01FC0">
          <w:rPr>
            <w:rFonts w:asciiTheme="majorEastAsia" w:eastAsiaTheme="majorEastAsia" w:hAnsiTheme="majorEastAsia" w:hint="eastAsia"/>
            <w:bCs/>
            <w:sz w:val="21"/>
            <w:szCs w:val="21"/>
            <w:lang w:eastAsia="zh-CN"/>
          </w:rPr>
          <w:t>15米</w:t>
        </w:r>
      </w:smartTag>
      <w:r w:rsidRPr="00B01FC0">
        <w:rPr>
          <w:rFonts w:asciiTheme="majorEastAsia" w:eastAsiaTheme="majorEastAsia" w:hAnsiTheme="majorEastAsia" w:hint="eastAsia"/>
          <w:bCs/>
          <w:sz w:val="21"/>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932530" w:rsidRPr="00B01FC0" w:rsidRDefault="00932530" w:rsidP="00B01FC0">
      <w:pPr>
        <w:spacing w:line="360" w:lineRule="auto"/>
        <w:ind w:hanging="1"/>
        <w:rPr>
          <w:rFonts w:asciiTheme="majorEastAsia" w:eastAsiaTheme="majorEastAsia" w:hAnsiTheme="majorEastAsia"/>
          <w:sz w:val="21"/>
          <w:szCs w:val="21"/>
          <w:lang w:eastAsia="zh-CN"/>
        </w:rPr>
      </w:pPr>
      <w:r w:rsidRPr="00B01FC0">
        <w:rPr>
          <w:rFonts w:asciiTheme="majorEastAsia" w:eastAsiaTheme="majorEastAsia" w:hAnsiTheme="majorEastAsia" w:hint="eastAsia"/>
          <w:sz w:val="21"/>
          <w:szCs w:val="21"/>
          <w:lang w:eastAsia="zh-CN"/>
        </w:rPr>
        <w:t>20、乙方施工产生的</w:t>
      </w:r>
      <w:r w:rsidRPr="00B01FC0">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B01FC0">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w:t>
      </w:r>
    </w:p>
    <w:p w:rsidR="00932530" w:rsidRPr="00B01FC0" w:rsidRDefault="00932530" w:rsidP="00B01FC0">
      <w:pPr>
        <w:spacing w:line="360" w:lineRule="auto"/>
        <w:ind w:hanging="1"/>
        <w:rPr>
          <w:rFonts w:asciiTheme="majorEastAsia" w:eastAsiaTheme="majorEastAsia" w:hAnsiTheme="majorEastAsia"/>
          <w:sz w:val="21"/>
          <w:szCs w:val="21"/>
          <w:lang w:eastAsia="zh-CN"/>
        </w:rPr>
      </w:pPr>
      <w:r w:rsidRPr="00B01FC0">
        <w:rPr>
          <w:rFonts w:asciiTheme="majorEastAsia" w:eastAsiaTheme="majorEastAsia" w:hAnsiTheme="majorEastAsia" w:hint="eastAsia"/>
          <w:sz w:val="21"/>
          <w:szCs w:val="21"/>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932530" w:rsidRPr="00B01FC0" w:rsidRDefault="00932530" w:rsidP="00B01FC0">
      <w:pPr>
        <w:spacing w:line="360" w:lineRule="auto"/>
        <w:ind w:hanging="1"/>
        <w:rPr>
          <w:rFonts w:asciiTheme="majorEastAsia" w:eastAsiaTheme="majorEastAsia" w:hAnsiTheme="majorEastAsia"/>
          <w:bCs/>
          <w:sz w:val="21"/>
          <w:szCs w:val="21"/>
          <w:lang w:eastAsia="zh-CN"/>
        </w:rPr>
      </w:pPr>
      <w:r w:rsidRPr="00B01FC0">
        <w:rPr>
          <w:rFonts w:asciiTheme="majorEastAsia" w:eastAsiaTheme="majorEastAsia" w:hAnsiTheme="majorEastAsia" w:hint="eastAsia"/>
          <w:sz w:val="21"/>
          <w:szCs w:val="21"/>
          <w:lang w:eastAsia="zh-CN"/>
        </w:rPr>
        <w:t>22、</w:t>
      </w:r>
      <w:r w:rsidRPr="00B01FC0">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932530" w:rsidRPr="00B01FC0" w:rsidRDefault="00932530" w:rsidP="00B01FC0">
      <w:pPr>
        <w:spacing w:line="360" w:lineRule="auto"/>
        <w:rPr>
          <w:rFonts w:asciiTheme="majorEastAsia" w:eastAsiaTheme="majorEastAsia" w:hAnsiTheme="majorEastAsia"/>
          <w:b/>
          <w:sz w:val="21"/>
          <w:szCs w:val="21"/>
        </w:rPr>
      </w:pPr>
      <w:r w:rsidRPr="00B01FC0">
        <w:rPr>
          <w:rFonts w:asciiTheme="majorEastAsia" w:eastAsiaTheme="majorEastAsia" w:hAnsiTheme="majorEastAsia" w:hint="eastAsia"/>
          <w:b/>
          <w:sz w:val="21"/>
          <w:szCs w:val="21"/>
        </w:rPr>
        <w:t>三、违约责任及处理</w:t>
      </w:r>
    </w:p>
    <w:p w:rsidR="00932530" w:rsidRPr="00B01FC0" w:rsidRDefault="00932530" w:rsidP="00B01FC0">
      <w:pPr>
        <w:pStyle w:val="a7"/>
        <w:numPr>
          <w:ilvl w:val="0"/>
          <w:numId w:val="2"/>
        </w:numPr>
        <w:autoSpaceDE/>
        <w:autoSpaceDN/>
        <w:spacing w:before="0" w:line="360" w:lineRule="auto"/>
        <w:ind w:left="0" w:firstLine="0"/>
        <w:jc w:val="both"/>
        <w:rPr>
          <w:rFonts w:asciiTheme="majorEastAsia" w:eastAsiaTheme="majorEastAsia" w:hAnsiTheme="majorEastAsia"/>
          <w:b/>
          <w:sz w:val="21"/>
          <w:szCs w:val="21"/>
          <w:lang w:eastAsia="zh-CN"/>
        </w:rPr>
      </w:pPr>
      <w:r w:rsidRPr="00B01FC0">
        <w:rPr>
          <w:rFonts w:asciiTheme="majorEastAsia" w:eastAsiaTheme="majorEastAsia" w:hAnsiTheme="majorEastAsia" w:hint="eastAsia"/>
          <w:sz w:val="21"/>
          <w:szCs w:val="21"/>
          <w:lang w:eastAsia="zh-CN"/>
        </w:rPr>
        <w:t>乙方不得将工程违法转包、分包。</w:t>
      </w:r>
    </w:p>
    <w:p w:rsidR="00932530" w:rsidRPr="00B01FC0" w:rsidRDefault="00932530" w:rsidP="00B01FC0">
      <w:pPr>
        <w:spacing w:line="360" w:lineRule="auto"/>
        <w:rPr>
          <w:rFonts w:asciiTheme="majorEastAsia" w:eastAsiaTheme="majorEastAsia" w:hAnsiTheme="majorEastAsia"/>
          <w:sz w:val="21"/>
          <w:szCs w:val="21"/>
          <w:lang w:eastAsia="zh-CN"/>
        </w:rPr>
      </w:pPr>
      <w:r w:rsidRPr="00B01FC0">
        <w:rPr>
          <w:rFonts w:asciiTheme="majorEastAsia" w:eastAsiaTheme="majorEastAsia" w:hAnsiTheme="majorEastAsia" w:hint="eastAsia"/>
          <w:sz w:val="21"/>
          <w:szCs w:val="21"/>
          <w:lang w:eastAsia="zh-CN"/>
        </w:rPr>
        <w:t>2、发生安全事故时，甲乙双方均有抢险、救灾的义务，所发生的费用由责任方承担。</w:t>
      </w:r>
    </w:p>
    <w:p w:rsidR="00932530" w:rsidRPr="00B01FC0" w:rsidRDefault="00932530" w:rsidP="00B01FC0">
      <w:pPr>
        <w:spacing w:line="360" w:lineRule="auto"/>
        <w:rPr>
          <w:rFonts w:asciiTheme="majorEastAsia" w:eastAsiaTheme="majorEastAsia" w:hAnsiTheme="majorEastAsia"/>
          <w:sz w:val="21"/>
          <w:szCs w:val="21"/>
          <w:lang w:eastAsia="zh-CN"/>
        </w:rPr>
      </w:pPr>
      <w:r w:rsidRPr="00B01FC0">
        <w:rPr>
          <w:rFonts w:asciiTheme="majorEastAsia" w:eastAsiaTheme="majorEastAsia" w:hAnsiTheme="majorEastAsia" w:hint="eastAsia"/>
          <w:sz w:val="21"/>
          <w:szCs w:val="21"/>
          <w:lang w:eastAsia="zh-CN"/>
        </w:rPr>
        <w:lastRenderedPageBreak/>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932530" w:rsidRPr="00B01FC0" w:rsidRDefault="00932530" w:rsidP="00B01FC0">
      <w:pPr>
        <w:spacing w:line="360" w:lineRule="auto"/>
        <w:rPr>
          <w:rFonts w:asciiTheme="majorEastAsia" w:eastAsiaTheme="majorEastAsia" w:hAnsiTheme="majorEastAsia"/>
          <w:sz w:val="21"/>
          <w:szCs w:val="21"/>
          <w:lang w:eastAsia="zh-CN"/>
        </w:rPr>
      </w:pPr>
      <w:r w:rsidRPr="00B01FC0">
        <w:rPr>
          <w:rFonts w:asciiTheme="majorEastAsia" w:eastAsiaTheme="majorEastAsia" w:hAnsiTheme="majorEastAsia" w:hint="eastAsia"/>
          <w:sz w:val="21"/>
          <w:szCs w:val="21"/>
          <w:lang w:eastAsia="zh-CN"/>
        </w:rPr>
        <w:t>4、甲方违约造成的事故，甲方承担全部责任，并按规定追究有关人员责任及上报。</w:t>
      </w:r>
    </w:p>
    <w:p w:rsidR="00932530" w:rsidRPr="00B01FC0" w:rsidRDefault="00932530" w:rsidP="00B01FC0">
      <w:pPr>
        <w:spacing w:line="360" w:lineRule="auto"/>
        <w:rPr>
          <w:rFonts w:asciiTheme="majorEastAsia" w:eastAsiaTheme="majorEastAsia" w:hAnsiTheme="majorEastAsia"/>
          <w:sz w:val="21"/>
          <w:szCs w:val="21"/>
          <w:lang w:eastAsia="zh-CN"/>
        </w:rPr>
      </w:pPr>
      <w:r w:rsidRPr="00B01FC0">
        <w:rPr>
          <w:rFonts w:asciiTheme="majorEastAsia" w:eastAsiaTheme="majorEastAsia" w:hAnsiTheme="majorEastAsia" w:hint="eastAsia"/>
          <w:sz w:val="21"/>
          <w:szCs w:val="21"/>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rsidR="00932530" w:rsidRPr="00B01FC0" w:rsidRDefault="00932530" w:rsidP="00B01FC0">
      <w:pPr>
        <w:tabs>
          <w:tab w:val="num" w:pos="360"/>
          <w:tab w:val="num" w:pos="840"/>
        </w:tabs>
        <w:spacing w:line="360" w:lineRule="auto"/>
        <w:rPr>
          <w:rFonts w:asciiTheme="majorEastAsia" w:eastAsiaTheme="majorEastAsia" w:hAnsiTheme="majorEastAsia"/>
          <w:color w:val="FF0000"/>
          <w:sz w:val="21"/>
          <w:szCs w:val="21"/>
          <w:lang w:eastAsia="zh-CN"/>
        </w:rPr>
      </w:pPr>
      <w:r w:rsidRPr="00B01FC0">
        <w:rPr>
          <w:rFonts w:asciiTheme="majorEastAsia" w:eastAsiaTheme="majorEastAsia" w:hAnsiTheme="majorEastAsia" w:hint="eastAsia"/>
          <w:sz w:val="21"/>
          <w:szCs w:val="21"/>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932530" w:rsidRPr="00B01FC0" w:rsidRDefault="00932530" w:rsidP="00B01FC0">
      <w:pPr>
        <w:spacing w:line="360" w:lineRule="auto"/>
        <w:rPr>
          <w:rFonts w:asciiTheme="majorEastAsia" w:eastAsiaTheme="majorEastAsia" w:hAnsiTheme="majorEastAsia"/>
          <w:color w:val="FF0000"/>
          <w:sz w:val="21"/>
          <w:szCs w:val="21"/>
          <w:lang w:eastAsia="zh-CN"/>
        </w:rPr>
      </w:pPr>
      <w:r w:rsidRPr="00B01FC0">
        <w:rPr>
          <w:rFonts w:asciiTheme="majorEastAsia" w:eastAsiaTheme="majorEastAsia" w:hAnsiTheme="majorEastAsia" w:hint="eastAsia"/>
          <w:sz w:val="21"/>
          <w:szCs w:val="21"/>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rsidR="00932530" w:rsidRPr="00B01FC0" w:rsidRDefault="00932530" w:rsidP="00B01FC0">
      <w:pPr>
        <w:spacing w:line="360" w:lineRule="auto"/>
        <w:ind w:left="1"/>
        <w:rPr>
          <w:rFonts w:asciiTheme="majorEastAsia" w:eastAsiaTheme="majorEastAsia" w:hAnsiTheme="majorEastAsia"/>
          <w:b/>
          <w:sz w:val="21"/>
          <w:szCs w:val="21"/>
          <w:lang w:eastAsia="zh-CN"/>
        </w:rPr>
      </w:pPr>
      <w:r w:rsidRPr="00B01FC0">
        <w:rPr>
          <w:rFonts w:asciiTheme="majorEastAsia" w:eastAsiaTheme="majorEastAsia" w:hAnsiTheme="majorEastAsia" w:hint="eastAsia"/>
          <w:b/>
          <w:sz w:val="21"/>
          <w:szCs w:val="21"/>
          <w:lang w:eastAsia="zh-CN"/>
        </w:rPr>
        <w:t>四、 不可抗力：</w:t>
      </w:r>
    </w:p>
    <w:p w:rsidR="00932530" w:rsidRPr="00B01FC0" w:rsidRDefault="00932530" w:rsidP="00B01FC0">
      <w:pPr>
        <w:spacing w:line="360" w:lineRule="auto"/>
        <w:rPr>
          <w:rFonts w:asciiTheme="majorEastAsia" w:eastAsiaTheme="majorEastAsia" w:hAnsiTheme="majorEastAsia"/>
          <w:sz w:val="21"/>
          <w:szCs w:val="21"/>
          <w:lang w:eastAsia="zh-CN"/>
        </w:rPr>
      </w:pPr>
      <w:r w:rsidRPr="00B01FC0">
        <w:rPr>
          <w:rFonts w:asciiTheme="majorEastAsia" w:eastAsiaTheme="majorEastAsia" w:hAnsiTheme="majorEastAsia" w:hint="eastAsia"/>
          <w:sz w:val="21"/>
          <w:szCs w:val="21"/>
          <w:lang w:eastAsia="zh-CN"/>
        </w:rPr>
        <w:t xml:space="preserve">   由于不可抗力造成合同项目施工作业事故及产生的损失，甲乙双方各自承担相应的损失。</w:t>
      </w:r>
    </w:p>
    <w:p w:rsidR="00932530" w:rsidRPr="00B01FC0" w:rsidRDefault="00932530" w:rsidP="00B01FC0">
      <w:pPr>
        <w:spacing w:line="360" w:lineRule="auto"/>
        <w:ind w:left="1"/>
        <w:rPr>
          <w:rFonts w:asciiTheme="majorEastAsia" w:eastAsiaTheme="majorEastAsia" w:hAnsiTheme="majorEastAsia"/>
          <w:sz w:val="21"/>
          <w:szCs w:val="21"/>
          <w:lang w:eastAsia="zh-CN"/>
        </w:rPr>
      </w:pPr>
      <w:r w:rsidRPr="00B01FC0">
        <w:rPr>
          <w:rFonts w:asciiTheme="majorEastAsia" w:eastAsiaTheme="majorEastAsia" w:hAnsiTheme="majorEastAsia" w:hint="eastAsia"/>
          <w:b/>
          <w:sz w:val="21"/>
          <w:szCs w:val="21"/>
          <w:lang w:eastAsia="zh-CN"/>
        </w:rPr>
        <w:t>五、</w:t>
      </w:r>
      <w:r w:rsidRPr="00B01FC0">
        <w:rPr>
          <w:rFonts w:asciiTheme="majorEastAsia" w:eastAsiaTheme="majorEastAsia" w:hAnsiTheme="majorEastAsia" w:hint="eastAsia"/>
          <w:sz w:val="21"/>
          <w:szCs w:val="21"/>
          <w:lang w:eastAsia="zh-CN"/>
        </w:rPr>
        <w:t>本协议书一式两份，甲乙双方各执一份。</w:t>
      </w:r>
    </w:p>
    <w:p w:rsidR="00932530" w:rsidRPr="00B01FC0" w:rsidRDefault="00932530" w:rsidP="00B01FC0">
      <w:pPr>
        <w:spacing w:line="360" w:lineRule="auto"/>
        <w:ind w:left="1"/>
        <w:rPr>
          <w:rFonts w:asciiTheme="majorEastAsia" w:eastAsiaTheme="majorEastAsia" w:hAnsiTheme="majorEastAsia"/>
          <w:sz w:val="21"/>
          <w:szCs w:val="21"/>
          <w:lang w:eastAsia="zh-CN"/>
        </w:rPr>
      </w:pPr>
      <w:r w:rsidRPr="00B01FC0">
        <w:rPr>
          <w:rFonts w:asciiTheme="majorEastAsia" w:eastAsiaTheme="majorEastAsia" w:hAnsiTheme="majorEastAsia" w:hint="eastAsia"/>
          <w:b/>
          <w:sz w:val="21"/>
          <w:szCs w:val="21"/>
          <w:lang w:eastAsia="zh-CN"/>
        </w:rPr>
        <w:t>六、</w:t>
      </w:r>
      <w:r w:rsidRPr="00B01FC0">
        <w:rPr>
          <w:rFonts w:asciiTheme="majorEastAsia" w:eastAsiaTheme="majorEastAsia" w:hAnsiTheme="majorEastAsia" w:hint="eastAsia"/>
          <w:sz w:val="21"/>
          <w:szCs w:val="21"/>
          <w:lang w:eastAsia="zh-CN"/>
        </w:rPr>
        <w:t>本协议书经双方盖章后生效。</w:t>
      </w:r>
    </w:p>
    <w:p w:rsidR="00932530" w:rsidRPr="00B01FC0" w:rsidRDefault="00932530" w:rsidP="00B01FC0">
      <w:pPr>
        <w:spacing w:line="360" w:lineRule="auto"/>
        <w:ind w:left="1"/>
        <w:rPr>
          <w:rFonts w:asciiTheme="majorEastAsia" w:eastAsiaTheme="majorEastAsia" w:hAnsiTheme="majorEastAsia"/>
          <w:b/>
          <w:sz w:val="21"/>
          <w:szCs w:val="21"/>
          <w:lang w:eastAsia="zh-CN"/>
        </w:rPr>
      </w:pPr>
      <w:r w:rsidRPr="00B01FC0">
        <w:rPr>
          <w:rFonts w:asciiTheme="majorEastAsia" w:eastAsiaTheme="majorEastAsia" w:hAnsiTheme="majorEastAsia" w:hint="eastAsia"/>
          <w:b/>
          <w:sz w:val="21"/>
          <w:szCs w:val="21"/>
          <w:lang w:eastAsia="zh-CN"/>
        </w:rPr>
        <w:t>七、协议期限：</w:t>
      </w:r>
    </w:p>
    <w:p w:rsidR="00932530" w:rsidRPr="00B01FC0" w:rsidRDefault="00932530" w:rsidP="00B01FC0">
      <w:pPr>
        <w:spacing w:line="360" w:lineRule="auto"/>
        <w:rPr>
          <w:rFonts w:asciiTheme="majorEastAsia" w:eastAsiaTheme="majorEastAsia" w:hAnsiTheme="majorEastAsia"/>
          <w:sz w:val="21"/>
          <w:szCs w:val="21"/>
          <w:lang w:eastAsia="zh-CN"/>
        </w:rPr>
      </w:pPr>
      <w:r w:rsidRPr="00B01FC0">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932530" w:rsidRPr="00B01FC0" w:rsidRDefault="00932530" w:rsidP="00B01FC0">
      <w:pPr>
        <w:spacing w:line="360" w:lineRule="auto"/>
        <w:ind w:left="-105"/>
        <w:rPr>
          <w:rFonts w:asciiTheme="majorEastAsia" w:eastAsiaTheme="majorEastAsia" w:hAnsiTheme="majorEastAsia"/>
          <w:sz w:val="21"/>
          <w:szCs w:val="21"/>
          <w:lang w:eastAsia="zh-CN"/>
        </w:rPr>
      </w:pPr>
      <w:r w:rsidRPr="00B01FC0">
        <w:rPr>
          <w:rFonts w:asciiTheme="majorEastAsia" w:eastAsiaTheme="majorEastAsia" w:hAnsiTheme="majorEastAsia" w:hint="eastAsia"/>
          <w:sz w:val="21"/>
          <w:szCs w:val="21"/>
          <w:lang w:eastAsia="zh-CN"/>
        </w:rPr>
        <w:t>（以下无正文）</w:t>
      </w:r>
    </w:p>
    <w:p w:rsidR="00932530" w:rsidRPr="00B01FC0" w:rsidRDefault="00932530" w:rsidP="00B01FC0">
      <w:pPr>
        <w:spacing w:line="360" w:lineRule="auto"/>
        <w:ind w:leftChars="-339" w:left="-559" w:hangingChars="89" w:hanging="187"/>
        <w:rPr>
          <w:rFonts w:asciiTheme="majorEastAsia" w:eastAsiaTheme="majorEastAsia" w:hAnsiTheme="majorEastAsia"/>
          <w:sz w:val="21"/>
          <w:szCs w:val="21"/>
          <w:lang w:eastAsia="zh-CN"/>
        </w:rPr>
      </w:pPr>
      <w:r w:rsidRPr="00B01FC0">
        <w:rPr>
          <w:rFonts w:asciiTheme="majorEastAsia" w:eastAsiaTheme="majorEastAsia" w:hAnsiTheme="majorEastAsia" w:hint="eastAsia"/>
          <w:sz w:val="21"/>
          <w:szCs w:val="21"/>
          <w:lang w:eastAsia="zh-CN"/>
        </w:rPr>
        <w:t xml:space="preserve">       </w:t>
      </w:r>
    </w:p>
    <w:p w:rsidR="00932530" w:rsidRPr="00B01FC0" w:rsidRDefault="00932530" w:rsidP="00B01FC0">
      <w:pPr>
        <w:spacing w:line="360" w:lineRule="auto"/>
        <w:rPr>
          <w:rFonts w:asciiTheme="majorEastAsia" w:eastAsiaTheme="majorEastAsia" w:hAnsiTheme="majorEastAsia"/>
          <w:sz w:val="21"/>
          <w:szCs w:val="21"/>
          <w:lang w:eastAsia="zh-CN"/>
        </w:rPr>
      </w:pPr>
      <w:r w:rsidRPr="00B01FC0">
        <w:rPr>
          <w:rFonts w:asciiTheme="majorEastAsia" w:eastAsiaTheme="majorEastAsia" w:hAnsiTheme="majorEastAsia" w:hint="eastAsia"/>
          <w:sz w:val="21"/>
          <w:szCs w:val="21"/>
          <w:lang w:eastAsia="zh-CN"/>
        </w:rPr>
        <w:t>甲方 (章)：                                  乙方(章)：</w:t>
      </w:r>
    </w:p>
    <w:p w:rsidR="00932530" w:rsidRPr="00B01FC0" w:rsidRDefault="00932530" w:rsidP="00B01FC0">
      <w:pPr>
        <w:spacing w:line="360" w:lineRule="auto"/>
        <w:rPr>
          <w:rFonts w:asciiTheme="majorEastAsia" w:eastAsiaTheme="majorEastAsia" w:hAnsiTheme="majorEastAsia"/>
          <w:sz w:val="21"/>
          <w:szCs w:val="21"/>
          <w:lang w:eastAsia="zh-CN"/>
        </w:rPr>
      </w:pPr>
      <w:r w:rsidRPr="00B01FC0">
        <w:rPr>
          <w:rFonts w:asciiTheme="majorEastAsia" w:eastAsiaTheme="majorEastAsia" w:hAnsiTheme="majorEastAsia" w:hint="eastAsia"/>
          <w:sz w:val="21"/>
          <w:szCs w:val="21"/>
          <w:lang w:eastAsia="zh-CN"/>
        </w:rPr>
        <w:t xml:space="preserve">翔鹭码头投资管理（漳州）有限公司                    </w:t>
      </w:r>
    </w:p>
    <w:p w:rsidR="00932530" w:rsidRPr="00B01FC0" w:rsidRDefault="00932530" w:rsidP="00B01FC0">
      <w:pPr>
        <w:spacing w:line="360" w:lineRule="auto"/>
        <w:rPr>
          <w:rFonts w:asciiTheme="majorEastAsia" w:eastAsiaTheme="majorEastAsia" w:hAnsiTheme="majorEastAsia"/>
          <w:sz w:val="21"/>
          <w:szCs w:val="21"/>
          <w:lang w:eastAsia="zh-CN"/>
        </w:rPr>
      </w:pPr>
    </w:p>
    <w:p w:rsidR="00932530" w:rsidRPr="00B01FC0" w:rsidRDefault="00932530" w:rsidP="00B01FC0">
      <w:pPr>
        <w:spacing w:line="360" w:lineRule="auto"/>
        <w:rPr>
          <w:rFonts w:asciiTheme="majorEastAsia" w:eastAsiaTheme="majorEastAsia" w:hAnsiTheme="majorEastAsia"/>
          <w:sz w:val="21"/>
          <w:szCs w:val="21"/>
          <w:lang w:eastAsia="zh-CN"/>
        </w:rPr>
      </w:pPr>
    </w:p>
    <w:p w:rsidR="00932530" w:rsidRPr="00B01FC0" w:rsidRDefault="00932530" w:rsidP="00B01FC0">
      <w:pPr>
        <w:widowControl/>
        <w:spacing w:line="360" w:lineRule="auto"/>
        <w:rPr>
          <w:rFonts w:asciiTheme="majorEastAsia" w:eastAsiaTheme="majorEastAsia" w:hAnsiTheme="majorEastAsia"/>
          <w:b/>
          <w:sz w:val="21"/>
          <w:szCs w:val="21"/>
          <w:lang w:eastAsia="zh-CN"/>
        </w:rPr>
      </w:pPr>
      <w:r w:rsidRPr="00B01FC0">
        <w:rPr>
          <w:rFonts w:asciiTheme="majorEastAsia" w:eastAsiaTheme="majorEastAsia" w:hAnsiTheme="majorEastAsia" w:hint="eastAsia"/>
          <w:sz w:val="21"/>
          <w:szCs w:val="21"/>
          <w:lang w:eastAsia="zh-CN"/>
        </w:rPr>
        <w:t xml:space="preserve">签定日期：     年    月    日                      </w:t>
      </w:r>
    </w:p>
    <w:p w:rsidR="00932530" w:rsidRPr="00B01FC0" w:rsidRDefault="00932530" w:rsidP="00B01FC0">
      <w:pPr>
        <w:spacing w:line="360" w:lineRule="auto"/>
        <w:rPr>
          <w:rFonts w:asciiTheme="majorEastAsia" w:eastAsiaTheme="majorEastAsia" w:hAnsiTheme="majorEastAsia"/>
          <w:sz w:val="21"/>
          <w:szCs w:val="21"/>
          <w:lang w:eastAsia="zh-CN"/>
        </w:rPr>
      </w:pPr>
    </w:p>
    <w:p w:rsidR="005B5E44" w:rsidRPr="00B01FC0" w:rsidRDefault="005B5E44" w:rsidP="00B01FC0">
      <w:pPr>
        <w:pStyle w:val="1"/>
        <w:spacing w:line="360" w:lineRule="auto"/>
        <w:rPr>
          <w:rFonts w:asciiTheme="majorEastAsia" w:eastAsiaTheme="majorEastAsia" w:hAnsiTheme="majorEastAsia"/>
          <w:sz w:val="21"/>
          <w:szCs w:val="21"/>
        </w:rPr>
      </w:pPr>
    </w:p>
    <w:p w:rsidR="005B5E44" w:rsidRPr="00B01FC0" w:rsidRDefault="005B5E44" w:rsidP="00B01FC0">
      <w:pPr>
        <w:pStyle w:val="1"/>
        <w:spacing w:line="360" w:lineRule="auto"/>
        <w:rPr>
          <w:rFonts w:asciiTheme="majorEastAsia" w:eastAsiaTheme="majorEastAsia" w:hAnsiTheme="majorEastAsia"/>
          <w:sz w:val="21"/>
          <w:szCs w:val="21"/>
        </w:rPr>
      </w:pPr>
    </w:p>
    <w:p w:rsidR="005B5E44" w:rsidRPr="00B01FC0" w:rsidRDefault="005B5E44" w:rsidP="00B01FC0">
      <w:pPr>
        <w:pStyle w:val="1"/>
        <w:spacing w:line="360" w:lineRule="auto"/>
        <w:rPr>
          <w:rFonts w:asciiTheme="majorEastAsia" w:eastAsiaTheme="majorEastAsia" w:hAnsiTheme="majorEastAsia"/>
          <w:sz w:val="21"/>
          <w:szCs w:val="21"/>
        </w:rPr>
      </w:pPr>
    </w:p>
    <w:p w:rsidR="005B5E44" w:rsidRPr="005B5E44" w:rsidRDefault="005B5E44" w:rsidP="005B5E44">
      <w:pPr>
        <w:pStyle w:val="1"/>
        <w:sectPr w:rsidR="005B5E44" w:rsidRPr="005B5E44">
          <w:footerReference w:type="default" r:id="rId12"/>
          <w:pgSz w:w="11910" w:h="16840"/>
          <w:pgMar w:top="1480" w:right="1120" w:bottom="740" w:left="1300" w:header="0" w:footer="487" w:gutter="0"/>
          <w:cols w:space="720"/>
        </w:sectPr>
      </w:pPr>
    </w:p>
    <w:p w:rsidR="00967702" w:rsidRDefault="00DD56C2">
      <w:pPr>
        <w:pStyle w:val="1"/>
        <w:rPr>
          <w:b/>
          <w:bCs/>
          <w:sz w:val="24"/>
          <w:szCs w:val="24"/>
        </w:rPr>
      </w:pPr>
      <w:bookmarkStart w:id="9"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C9425D">
        <w:rPr>
          <w:rFonts w:ascii="微软雅黑" w:eastAsia="微软雅黑" w:hint="eastAsia"/>
          <w:b/>
          <w:sz w:val="36"/>
          <w:szCs w:val="36"/>
          <w:u w:val="single"/>
          <w:lang w:eastAsia="zh-CN"/>
        </w:rPr>
        <w:t>翔鹭码头4台门机中心集电器</w:t>
      </w:r>
      <w:r w:rsidR="00F30027">
        <w:rPr>
          <w:rFonts w:ascii="微软雅黑" w:eastAsia="微软雅黑" w:hint="eastAsia"/>
          <w:b/>
          <w:sz w:val="36"/>
          <w:szCs w:val="36"/>
          <w:u w:val="single"/>
          <w:lang w:eastAsia="zh-CN"/>
        </w:rPr>
        <w:t>维修</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20</w:t>
      </w:r>
      <w:r>
        <w:rPr>
          <w:rFonts w:ascii="Times New Roman" w:hAnsi="Times New Roman"/>
          <w:b/>
          <w:bCs/>
          <w:w w:val="95"/>
          <w:sz w:val="32"/>
          <w:lang w:eastAsia="zh-CN"/>
        </w:rPr>
        <w:t>年</w:t>
      </w:r>
      <w:r w:rsidR="00C9425D">
        <w:rPr>
          <w:rFonts w:ascii="Times New Roman" w:hAnsi="Times New Roman" w:hint="eastAsia"/>
          <w:b/>
          <w:bCs/>
          <w:w w:val="95"/>
          <w:sz w:val="32"/>
          <w:lang w:eastAsia="zh-CN"/>
        </w:rPr>
        <w:t>6</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8"/>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9"/>
    <w:p w:rsidR="00831E2E" w:rsidRDefault="00831E2E" w:rsidP="00831E2E">
      <w:pPr>
        <w:spacing w:before="11" w:line="360" w:lineRule="auto"/>
        <w:rPr>
          <w:b/>
          <w:bCs/>
          <w:sz w:val="24"/>
          <w:szCs w:val="24"/>
          <w:lang w:eastAsia="zh-CN"/>
        </w:rPr>
      </w:pPr>
    </w:p>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lastRenderedPageBreak/>
        <w:t>附件1、</w:t>
      </w:r>
    </w:p>
    <w:p w:rsidR="00831E2E" w:rsidRDefault="00831E2E" w:rsidP="00831E2E">
      <w:pPr>
        <w:pStyle w:val="a4"/>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2、参选单位针对本项目提出的技术方案书（根据</w:t>
      </w:r>
      <w:r w:rsidR="00C9425D">
        <w:rPr>
          <w:rFonts w:hint="eastAsia"/>
          <w:sz w:val="24"/>
          <w:szCs w:val="24"/>
        </w:rPr>
        <w:t>维修说明</w:t>
      </w:r>
      <w:r>
        <w:rPr>
          <w:rFonts w:hint="eastAsia"/>
          <w:sz w:val="24"/>
          <w:szCs w:val="24"/>
        </w:rPr>
        <w:t>中产品目标、内容及技术性能要求编制）。</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C9425D">
        <w:rPr>
          <w:rFonts w:asciiTheme="minorEastAsia" w:eastAsiaTheme="minorEastAsia" w:hAnsiTheme="minorEastAsia" w:hint="eastAsia"/>
          <w:sz w:val="24"/>
          <w:szCs w:val="24"/>
          <w:u w:val="single"/>
          <w:lang w:eastAsia="zh-CN"/>
        </w:rPr>
        <w:t>翔鹭码头4台门机中心集电器</w:t>
      </w:r>
      <w:r w:rsidR="006560D2">
        <w:rPr>
          <w:rFonts w:asciiTheme="majorEastAsia" w:eastAsiaTheme="majorEastAsia" w:hAnsiTheme="majorEastAsia" w:hint="eastAsia"/>
          <w:sz w:val="24"/>
          <w:szCs w:val="24"/>
          <w:u w:val="single"/>
          <w:lang w:eastAsia="zh-CN"/>
        </w:rPr>
        <w:t>维修</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2020年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383"/>
        <w:gridCol w:w="4383"/>
      </w:tblGrid>
      <w:tr w:rsidR="00831E2E" w:rsidTr="00113772">
        <w:tc>
          <w:tcPr>
            <w:tcW w:w="4643" w:type="dxa"/>
          </w:tcPr>
          <w:p w:rsidR="00831E2E" w:rsidRDefault="00831E2E" w:rsidP="00113772">
            <w:pPr>
              <w:spacing w:line="360" w:lineRule="auto"/>
              <w:rPr>
                <w:color w:val="000000"/>
                <w:szCs w:val="21"/>
                <w:lang w:eastAsia="zh-CN"/>
              </w:rPr>
            </w:pPr>
          </w:p>
          <w:p w:rsidR="00831E2E" w:rsidRDefault="00831E2E" w:rsidP="00113772">
            <w:pPr>
              <w:spacing w:line="360" w:lineRule="auto"/>
              <w:jc w:val="center"/>
              <w:rPr>
                <w:color w:val="000000"/>
                <w:szCs w:val="21"/>
              </w:rPr>
            </w:pPr>
            <w:r>
              <w:rPr>
                <w:rFonts w:hint="eastAsia"/>
                <w:color w:val="000000"/>
                <w:szCs w:val="21"/>
              </w:rPr>
              <w:t>（正面）</w:t>
            </w:r>
          </w:p>
          <w:p w:rsidR="00831E2E" w:rsidRDefault="00831E2E" w:rsidP="00113772">
            <w:pPr>
              <w:spacing w:line="360" w:lineRule="auto"/>
              <w:rPr>
                <w:color w:val="000000"/>
                <w:szCs w:val="21"/>
                <w:lang w:eastAsia="zh-CN"/>
              </w:rPr>
            </w:pPr>
          </w:p>
        </w:tc>
        <w:tc>
          <w:tcPr>
            <w:tcW w:w="4643" w:type="dxa"/>
          </w:tcPr>
          <w:p w:rsidR="00831E2E" w:rsidRDefault="00831E2E" w:rsidP="00113772">
            <w:pPr>
              <w:spacing w:line="360" w:lineRule="auto"/>
              <w:rPr>
                <w:color w:val="000000"/>
                <w:szCs w:val="21"/>
                <w:lang w:eastAsia="zh-CN"/>
              </w:rPr>
            </w:pPr>
          </w:p>
          <w:p w:rsidR="00831E2E" w:rsidRDefault="00831E2E" w:rsidP="00113772">
            <w:pPr>
              <w:spacing w:line="360" w:lineRule="auto"/>
              <w:jc w:val="center"/>
              <w:rPr>
                <w:color w:val="000000"/>
                <w:szCs w:val="21"/>
              </w:rPr>
            </w:pPr>
            <w:r>
              <w:rPr>
                <w:rFonts w:hint="eastAsia"/>
                <w:color w:val="000000"/>
                <w:szCs w:val="21"/>
              </w:rPr>
              <w:t>（反面）</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383"/>
        <w:gridCol w:w="4383"/>
      </w:tblGrid>
      <w:tr w:rsidR="00831E2E" w:rsidTr="00113772">
        <w:tc>
          <w:tcPr>
            <w:tcW w:w="4643" w:type="dxa"/>
          </w:tcPr>
          <w:p w:rsidR="00831E2E" w:rsidRDefault="00831E2E" w:rsidP="00113772">
            <w:pPr>
              <w:spacing w:line="360" w:lineRule="auto"/>
              <w:rPr>
                <w:color w:val="000000"/>
                <w:szCs w:val="21"/>
                <w:lang w:eastAsia="zh-CN"/>
              </w:rPr>
            </w:pPr>
          </w:p>
          <w:p w:rsidR="00831E2E" w:rsidRDefault="00831E2E" w:rsidP="00113772">
            <w:pPr>
              <w:spacing w:line="360" w:lineRule="auto"/>
              <w:jc w:val="center"/>
              <w:rPr>
                <w:color w:val="000000"/>
                <w:szCs w:val="21"/>
              </w:rPr>
            </w:pPr>
            <w:r>
              <w:rPr>
                <w:rFonts w:hint="eastAsia"/>
                <w:color w:val="000000"/>
                <w:szCs w:val="21"/>
              </w:rPr>
              <w:t>（正面）</w:t>
            </w:r>
          </w:p>
          <w:p w:rsidR="00831E2E" w:rsidRDefault="00831E2E" w:rsidP="00113772">
            <w:pPr>
              <w:spacing w:line="360" w:lineRule="auto"/>
              <w:rPr>
                <w:color w:val="000000"/>
                <w:szCs w:val="21"/>
                <w:lang w:eastAsia="zh-CN"/>
              </w:rPr>
            </w:pPr>
          </w:p>
        </w:tc>
        <w:tc>
          <w:tcPr>
            <w:tcW w:w="4643" w:type="dxa"/>
          </w:tcPr>
          <w:p w:rsidR="00831E2E" w:rsidRDefault="00831E2E" w:rsidP="00113772">
            <w:pPr>
              <w:spacing w:line="360" w:lineRule="auto"/>
              <w:rPr>
                <w:color w:val="000000"/>
                <w:szCs w:val="21"/>
                <w:lang w:eastAsia="zh-CN"/>
              </w:rPr>
            </w:pPr>
          </w:p>
          <w:p w:rsidR="00831E2E" w:rsidRDefault="00831E2E" w:rsidP="00113772">
            <w:pPr>
              <w:spacing w:line="360" w:lineRule="auto"/>
              <w:jc w:val="center"/>
              <w:rPr>
                <w:color w:val="000000"/>
                <w:szCs w:val="21"/>
              </w:rPr>
            </w:pPr>
            <w:r>
              <w:rPr>
                <w:rFonts w:hint="eastAsia"/>
                <w:color w:val="000000"/>
                <w:szCs w:val="21"/>
              </w:rPr>
              <w:t>（反面）</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C9425D">
        <w:rPr>
          <w:rFonts w:asciiTheme="minorEastAsia" w:eastAsiaTheme="minorEastAsia" w:hAnsiTheme="minorEastAsia" w:hint="eastAsia"/>
          <w:sz w:val="24"/>
          <w:szCs w:val="24"/>
          <w:u w:val="single"/>
          <w:lang w:eastAsia="zh-CN"/>
        </w:rPr>
        <w:t>翔鹭码头4台门机中心集电器</w:t>
      </w:r>
      <w:r w:rsidR="006560D2">
        <w:rPr>
          <w:rFonts w:asciiTheme="majorEastAsia" w:eastAsiaTheme="majorEastAsia" w:hAnsiTheme="majorEastAsia" w:hint="eastAsia"/>
          <w:sz w:val="24"/>
          <w:szCs w:val="24"/>
          <w:u w:val="single"/>
          <w:lang w:eastAsia="zh-CN"/>
        </w:rPr>
        <w:t>维修</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6560D2" w:rsidRDefault="006560D2" w:rsidP="00831E2E">
      <w:pPr>
        <w:pStyle w:val="1"/>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lastRenderedPageBreak/>
        <w:t>附件5、</w:t>
      </w:r>
    </w:p>
    <w:p w:rsidR="00831E2E" w:rsidRDefault="00831E2E" w:rsidP="00831E2E">
      <w:pPr>
        <w:pStyle w:val="1"/>
        <w:ind w:firstLineChars="300" w:firstLine="1020"/>
      </w:pPr>
      <w:r>
        <w:rPr>
          <w:rFonts w:hint="eastAsia"/>
        </w:rPr>
        <w:t>技术方案书</w:t>
      </w:r>
    </w:p>
    <w:p w:rsidR="00831E2E" w:rsidRPr="00433CCE" w:rsidRDefault="00831E2E" w:rsidP="00831E2E">
      <w:pPr>
        <w:pStyle w:val="1"/>
        <w:ind w:firstLineChars="350" w:firstLine="843"/>
        <w:rPr>
          <w:b/>
          <w:color w:val="FF0000"/>
        </w:rPr>
      </w:pPr>
      <w:r w:rsidRPr="00433CCE">
        <w:rPr>
          <w:rFonts w:hint="eastAsia"/>
          <w:b/>
          <w:color w:val="FF0000"/>
          <w:sz w:val="24"/>
          <w:szCs w:val="24"/>
        </w:rPr>
        <w:t>（根据</w:t>
      </w:r>
      <w:r w:rsidR="00C9425D">
        <w:rPr>
          <w:rFonts w:hint="eastAsia"/>
          <w:b/>
          <w:color w:val="FF0000"/>
          <w:sz w:val="24"/>
          <w:szCs w:val="24"/>
        </w:rPr>
        <w:t>维修说明</w:t>
      </w:r>
      <w:r w:rsidRPr="00433CCE">
        <w:rPr>
          <w:rFonts w:hint="eastAsia"/>
          <w:b/>
          <w:color w:val="FF0000"/>
          <w:sz w:val="24"/>
          <w:szCs w:val="24"/>
        </w:rPr>
        <w:t>中产品目标、内容及技术性能要求编制）</w:t>
      </w:r>
    </w:p>
    <w:p w:rsidR="00831E2E" w:rsidRDefault="00831E2E" w:rsidP="00831E2E">
      <w:pPr>
        <w:pStyle w:val="1"/>
      </w:pPr>
    </w:p>
    <w:p w:rsidR="00831E2E" w:rsidRPr="007E0F3C" w:rsidRDefault="00831E2E" w:rsidP="00831E2E">
      <w:pPr>
        <w:pStyle w:val="1"/>
      </w:pPr>
      <w:r w:rsidRPr="00EC7B58">
        <w:rPr>
          <w:rFonts w:hint="eastAsia"/>
          <w:sz w:val="24"/>
          <w:szCs w:val="24"/>
        </w:rPr>
        <w:t>附件</w:t>
      </w:r>
      <w:r>
        <w:rPr>
          <w:rFonts w:hint="eastAsia"/>
          <w:sz w:val="24"/>
          <w:szCs w:val="24"/>
        </w:rPr>
        <w:t>6</w:t>
      </w:r>
      <w:r w:rsidRPr="00EC7B58">
        <w:rPr>
          <w:rFonts w:hint="eastAsia"/>
          <w:sz w:val="24"/>
          <w:szCs w:val="24"/>
        </w:rPr>
        <w:t>、</w:t>
      </w:r>
    </w:p>
    <w:p w:rsidR="00831E2E" w:rsidRDefault="00831E2E" w:rsidP="00831E2E">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8"/>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项目名称： </w:t>
      </w:r>
      <w:r w:rsidR="00C9425D">
        <w:rPr>
          <w:rFonts w:asciiTheme="minorEastAsia" w:eastAsiaTheme="minorEastAsia" w:hAnsiTheme="minorEastAsia" w:hint="eastAsia"/>
          <w:sz w:val="24"/>
          <w:szCs w:val="24"/>
          <w:u w:val="single"/>
          <w:lang w:eastAsia="zh-CN"/>
        </w:rPr>
        <w:t>翔鹭码头4台门机中心集电器</w:t>
      </w:r>
      <w:r w:rsidR="006560D2">
        <w:rPr>
          <w:rFonts w:asciiTheme="majorEastAsia" w:eastAsiaTheme="majorEastAsia" w:hAnsiTheme="majorEastAsia" w:hint="eastAsia"/>
          <w:sz w:val="24"/>
          <w:szCs w:val="24"/>
          <w:u w:val="single"/>
          <w:lang w:eastAsia="zh-CN"/>
        </w:rPr>
        <w:t>维修</w:t>
      </w:r>
      <w:r w:rsidRPr="00C357C7">
        <w:rPr>
          <w:rFonts w:asciiTheme="majorEastAsia" w:eastAsiaTheme="majorEastAsia" w:hAnsiTheme="majorEastAsia" w:hint="eastAsia"/>
          <w:sz w:val="24"/>
          <w:szCs w:val="24"/>
          <w:u w:val="single"/>
          <w:lang w:eastAsia="zh-CN"/>
        </w:rPr>
        <w:t xml:space="preserve">项目 </w:t>
      </w:r>
    </w:p>
    <w:p w:rsidR="00831E2E" w:rsidRPr="00C357C7" w:rsidRDefault="00831E2E" w:rsidP="00831E2E">
      <w:pPr>
        <w:spacing w:line="360" w:lineRule="auto"/>
        <w:ind w:firstLineChars="200" w:firstLine="480"/>
        <w:rPr>
          <w:sz w:val="24"/>
          <w:szCs w:val="24"/>
          <w:lang w:eastAsia="zh-CN"/>
        </w:rPr>
      </w:pPr>
      <w:r w:rsidRPr="00C357C7">
        <w:rPr>
          <w:rFonts w:hint="eastAsia"/>
          <w:sz w:val="24"/>
          <w:szCs w:val="24"/>
          <w:lang w:eastAsia="zh-CN"/>
        </w:rPr>
        <w:t>参选报价：</w:t>
      </w:r>
    </w:p>
    <w:p w:rsidR="00831E2E" w:rsidRDefault="00831E2E" w:rsidP="00831E2E">
      <w:pPr>
        <w:spacing w:line="360" w:lineRule="auto"/>
        <w:ind w:firstLineChars="550" w:firstLine="1320"/>
        <w:rPr>
          <w:sz w:val="24"/>
          <w:szCs w:val="24"/>
          <w:u w:val="single"/>
          <w:lang w:eastAsia="zh-CN"/>
        </w:rPr>
      </w:pPr>
      <w:r w:rsidRPr="00C357C7">
        <w:rPr>
          <w:rFonts w:hint="eastAsia"/>
          <w:sz w:val="24"/>
          <w:szCs w:val="24"/>
          <w:lang w:eastAsia="zh-CN"/>
        </w:rPr>
        <w:t>报价:</w:t>
      </w:r>
      <w:r w:rsidRPr="00C357C7">
        <w:rPr>
          <w:rFonts w:hint="eastAsia"/>
          <w:sz w:val="24"/>
          <w:szCs w:val="24"/>
          <w:u w:val="single"/>
          <w:lang w:eastAsia="zh-CN"/>
        </w:rPr>
        <w:t xml:space="preserve">         元 </w:t>
      </w:r>
    </w:p>
    <w:p w:rsidR="00831E2E" w:rsidRPr="00C357C7" w:rsidRDefault="00041330" w:rsidP="00C9425D">
      <w:pPr>
        <w:pStyle w:val="1"/>
        <w:rPr>
          <w:sz w:val="24"/>
          <w:szCs w:val="24"/>
        </w:rPr>
      </w:pPr>
      <w:r>
        <w:rPr>
          <w:rFonts w:hint="eastAsia"/>
        </w:rPr>
        <w:t xml:space="preserve">          </w:t>
      </w:r>
      <w:r w:rsidR="00831E2E" w:rsidRPr="00C357C7">
        <w:rPr>
          <w:rFonts w:hint="eastAsia"/>
          <w:sz w:val="24"/>
          <w:szCs w:val="24"/>
        </w:rPr>
        <w:t>具体分项报价见附表“报价表”</w:t>
      </w:r>
    </w:p>
    <w:p w:rsidR="00831E2E" w:rsidRPr="00C357C7" w:rsidRDefault="00831E2E" w:rsidP="00831E2E">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831E2E">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831E2E" w:rsidRPr="00C357C7" w:rsidRDefault="00831E2E" w:rsidP="00831E2E">
      <w:pPr>
        <w:pStyle w:val="1"/>
        <w:spacing w:line="360" w:lineRule="auto"/>
        <w:rPr>
          <w:sz w:val="24"/>
          <w:szCs w:val="24"/>
          <w:u w:val="single"/>
        </w:rPr>
      </w:pPr>
      <w:r w:rsidRPr="00C357C7">
        <w:rPr>
          <w:rFonts w:hint="eastAsia"/>
          <w:sz w:val="24"/>
          <w:szCs w:val="24"/>
        </w:rPr>
        <w:t xml:space="preserve">           3、</w:t>
      </w:r>
      <w:r w:rsidR="00C9425D">
        <w:rPr>
          <w:rFonts w:hint="eastAsia"/>
          <w:sz w:val="24"/>
          <w:szCs w:val="24"/>
        </w:rPr>
        <w:t>维修</w:t>
      </w:r>
      <w:r w:rsidRPr="00C357C7">
        <w:rPr>
          <w:rFonts w:hint="eastAsia"/>
          <w:sz w:val="24"/>
          <w:szCs w:val="24"/>
        </w:rPr>
        <w:t>期限：</w:t>
      </w:r>
      <w:r w:rsidRPr="00C357C7">
        <w:rPr>
          <w:rFonts w:hint="eastAsia"/>
          <w:sz w:val="24"/>
          <w:szCs w:val="24"/>
          <w:u w:val="single"/>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A814FE" w:rsidRPr="00A814FE" w:rsidRDefault="00831E2E" w:rsidP="00A814FE">
      <w:pPr>
        <w:widowControl/>
        <w:autoSpaceDE/>
        <w:autoSpaceDN/>
        <w:spacing w:line="360" w:lineRule="auto"/>
        <w:ind w:firstLineChars="100" w:firstLine="240"/>
        <w:jc w:val="both"/>
        <w:rPr>
          <w:b/>
          <w:color w:val="000000"/>
          <w:sz w:val="24"/>
          <w:lang w:eastAsia="zh-CN"/>
        </w:rPr>
      </w:pPr>
      <w:r w:rsidRPr="00A814FE">
        <w:rPr>
          <w:rFonts w:hint="eastAsia"/>
          <w:sz w:val="24"/>
          <w:szCs w:val="24"/>
          <w:lang w:eastAsia="zh-CN"/>
        </w:rPr>
        <w:t>附表</w:t>
      </w:r>
      <w:r w:rsidR="00497CEA" w:rsidRPr="00A814FE">
        <w:rPr>
          <w:rFonts w:hint="eastAsia"/>
          <w:sz w:val="24"/>
          <w:szCs w:val="24"/>
          <w:lang w:eastAsia="zh-CN"/>
        </w:rPr>
        <w:t>1</w:t>
      </w:r>
      <w:r w:rsidRPr="00A814FE">
        <w:rPr>
          <w:rFonts w:hint="eastAsia"/>
          <w:sz w:val="24"/>
          <w:szCs w:val="24"/>
          <w:lang w:eastAsia="zh-CN"/>
        </w:rPr>
        <w:t>：</w:t>
      </w:r>
      <w:r w:rsidR="00497CEA">
        <w:rPr>
          <w:lang w:eastAsia="zh-CN"/>
        </w:rPr>
        <w:t xml:space="preserve"> </w:t>
      </w:r>
      <w:r w:rsidR="00C9425D" w:rsidRPr="00A814FE">
        <w:rPr>
          <w:rFonts w:hint="eastAsia"/>
          <w:sz w:val="24"/>
          <w:szCs w:val="24"/>
          <w:lang w:eastAsia="zh-CN"/>
        </w:rPr>
        <w:t>中心集电器</w:t>
      </w:r>
      <w:r w:rsidR="00497CEA" w:rsidRPr="00A814FE">
        <w:rPr>
          <w:rFonts w:hint="eastAsia"/>
          <w:sz w:val="24"/>
          <w:szCs w:val="24"/>
          <w:lang w:eastAsia="zh-CN"/>
        </w:rPr>
        <w:t>维修报价表（含包装运输费用）</w:t>
      </w:r>
    </w:p>
    <w:tbl>
      <w:tblPr>
        <w:tblStyle w:val="aa"/>
        <w:tblW w:w="9464" w:type="dxa"/>
        <w:tblLook w:val="04A0"/>
      </w:tblPr>
      <w:tblGrid>
        <w:gridCol w:w="534"/>
        <w:gridCol w:w="1701"/>
        <w:gridCol w:w="1701"/>
        <w:gridCol w:w="567"/>
        <w:gridCol w:w="567"/>
        <w:gridCol w:w="850"/>
        <w:gridCol w:w="851"/>
        <w:gridCol w:w="2693"/>
      </w:tblGrid>
      <w:tr w:rsidR="00A814FE" w:rsidRPr="00E92C32" w:rsidTr="00320CF0">
        <w:tc>
          <w:tcPr>
            <w:tcW w:w="534" w:type="dxa"/>
            <w:vAlign w:val="center"/>
          </w:tcPr>
          <w:p w:rsidR="00A814FE" w:rsidRPr="00E92C32" w:rsidRDefault="00A814FE" w:rsidP="00DC0141">
            <w:pPr>
              <w:pStyle w:val="a4"/>
              <w:spacing w:line="240" w:lineRule="atLeast"/>
              <w:rPr>
                <w:rFonts w:asciiTheme="majorEastAsia" w:eastAsiaTheme="majorEastAsia" w:hAnsiTheme="majorEastAsia"/>
                <w:sz w:val="21"/>
              </w:rPr>
            </w:pPr>
            <w:r w:rsidRPr="00E92C32">
              <w:rPr>
                <w:rFonts w:asciiTheme="majorEastAsia" w:eastAsiaTheme="majorEastAsia" w:hAnsiTheme="majorEastAsia" w:hint="eastAsia"/>
                <w:sz w:val="21"/>
              </w:rPr>
              <w:t>序号</w:t>
            </w:r>
          </w:p>
        </w:tc>
        <w:tc>
          <w:tcPr>
            <w:tcW w:w="1701" w:type="dxa"/>
            <w:vAlign w:val="center"/>
          </w:tcPr>
          <w:p w:rsidR="00A814FE" w:rsidRPr="00E92C32" w:rsidRDefault="00A814FE" w:rsidP="00DC0141">
            <w:pPr>
              <w:pStyle w:val="a4"/>
              <w:spacing w:line="360" w:lineRule="auto"/>
              <w:rPr>
                <w:rFonts w:asciiTheme="majorEastAsia" w:eastAsiaTheme="majorEastAsia" w:hAnsiTheme="majorEastAsia"/>
                <w:sz w:val="21"/>
              </w:rPr>
            </w:pPr>
            <w:r w:rsidRPr="00E92C32">
              <w:rPr>
                <w:rFonts w:asciiTheme="majorEastAsia" w:eastAsiaTheme="majorEastAsia" w:hAnsiTheme="majorEastAsia" w:hint="eastAsia"/>
                <w:sz w:val="21"/>
              </w:rPr>
              <w:t>名称</w:t>
            </w:r>
          </w:p>
        </w:tc>
        <w:tc>
          <w:tcPr>
            <w:tcW w:w="1701" w:type="dxa"/>
            <w:vAlign w:val="center"/>
          </w:tcPr>
          <w:p w:rsidR="00A814FE" w:rsidRPr="00E92C32" w:rsidRDefault="00A814FE" w:rsidP="00DC0141">
            <w:pPr>
              <w:pStyle w:val="a4"/>
              <w:spacing w:line="360" w:lineRule="auto"/>
              <w:rPr>
                <w:rFonts w:asciiTheme="majorEastAsia" w:eastAsiaTheme="majorEastAsia" w:hAnsiTheme="majorEastAsia"/>
                <w:sz w:val="21"/>
              </w:rPr>
            </w:pPr>
            <w:r w:rsidRPr="00E92C32">
              <w:rPr>
                <w:rFonts w:asciiTheme="majorEastAsia" w:eastAsiaTheme="majorEastAsia" w:hAnsiTheme="majorEastAsia" w:hint="eastAsia"/>
                <w:sz w:val="21"/>
              </w:rPr>
              <w:t>品名/规格</w:t>
            </w:r>
          </w:p>
        </w:tc>
        <w:tc>
          <w:tcPr>
            <w:tcW w:w="567" w:type="dxa"/>
            <w:vAlign w:val="center"/>
          </w:tcPr>
          <w:p w:rsidR="00A814FE" w:rsidRPr="00E92C32" w:rsidRDefault="00A814FE" w:rsidP="00DC0141">
            <w:pPr>
              <w:pStyle w:val="a4"/>
              <w:spacing w:line="240" w:lineRule="atLeast"/>
              <w:rPr>
                <w:rFonts w:asciiTheme="majorEastAsia" w:eastAsiaTheme="majorEastAsia" w:hAnsiTheme="majorEastAsia"/>
                <w:sz w:val="21"/>
              </w:rPr>
            </w:pPr>
            <w:r w:rsidRPr="00E92C32">
              <w:rPr>
                <w:rFonts w:asciiTheme="majorEastAsia" w:eastAsiaTheme="majorEastAsia" w:hAnsiTheme="majorEastAsia" w:hint="eastAsia"/>
                <w:sz w:val="21"/>
              </w:rPr>
              <w:t>单位</w:t>
            </w:r>
          </w:p>
        </w:tc>
        <w:tc>
          <w:tcPr>
            <w:tcW w:w="567" w:type="dxa"/>
            <w:vAlign w:val="center"/>
          </w:tcPr>
          <w:p w:rsidR="00A814FE" w:rsidRPr="00E92C32" w:rsidRDefault="00A814FE" w:rsidP="00DC0141">
            <w:pPr>
              <w:pStyle w:val="a4"/>
              <w:spacing w:line="240" w:lineRule="atLeast"/>
              <w:rPr>
                <w:rFonts w:asciiTheme="majorEastAsia" w:eastAsiaTheme="majorEastAsia" w:hAnsiTheme="majorEastAsia"/>
                <w:sz w:val="21"/>
              </w:rPr>
            </w:pPr>
            <w:r w:rsidRPr="00E92C32">
              <w:rPr>
                <w:rFonts w:asciiTheme="majorEastAsia" w:eastAsiaTheme="majorEastAsia" w:hAnsiTheme="majorEastAsia" w:hint="eastAsia"/>
                <w:sz w:val="21"/>
              </w:rPr>
              <w:t>数量</w:t>
            </w:r>
          </w:p>
        </w:tc>
        <w:tc>
          <w:tcPr>
            <w:tcW w:w="850" w:type="dxa"/>
            <w:vAlign w:val="center"/>
          </w:tcPr>
          <w:p w:rsidR="00A814FE" w:rsidRPr="00E92C32" w:rsidRDefault="00A814FE" w:rsidP="00DC0141">
            <w:pPr>
              <w:pStyle w:val="a4"/>
              <w:spacing w:line="240" w:lineRule="atLeast"/>
              <w:jc w:val="center"/>
              <w:rPr>
                <w:rFonts w:asciiTheme="majorEastAsia" w:eastAsiaTheme="majorEastAsia" w:hAnsiTheme="majorEastAsia"/>
                <w:sz w:val="21"/>
              </w:rPr>
            </w:pPr>
            <w:r w:rsidRPr="00E92C32">
              <w:rPr>
                <w:rFonts w:asciiTheme="majorEastAsia" w:eastAsiaTheme="majorEastAsia" w:hAnsiTheme="majorEastAsia" w:hint="eastAsia"/>
                <w:sz w:val="21"/>
                <w:lang w:eastAsia="zh-CN"/>
              </w:rPr>
              <w:t>单价</w:t>
            </w:r>
            <w:r w:rsidRPr="00E92C32">
              <w:rPr>
                <w:rFonts w:asciiTheme="majorEastAsia" w:eastAsiaTheme="majorEastAsia" w:hAnsiTheme="majorEastAsia" w:hint="eastAsia"/>
                <w:sz w:val="21"/>
              </w:rPr>
              <w:t>（元）</w:t>
            </w:r>
          </w:p>
        </w:tc>
        <w:tc>
          <w:tcPr>
            <w:tcW w:w="851" w:type="dxa"/>
            <w:vAlign w:val="center"/>
          </w:tcPr>
          <w:p w:rsidR="00A814FE" w:rsidRPr="00E92C32" w:rsidRDefault="00A814FE" w:rsidP="00DC0141">
            <w:pPr>
              <w:pStyle w:val="a4"/>
              <w:spacing w:line="240" w:lineRule="atLeast"/>
              <w:jc w:val="center"/>
              <w:rPr>
                <w:rFonts w:asciiTheme="majorEastAsia" w:eastAsiaTheme="majorEastAsia" w:hAnsiTheme="majorEastAsia"/>
                <w:sz w:val="21"/>
                <w:lang w:eastAsia="zh-CN"/>
              </w:rPr>
            </w:pPr>
            <w:r w:rsidRPr="00E92C32">
              <w:rPr>
                <w:rFonts w:asciiTheme="majorEastAsia" w:eastAsiaTheme="majorEastAsia" w:hAnsiTheme="majorEastAsia" w:hint="eastAsia"/>
                <w:sz w:val="21"/>
                <w:lang w:eastAsia="zh-CN"/>
              </w:rPr>
              <w:t>合计</w:t>
            </w:r>
          </w:p>
          <w:p w:rsidR="00A814FE" w:rsidRPr="00E92C32" w:rsidRDefault="00A814FE" w:rsidP="00DC0141">
            <w:pPr>
              <w:pStyle w:val="a4"/>
              <w:spacing w:line="240" w:lineRule="atLeast"/>
              <w:jc w:val="center"/>
              <w:rPr>
                <w:rFonts w:asciiTheme="majorEastAsia" w:eastAsiaTheme="majorEastAsia" w:hAnsiTheme="majorEastAsia"/>
                <w:sz w:val="21"/>
                <w:lang w:eastAsia="zh-CN"/>
              </w:rPr>
            </w:pPr>
            <w:r w:rsidRPr="00E92C32">
              <w:rPr>
                <w:rFonts w:asciiTheme="majorEastAsia" w:eastAsiaTheme="majorEastAsia" w:hAnsiTheme="majorEastAsia" w:hint="eastAsia"/>
                <w:sz w:val="21"/>
                <w:lang w:eastAsia="zh-CN"/>
              </w:rPr>
              <w:t>（元）</w:t>
            </w:r>
          </w:p>
        </w:tc>
        <w:tc>
          <w:tcPr>
            <w:tcW w:w="2693" w:type="dxa"/>
            <w:vAlign w:val="center"/>
          </w:tcPr>
          <w:p w:rsidR="00A814FE" w:rsidRPr="00E92C32" w:rsidRDefault="00A814FE" w:rsidP="00DC0141">
            <w:pPr>
              <w:pStyle w:val="a4"/>
              <w:spacing w:line="360" w:lineRule="auto"/>
              <w:rPr>
                <w:rFonts w:asciiTheme="majorEastAsia" w:eastAsiaTheme="majorEastAsia" w:hAnsiTheme="majorEastAsia"/>
                <w:sz w:val="21"/>
                <w:lang w:eastAsia="zh-CN"/>
              </w:rPr>
            </w:pPr>
            <w:r w:rsidRPr="00E92C32">
              <w:rPr>
                <w:rFonts w:asciiTheme="majorEastAsia" w:eastAsiaTheme="majorEastAsia" w:hAnsiTheme="majorEastAsia" w:hint="eastAsia"/>
                <w:sz w:val="21"/>
                <w:lang w:eastAsia="zh-CN"/>
              </w:rPr>
              <w:t>备注</w:t>
            </w:r>
          </w:p>
        </w:tc>
      </w:tr>
      <w:tr w:rsidR="00A814FE" w:rsidRPr="00E92C32" w:rsidTr="00320CF0">
        <w:tc>
          <w:tcPr>
            <w:tcW w:w="534" w:type="dxa"/>
            <w:vAlign w:val="center"/>
          </w:tcPr>
          <w:p w:rsidR="00A814FE" w:rsidRPr="00E92C32" w:rsidRDefault="00A814FE" w:rsidP="00DC0141">
            <w:pPr>
              <w:pStyle w:val="a4"/>
              <w:spacing w:line="360" w:lineRule="auto"/>
              <w:rPr>
                <w:rFonts w:asciiTheme="majorEastAsia" w:eastAsiaTheme="majorEastAsia" w:hAnsiTheme="majorEastAsia"/>
                <w:sz w:val="21"/>
                <w:lang w:eastAsia="zh-CN"/>
              </w:rPr>
            </w:pPr>
            <w:r w:rsidRPr="00E92C32">
              <w:rPr>
                <w:rFonts w:asciiTheme="majorEastAsia" w:eastAsiaTheme="majorEastAsia" w:hAnsiTheme="majorEastAsia" w:hint="eastAsia"/>
                <w:sz w:val="21"/>
                <w:lang w:eastAsia="zh-CN"/>
              </w:rPr>
              <w:t>1</w:t>
            </w:r>
          </w:p>
        </w:tc>
        <w:tc>
          <w:tcPr>
            <w:tcW w:w="1701" w:type="dxa"/>
            <w:vAlign w:val="center"/>
          </w:tcPr>
          <w:p w:rsidR="00A814FE" w:rsidRPr="00E92C32" w:rsidRDefault="00A814FE" w:rsidP="00DC0141">
            <w:pPr>
              <w:pStyle w:val="a4"/>
              <w:spacing w:line="360" w:lineRule="auto"/>
              <w:rPr>
                <w:rFonts w:asciiTheme="majorEastAsia" w:eastAsiaTheme="majorEastAsia" w:hAnsiTheme="majorEastAsia"/>
                <w:sz w:val="21"/>
                <w:lang w:eastAsia="zh-CN"/>
              </w:rPr>
            </w:pPr>
            <w:r w:rsidRPr="00E92C32">
              <w:rPr>
                <w:rFonts w:asciiTheme="majorEastAsia" w:eastAsiaTheme="majorEastAsia" w:hAnsiTheme="majorEastAsia" w:hint="eastAsia"/>
                <w:sz w:val="21"/>
              </w:rPr>
              <w:t>门机</w:t>
            </w:r>
            <w:r w:rsidRPr="00E92C32">
              <w:rPr>
                <w:rFonts w:asciiTheme="majorEastAsia" w:eastAsiaTheme="majorEastAsia" w:hAnsiTheme="majorEastAsia" w:hint="eastAsia"/>
                <w:sz w:val="21"/>
                <w:lang w:eastAsia="zh-CN"/>
              </w:rPr>
              <w:t>中心集电器</w:t>
            </w:r>
          </w:p>
        </w:tc>
        <w:tc>
          <w:tcPr>
            <w:tcW w:w="1701" w:type="dxa"/>
            <w:vAlign w:val="center"/>
          </w:tcPr>
          <w:p w:rsidR="00A814FE" w:rsidRPr="00E92C32" w:rsidRDefault="00A814FE" w:rsidP="00DC0141">
            <w:pPr>
              <w:pStyle w:val="a4"/>
              <w:spacing w:line="240" w:lineRule="atLeast"/>
              <w:rPr>
                <w:rFonts w:asciiTheme="majorEastAsia" w:eastAsiaTheme="majorEastAsia" w:hAnsiTheme="majorEastAsia"/>
                <w:sz w:val="21"/>
                <w:lang w:eastAsia="zh-CN"/>
              </w:rPr>
            </w:pPr>
            <w:r w:rsidRPr="00E92C32">
              <w:rPr>
                <w:rFonts w:asciiTheme="majorEastAsia" w:eastAsiaTheme="majorEastAsia" w:hAnsiTheme="majorEastAsia" w:hint="eastAsia"/>
                <w:sz w:val="21"/>
                <w:lang w:eastAsia="zh-CN"/>
              </w:rPr>
              <w:t>ZS-C4-630A/4-100A/6-10A/37  AC380V</w:t>
            </w:r>
          </w:p>
        </w:tc>
        <w:tc>
          <w:tcPr>
            <w:tcW w:w="567" w:type="dxa"/>
            <w:vAlign w:val="center"/>
          </w:tcPr>
          <w:p w:rsidR="00A814FE" w:rsidRPr="00E92C32" w:rsidRDefault="00A814FE" w:rsidP="00DC0141">
            <w:pPr>
              <w:pStyle w:val="a4"/>
              <w:spacing w:line="360" w:lineRule="auto"/>
              <w:rPr>
                <w:rFonts w:asciiTheme="majorEastAsia" w:eastAsiaTheme="majorEastAsia" w:hAnsiTheme="majorEastAsia"/>
                <w:sz w:val="21"/>
              </w:rPr>
            </w:pPr>
            <w:r w:rsidRPr="00E92C32">
              <w:rPr>
                <w:rFonts w:asciiTheme="majorEastAsia" w:eastAsiaTheme="majorEastAsia" w:hAnsiTheme="majorEastAsia" w:hint="eastAsia"/>
                <w:sz w:val="21"/>
              </w:rPr>
              <w:t>套</w:t>
            </w:r>
          </w:p>
        </w:tc>
        <w:tc>
          <w:tcPr>
            <w:tcW w:w="567" w:type="dxa"/>
            <w:vAlign w:val="center"/>
          </w:tcPr>
          <w:p w:rsidR="00A814FE" w:rsidRPr="00E92C32" w:rsidRDefault="00A814FE" w:rsidP="00DC0141">
            <w:pPr>
              <w:pStyle w:val="a4"/>
              <w:spacing w:line="360" w:lineRule="auto"/>
              <w:rPr>
                <w:rFonts w:asciiTheme="majorEastAsia" w:eastAsiaTheme="majorEastAsia" w:hAnsiTheme="majorEastAsia"/>
                <w:sz w:val="21"/>
                <w:lang w:eastAsia="zh-CN"/>
              </w:rPr>
            </w:pPr>
            <w:r w:rsidRPr="00E92C32">
              <w:rPr>
                <w:rFonts w:asciiTheme="majorEastAsia" w:eastAsiaTheme="majorEastAsia" w:hAnsiTheme="majorEastAsia" w:hint="eastAsia"/>
                <w:sz w:val="21"/>
                <w:lang w:eastAsia="zh-CN"/>
              </w:rPr>
              <w:t>2</w:t>
            </w:r>
          </w:p>
        </w:tc>
        <w:tc>
          <w:tcPr>
            <w:tcW w:w="850" w:type="dxa"/>
            <w:vAlign w:val="center"/>
          </w:tcPr>
          <w:p w:rsidR="00A814FE" w:rsidRPr="00E92C32" w:rsidRDefault="00A814FE" w:rsidP="00DC0141">
            <w:pPr>
              <w:pStyle w:val="a4"/>
              <w:spacing w:line="360" w:lineRule="auto"/>
              <w:rPr>
                <w:rFonts w:asciiTheme="majorEastAsia" w:eastAsiaTheme="majorEastAsia" w:hAnsiTheme="majorEastAsia"/>
                <w:sz w:val="21"/>
              </w:rPr>
            </w:pPr>
          </w:p>
        </w:tc>
        <w:tc>
          <w:tcPr>
            <w:tcW w:w="851" w:type="dxa"/>
            <w:vAlign w:val="center"/>
          </w:tcPr>
          <w:p w:rsidR="00A814FE" w:rsidRPr="00E92C32" w:rsidRDefault="00A814FE" w:rsidP="00DC0141">
            <w:pPr>
              <w:pStyle w:val="a4"/>
              <w:spacing w:line="360" w:lineRule="auto"/>
              <w:rPr>
                <w:rFonts w:asciiTheme="majorEastAsia" w:eastAsiaTheme="majorEastAsia" w:hAnsiTheme="majorEastAsia"/>
                <w:sz w:val="21"/>
              </w:rPr>
            </w:pPr>
          </w:p>
        </w:tc>
        <w:tc>
          <w:tcPr>
            <w:tcW w:w="2693" w:type="dxa"/>
            <w:vAlign w:val="center"/>
          </w:tcPr>
          <w:p w:rsidR="00A814FE" w:rsidRPr="00E92C32" w:rsidRDefault="00A814FE" w:rsidP="00DC0141">
            <w:pPr>
              <w:pStyle w:val="a4"/>
              <w:spacing w:line="240" w:lineRule="atLeast"/>
              <w:rPr>
                <w:rFonts w:asciiTheme="majorEastAsia" w:eastAsiaTheme="majorEastAsia" w:hAnsiTheme="majorEastAsia"/>
                <w:sz w:val="21"/>
                <w:lang w:eastAsia="zh-CN"/>
              </w:rPr>
            </w:pPr>
            <w:r w:rsidRPr="00E92C32">
              <w:rPr>
                <w:rFonts w:asciiTheme="majorEastAsia" w:eastAsiaTheme="majorEastAsia" w:hAnsiTheme="majorEastAsia" w:hint="eastAsia"/>
                <w:sz w:val="21"/>
                <w:lang w:eastAsia="zh-CN"/>
              </w:rPr>
              <w:t>整套碳刷总成、碳刷、压簧、各型号螺丝的供货和维修更换</w:t>
            </w:r>
            <w:r>
              <w:rPr>
                <w:rFonts w:asciiTheme="majorEastAsia" w:eastAsiaTheme="majorEastAsia" w:hAnsiTheme="majorEastAsia" w:hint="eastAsia"/>
                <w:sz w:val="21"/>
                <w:lang w:eastAsia="zh-CN"/>
              </w:rPr>
              <w:t>。（江苏禾源）</w:t>
            </w:r>
          </w:p>
        </w:tc>
      </w:tr>
      <w:tr w:rsidR="00A814FE" w:rsidRPr="00E92C32" w:rsidTr="00320CF0">
        <w:tc>
          <w:tcPr>
            <w:tcW w:w="534" w:type="dxa"/>
            <w:vAlign w:val="center"/>
          </w:tcPr>
          <w:p w:rsidR="00A814FE" w:rsidRPr="00E92C32" w:rsidRDefault="00A814FE" w:rsidP="00DC0141">
            <w:pPr>
              <w:pStyle w:val="a4"/>
              <w:spacing w:line="360" w:lineRule="auto"/>
              <w:rPr>
                <w:rFonts w:asciiTheme="majorEastAsia" w:eastAsiaTheme="majorEastAsia" w:hAnsiTheme="majorEastAsia"/>
                <w:sz w:val="21"/>
                <w:lang w:eastAsia="zh-CN"/>
              </w:rPr>
            </w:pPr>
            <w:r w:rsidRPr="00E92C32">
              <w:rPr>
                <w:rFonts w:asciiTheme="majorEastAsia" w:eastAsiaTheme="majorEastAsia" w:hAnsiTheme="majorEastAsia" w:hint="eastAsia"/>
                <w:sz w:val="21"/>
                <w:lang w:eastAsia="zh-CN"/>
              </w:rPr>
              <w:t>2</w:t>
            </w:r>
          </w:p>
        </w:tc>
        <w:tc>
          <w:tcPr>
            <w:tcW w:w="1701" w:type="dxa"/>
            <w:vAlign w:val="center"/>
          </w:tcPr>
          <w:p w:rsidR="00A814FE" w:rsidRPr="00E92C32" w:rsidRDefault="00A814FE" w:rsidP="00DC0141">
            <w:pPr>
              <w:pStyle w:val="a4"/>
              <w:spacing w:line="360" w:lineRule="auto"/>
              <w:rPr>
                <w:rFonts w:asciiTheme="majorEastAsia" w:eastAsiaTheme="majorEastAsia" w:hAnsiTheme="majorEastAsia"/>
                <w:sz w:val="21"/>
              </w:rPr>
            </w:pPr>
            <w:r w:rsidRPr="00E92C32">
              <w:rPr>
                <w:rFonts w:asciiTheme="majorEastAsia" w:eastAsiaTheme="majorEastAsia" w:hAnsiTheme="majorEastAsia" w:hint="eastAsia"/>
                <w:sz w:val="21"/>
              </w:rPr>
              <w:t>门机</w:t>
            </w:r>
            <w:r w:rsidRPr="00E92C32">
              <w:rPr>
                <w:rFonts w:asciiTheme="majorEastAsia" w:eastAsiaTheme="majorEastAsia" w:hAnsiTheme="majorEastAsia" w:hint="eastAsia"/>
                <w:sz w:val="21"/>
                <w:lang w:eastAsia="zh-CN"/>
              </w:rPr>
              <w:t>中心集电器</w:t>
            </w:r>
          </w:p>
        </w:tc>
        <w:tc>
          <w:tcPr>
            <w:tcW w:w="1701" w:type="dxa"/>
            <w:vAlign w:val="center"/>
          </w:tcPr>
          <w:p w:rsidR="00A814FE" w:rsidRPr="00E92C32" w:rsidRDefault="00A814FE" w:rsidP="00DC0141">
            <w:pPr>
              <w:pStyle w:val="a4"/>
              <w:spacing w:line="240" w:lineRule="atLeast"/>
              <w:rPr>
                <w:rFonts w:asciiTheme="majorEastAsia" w:eastAsiaTheme="majorEastAsia" w:hAnsiTheme="majorEastAsia"/>
                <w:sz w:val="21"/>
                <w:lang w:eastAsia="zh-CN"/>
              </w:rPr>
            </w:pPr>
            <w:r>
              <w:rPr>
                <w:rFonts w:asciiTheme="majorEastAsia" w:eastAsiaTheme="majorEastAsia" w:hAnsiTheme="majorEastAsia" w:hint="eastAsia"/>
                <w:sz w:val="21"/>
                <w:lang w:eastAsia="zh-CN"/>
              </w:rPr>
              <w:t>ZS-C4-630A/6-100A/8-P10A/20  AC500V</w:t>
            </w:r>
          </w:p>
        </w:tc>
        <w:tc>
          <w:tcPr>
            <w:tcW w:w="567" w:type="dxa"/>
            <w:vAlign w:val="center"/>
          </w:tcPr>
          <w:p w:rsidR="00A814FE" w:rsidRPr="00E92C32" w:rsidRDefault="00A814FE" w:rsidP="00DC0141">
            <w:pPr>
              <w:pStyle w:val="a4"/>
              <w:spacing w:line="360" w:lineRule="auto"/>
              <w:rPr>
                <w:rFonts w:asciiTheme="majorEastAsia" w:eastAsiaTheme="majorEastAsia" w:hAnsiTheme="majorEastAsia"/>
                <w:sz w:val="21"/>
              </w:rPr>
            </w:pPr>
            <w:r w:rsidRPr="00E92C32">
              <w:rPr>
                <w:rFonts w:asciiTheme="majorEastAsia" w:eastAsiaTheme="majorEastAsia" w:hAnsiTheme="majorEastAsia" w:hint="eastAsia"/>
                <w:sz w:val="21"/>
              </w:rPr>
              <w:t>套</w:t>
            </w:r>
          </w:p>
        </w:tc>
        <w:tc>
          <w:tcPr>
            <w:tcW w:w="567" w:type="dxa"/>
            <w:vAlign w:val="center"/>
          </w:tcPr>
          <w:p w:rsidR="00A814FE" w:rsidRPr="00E92C32" w:rsidRDefault="00A814FE" w:rsidP="00DC0141">
            <w:pPr>
              <w:pStyle w:val="a4"/>
              <w:spacing w:line="360" w:lineRule="auto"/>
              <w:rPr>
                <w:rFonts w:asciiTheme="majorEastAsia" w:eastAsiaTheme="majorEastAsia" w:hAnsiTheme="majorEastAsia"/>
                <w:sz w:val="21"/>
                <w:lang w:eastAsia="zh-CN"/>
              </w:rPr>
            </w:pPr>
            <w:r>
              <w:rPr>
                <w:rFonts w:asciiTheme="majorEastAsia" w:eastAsiaTheme="majorEastAsia" w:hAnsiTheme="majorEastAsia" w:hint="eastAsia"/>
                <w:sz w:val="21"/>
                <w:lang w:eastAsia="zh-CN"/>
              </w:rPr>
              <w:t>2</w:t>
            </w:r>
          </w:p>
        </w:tc>
        <w:tc>
          <w:tcPr>
            <w:tcW w:w="850" w:type="dxa"/>
            <w:vAlign w:val="center"/>
          </w:tcPr>
          <w:p w:rsidR="00A814FE" w:rsidRPr="00E92C32" w:rsidRDefault="00A814FE" w:rsidP="00DC0141">
            <w:pPr>
              <w:pStyle w:val="a4"/>
              <w:spacing w:line="360" w:lineRule="auto"/>
              <w:rPr>
                <w:rFonts w:asciiTheme="majorEastAsia" w:eastAsiaTheme="majorEastAsia" w:hAnsiTheme="majorEastAsia"/>
                <w:sz w:val="21"/>
              </w:rPr>
            </w:pPr>
          </w:p>
        </w:tc>
        <w:tc>
          <w:tcPr>
            <w:tcW w:w="851" w:type="dxa"/>
            <w:vAlign w:val="center"/>
          </w:tcPr>
          <w:p w:rsidR="00A814FE" w:rsidRPr="00E92C32" w:rsidRDefault="00A814FE" w:rsidP="00DC0141">
            <w:pPr>
              <w:pStyle w:val="a4"/>
              <w:spacing w:line="360" w:lineRule="auto"/>
              <w:rPr>
                <w:rFonts w:asciiTheme="majorEastAsia" w:eastAsiaTheme="majorEastAsia" w:hAnsiTheme="majorEastAsia"/>
                <w:sz w:val="21"/>
              </w:rPr>
            </w:pPr>
          </w:p>
        </w:tc>
        <w:tc>
          <w:tcPr>
            <w:tcW w:w="2693" w:type="dxa"/>
            <w:vAlign w:val="center"/>
          </w:tcPr>
          <w:p w:rsidR="00A814FE" w:rsidRPr="00E92C32" w:rsidRDefault="00A814FE" w:rsidP="00DC0141">
            <w:pPr>
              <w:pStyle w:val="a4"/>
              <w:spacing w:line="240" w:lineRule="atLeast"/>
              <w:rPr>
                <w:rFonts w:asciiTheme="majorEastAsia" w:eastAsiaTheme="majorEastAsia" w:hAnsiTheme="majorEastAsia"/>
                <w:sz w:val="21"/>
              </w:rPr>
            </w:pPr>
            <w:r w:rsidRPr="00E92C32">
              <w:rPr>
                <w:rFonts w:asciiTheme="majorEastAsia" w:eastAsiaTheme="majorEastAsia" w:hAnsiTheme="majorEastAsia" w:hint="eastAsia"/>
                <w:sz w:val="21"/>
                <w:lang w:eastAsia="zh-CN"/>
              </w:rPr>
              <w:t>整套碳刷总成、碳刷、压簧、各型号螺丝的供货和维修更换</w:t>
            </w:r>
            <w:r>
              <w:rPr>
                <w:rFonts w:asciiTheme="majorEastAsia" w:eastAsiaTheme="majorEastAsia" w:hAnsiTheme="majorEastAsia" w:hint="eastAsia"/>
                <w:sz w:val="21"/>
                <w:lang w:eastAsia="zh-CN"/>
              </w:rPr>
              <w:t>。（常州基腾）</w:t>
            </w:r>
          </w:p>
        </w:tc>
      </w:tr>
      <w:tr w:rsidR="00A814FE" w:rsidRPr="00E92C32" w:rsidTr="00320CF0">
        <w:tc>
          <w:tcPr>
            <w:tcW w:w="534" w:type="dxa"/>
            <w:vMerge w:val="restart"/>
            <w:vAlign w:val="center"/>
          </w:tcPr>
          <w:p w:rsidR="00A814FE" w:rsidRPr="00E92C32" w:rsidRDefault="00A814FE" w:rsidP="00DC0141">
            <w:pPr>
              <w:pStyle w:val="a4"/>
              <w:spacing w:line="360" w:lineRule="auto"/>
              <w:rPr>
                <w:rFonts w:asciiTheme="majorEastAsia" w:eastAsiaTheme="majorEastAsia" w:hAnsiTheme="majorEastAsia"/>
                <w:sz w:val="21"/>
                <w:lang w:eastAsia="zh-CN"/>
              </w:rPr>
            </w:pPr>
            <w:r>
              <w:rPr>
                <w:rFonts w:asciiTheme="majorEastAsia" w:eastAsiaTheme="majorEastAsia" w:hAnsiTheme="majorEastAsia" w:hint="eastAsia"/>
                <w:sz w:val="21"/>
                <w:lang w:eastAsia="zh-CN"/>
              </w:rPr>
              <w:t>3</w:t>
            </w:r>
          </w:p>
        </w:tc>
        <w:tc>
          <w:tcPr>
            <w:tcW w:w="1701" w:type="dxa"/>
            <w:vMerge w:val="restart"/>
            <w:vAlign w:val="center"/>
          </w:tcPr>
          <w:p w:rsidR="00A814FE" w:rsidRPr="00E92C32" w:rsidRDefault="00A814FE" w:rsidP="00DC0141">
            <w:pPr>
              <w:pStyle w:val="a4"/>
              <w:spacing w:line="360" w:lineRule="auto"/>
              <w:rPr>
                <w:rFonts w:asciiTheme="majorEastAsia" w:eastAsiaTheme="majorEastAsia" w:hAnsiTheme="majorEastAsia"/>
                <w:sz w:val="21"/>
                <w:lang w:eastAsia="zh-CN"/>
              </w:rPr>
            </w:pPr>
            <w:r>
              <w:rPr>
                <w:rFonts w:asciiTheme="majorEastAsia" w:eastAsiaTheme="majorEastAsia" w:hAnsiTheme="majorEastAsia" w:hint="eastAsia"/>
                <w:sz w:val="21"/>
                <w:lang w:eastAsia="zh-CN"/>
              </w:rPr>
              <w:t>接线铜鼻子</w:t>
            </w:r>
          </w:p>
        </w:tc>
        <w:tc>
          <w:tcPr>
            <w:tcW w:w="1701" w:type="dxa"/>
            <w:vAlign w:val="center"/>
          </w:tcPr>
          <w:p w:rsidR="00A814FE" w:rsidRPr="00E92C32" w:rsidRDefault="00A814FE" w:rsidP="00DC0141">
            <w:pPr>
              <w:pStyle w:val="a4"/>
              <w:spacing w:line="360" w:lineRule="auto"/>
              <w:rPr>
                <w:rFonts w:asciiTheme="majorEastAsia" w:eastAsiaTheme="majorEastAsia" w:hAnsiTheme="majorEastAsia"/>
                <w:sz w:val="21"/>
                <w:vertAlign w:val="superscript"/>
                <w:lang w:eastAsia="zh-CN"/>
              </w:rPr>
            </w:pPr>
            <w:r>
              <w:rPr>
                <w:rFonts w:asciiTheme="majorEastAsia" w:eastAsiaTheme="majorEastAsia" w:hAnsiTheme="majorEastAsia" w:hint="eastAsia"/>
                <w:sz w:val="21"/>
                <w:lang w:eastAsia="zh-CN"/>
              </w:rPr>
              <w:t>2.5mm</w:t>
            </w:r>
            <w:r>
              <w:rPr>
                <w:rFonts w:asciiTheme="majorEastAsia" w:eastAsiaTheme="majorEastAsia" w:hAnsiTheme="majorEastAsia" w:hint="eastAsia"/>
                <w:sz w:val="21"/>
                <w:vertAlign w:val="superscript"/>
                <w:lang w:eastAsia="zh-CN"/>
              </w:rPr>
              <w:t>2</w:t>
            </w:r>
          </w:p>
        </w:tc>
        <w:tc>
          <w:tcPr>
            <w:tcW w:w="567" w:type="dxa"/>
            <w:vAlign w:val="center"/>
          </w:tcPr>
          <w:p w:rsidR="00A814FE" w:rsidRPr="00E92C32" w:rsidRDefault="00A814FE" w:rsidP="00DC0141">
            <w:pPr>
              <w:pStyle w:val="a4"/>
              <w:spacing w:line="360" w:lineRule="auto"/>
              <w:rPr>
                <w:rFonts w:asciiTheme="majorEastAsia" w:eastAsiaTheme="majorEastAsia" w:hAnsiTheme="majorEastAsia"/>
                <w:sz w:val="21"/>
                <w:lang w:eastAsia="zh-CN"/>
              </w:rPr>
            </w:pPr>
            <w:r>
              <w:rPr>
                <w:rFonts w:asciiTheme="majorEastAsia" w:eastAsiaTheme="majorEastAsia" w:hAnsiTheme="majorEastAsia" w:hint="eastAsia"/>
                <w:sz w:val="21"/>
                <w:lang w:eastAsia="zh-CN"/>
              </w:rPr>
              <w:t>个</w:t>
            </w:r>
          </w:p>
        </w:tc>
        <w:tc>
          <w:tcPr>
            <w:tcW w:w="567" w:type="dxa"/>
            <w:vAlign w:val="center"/>
          </w:tcPr>
          <w:p w:rsidR="00A814FE" w:rsidRPr="00E92C32" w:rsidRDefault="00A814FE" w:rsidP="00DC0141">
            <w:pPr>
              <w:pStyle w:val="a4"/>
              <w:spacing w:line="360" w:lineRule="auto"/>
              <w:rPr>
                <w:rFonts w:asciiTheme="majorEastAsia" w:eastAsiaTheme="majorEastAsia" w:hAnsiTheme="majorEastAsia"/>
                <w:sz w:val="21"/>
                <w:lang w:eastAsia="zh-CN"/>
              </w:rPr>
            </w:pPr>
            <w:r w:rsidRPr="00E92C32">
              <w:rPr>
                <w:rFonts w:asciiTheme="majorEastAsia" w:eastAsiaTheme="majorEastAsia" w:hAnsiTheme="majorEastAsia" w:hint="eastAsia"/>
                <w:sz w:val="21"/>
              </w:rPr>
              <w:t>1</w:t>
            </w:r>
            <w:r>
              <w:rPr>
                <w:rFonts w:asciiTheme="majorEastAsia" w:eastAsiaTheme="majorEastAsia" w:hAnsiTheme="majorEastAsia" w:hint="eastAsia"/>
                <w:sz w:val="21"/>
                <w:lang w:eastAsia="zh-CN"/>
              </w:rPr>
              <w:t>00</w:t>
            </w:r>
          </w:p>
        </w:tc>
        <w:tc>
          <w:tcPr>
            <w:tcW w:w="850" w:type="dxa"/>
            <w:vAlign w:val="center"/>
          </w:tcPr>
          <w:p w:rsidR="00A814FE" w:rsidRPr="00E92C32" w:rsidRDefault="00A814FE" w:rsidP="00DC0141">
            <w:pPr>
              <w:pStyle w:val="a4"/>
              <w:spacing w:line="360" w:lineRule="auto"/>
              <w:rPr>
                <w:rFonts w:asciiTheme="majorEastAsia" w:eastAsiaTheme="majorEastAsia" w:hAnsiTheme="majorEastAsia"/>
                <w:sz w:val="21"/>
              </w:rPr>
            </w:pPr>
          </w:p>
        </w:tc>
        <w:tc>
          <w:tcPr>
            <w:tcW w:w="851" w:type="dxa"/>
            <w:vAlign w:val="center"/>
          </w:tcPr>
          <w:p w:rsidR="00A814FE" w:rsidRPr="00E92C32" w:rsidRDefault="00A814FE" w:rsidP="00DC0141">
            <w:pPr>
              <w:pStyle w:val="a4"/>
              <w:spacing w:line="360" w:lineRule="auto"/>
              <w:rPr>
                <w:rFonts w:asciiTheme="majorEastAsia" w:eastAsiaTheme="majorEastAsia" w:hAnsiTheme="majorEastAsia"/>
                <w:sz w:val="21"/>
              </w:rPr>
            </w:pPr>
          </w:p>
        </w:tc>
        <w:tc>
          <w:tcPr>
            <w:tcW w:w="2693" w:type="dxa"/>
            <w:vAlign w:val="center"/>
          </w:tcPr>
          <w:p w:rsidR="00A814FE" w:rsidRPr="00E92C32" w:rsidRDefault="00A814FE" w:rsidP="00DC0141">
            <w:pPr>
              <w:pStyle w:val="a4"/>
              <w:spacing w:line="360" w:lineRule="auto"/>
              <w:rPr>
                <w:rFonts w:asciiTheme="majorEastAsia" w:eastAsiaTheme="majorEastAsia" w:hAnsiTheme="majorEastAsia"/>
                <w:sz w:val="21"/>
              </w:rPr>
            </w:pPr>
          </w:p>
        </w:tc>
      </w:tr>
      <w:tr w:rsidR="00A814FE" w:rsidRPr="00E92C32" w:rsidTr="00320CF0">
        <w:tc>
          <w:tcPr>
            <w:tcW w:w="534" w:type="dxa"/>
            <w:vMerge/>
            <w:vAlign w:val="center"/>
          </w:tcPr>
          <w:p w:rsidR="00A814FE" w:rsidRPr="00E92C32" w:rsidRDefault="00A814FE" w:rsidP="00DC0141">
            <w:pPr>
              <w:pStyle w:val="a4"/>
              <w:spacing w:line="360" w:lineRule="auto"/>
              <w:rPr>
                <w:rFonts w:asciiTheme="majorEastAsia" w:eastAsiaTheme="majorEastAsia" w:hAnsiTheme="majorEastAsia"/>
                <w:sz w:val="21"/>
              </w:rPr>
            </w:pPr>
          </w:p>
        </w:tc>
        <w:tc>
          <w:tcPr>
            <w:tcW w:w="1701" w:type="dxa"/>
            <w:vMerge/>
            <w:vAlign w:val="center"/>
          </w:tcPr>
          <w:p w:rsidR="00A814FE" w:rsidRPr="00E92C32" w:rsidRDefault="00A814FE" w:rsidP="00DC0141">
            <w:pPr>
              <w:pStyle w:val="a4"/>
              <w:spacing w:line="360" w:lineRule="auto"/>
              <w:rPr>
                <w:rFonts w:asciiTheme="majorEastAsia" w:eastAsiaTheme="majorEastAsia" w:hAnsiTheme="majorEastAsia"/>
                <w:sz w:val="21"/>
              </w:rPr>
            </w:pPr>
          </w:p>
        </w:tc>
        <w:tc>
          <w:tcPr>
            <w:tcW w:w="1701" w:type="dxa"/>
            <w:vAlign w:val="center"/>
          </w:tcPr>
          <w:p w:rsidR="00A814FE" w:rsidRPr="00E92C32" w:rsidRDefault="00A814FE" w:rsidP="00DC0141">
            <w:pPr>
              <w:pStyle w:val="a4"/>
              <w:spacing w:line="360" w:lineRule="auto"/>
              <w:rPr>
                <w:rFonts w:asciiTheme="majorEastAsia" w:eastAsiaTheme="majorEastAsia" w:hAnsiTheme="majorEastAsia"/>
                <w:sz w:val="21"/>
              </w:rPr>
            </w:pPr>
            <w:r>
              <w:rPr>
                <w:rFonts w:asciiTheme="majorEastAsia" w:eastAsiaTheme="majorEastAsia" w:hAnsiTheme="majorEastAsia" w:hint="eastAsia"/>
                <w:sz w:val="21"/>
                <w:lang w:eastAsia="zh-CN"/>
              </w:rPr>
              <w:t>4.0mm</w:t>
            </w:r>
            <w:r>
              <w:rPr>
                <w:rFonts w:asciiTheme="majorEastAsia" w:eastAsiaTheme="majorEastAsia" w:hAnsiTheme="majorEastAsia" w:hint="eastAsia"/>
                <w:sz w:val="21"/>
                <w:vertAlign w:val="superscript"/>
                <w:lang w:eastAsia="zh-CN"/>
              </w:rPr>
              <w:t>2</w:t>
            </w:r>
          </w:p>
        </w:tc>
        <w:tc>
          <w:tcPr>
            <w:tcW w:w="567" w:type="dxa"/>
            <w:vAlign w:val="center"/>
          </w:tcPr>
          <w:p w:rsidR="00A814FE" w:rsidRPr="00E92C32" w:rsidRDefault="00A814FE" w:rsidP="00DC0141">
            <w:pPr>
              <w:pStyle w:val="a4"/>
              <w:spacing w:line="360" w:lineRule="auto"/>
              <w:rPr>
                <w:rFonts w:asciiTheme="majorEastAsia" w:eastAsiaTheme="majorEastAsia" w:hAnsiTheme="majorEastAsia"/>
                <w:sz w:val="21"/>
                <w:lang w:eastAsia="zh-CN"/>
              </w:rPr>
            </w:pPr>
            <w:r>
              <w:rPr>
                <w:rFonts w:asciiTheme="majorEastAsia" w:eastAsiaTheme="majorEastAsia" w:hAnsiTheme="majorEastAsia" w:hint="eastAsia"/>
                <w:sz w:val="21"/>
                <w:lang w:eastAsia="zh-CN"/>
              </w:rPr>
              <w:t>个</w:t>
            </w:r>
          </w:p>
        </w:tc>
        <w:tc>
          <w:tcPr>
            <w:tcW w:w="567" w:type="dxa"/>
            <w:vAlign w:val="center"/>
          </w:tcPr>
          <w:p w:rsidR="00A814FE" w:rsidRPr="00E92C32" w:rsidRDefault="00A814FE" w:rsidP="00DC0141">
            <w:pPr>
              <w:pStyle w:val="a4"/>
              <w:spacing w:line="360" w:lineRule="auto"/>
              <w:rPr>
                <w:rFonts w:asciiTheme="majorEastAsia" w:eastAsiaTheme="majorEastAsia" w:hAnsiTheme="majorEastAsia"/>
                <w:sz w:val="21"/>
                <w:lang w:eastAsia="zh-CN"/>
              </w:rPr>
            </w:pPr>
            <w:r w:rsidRPr="00E92C32">
              <w:rPr>
                <w:rFonts w:asciiTheme="majorEastAsia" w:eastAsiaTheme="majorEastAsia" w:hAnsiTheme="majorEastAsia" w:hint="eastAsia"/>
                <w:sz w:val="21"/>
              </w:rPr>
              <w:t>1</w:t>
            </w:r>
            <w:r>
              <w:rPr>
                <w:rFonts w:asciiTheme="majorEastAsia" w:eastAsiaTheme="majorEastAsia" w:hAnsiTheme="majorEastAsia" w:hint="eastAsia"/>
                <w:sz w:val="21"/>
                <w:lang w:eastAsia="zh-CN"/>
              </w:rPr>
              <w:t>00</w:t>
            </w:r>
          </w:p>
        </w:tc>
        <w:tc>
          <w:tcPr>
            <w:tcW w:w="850" w:type="dxa"/>
            <w:vAlign w:val="center"/>
          </w:tcPr>
          <w:p w:rsidR="00A814FE" w:rsidRPr="00E92C32" w:rsidRDefault="00A814FE" w:rsidP="00DC0141">
            <w:pPr>
              <w:pStyle w:val="a4"/>
              <w:spacing w:line="360" w:lineRule="auto"/>
              <w:rPr>
                <w:rFonts w:asciiTheme="majorEastAsia" w:eastAsiaTheme="majorEastAsia" w:hAnsiTheme="majorEastAsia"/>
                <w:sz w:val="21"/>
              </w:rPr>
            </w:pPr>
          </w:p>
        </w:tc>
        <w:tc>
          <w:tcPr>
            <w:tcW w:w="851" w:type="dxa"/>
            <w:vAlign w:val="center"/>
          </w:tcPr>
          <w:p w:rsidR="00A814FE" w:rsidRPr="00E92C32" w:rsidRDefault="00A814FE" w:rsidP="00DC0141">
            <w:pPr>
              <w:pStyle w:val="a4"/>
              <w:spacing w:line="360" w:lineRule="auto"/>
              <w:rPr>
                <w:rFonts w:asciiTheme="majorEastAsia" w:eastAsiaTheme="majorEastAsia" w:hAnsiTheme="majorEastAsia"/>
                <w:sz w:val="21"/>
              </w:rPr>
            </w:pPr>
          </w:p>
        </w:tc>
        <w:tc>
          <w:tcPr>
            <w:tcW w:w="2693" w:type="dxa"/>
            <w:vAlign w:val="center"/>
          </w:tcPr>
          <w:p w:rsidR="00A814FE" w:rsidRPr="00E92C32" w:rsidRDefault="00A814FE" w:rsidP="00DC0141">
            <w:pPr>
              <w:pStyle w:val="a4"/>
              <w:spacing w:line="360" w:lineRule="auto"/>
              <w:rPr>
                <w:rFonts w:asciiTheme="majorEastAsia" w:eastAsiaTheme="majorEastAsia" w:hAnsiTheme="majorEastAsia"/>
                <w:sz w:val="21"/>
              </w:rPr>
            </w:pPr>
          </w:p>
        </w:tc>
      </w:tr>
      <w:tr w:rsidR="00A814FE" w:rsidRPr="00E92C32" w:rsidTr="00320CF0">
        <w:trPr>
          <w:trHeight w:val="457"/>
        </w:trPr>
        <w:tc>
          <w:tcPr>
            <w:tcW w:w="534" w:type="dxa"/>
            <w:vAlign w:val="center"/>
          </w:tcPr>
          <w:p w:rsidR="00A814FE" w:rsidRPr="00E92C32" w:rsidRDefault="00A814FE" w:rsidP="00DC0141">
            <w:pPr>
              <w:pStyle w:val="a4"/>
              <w:spacing w:line="360" w:lineRule="auto"/>
              <w:rPr>
                <w:rFonts w:asciiTheme="majorEastAsia" w:eastAsiaTheme="majorEastAsia" w:hAnsiTheme="majorEastAsia"/>
                <w:sz w:val="21"/>
              </w:rPr>
            </w:pPr>
            <w:r w:rsidRPr="00E92C32">
              <w:rPr>
                <w:rFonts w:asciiTheme="majorEastAsia" w:eastAsiaTheme="majorEastAsia" w:hAnsiTheme="majorEastAsia" w:hint="eastAsia"/>
                <w:sz w:val="21"/>
              </w:rPr>
              <w:t>4</w:t>
            </w:r>
          </w:p>
        </w:tc>
        <w:tc>
          <w:tcPr>
            <w:tcW w:w="1701" w:type="dxa"/>
            <w:vAlign w:val="center"/>
          </w:tcPr>
          <w:p w:rsidR="00A814FE" w:rsidRPr="00E92C32" w:rsidRDefault="00A814FE" w:rsidP="00DC0141">
            <w:pPr>
              <w:pStyle w:val="a4"/>
              <w:spacing w:line="360" w:lineRule="auto"/>
              <w:rPr>
                <w:rFonts w:asciiTheme="majorEastAsia" w:eastAsiaTheme="majorEastAsia" w:hAnsiTheme="majorEastAsia"/>
                <w:sz w:val="21"/>
              </w:rPr>
            </w:pPr>
            <w:r>
              <w:rPr>
                <w:rFonts w:asciiTheme="majorEastAsia" w:eastAsiaTheme="majorEastAsia" w:hAnsiTheme="majorEastAsia" w:hint="eastAsia"/>
                <w:sz w:val="21"/>
                <w:lang w:eastAsia="zh-CN"/>
              </w:rPr>
              <w:t>维修更换及</w:t>
            </w:r>
            <w:r w:rsidRPr="00E92C32">
              <w:rPr>
                <w:rFonts w:asciiTheme="majorEastAsia" w:eastAsiaTheme="majorEastAsia" w:hAnsiTheme="majorEastAsia" w:hint="eastAsia"/>
                <w:sz w:val="21"/>
              </w:rPr>
              <w:t>测试</w:t>
            </w:r>
          </w:p>
        </w:tc>
        <w:tc>
          <w:tcPr>
            <w:tcW w:w="1701" w:type="dxa"/>
            <w:vAlign w:val="center"/>
          </w:tcPr>
          <w:p w:rsidR="00A814FE" w:rsidRPr="00E92C32" w:rsidRDefault="00A814FE" w:rsidP="00DC0141">
            <w:pPr>
              <w:pStyle w:val="a4"/>
              <w:spacing w:line="360" w:lineRule="auto"/>
              <w:rPr>
                <w:rFonts w:asciiTheme="majorEastAsia" w:eastAsiaTheme="majorEastAsia" w:hAnsiTheme="majorEastAsia"/>
                <w:sz w:val="21"/>
              </w:rPr>
            </w:pPr>
          </w:p>
        </w:tc>
        <w:tc>
          <w:tcPr>
            <w:tcW w:w="567" w:type="dxa"/>
            <w:vAlign w:val="center"/>
          </w:tcPr>
          <w:p w:rsidR="00A814FE" w:rsidRPr="00E92C32" w:rsidRDefault="00A814FE" w:rsidP="00DC0141">
            <w:pPr>
              <w:pStyle w:val="a4"/>
              <w:spacing w:line="360" w:lineRule="auto"/>
              <w:rPr>
                <w:rFonts w:asciiTheme="majorEastAsia" w:eastAsiaTheme="majorEastAsia" w:hAnsiTheme="majorEastAsia"/>
                <w:sz w:val="21"/>
                <w:lang w:eastAsia="zh-CN"/>
              </w:rPr>
            </w:pPr>
            <w:r>
              <w:rPr>
                <w:rFonts w:asciiTheme="majorEastAsia" w:eastAsiaTheme="majorEastAsia" w:hAnsiTheme="majorEastAsia" w:hint="eastAsia"/>
                <w:sz w:val="21"/>
                <w:lang w:eastAsia="zh-CN"/>
              </w:rPr>
              <w:t>项</w:t>
            </w:r>
          </w:p>
        </w:tc>
        <w:tc>
          <w:tcPr>
            <w:tcW w:w="567" w:type="dxa"/>
            <w:vAlign w:val="center"/>
          </w:tcPr>
          <w:p w:rsidR="00A814FE" w:rsidRPr="00E92C32" w:rsidRDefault="00A814FE" w:rsidP="00DC0141">
            <w:pPr>
              <w:pStyle w:val="a4"/>
              <w:spacing w:line="360" w:lineRule="auto"/>
              <w:rPr>
                <w:rFonts w:asciiTheme="majorEastAsia" w:eastAsiaTheme="majorEastAsia" w:hAnsiTheme="majorEastAsia"/>
                <w:sz w:val="21"/>
              </w:rPr>
            </w:pPr>
            <w:r w:rsidRPr="00E92C32">
              <w:rPr>
                <w:rFonts w:asciiTheme="majorEastAsia" w:eastAsiaTheme="majorEastAsia" w:hAnsiTheme="majorEastAsia" w:hint="eastAsia"/>
                <w:sz w:val="21"/>
              </w:rPr>
              <w:t>1</w:t>
            </w:r>
          </w:p>
        </w:tc>
        <w:tc>
          <w:tcPr>
            <w:tcW w:w="850" w:type="dxa"/>
            <w:vAlign w:val="center"/>
          </w:tcPr>
          <w:p w:rsidR="00A814FE" w:rsidRPr="00E92C32" w:rsidRDefault="00A814FE" w:rsidP="00DC0141">
            <w:pPr>
              <w:pStyle w:val="a4"/>
              <w:spacing w:line="360" w:lineRule="auto"/>
              <w:rPr>
                <w:rFonts w:asciiTheme="majorEastAsia" w:eastAsiaTheme="majorEastAsia" w:hAnsiTheme="majorEastAsia"/>
                <w:sz w:val="21"/>
              </w:rPr>
            </w:pPr>
          </w:p>
        </w:tc>
        <w:tc>
          <w:tcPr>
            <w:tcW w:w="851" w:type="dxa"/>
            <w:vAlign w:val="center"/>
          </w:tcPr>
          <w:p w:rsidR="00A814FE" w:rsidRPr="00E92C32" w:rsidRDefault="00A814FE" w:rsidP="00DC0141">
            <w:pPr>
              <w:pStyle w:val="a4"/>
              <w:spacing w:line="360" w:lineRule="auto"/>
              <w:rPr>
                <w:rFonts w:asciiTheme="majorEastAsia" w:eastAsiaTheme="majorEastAsia" w:hAnsiTheme="majorEastAsia"/>
                <w:sz w:val="21"/>
              </w:rPr>
            </w:pPr>
          </w:p>
        </w:tc>
        <w:tc>
          <w:tcPr>
            <w:tcW w:w="2693" w:type="dxa"/>
            <w:vAlign w:val="center"/>
          </w:tcPr>
          <w:p w:rsidR="00A814FE" w:rsidRPr="00E92C32" w:rsidRDefault="00A814FE" w:rsidP="00DC0141">
            <w:pPr>
              <w:pStyle w:val="a4"/>
              <w:spacing w:line="360" w:lineRule="auto"/>
              <w:rPr>
                <w:rFonts w:asciiTheme="majorEastAsia" w:eastAsiaTheme="majorEastAsia" w:hAnsiTheme="majorEastAsia"/>
                <w:sz w:val="21"/>
              </w:rPr>
            </w:pPr>
          </w:p>
        </w:tc>
      </w:tr>
      <w:tr w:rsidR="00A814FE" w:rsidRPr="00E92C32" w:rsidTr="00320CF0">
        <w:tc>
          <w:tcPr>
            <w:tcW w:w="4503" w:type="dxa"/>
            <w:gridSpan w:val="4"/>
            <w:vAlign w:val="center"/>
          </w:tcPr>
          <w:p w:rsidR="00A814FE" w:rsidRPr="00E92C32" w:rsidRDefault="00A814FE" w:rsidP="00DC0141">
            <w:pPr>
              <w:pStyle w:val="a4"/>
              <w:spacing w:line="360" w:lineRule="auto"/>
              <w:jc w:val="center"/>
              <w:rPr>
                <w:rFonts w:asciiTheme="majorEastAsia" w:eastAsiaTheme="majorEastAsia" w:hAnsiTheme="majorEastAsia"/>
                <w:sz w:val="21"/>
                <w:lang w:eastAsia="zh-CN"/>
              </w:rPr>
            </w:pPr>
            <w:r>
              <w:rPr>
                <w:rFonts w:asciiTheme="majorEastAsia" w:eastAsiaTheme="majorEastAsia" w:hAnsiTheme="majorEastAsia" w:hint="eastAsia"/>
                <w:sz w:val="21"/>
                <w:lang w:eastAsia="zh-CN"/>
              </w:rPr>
              <w:t>总</w:t>
            </w:r>
            <w:r w:rsidRPr="00E92C32">
              <w:rPr>
                <w:rFonts w:asciiTheme="majorEastAsia" w:eastAsiaTheme="majorEastAsia" w:hAnsiTheme="majorEastAsia" w:hint="eastAsia"/>
                <w:sz w:val="21"/>
                <w:lang w:eastAsia="zh-CN"/>
              </w:rPr>
              <w:t>计（含税价，税率</w:t>
            </w:r>
            <w:r>
              <w:rPr>
                <w:rFonts w:asciiTheme="majorEastAsia" w:eastAsiaTheme="majorEastAsia" w:hAnsiTheme="majorEastAsia" w:hint="eastAsia"/>
                <w:sz w:val="21"/>
                <w:u w:val="single"/>
                <w:lang w:eastAsia="zh-CN"/>
              </w:rPr>
              <w:t xml:space="preserve">   </w:t>
            </w:r>
            <w:r w:rsidRPr="00E92C32">
              <w:rPr>
                <w:rFonts w:asciiTheme="majorEastAsia" w:eastAsiaTheme="majorEastAsia" w:hAnsiTheme="majorEastAsia" w:hint="eastAsia"/>
                <w:sz w:val="21"/>
                <w:lang w:eastAsia="zh-CN"/>
              </w:rPr>
              <w:t>%）</w:t>
            </w:r>
          </w:p>
        </w:tc>
        <w:tc>
          <w:tcPr>
            <w:tcW w:w="4961" w:type="dxa"/>
            <w:gridSpan w:val="4"/>
            <w:vAlign w:val="center"/>
          </w:tcPr>
          <w:p w:rsidR="00A814FE" w:rsidRPr="00E92C32" w:rsidRDefault="00A814FE" w:rsidP="00DC0141">
            <w:pPr>
              <w:pStyle w:val="a4"/>
              <w:spacing w:line="360" w:lineRule="auto"/>
              <w:rPr>
                <w:rFonts w:asciiTheme="majorEastAsia" w:eastAsiaTheme="majorEastAsia" w:hAnsiTheme="majorEastAsia"/>
                <w:sz w:val="21"/>
                <w:lang w:eastAsia="zh-CN"/>
              </w:rPr>
            </w:pPr>
          </w:p>
        </w:tc>
      </w:tr>
    </w:tbl>
    <w:p w:rsidR="006560D2" w:rsidRDefault="00A814FE" w:rsidP="00A814FE">
      <w:pPr>
        <w:pStyle w:val="1"/>
        <w:spacing w:line="360" w:lineRule="auto"/>
      </w:pPr>
      <w:r w:rsidRPr="00746194">
        <w:rPr>
          <w:rFonts w:hAnsi="宋体" w:hint="eastAsia"/>
          <w:sz w:val="24"/>
        </w:rPr>
        <w:t>本合同</w:t>
      </w:r>
      <w:r w:rsidRPr="00AA5C7E">
        <w:rPr>
          <w:rFonts w:hAnsi="宋体" w:cs="宋体" w:hint="eastAsia"/>
          <w:color w:val="000000"/>
          <w:sz w:val="24"/>
        </w:rPr>
        <w:t>的维修</w:t>
      </w:r>
      <w:r>
        <w:rPr>
          <w:rFonts w:hAnsi="宋体" w:cs="宋体" w:hint="eastAsia"/>
          <w:color w:val="000000"/>
          <w:sz w:val="24"/>
        </w:rPr>
        <w:t>总价</w:t>
      </w:r>
      <w:r w:rsidRPr="00AA5C7E">
        <w:rPr>
          <w:rFonts w:hAnsi="宋体" w:cs="宋体" w:hint="eastAsia"/>
          <w:color w:val="000000"/>
          <w:sz w:val="24"/>
        </w:rPr>
        <w:t>为包干制</w:t>
      </w:r>
    </w:p>
    <w:sectPr w:rsidR="006560D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3845" w:rsidRDefault="00593845">
      <w:r>
        <w:separator/>
      </w:r>
    </w:p>
  </w:endnote>
  <w:endnote w:type="continuationSeparator" w:id="0">
    <w:p w:rsidR="00593845" w:rsidRDefault="005938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772" w:rsidRDefault="00E31B2A">
    <w:pPr>
      <w:pStyle w:val="a3"/>
      <w:spacing w:line="14" w:lineRule="auto"/>
      <w:rPr>
        <w:sz w:val="20"/>
      </w:rPr>
    </w:pPr>
    <w:r w:rsidRPr="00E31B2A">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113772" w:rsidRDefault="00113772">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14187"/>
      <w:docPartObj>
        <w:docPartGallery w:val="Page Numbers (Bottom of Page)"/>
        <w:docPartUnique/>
      </w:docPartObj>
    </w:sdtPr>
    <w:sdtContent>
      <w:p w:rsidR="00113772" w:rsidRDefault="00E31B2A">
        <w:pPr>
          <w:pStyle w:val="a5"/>
          <w:jc w:val="center"/>
        </w:pPr>
        <w:fldSimple w:instr=" PAGE   \* MERGEFORMAT ">
          <w:r w:rsidR="005339EE" w:rsidRPr="005339EE">
            <w:rPr>
              <w:noProof/>
              <w:lang w:val="zh-CN"/>
            </w:rPr>
            <w:t>10</w:t>
          </w:r>
        </w:fldSimple>
      </w:p>
    </w:sdtContent>
  </w:sdt>
  <w:p w:rsidR="00113772" w:rsidRDefault="00113772">
    <w:pPr>
      <w:pStyle w:val="a3"/>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772" w:rsidRDefault="00113772">
    <w:pPr>
      <w:pStyle w:val="a3"/>
      <w:spacing w:line="14" w:lineRule="auto"/>
      <w:rPr>
        <w:sz w:val="1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772" w:rsidRDefault="00113772">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3845" w:rsidRDefault="00593845">
      <w:r>
        <w:separator/>
      </w:r>
    </w:p>
  </w:footnote>
  <w:footnote w:type="continuationSeparator" w:id="0">
    <w:p w:rsidR="00593845" w:rsidRDefault="005938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71C67E7"/>
    <w:multiLevelType w:val="multilevel"/>
    <w:tmpl w:val="071C67E7"/>
    <w:lvl w:ilvl="0">
      <w:start w:val="1"/>
      <w:numFmt w:val="bullet"/>
      <w:lvlText w:val=""/>
      <w:lvlJc w:val="left"/>
      <w:pPr>
        <w:ind w:left="846" w:hanging="420"/>
      </w:pPr>
      <w:rPr>
        <w:rFonts w:ascii="Wingdings" w:hAnsi="Wingdings" w:hint="default"/>
      </w:rPr>
    </w:lvl>
    <w:lvl w:ilvl="1">
      <w:start w:val="1"/>
      <w:numFmt w:val="bullet"/>
      <w:lvlText w:val=""/>
      <w:lvlJc w:val="left"/>
      <w:pPr>
        <w:ind w:left="1266" w:hanging="420"/>
      </w:pPr>
      <w:rPr>
        <w:rFonts w:ascii="Wingdings" w:hAnsi="Wingdings" w:hint="default"/>
      </w:rPr>
    </w:lvl>
    <w:lvl w:ilvl="2">
      <w:start w:val="1"/>
      <w:numFmt w:val="bullet"/>
      <w:lvlText w:val=""/>
      <w:lvlJc w:val="left"/>
      <w:pPr>
        <w:ind w:left="1686" w:hanging="420"/>
      </w:pPr>
      <w:rPr>
        <w:rFonts w:ascii="Wingdings" w:hAnsi="Wingdings" w:hint="default"/>
      </w:rPr>
    </w:lvl>
    <w:lvl w:ilvl="3">
      <w:start w:val="1"/>
      <w:numFmt w:val="bullet"/>
      <w:lvlText w:val=""/>
      <w:lvlJc w:val="left"/>
      <w:pPr>
        <w:ind w:left="2106" w:hanging="420"/>
      </w:pPr>
      <w:rPr>
        <w:rFonts w:ascii="Wingdings" w:hAnsi="Wingdings" w:hint="default"/>
      </w:rPr>
    </w:lvl>
    <w:lvl w:ilvl="4">
      <w:start w:val="1"/>
      <w:numFmt w:val="bullet"/>
      <w:lvlText w:val=""/>
      <w:lvlJc w:val="left"/>
      <w:pPr>
        <w:ind w:left="2526" w:hanging="420"/>
      </w:pPr>
      <w:rPr>
        <w:rFonts w:ascii="Wingdings" w:hAnsi="Wingdings" w:hint="default"/>
      </w:rPr>
    </w:lvl>
    <w:lvl w:ilvl="5">
      <w:start w:val="1"/>
      <w:numFmt w:val="bullet"/>
      <w:lvlText w:val=""/>
      <w:lvlJc w:val="left"/>
      <w:pPr>
        <w:ind w:left="2946" w:hanging="420"/>
      </w:pPr>
      <w:rPr>
        <w:rFonts w:ascii="Wingdings" w:hAnsi="Wingdings" w:hint="default"/>
      </w:rPr>
    </w:lvl>
    <w:lvl w:ilvl="6">
      <w:start w:val="1"/>
      <w:numFmt w:val="bullet"/>
      <w:lvlText w:val=""/>
      <w:lvlJc w:val="left"/>
      <w:pPr>
        <w:ind w:left="3366" w:hanging="420"/>
      </w:pPr>
      <w:rPr>
        <w:rFonts w:ascii="Wingdings" w:hAnsi="Wingdings" w:hint="default"/>
      </w:rPr>
    </w:lvl>
    <w:lvl w:ilvl="7">
      <w:start w:val="1"/>
      <w:numFmt w:val="bullet"/>
      <w:lvlText w:val=""/>
      <w:lvlJc w:val="left"/>
      <w:pPr>
        <w:ind w:left="3786" w:hanging="420"/>
      </w:pPr>
      <w:rPr>
        <w:rFonts w:ascii="Wingdings" w:hAnsi="Wingdings" w:hint="default"/>
      </w:rPr>
    </w:lvl>
    <w:lvl w:ilvl="8">
      <w:start w:val="1"/>
      <w:numFmt w:val="bullet"/>
      <w:lvlText w:val=""/>
      <w:lvlJc w:val="left"/>
      <w:pPr>
        <w:ind w:left="4206" w:hanging="420"/>
      </w:pPr>
      <w:rPr>
        <w:rFonts w:ascii="Wingdings" w:hAnsi="Wingdings" w:hint="default"/>
      </w:rPr>
    </w:lvl>
  </w:abstractNum>
  <w:abstractNum w:abstractNumId="2">
    <w:nsid w:val="086967BA"/>
    <w:multiLevelType w:val="hybridMultilevel"/>
    <w:tmpl w:val="0C3833C0"/>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3">
    <w:nsid w:val="08A97D1B"/>
    <w:multiLevelType w:val="hybridMultilevel"/>
    <w:tmpl w:val="A24CD394"/>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4">
    <w:nsid w:val="0E1F6B21"/>
    <w:multiLevelType w:val="hybridMultilevel"/>
    <w:tmpl w:val="4490B966"/>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5">
    <w:nsid w:val="0E603979"/>
    <w:multiLevelType w:val="hybridMultilevel"/>
    <w:tmpl w:val="0E1471BE"/>
    <w:lvl w:ilvl="0" w:tplc="E97242B8">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0BA74E2"/>
    <w:multiLevelType w:val="hybridMultilevel"/>
    <w:tmpl w:val="DF38FCB6"/>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7">
    <w:nsid w:val="1485704F"/>
    <w:multiLevelType w:val="hybridMultilevel"/>
    <w:tmpl w:val="D1809F7E"/>
    <w:lvl w:ilvl="0" w:tplc="0FC0AC16">
      <w:start w:val="1"/>
      <w:numFmt w:val="bullet"/>
      <w:lvlText w:val=""/>
      <w:lvlJc w:val="left"/>
      <w:pPr>
        <w:ind w:left="1266" w:hanging="420"/>
      </w:pPr>
      <w:rPr>
        <w:rFonts w:ascii="Wingdings" w:hAnsi="Wingdings" w:hint="default"/>
        <w:spacing w:val="-20"/>
      </w:rPr>
    </w:lvl>
    <w:lvl w:ilvl="1" w:tplc="04090003" w:tentative="1">
      <w:start w:val="1"/>
      <w:numFmt w:val="bullet"/>
      <w:lvlText w:val=""/>
      <w:lvlJc w:val="left"/>
      <w:pPr>
        <w:ind w:left="1686" w:hanging="420"/>
      </w:pPr>
      <w:rPr>
        <w:rFonts w:ascii="Wingdings" w:hAnsi="Wingdings" w:hint="default"/>
      </w:rPr>
    </w:lvl>
    <w:lvl w:ilvl="2" w:tplc="04090005" w:tentative="1">
      <w:start w:val="1"/>
      <w:numFmt w:val="bullet"/>
      <w:lvlText w:val=""/>
      <w:lvlJc w:val="left"/>
      <w:pPr>
        <w:ind w:left="2106" w:hanging="420"/>
      </w:pPr>
      <w:rPr>
        <w:rFonts w:ascii="Wingdings" w:hAnsi="Wingdings" w:hint="default"/>
      </w:rPr>
    </w:lvl>
    <w:lvl w:ilvl="3" w:tplc="04090001" w:tentative="1">
      <w:start w:val="1"/>
      <w:numFmt w:val="bullet"/>
      <w:lvlText w:val=""/>
      <w:lvlJc w:val="left"/>
      <w:pPr>
        <w:ind w:left="2526" w:hanging="420"/>
      </w:pPr>
      <w:rPr>
        <w:rFonts w:ascii="Wingdings" w:hAnsi="Wingdings" w:hint="default"/>
      </w:rPr>
    </w:lvl>
    <w:lvl w:ilvl="4" w:tplc="04090003" w:tentative="1">
      <w:start w:val="1"/>
      <w:numFmt w:val="bullet"/>
      <w:lvlText w:val=""/>
      <w:lvlJc w:val="left"/>
      <w:pPr>
        <w:ind w:left="2946" w:hanging="420"/>
      </w:pPr>
      <w:rPr>
        <w:rFonts w:ascii="Wingdings" w:hAnsi="Wingdings" w:hint="default"/>
      </w:rPr>
    </w:lvl>
    <w:lvl w:ilvl="5" w:tplc="04090005" w:tentative="1">
      <w:start w:val="1"/>
      <w:numFmt w:val="bullet"/>
      <w:lvlText w:val=""/>
      <w:lvlJc w:val="left"/>
      <w:pPr>
        <w:ind w:left="3366" w:hanging="420"/>
      </w:pPr>
      <w:rPr>
        <w:rFonts w:ascii="Wingdings" w:hAnsi="Wingdings" w:hint="default"/>
      </w:rPr>
    </w:lvl>
    <w:lvl w:ilvl="6" w:tplc="04090001" w:tentative="1">
      <w:start w:val="1"/>
      <w:numFmt w:val="bullet"/>
      <w:lvlText w:val=""/>
      <w:lvlJc w:val="left"/>
      <w:pPr>
        <w:ind w:left="3786" w:hanging="420"/>
      </w:pPr>
      <w:rPr>
        <w:rFonts w:ascii="Wingdings" w:hAnsi="Wingdings" w:hint="default"/>
      </w:rPr>
    </w:lvl>
    <w:lvl w:ilvl="7" w:tplc="04090003" w:tentative="1">
      <w:start w:val="1"/>
      <w:numFmt w:val="bullet"/>
      <w:lvlText w:val=""/>
      <w:lvlJc w:val="left"/>
      <w:pPr>
        <w:ind w:left="4206" w:hanging="420"/>
      </w:pPr>
      <w:rPr>
        <w:rFonts w:ascii="Wingdings" w:hAnsi="Wingdings" w:hint="default"/>
      </w:rPr>
    </w:lvl>
    <w:lvl w:ilvl="8" w:tplc="04090005" w:tentative="1">
      <w:start w:val="1"/>
      <w:numFmt w:val="bullet"/>
      <w:lvlText w:val=""/>
      <w:lvlJc w:val="left"/>
      <w:pPr>
        <w:ind w:left="4626" w:hanging="420"/>
      </w:pPr>
      <w:rPr>
        <w:rFonts w:ascii="Wingdings" w:hAnsi="Wingdings" w:hint="default"/>
      </w:rPr>
    </w:lvl>
  </w:abstractNum>
  <w:abstractNum w:abstractNumId="8">
    <w:nsid w:val="14E25B45"/>
    <w:multiLevelType w:val="hybridMultilevel"/>
    <w:tmpl w:val="EEEEBCFC"/>
    <w:lvl w:ilvl="0" w:tplc="C82E49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5127A70"/>
    <w:multiLevelType w:val="hybridMultilevel"/>
    <w:tmpl w:val="CFCC6DE6"/>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10">
    <w:nsid w:val="15662E55"/>
    <w:multiLevelType w:val="multilevel"/>
    <w:tmpl w:val="15662E55"/>
    <w:lvl w:ilvl="0">
      <w:start w:val="1"/>
      <w:numFmt w:val="bullet"/>
      <w:lvlText w:val=""/>
      <w:lvlJc w:val="left"/>
      <w:pPr>
        <w:ind w:left="846" w:hanging="420"/>
      </w:pPr>
      <w:rPr>
        <w:rFonts w:ascii="Wingdings" w:hAnsi="Wingdings" w:hint="default"/>
      </w:rPr>
    </w:lvl>
    <w:lvl w:ilvl="1">
      <w:start w:val="1"/>
      <w:numFmt w:val="bullet"/>
      <w:lvlText w:val=""/>
      <w:lvlJc w:val="left"/>
      <w:pPr>
        <w:ind w:left="1266" w:hanging="420"/>
      </w:pPr>
      <w:rPr>
        <w:rFonts w:ascii="Wingdings" w:hAnsi="Wingdings" w:hint="default"/>
      </w:rPr>
    </w:lvl>
    <w:lvl w:ilvl="2">
      <w:start w:val="1"/>
      <w:numFmt w:val="bullet"/>
      <w:lvlText w:val=""/>
      <w:lvlJc w:val="left"/>
      <w:pPr>
        <w:ind w:left="1686" w:hanging="420"/>
      </w:pPr>
      <w:rPr>
        <w:rFonts w:ascii="Wingdings" w:hAnsi="Wingdings" w:hint="default"/>
      </w:rPr>
    </w:lvl>
    <w:lvl w:ilvl="3">
      <w:start w:val="1"/>
      <w:numFmt w:val="bullet"/>
      <w:lvlText w:val=""/>
      <w:lvlJc w:val="left"/>
      <w:pPr>
        <w:ind w:left="2106" w:hanging="420"/>
      </w:pPr>
      <w:rPr>
        <w:rFonts w:ascii="Wingdings" w:hAnsi="Wingdings" w:hint="default"/>
      </w:rPr>
    </w:lvl>
    <w:lvl w:ilvl="4">
      <w:start w:val="1"/>
      <w:numFmt w:val="bullet"/>
      <w:lvlText w:val=""/>
      <w:lvlJc w:val="left"/>
      <w:pPr>
        <w:ind w:left="2526" w:hanging="420"/>
      </w:pPr>
      <w:rPr>
        <w:rFonts w:ascii="Wingdings" w:hAnsi="Wingdings" w:hint="default"/>
      </w:rPr>
    </w:lvl>
    <w:lvl w:ilvl="5">
      <w:start w:val="1"/>
      <w:numFmt w:val="bullet"/>
      <w:lvlText w:val=""/>
      <w:lvlJc w:val="left"/>
      <w:pPr>
        <w:ind w:left="2946" w:hanging="420"/>
      </w:pPr>
      <w:rPr>
        <w:rFonts w:ascii="Wingdings" w:hAnsi="Wingdings" w:hint="default"/>
      </w:rPr>
    </w:lvl>
    <w:lvl w:ilvl="6">
      <w:start w:val="1"/>
      <w:numFmt w:val="bullet"/>
      <w:lvlText w:val=""/>
      <w:lvlJc w:val="left"/>
      <w:pPr>
        <w:ind w:left="3366" w:hanging="420"/>
      </w:pPr>
      <w:rPr>
        <w:rFonts w:ascii="Wingdings" w:hAnsi="Wingdings" w:hint="default"/>
      </w:rPr>
    </w:lvl>
    <w:lvl w:ilvl="7">
      <w:start w:val="1"/>
      <w:numFmt w:val="bullet"/>
      <w:lvlText w:val=""/>
      <w:lvlJc w:val="left"/>
      <w:pPr>
        <w:ind w:left="3786" w:hanging="420"/>
      </w:pPr>
      <w:rPr>
        <w:rFonts w:ascii="Wingdings" w:hAnsi="Wingdings" w:hint="default"/>
      </w:rPr>
    </w:lvl>
    <w:lvl w:ilvl="8">
      <w:start w:val="1"/>
      <w:numFmt w:val="bullet"/>
      <w:lvlText w:val=""/>
      <w:lvlJc w:val="left"/>
      <w:pPr>
        <w:ind w:left="4206" w:hanging="420"/>
      </w:pPr>
      <w:rPr>
        <w:rFonts w:ascii="Wingdings" w:hAnsi="Wingdings" w:hint="default"/>
      </w:rPr>
    </w:lvl>
  </w:abstractNum>
  <w:abstractNum w:abstractNumId="11">
    <w:nsid w:val="17CA49D6"/>
    <w:multiLevelType w:val="hybridMultilevel"/>
    <w:tmpl w:val="EDEAAB58"/>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12">
    <w:nsid w:val="1E8F0DD1"/>
    <w:multiLevelType w:val="hybridMultilevel"/>
    <w:tmpl w:val="9DC40D44"/>
    <w:lvl w:ilvl="0" w:tplc="5AA835A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1B020F0"/>
    <w:multiLevelType w:val="multilevel"/>
    <w:tmpl w:val="21B020F0"/>
    <w:lvl w:ilvl="0">
      <w:start w:val="1"/>
      <w:numFmt w:val="bullet"/>
      <w:lvlText w:val=""/>
      <w:lvlJc w:val="left"/>
      <w:pPr>
        <w:ind w:left="987" w:hanging="420"/>
      </w:pPr>
      <w:rPr>
        <w:rFonts w:ascii="Wingdings" w:hAnsi="Wingdings" w:hint="default"/>
      </w:rPr>
    </w:lvl>
    <w:lvl w:ilvl="1">
      <w:start w:val="1"/>
      <w:numFmt w:val="bullet"/>
      <w:lvlText w:val=""/>
      <w:lvlJc w:val="left"/>
      <w:pPr>
        <w:ind w:left="1407" w:hanging="420"/>
      </w:pPr>
      <w:rPr>
        <w:rFonts w:ascii="Wingdings" w:hAnsi="Wingdings" w:hint="default"/>
      </w:rPr>
    </w:lvl>
    <w:lvl w:ilvl="2">
      <w:start w:val="1"/>
      <w:numFmt w:val="bullet"/>
      <w:lvlText w:val=""/>
      <w:lvlJc w:val="left"/>
      <w:pPr>
        <w:ind w:left="1827" w:hanging="420"/>
      </w:pPr>
      <w:rPr>
        <w:rFonts w:ascii="Wingdings" w:hAnsi="Wingdings" w:hint="default"/>
      </w:rPr>
    </w:lvl>
    <w:lvl w:ilvl="3">
      <w:start w:val="1"/>
      <w:numFmt w:val="bullet"/>
      <w:lvlText w:val=""/>
      <w:lvlJc w:val="left"/>
      <w:pPr>
        <w:ind w:left="2247" w:hanging="420"/>
      </w:pPr>
      <w:rPr>
        <w:rFonts w:ascii="Wingdings" w:hAnsi="Wingdings" w:hint="default"/>
      </w:rPr>
    </w:lvl>
    <w:lvl w:ilvl="4">
      <w:start w:val="1"/>
      <w:numFmt w:val="bullet"/>
      <w:lvlText w:val=""/>
      <w:lvlJc w:val="left"/>
      <w:pPr>
        <w:ind w:left="2667" w:hanging="420"/>
      </w:pPr>
      <w:rPr>
        <w:rFonts w:ascii="Wingdings" w:hAnsi="Wingdings" w:hint="default"/>
      </w:rPr>
    </w:lvl>
    <w:lvl w:ilvl="5">
      <w:start w:val="1"/>
      <w:numFmt w:val="bullet"/>
      <w:lvlText w:val=""/>
      <w:lvlJc w:val="left"/>
      <w:pPr>
        <w:ind w:left="3087" w:hanging="420"/>
      </w:pPr>
      <w:rPr>
        <w:rFonts w:ascii="Wingdings" w:hAnsi="Wingdings" w:hint="default"/>
      </w:rPr>
    </w:lvl>
    <w:lvl w:ilvl="6">
      <w:start w:val="1"/>
      <w:numFmt w:val="bullet"/>
      <w:lvlText w:val=""/>
      <w:lvlJc w:val="left"/>
      <w:pPr>
        <w:ind w:left="3507" w:hanging="420"/>
      </w:pPr>
      <w:rPr>
        <w:rFonts w:ascii="Wingdings" w:hAnsi="Wingdings" w:hint="default"/>
      </w:rPr>
    </w:lvl>
    <w:lvl w:ilvl="7">
      <w:start w:val="1"/>
      <w:numFmt w:val="bullet"/>
      <w:lvlText w:val=""/>
      <w:lvlJc w:val="left"/>
      <w:pPr>
        <w:ind w:left="3927" w:hanging="420"/>
      </w:pPr>
      <w:rPr>
        <w:rFonts w:ascii="Wingdings" w:hAnsi="Wingdings" w:hint="default"/>
      </w:rPr>
    </w:lvl>
    <w:lvl w:ilvl="8">
      <w:start w:val="1"/>
      <w:numFmt w:val="bullet"/>
      <w:lvlText w:val=""/>
      <w:lvlJc w:val="left"/>
      <w:pPr>
        <w:ind w:left="4347" w:hanging="420"/>
      </w:pPr>
      <w:rPr>
        <w:rFonts w:ascii="Wingdings" w:hAnsi="Wingdings" w:hint="default"/>
      </w:rPr>
    </w:lvl>
  </w:abstractNum>
  <w:abstractNum w:abstractNumId="14">
    <w:nsid w:val="22240291"/>
    <w:multiLevelType w:val="hybridMultilevel"/>
    <w:tmpl w:val="5F164C46"/>
    <w:lvl w:ilvl="0" w:tplc="0FC0AC16">
      <w:start w:val="1"/>
      <w:numFmt w:val="bullet"/>
      <w:lvlText w:val=""/>
      <w:lvlJc w:val="left"/>
      <w:pPr>
        <w:ind w:left="420" w:hanging="420"/>
      </w:pPr>
      <w:rPr>
        <w:rFonts w:ascii="Wingdings" w:hAnsi="Wingdings" w:hint="default"/>
        <w:spacing w:val="-20"/>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nsid w:val="241F03E1"/>
    <w:multiLevelType w:val="multilevel"/>
    <w:tmpl w:val="241F03E1"/>
    <w:lvl w:ilvl="0">
      <w:start w:val="1"/>
      <w:numFmt w:val="bullet"/>
      <w:lvlText w:val=""/>
      <w:lvlJc w:val="left"/>
      <w:pPr>
        <w:tabs>
          <w:tab w:val="num" w:pos="840"/>
        </w:tabs>
        <w:ind w:left="840" w:hanging="420"/>
      </w:pPr>
      <w:rPr>
        <w:rFonts w:ascii="Wingdings" w:hAnsi="Wingdings" w:hint="default"/>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16">
    <w:nsid w:val="24AF0CB0"/>
    <w:multiLevelType w:val="hybridMultilevel"/>
    <w:tmpl w:val="FC6689FC"/>
    <w:lvl w:ilvl="0" w:tplc="6FA6CCF2">
      <w:start w:val="1"/>
      <w:numFmt w:val="japaneseCounting"/>
      <w:lvlText w:val="%1、"/>
      <w:lvlJc w:val="left"/>
      <w:pPr>
        <w:ind w:left="751" w:hanging="510"/>
      </w:pPr>
      <w:rPr>
        <w:rFonts w:hint="default"/>
      </w:rPr>
    </w:lvl>
    <w:lvl w:ilvl="1" w:tplc="04090019" w:tentative="1">
      <w:start w:val="1"/>
      <w:numFmt w:val="lowerLetter"/>
      <w:lvlText w:val="%2)"/>
      <w:lvlJc w:val="left"/>
      <w:pPr>
        <w:ind w:left="1081" w:hanging="420"/>
      </w:pPr>
    </w:lvl>
    <w:lvl w:ilvl="2" w:tplc="0409001B" w:tentative="1">
      <w:start w:val="1"/>
      <w:numFmt w:val="lowerRoman"/>
      <w:lvlText w:val="%3."/>
      <w:lvlJc w:val="right"/>
      <w:pPr>
        <w:ind w:left="1501" w:hanging="420"/>
      </w:pPr>
    </w:lvl>
    <w:lvl w:ilvl="3" w:tplc="0409000F" w:tentative="1">
      <w:start w:val="1"/>
      <w:numFmt w:val="decimal"/>
      <w:lvlText w:val="%4."/>
      <w:lvlJc w:val="left"/>
      <w:pPr>
        <w:ind w:left="1921" w:hanging="420"/>
      </w:pPr>
    </w:lvl>
    <w:lvl w:ilvl="4" w:tplc="04090019" w:tentative="1">
      <w:start w:val="1"/>
      <w:numFmt w:val="lowerLetter"/>
      <w:lvlText w:val="%5)"/>
      <w:lvlJc w:val="left"/>
      <w:pPr>
        <w:ind w:left="2341" w:hanging="420"/>
      </w:pPr>
    </w:lvl>
    <w:lvl w:ilvl="5" w:tplc="0409001B" w:tentative="1">
      <w:start w:val="1"/>
      <w:numFmt w:val="lowerRoman"/>
      <w:lvlText w:val="%6."/>
      <w:lvlJc w:val="right"/>
      <w:pPr>
        <w:ind w:left="2761" w:hanging="420"/>
      </w:pPr>
    </w:lvl>
    <w:lvl w:ilvl="6" w:tplc="0409000F" w:tentative="1">
      <w:start w:val="1"/>
      <w:numFmt w:val="decimal"/>
      <w:lvlText w:val="%7."/>
      <w:lvlJc w:val="left"/>
      <w:pPr>
        <w:ind w:left="3181" w:hanging="420"/>
      </w:pPr>
    </w:lvl>
    <w:lvl w:ilvl="7" w:tplc="04090019" w:tentative="1">
      <w:start w:val="1"/>
      <w:numFmt w:val="lowerLetter"/>
      <w:lvlText w:val="%8)"/>
      <w:lvlJc w:val="left"/>
      <w:pPr>
        <w:ind w:left="3601" w:hanging="420"/>
      </w:pPr>
    </w:lvl>
    <w:lvl w:ilvl="8" w:tplc="0409001B" w:tentative="1">
      <w:start w:val="1"/>
      <w:numFmt w:val="lowerRoman"/>
      <w:lvlText w:val="%9."/>
      <w:lvlJc w:val="right"/>
      <w:pPr>
        <w:ind w:left="4021" w:hanging="420"/>
      </w:pPr>
    </w:lvl>
  </w:abstractNum>
  <w:abstractNum w:abstractNumId="17">
    <w:nsid w:val="298E65AB"/>
    <w:multiLevelType w:val="hybridMultilevel"/>
    <w:tmpl w:val="389E617C"/>
    <w:lvl w:ilvl="0" w:tplc="0FC0AC16">
      <w:start w:val="1"/>
      <w:numFmt w:val="bullet"/>
      <w:lvlText w:val=""/>
      <w:lvlJc w:val="left"/>
      <w:pPr>
        <w:ind w:left="1407" w:hanging="420"/>
      </w:pPr>
      <w:rPr>
        <w:rFonts w:ascii="Wingdings" w:hAnsi="Wingdings" w:hint="default"/>
        <w:spacing w:val="-20"/>
      </w:rPr>
    </w:lvl>
    <w:lvl w:ilvl="1" w:tplc="04090003" w:tentative="1">
      <w:start w:val="1"/>
      <w:numFmt w:val="bullet"/>
      <w:lvlText w:val=""/>
      <w:lvlJc w:val="left"/>
      <w:pPr>
        <w:ind w:left="1827" w:hanging="420"/>
      </w:pPr>
      <w:rPr>
        <w:rFonts w:ascii="Wingdings" w:hAnsi="Wingdings" w:hint="default"/>
      </w:rPr>
    </w:lvl>
    <w:lvl w:ilvl="2" w:tplc="04090005" w:tentative="1">
      <w:start w:val="1"/>
      <w:numFmt w:val="bullet"/>
      <w:lvlText w:val=""/>
      <w:lvlJc w:val="left"/>
      <w:pPr>
        <w:ind w:left="2247" w:hanging="420"/>
      </w:pPr>
      <w:rPr>
        <w:rFonts w:ascii="Wingdings" w:hAnsi="Wingdings" w:hint="default"/>
      </w:rPr>
    </w:lvl>
    <w:lvl w:ilvl="3" w:tplc="04090001" w:tentative="1">
      <w:start w:val="1"/>
      <w:numFmt w:val="bullet"/>
      <w:lvlText w:val=""/>
      <w:lvlJc w:val="left"/>
      <w:pPr>
        <w:ind w:left="2667" w:hanging="420"/>
      </w:pPr>
      <w:rPr>
        <w:rFonts w:ascii="Wingdings" w:hAnsi="Wingdings" w:hint="default"/>
      </w:rPr>
    </w:lvl>
    <w:lvl w:ilvl="4" w:tplc="04090003" w:tentative="1">
      <w:start w:val="1"/>
      <w:numFmt w:val="bullet"/>
      <w:lvlText w:val=""/>
      <w:lvlJc w:val="left"/>
      <w:pPr>
        <w:ind w:left="3087" w:hanging="420"/>
      </w:pPr>
      <w:rPr>
        <w:rFonts w:ascii="Wingdings" w:hAnsi="Wingdings" w:hint="default"/>
      </w:rPr>
    </w:lvl>
    <w:lvl w:ilvl="5" w:tplc="04090005" w:tentative="1">
      <w:start w:val="1"/>
      <w:numFmt w:val="bullet"/>
      <w:lvlText w:val=""/>
      <w:lvlJc w:val="left"/>
      <w:pPr>
        <w:ind w:left="3507" w:hanging="420"/>
      </w:pPr>
      <w:rPr>
        <w:rFonts w:ascii="Wingdings" w:hAnsi="Wingdings" w:hint="default"/>
      </w:rPr>
    </w:lvl>
    <w:lvl w:ilvl="6" w:tplc="04090001" w:tentative="1">
      <w:start w:val="1"/>
      <w:numFmt w:val="bullet"/>
      <w:lvlText w:val=""/>
      <w:lvlJc w:val="left"/>
      <w:pPr>
        <w:ind w:left="3927" w:hanging="420"/>
      </w:pPr>
      <w:rPr>
        <w:rFonts w:ascii="Wingdings" w:hAnsi="Wingdings" w:hint="default"/>
      </w:rPr>
    </w:lvl>
    <w:lvl w:ilvl="7" w:tplc="04090003" w:tentative="1">
      <w:start w:val="1"/>
      <w:numFmt w:val="bullet"/>
      <w:lvlText w:val=""/>
      <w:lvlJc w:val="left"/>
      <w:pPr>
        <w:ind w:left="4347" w:hanging="420"/>
      </w:pPr>
      <w:rPr>
        <w:rFonts w:ascii="Wingdings" w:hAnsi="Wingdings" w:hint="default"/>
      </w:rPr>
    </w:lvl>
    <w:lvl w:ilvl="8" w:tplc="04090005" w:tentative="1">
      <w:start w:val="1"/>
      <w:numFmt w:val="bullet"/>
      <w:lvlText w:val=""/>
      <w:lvlJc w:val="left"/>
      <w:pPr>
        <w:ind w:left="4767" w:hanging="420"/>
      </w:pPr>
      <w:rPr>
        <w:rFonts w:ascii="Wingdings" w:hAnsi="Wingdings" w:hint="default"/>
      </w:rPr>
    </w:lvl>
  </w:abstractNum>
  <w:abstractNum w:abstractNumId="18">
    <w:nsid w:val="298E70DE"/>
    <w:multiLevelType w:val="hybridMultilevel"/>
    <w:tmpl w:val="7E2E3ECC"/>
    <w:lvl w:ilvl="0" w:tplc="0FC0AC16">
      <w:start w:val="1"/>
      <w:numFmt w:val="bullet"/>
      <w:lvlText w:val=""/>
      <w:lvlJc w:val="left"/>
      <w:pPr>
        <w:ind w:left="420" w:hanging="420"/>
      </w:pPr>
      <w:rPr>
        <w:rFonts w:ascii="Wingdings" w:hAnsi="Wingdings" w:hint="default"/>
        <w:spacing w:val="-20"/>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2E662A9E"/>
    <w:multiLevelType w:val="hybridMultilevel"/>
    <w:tmpl w:val="398AF006"/>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21">
    <w:nsid w:val="2F000000"/>
    <w:multiLevelType w:val="multilevel"/>
    <w:tmpl w:val="1F000014"/>
    <w:lvl w:ilvl="0">
      <w:start w:val="1"/>
      <w:numFmt w:val="decimal"/>
      <w:lvlText w:val="%1."/>
      <w:lvlJc w:val="left"/>
      <w:pPr>
        <w:ind w:left="425" w:hanging="425"/>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2">
    <w:nsid w:val="2F000001"/>
    <w:multiLevelType w:val="multilevel"/>
    <w:tmpl w:val="5604500E"/>
    <w:lvl w:ilvl="0">
      <w:start w:val="1"/>
      <w:numFmt w:val="decimal"/>
      <w:lvlText w:val="%1)"/>
      <w:lvlJc w:val="left"/>
      <w:pPr>
        <w:ind w:left="425" w:hanging="425"/>
      </w:pPr>
      <w:rPr>
        <w:rFonts w:hint="default"/>
      </w:rPr>
    </w:lvl>
    <w:lvl w:ilvl="1">
      <w:start w:val="1"/>
      <w:numFmt w:val="decimal"/>
      <w:lvlText w:val="%1)"/>
      <w:lvlJc w:val="left"/>
      <w:pPr>
        <w:ind w:left="425" w:hanging="425"/>
      </w:pPr>
      <w:rPr>
        <w:rFonts w:hint="default"/>
      </w:rPr>
    </w:lvl>
    <w:lvl w:ilvl="2">
      <w:start w:val="1"/>
      <w:numFmt w:val="decimal"/>
      <w:lvlText w:val="%1)"/>
      <w:lvlJc w:val="left"/>
      <w:pPr>
        <w:ind w:left="425" w:hanging="425"/>
      </w:pPr>
      <w:rPr>
        <w:rFonts w:hint="default"/>
      </w:rPr>
    </w:lvl>
    <w:lvl w:ilvl="3">
      <w:start w:val="1"/>
      <w:numFmt w:val="decimal"/>
      <w:lvlText w:val="%1)"/>
      <w:lvlJc w:val="left"/>
      <w:pPr>
        <w:ind w:left="425" w:hanging="425"/>
      </w:pPr>
      <w:rPr>
        <w:rFonts w:hint="default"/>
      </w:rPr>
    </w:lvl>
    <w:lvl w:ilvl="4">
      <w:start w:val="1"/>
      <w:numFmt w:val="decimal"/>
      <w:lvlText w:val="%1)"/>
      <w:lvlJc w:val="left"/>
      <w:pPr>
        <w:ind w:left="425" w:hanging="425"/>
      </w:pPr>
      <w:rPr>
        <w:rFonts w:hint="default"/>
      </w:rPr>
    </w:lvl>
    <w:lvl w:ilvl="5">
      <w:start w:val="1"/>
      <w:numFmt w:val="decimal"/>
      <w:lvlText w:val="%1)"/>
      <w:lvlJc w:val="left"/>
      <w:pPr>
        <w:ind w:left="425" w:hanging="425"/>
      </w:pPr>
      <w:rPr>
        <w:rFonts w:hint="default"/>
      </w:rPr>
    </w:lvl>
    <w:lvl w:ilvl="6">
      <w:start w:val="1"/>
      <w:numFmt w:val="decimal"/>
      <w:lvlText w:val="%1)"/>
      <w:lvlJc w:val="left"/>
      <w:pPr>
        <w:ind w:left="425" w:hanging="425"/>
      </w:pPr>
      <w:rPr>
        <w:rFonts w:hint="default"/>
      </w:rPr>
    </w:lvl>
    <w:lvl w:ilvl="7">
      <w:start w:val="1"/>
      <w:numFmt w:val="decimal"/>
      <w:lvlText w:val="%1)"/>
      <w:lvlJc w:val="left"/>
      <w:pPr>
        <w:ind w:left="425" w:hanging="425"/>
      </w:pPr>
      <w:rPr>
        <w:rFonts w:hint="default"/>
      </w:rPr>
    </w:lvl>
    <w:lvl w:ilvl="8">
      <w:start w:val="1"/>
      <w:numFmt w:val="decimal"/>
      <w:lvlText w:val="%1)"/>
      <w:lvlJc w:val="left"/>
      <w:pPr>
        <w:ind w:left="425" w:hanging="425"/>
      </w:pPr>
      <w:rPr>
        <w:rFonts w:hint="default"/>
      </w:rPr>
    </w:lvl>
  </w:abstractNum>
  <w:abstractNum w:abstractNumId="23">
    <w:nsid w:val="30741CBF"/>
    <w:multiLevelType w:val="hybridMultilevel"/>
    <w:tmpl w:val="1632CAEC"/>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24">
    <w:nsid w:val="36FC275A"/>
    <w:multiLevelType w:val="hybridMultilevel"/>
    <w:tmpl w:val="67F22D58"/>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25">
    <w:nsid w:val="3946002E"/>
    <w:multiLevelType w:val="hybridMultilevel"/>
    <w:tmpl w:val="2DC09856"/>
    <w:lvl w:ilvl="0" w:tplc="0FC0AC16">
      <w:start w:val="1"/>
      <w:numFmt w:val="bullet"/>
      <w:lvlText w:val=""/>
      <w:lvlJc w:val="left"/>
      <w:pPr>
        <w:ind w:left="1120" w:hanging="420"/>
      </w:pPr>
      <w:rPr>
        <w:rFonts w:ascii="Wingdings" w:hAnsi="Wingdings" w:hint="default"/>
        <w:spacing w:val="-20"/>
      </w:rPr>
    </w:lvl>
    <w:lvl w:ilvl="1" w:tplc="04090003" w:tentative="1">
      <w:start w:val="1"/>
      <w:numFmt w:val="bullet"/>
      <w:lvlText w:val=""/>
      <w:lvlJc w:val="left"/>
      <w:pPr>
        <w:ind w:left="1540" w:hanging="420"/>
      </w:pPr>
      <w:rPr>
        <w:rFonts w:ascii="Wingdings" w:hAnsi="Wingdings" w:hint="default"/>
      </w:rPr>
    </w:lvl>
    <w:lvl w:ilvl="2" w:tplc="04090005" w:tentative="1">
      <w:start w:val="1"/>
      <w:numFmt w:val="bullet"/>
      <w:lvlText w:val=""/>
      <w:lvlJc w:val="left"/>
      <w:pPr>
        <w:ind w:left="1960" w:hanging="420"/>
      </w:pPr>
      <w:rPr>
        <w:rFonts w:ascii="Wingdings" w:hAnsi="Wingdings" w:hint="default"/>
      </w:rPr>
    </w:lvl>
    <w:lvl w:ilvl="3" w:tplc="04090001" w:tentative="1">
      <w:start w:val="1"/>
      <w:numFmt w:val="bullet"/>
      <w:lvlText w:val=""/>
      <w:lvlJc w:val="left"/>
      <w:pPr>
        <w:ind w:left="2380" w:hanging="420"/>
      </w:pPr>
      <w:rPr>
        <w:rFonts w:ascii="Wingdings" w:hAnsi="Wingdings" w:hint="default"/>
      </w:rPr>
    </w:lvl>
    <w:lvl w:ilvl="4" w:tplc="04090003" w:tentative="1">
      <w:start w:val="1"/>
      <w:numFmt w:val="bullet"/>
      <w:lvlText w:val=""/>
      <w:lvlJc w:val="left"/>
      <w:pPr>
        <w:ind w:left="2800" w:hanging="420"/>
      </w:pPr>
      <w:rPr>
        <w:rFonts w:ascii="Wingdings" w:hAnsi="Wingdings" w:hint="default"/>
      </w:rPr>
    </w:lvl>
    <w:lvl w:ilvl="5" w:tplc="04090005" w:tentative="1">
      <w:start w:val="1"/>
      <w:numFmt w:val="bullet"/>
      <w:lvlText w:val=""/>
      <w:lvlJc w:val="left"/>
      <w:pPr>
        <w:ind w:left="3220" w:hanging="420"/>
      </w:pPr>
      <w:rPr>
        <w:rFonts w:ascii="Wingdings" w:hAnsi="Wingdings" w:hint="default"/>
      </w:rPr>
    </w:lvl>
    <w:lvl w:ilvl="6" w:tplc="04090001" w:tentative="1">
      <w:start w:val="1"/>
      <w:numFmt w:val="bullet"/>
      <w:lvlText w:val=""/>
      <w:lvlJc w:val="left"/>
      <w:pPr>
        <w:ind w:left="3640" w:hanging="420"/>
      </w:pPr>
      <w:rPr>
        <w:rFonts w:ascii="Wingdings" w:hAnsi="Wingdings" w:hint="default"/>
      </w:rPr>
    </w:lvl>
    <w:lvl w:ilvl="7" w:tplc="04090003" w:tentative="1">
      <w:start w:val="1"/>
      <w:numFmt w:val="bullet"/>
      <w:lvlText w:val=""/>
      <w:lvlJc w:val="left"/>
      <w:pPr>
        <w:ind w:left="4060" w:hanging="420"/>
      </w:pPr>
      <w:rPr>
        <w:rFonts w:ascii="Wingdings" w:hAnsi="Wingdings" w:hint="default"/>
      </w:rPr>
    </w:lvl>
    <w:lvl w:ilvl="8" w:tplc="04090005" w:tentative="1">
      <w:start w:val="1"/>
      <w:numFmt w:val="bullet"/>
      <w:lvlText w:val=""/>
      <w:lvlJc w:val="left"/>
      <w:pPr>
        <w:ind w:left="4480" w:hanging="420"/>
      </w:pPr>
      <w:rPr>
        <w:rFonts w:ascii="Wingdings" w:hAnsi="Wingdings" w:hint="default"/>
      </w:rPr>
    </w:lvl>
  </w:abstractNum>
  <w:abstractNum w:abstractNumId="26">
    <w:nsid w:val="40B76492"/>
    <w:multiLevelType w:val="hybridMultilevel"/>
    <w:tmpl w:val="F724E41E"/>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27">
    <w:nsid w:val="40E13A47"/>
    <w:multiLevelType w:val="hybridMultilevel"/>
    <w:tmpl w:val="D47E7C66"/>
    <w:lvl w:ilvl="0" w:tplc="0FC0AC16">
      <w:start w:val="1"/>
      <w:numFmt w:val="bullet"/>
      <w:lvlText w:val=""/>
      <w:lvlJc w:val="left"/>
      <w:pPr>
        <w:ind w:left="840" w:hanging="420"/>
      </w:pPr>
      <w:rPr>
        <w:rFonts w:ascii="Wingdings" w:hAnsi="Wingdings" w:hint="default"/>
        <w:spacing w:val="-20"/>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8">
    <w:nsid w:val="435D76D0"/>
    <w:multiLevelType w:val="hybridMultilevel"/>
    <w:tmpl w:val="9DE02F82"/>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29">
    <w:nsid w:val="46416279"/>
    <w:multiLevelType w:val="hybridMultilevel"/>
    <w:tmpl w:val="011E55B8"/>
    <w:lvl w:ilvl="0" w:tplc="0FC0AC16">
      <w:start w:val="1"/>
      <w:numFmt w:val="bullet"/>
      <w:lvlText w:val=""/>
      <w:lvlJc w:val="left"/>
      <w:pPr>
        <w:ind w:left="1407" w:hanging="420"/>
      </w:pPr>
      <w:rPr>
        <w:rFonts w:ascii="Wingdings" w:hAnsi="Wingdings" w:hint="default"/>
        <w:spacing w:val="-20"/>
      </w:rPr>
    </w:lvl>
    <w:lvl w:ilvl="1" w:tplc="04090003" w:tentative="1">
      <w:start w:val="1"/>
      <w:numFmt w:val="bullet"/>
      <w:lvlText w:val=""/>
      <w:lvlJc w:val="left"/>
      <w:pPr>
        <w:ind w:left="1827" w:hanging="420"/>
      </w:pPr>
      <w:rPr>
        <w:rFonts w:ascii="Wingdings" w:hAnsi="Wingdings" w:hint="default"/>
      </w:rPr>
    </w:lvl>
    <w:lvl w:ilvl="2" w:tplc="04090005" w:tentative="1">
      <w:start w:val="1"/>
      <w:numFmt w:val="bullet"/>
      <w:lvlText w:val=""/>
      <w:lvlJc w:val="left"/>
      <w:pPr>
        <w:ind w:left="2247" w:hanging="420"/>
      </w:pPr>
      <w:rPr>
        <w:rFonts w:ascii="Wingdings" w:hAnsi="Wingdings" w:hint="default"/>
      </w:rPr>
    </w:lvl>
    <w:lvl w:ilvl="3" w:tplc="04090001" w:tentative="1">
      <w:start w:val="1"/>
      <w:numFmt w:val="bullet"/>
      <w:lvlText w:val=""/>
      <w:lvlJc w:val="left"/>
      <w:pPr>
        <w:ind w:left="2667" w:hanging="420"/>
      </w:pPr>
      <w:rPr>
        <w:rFonts w:ascii="Wingdings" w:hAnsi="Wingdings" w:hint="default"/>
      </w:rPr>
    </w:lvl>
    <w:lvl w:ilvl="4" w:tplc="04090003" w:tentative="1">
      <w:start w:val="1"/>
      <w:numFmt w:val="bullet"/>
      <w:lvlText w:val=""/>
      <w:lvlJc w:val="left"/>
      <w:pPr>
        <w:ind w:left="3087" w:hanging="420"/>
      </w:pPr>
      <w:rPr>
        <w:rFonts w:ascii="Wingdings" w:hAnsi="Wingdings" w:hint="default"/>
      </w:rPr>
    </w:lvl>
    <w:lvl w:ilvl="5" w:tplc="04090005" w:tentative="1">
      <w:start w:val="1"/>
      <w:numFmt w:val="bullet"/>
      <w:lvlText w:val=""/>
      <w:lvlJc w:val="left"/>
      <w:pPr>
        <w:ind w:left="3507" w:hanging="420"/>
      </w:pPr>
      <w:rPr>
        <w:rFonts w:ascii="Wingdings" w:hAnsi="Wingdings" w:hint="default"/>
      </w:rPr>
    </w:lvl>
    <w:lvl w:ilvl="6" w:tplc="04090001" w:tentative="1">
      <w:start w:val="1"/>
      <w:numFmt w:val="bullet"/>
      <w:lvlText w:val=""/>
      <w:lvlJc w:val="left"/>
      <w:pPr>
        <w:ind w:left="3927" w:hanging="420"/>
      </w:pPr>
      <w:rPr>
        <w:rFonts w:ascii="Wingdings" w:hAnsi="Wingdings" w:hint="default"/>
      </w:rPr>
    </w:lvl>
    <w:lvl w:ilvl="7" w:tplc="04090003" w:tentative="1">
      <w:start w:val="1"/>
      <w:numFmt w:val="bullet"/>
      <w:lvlText w:val=""/>
      <w:lvlJc w:val="left"/>
      <w:pPr>
        <w:ind w:left="4347" w:hanging="420"/>
      </w:pPr>
      <w:rPr>
        <w:rFonts w:ascii="Wingdings" w:hAnsi="Wingdings" w:hint="default"/>
      </w:rPr>
    </w:lvl>
    <w:lvl w:ilvl="8" w:tplc="04090005" w:tentative="1">
      <w:start w:val="1"/>
      <w:numFmt w:val="bullet"/>
      <w:lvlText w:val=""/>
      <w:lvlJc w:val="left"/>
      <w:pPr>
        <w:ind w:left="4767" w:hanging="420"/>
      </w:pPr>
      <w:rPr>
        <w:rFonts w:ascii="Wingdings" w:hAnsi="Wingdings" w:hint="default"/>
      </w:rPr>
    </w:lvl>
  </w:abstractNum>
  <w:abstractNum w:abstractNumId="30">
    <w:nsid w:val="4680685F"/>
    <w:multiLevelType w:val="hybridMultilevel"/>
    <w:tmpl w:val="BCE8BCD0"/>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31">
    <w:nsid w:val="4C3542E5"/>
    <w:multiLevelType w:val="hybridMultilevel"/>
    <w:tmpl w:val="E0EEC886"/>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32">
    <w:nsid w:val="4EBA0609"/>
    <w:multiLevelType w:val="hybridMultilevel"/>
    <w:tmpl w:val="8C6480A4"/>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33">
    <w:nsid w:val="4F3C06C8"/>
    <w:multiLevelType w:val="hybridMultilevel"/>
    <w:tmpl w:val="B0D2E184"/>
    <w:lvl w:ilvl="0" w:tplc="0FC0AC16">
      <w:start w:val="1"/>
      <w:numFmt w:val="bullet"/>
      <w:lvlText w:val=""/>
      <w:lvlJc w:val="left"/>
      <w:pPr>
        <w:ind w:left="840" w:hanging="420"/>
      </w:pPr>
      <w:rPr>
        <w:rFonts w:ascii="Wingdings" w:hAnsi="Wingdings" w:hint="default"/>
        <w:spacing w:val="-20"/>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4">
    <w:nsid w:val="502618E4"/>
    <w:multiLevelType w:val="hybridMultilevel"/>
    <w:tmpl w:val="33D290A6"/>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35">
    <w:nsid w:val="52472B7B"/>
    <w:multiLevelType w:val="multilevel"/>
    <w:tmpl w:val="52472B7B"/>
    <w:lvl w:ilvl="0">
      <w:start w:val="1"/>
      <w:numFmt w:val="bullet"/>
      <w:lvlText w:val=""/>
      <w:lvlJc w:val="left"/>
      <w:pPr>
        <w:ind w:left="987" w:hanging="420"/>
      </w:pPr>
      <w:rPr>
        <w:rFonts w:ascii="Wingdings" w:hAnsi="Wingdings" w:hint="default"/>
      </w:rPr>
    </w:lvl>
    <w:lvl w:ilvl="1">
      <w:start w:val="1"/>
      <w:numFmt w:val="bullet"/>
      <w:lvlText w:val=""/>
      <w:lvlJc w:val="left"/>
      <w:pPr>
        <w:ind w:left="1407" w:hanging="420"/>
      </w:pPr>
      <w:rPr>
        <w:rFonts w:ascii="Wingdings" w:hAnsi="Wingdings" w:hint="default"/>
      </w:rPr>
    </w:lvl>
    <w:lvl w:ilvl="2">
      <w:start w:val="1"/>
      <w:numFmt w:val="bullet"/>
      <w:lvlText w:val=""/>
      <w:lvlJc w:val="left"/>
      <w:pPr>
        <w:ind w:left="1827" w:hanging="420"/>
      </w:pPr>
      <w:rPr>
        <w:rFonts w:ascii="Wingdings" w:hAnsi="Wingdings" w:hint="default"/>
      </w:rPr>
    </w:lvl>
    <w:lvl w:ilvl="3">
      <w:start w:val="1"/>
      <w:numFmt w:val="bullet"/>
      <w:lvlText w:val=""/>
      <w:lvlJc w:val="left"/>
      <w:pPr>
        <w:ind w:left="2247" w:hanging="420"/>
      </w:pPr>
      <w:rPr>
        <w:rFonts w:ascii="Wingdings" w:hAnsi="Wingdings" w:hint="default"/>
      </w:rPr>
    </w:lvl>
    <w:lvl w:ilvl="4">
      <w:start w:val="1"/>
      <w:numFmt w:val="bullet"/>
      <w:lvlText w:val=""/>
      <w:lvlJc w:val="left"/>
      <w:pPr>
        <w:ind w:left="2667" w:hanging="420"/>
      </w:pPr>
      <w:rPr>
        <w:rFonts w:ascii="Wingdings" w:hAnsi="Wingdings" w:hint="default"/>
      </w:rPr>
    </w:lvl>
    <w:lvl w:ilvl="5">
      <w:start w:val="1"/>
      <w:numFmt w:val="bullet"/>
      <w:lvlText w:val=""/>
      <w:lvlJc w:val="left"/>
      <w:pPr>
        <w:ind w:left="3087" w:hanging="420"/>
      </w:pPr>
      <w:rPr>
        <w:rFonts w:ascii="Wingdings" w:hAnsi="Wingdings" w:hint="default"/>
      </w:rPr>
    </w:lvl>
    <w:lvl w:ilvl="6">
      <w:start w:val="1"/>
      <w:numFmt w:val="bullet"/>
      <w:lvlText w:val=""/>
      <w:lvlJc w:val="left"/>
      <w:pPr>
        <w:ind w:left="3507" w:hanging="420"/>
      </w:pPr>
      <w:rPr>
        <w:rFonts w:ascii="Wingdings" w:hAnsi="Wingdings" w:hint="default"/>
      </w:rPr>
    </w:lvl>
    <w:lvl w:ilvl="7">
      <w:start w:val="1"/>
      <w:numFmt w:val="bullet"/>
      <w:lvlText w:val=""/>
      <w:lvlJc w:val="left"/>
      <w:pPr>
        <w:ind w:left="3927" w:hanging="420"/>
      </w:pPr>
      <w:rPr>
        <w:rFonts w:ascii="Wingdings" w:hAnsi="Wingdings" w:hint="default"/>
      </w:rPr>
    </w:lvl>
    <w:lvl w:ilvl="8">
      <w:start w:val="1"/>
      <w:numFmt w:val="bullet"/>
      <w:lvlText w:val=""/>
      <w:lvlJc w:val="left"/>
      <w:pPr>
        <w:ind w:left="4347" w:hanging="420"/>
      </w:pPr>
      <w:rPr>
        <w:rFonts w:ascii="Wingdings" w:hAnsi="Wingdings" w:hint="default"/>
      </w:rPr>
    </w:lvl>
  </w:abstractNum>
  <w:abstractNum w:abstractNumId="36">
    <w:nsid w:val="59F00E51"/>
    <w:multiLevelType w:val="hybridMultilevel"/>
    <w:tmpl w:val="3168C468"/>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37">
    <w:nsid w:val="5B812108"/>
    <w:multiLevelType w:val="multilevel"/>
    <w:tmpl w:val="5B812108"/>
    <w:lvl w:ilvl="0">
      <w:start w:val="1"/>
      <w:numFmt w:val="bullet"/>
      <w:lvlText w:val=""/>
      <w:lvlJc w:val="left"/>
      <w:pPr>
        <w:ind w:left="987" w:hanging="420"/>
      </w:pPr>
      <w:rPr>
        <w:rFonts w:ascii="Wingdings" w:hAnsi="Wingdings" w:hint="default"/>
      </w:rPr>
    </w:lvl>
    <w:lvl w:ilvl="1">
      <w:start w:val="1"/>
      <w:numFmt w:val="bullet"/>
      <w:lvlText w:val=""/>
      <w:lvlJc w:val="left"/>
      <w:pPr>
        <w:ind w:left="1407" w:hanging="420"/>
      </w:pPr>
      <w:rPr>
        <w:rFonts w:ascii="Wingdings" w:hAnsi="Wingdings" w:hint="default"/>
      </w:rPr>
    </w:lvl>
    <w:lvl w:ilvl="2">
      <w:start w:val="1"/>
      <w:numFmt w:val="bullet"/>
      <w:lvlText w:val=""/>
      <w:lvlJc w:val="left"/>
      <w:pPr>
        <w:ind w:left="1827" w:hanging="420"/>
      </w:pPr>
      <w:rPr>
        <w:rFonts w:ascii="Wingdings" w:hAnsi="Wingdings" w:hint="default"/>
      </w:rPr>
    </w:lvl>
    <w:lvl w:ilvl="3">
      <w:start w:val="1"/>
      <w:numFmt w:val="bullet"/>
      <w:lvlText w:val=""/>
      <w:lvlJc w:val="left"/>
      <w:pPr>
        <w:ind w:left="2247" w:hanging="420"/>
      </w:pPr>
      <w:rPr>
        <w:rFonts w:ascii="Wingdings" w:hAnsi="Wingdings" w:hint="default"/>
      </w:rPr>
    </w:lvl>
    <w:lvl w:ilvl="4">
      <w:start w:val="1"/>
      <w:numFmt w:val="bullet"/>
      <w:lvlText w:val=""/>
      <w:lvlJc w:val="left"/>
      <w:pPr>
        <w:ind w:left="2667" w:hanging="420"/>
      </w:pPr>
      <w:rPr>
        <w:rFonts w:ascii="Wingdings" w:hAnsi="Wingdings" w:hint="default"/>
      </w:rPr>
    </w:lvl>
    <w:lvl w:ilvl="5">
      <w:start w:val="1"/>
      <w:numFmt w:val="bullet"/>
      <w:lvlText w:val=""/>
      <w:lvlJc w:val="left"/>
      <w:pPr>
        <w:ind w:left="3087" w:hanging="420"/>
      </w:pPr>
      <w:rPr>
        <w:rFonts w:ascii="Wingdings" w:hAnsi="Wingdings" w:hint="default"/>
      </w:rPr>
    </w:lvl>
    <w:lvl w:ilvl="6">
      <w:start w:val="1"/>
      <w:numFmt w:val="bullet"/>
      <w:lvlText w:val=""/>
      <w:lvlJc w:val="left"/>
      <w:pPr>
        <w:ind w:left="3507" w:hanging="420"/>
      </w:pPr>
      <w:rPr>
        <w:rFonts w:ascii="Wingdings" w:hAnsi="Wingdings" w:hint="default"/>
      </w:rPr>
    </w:lvl>
    <w:lvl w:ilvl="7">
      <w:start w:val="1"/>
      <w:numFmt w:val="bullet"/>
      <w:lvlText w:val=""/>
      <w:lvlJc w:val="left"/>
      <w:pPr>
        <w:ind w:left="3927" w:hanging="420"/>
      </w:pPr>
      <w:rPr>
        <w:rFonts w:ascii="Wingdings" w:hAnsi="Wingdings" w:hint="default"/>
      </w:rPr>
    </w:lvl>
    <w:lvl w:ilvl="8">
      <w:start w:val="1"/>
      <w:numFmt w:val="bullet"/>
      <w:lvlText w:val=""/>
      <w:lvlJc w:val="left"/>
      <w:pPr>
        <w:ind w:left="4347" w:hanging="420"/>
      </w:pPr>
      <w:rPr>
        <w:rFonts w:ascii="Wingdings" w:hAnsi="Wingdings" w:hint="default"/>
      </w:rPr>
    </w:lvl>
  </w:abstractNum>
  <w:abstractNum w:abstractNumId="38">
    <w:nsid w:val="5D39179D"/>
    <w:multiLevelType w:val="hybridMultilevel"/>
    <w:tmpl w:val="65389AAC"/>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39">
    <w:nsid w:val="5E5073EF"/>
    <w:multiLevelType w:val="hybridMultilevel"/>
    <w:tmpl w:val="14D0DB3E"/>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40">
    <w:nsid w:val="5E77471F"/>
    <w:multiLevelType w:val="multilevel"/>
    <w:tmpl w:val="5E77471F"/>
    <w:lvl w:ilvl="0">
      <w:start w:val="1"/>
      <w:numFmt w:val="bullet"/>
      <w:lvlText w:val=""/>
      <w:lvlJc w:val="left"/>
      <w:pPr>
        <w:ind w:left="846" w:hanging="420"/>
      </w:pPr>
      <w:rPr>
        <w:rFonts w:ascii="Wingdings" w:hAnsi="Wingdings" w:hint="default"/>
      </w:rPr>
    </w:lvl>
    <w:lvl w:ilvl="1">
      <w:start w:val="1"/>
      <w:numFmt w:val="bullet"/>
      <w:lvlText w:val=""/>
      <w:lvlJc w:val="left"/>
      <w:pPr>
        <w:ind w:left="1266" w:hanging="420"/>
      </w:pPr>
      <w:rPr>
        <w:rFonts w:ascii="Wingdings" w:hAnsi="Wingdings" w:hint="default"/>
      </w:rPr>
    </w:lvl>
    <w:lvl w:ilvl="2">
      <w:start w:val="1"/>
      <w:numFmt w:val="bullet"/>
      <w:lvlText w:val=""/>
      <w:lvlJc w:val="left"/>
      <w:pPr>
        <w:ind w:left="1686" w:hanging="420"/>
      </w:pPr>
      <w:rPr>
        <w:rFonts w:ascii="Wingdings" w:hAnsi="Wingdings" w:hint="default"/>
      </w:rPr>
    </w:lvl>
    <w:lvl w:ilvl="3">
      <w:start w:val="1"/>
      <w:numFmt w:val="bullet"/>
      <w:lvlText w:val=""/>
      <w:lvlJc w:val="left"/>
      <w:pPr>
        <w:ind w:left="2106" w:hanging="420"/>
      </w:pPr>
      <w:rPr>
        <w:rFonts w:ascii="Wingdings" w:hAnsi="Wingdings" w:hint="default"/>
      </w:rPr>
    </w:lvl>
    <w:lvl w:ilvl="4">
      <w:start w:val="1"/>
      <w:numFmt w:val="bullet"/>
      <w:lvlText w:val=""/>
      <w:lvlJc w:val="left"/>
      <w:pPr>
        <w:ind w:left="2526" w:hanging="420"/>
      </w:pPr>
      <w:rPr>
        <w:rFonts w:ascii="Wingdings" w:hAnsi="Wingdings" w:hint="default"/>
      </w:rPr>
    </w:lvl>
    <w:lvl w:ilvl="5">
      <w:start w:val="1"/>
      <w:numFmt w:val="bullet"/>
      <w:lvlText w:val=""/>
      <w:lvlJc w:val="left"/>
      <w:pPr>
        <w:ind w:left="2946" w:hanging="420"/>
      </w:pPr>
      <w:rPr>
        <w:rFonts w:ascii="Wingdings" w:hAnsi="Wingdings" w:hint="default"/>
      </w:rPr>
    </w:lvl>
    <w:lvl w:ilvl="6">
      <w:start w:val="1"/>
      <w:numFmt w:val="bullet"/>
      <w:lvlText w:val=""/>
      <w:lvlJc w:val="left"/>
      <w:pPr>
        <w:ind w:left="3366" w:hanging="420"/>
      </w:pPr>
      <w:rPr>
        <w:rFonts w:ascii="Wingdings" w:hAnsi="Wingdings" w:hint="default"/>
      </w:rPr>
    </w:lvl>
    <w:lvl w:ilvl="7">
      <w:start w:val="1"/>
      <w:numFmt w:val="bullet"/>
      <w:lvlText w:val=""/>
      <w:lvlJc w:val="left"/>
      <w:pPr>
        <w:ind w:left="3786" w:hanging="420"/>
      </w:pPr>
      <w:rPr>
        <w:rFonts w:ascii="Wingdings" w:hAnsi="Wingdings" w:hint="default"/>
      </w:rPr>
    </w:lvl>
    <w:lvl w:ilvl="8">
      <w:start w:val="1"/>
      <w:numFmt w:val="bullet"/>
      <w:lvlText w:val=""/>
      <w:lvlJc w:val="left"/>
      <w:pPr>
        <w:ind w:left="4206" w:hanging="420"/>
      </w:pPr>
      <w:rPr>
        <w:rFonts w:ascii="Wingdings" w:hAnsi="Wingdings" w:hint="default"/>
      </w:rPr>
    </w:lvl>
  </w:abstractNum>
  <w:abstractNum w:abstractNumId="41">
    <w:nsid w:val="618B5A46"/>
    <w:multiLevelType w:val="multilevel"/>
    <w:tmpl w:val="618B5A46"/>
    <w:lvl w:ilvl="0">
      <w:start w:val="1"/>
      <w:numFmt w:val="bullet"/>
      <w:lvlText w:val=""/>
      <w:lvlJc w:val="left"/>
      <w:pPr>
        <w:ind w:left="846" w:hanging="420"/>
      </w:pPr>
      <w:rPr>
        <w:rFonts w:ascii="Wingdings" w:hAnsi="Wingdings" w:hint="default"/>
      </w:rPr>
    </w:lvl>
    <w:lvl w:ilvl="1">
      <w:start w:val="1"/>
      <w:numFmt w:val="bullet"/>
      <w:lvlText w:val=""/>
      <w:lvlJc w:val="left"/>
      <w:pPr>
        <w:ind w:left="1266" w:hanging="420"/>
      </w:pPr>
      <w:rPr>
        <w:rFonts w:ascii="Wingdings" w:hAnsi="Wingdings" w:hint="default"/>
      </w:rPr>
    </w:lvl>
    <w:lvl w:ilvl="2">
      <w:start w:val="1"/>
      <w:numFmt w:val="bullet"/>
      <w:lvlText w:val=""/>
      <w:lvlJc w:val="left"/>
      <w:pPr>
        <w:ind w:left="1686" w:hanging="420"/>
      </w:pPr>
      <w:rPr>
        <w:rFonts w:ascii="Wingdings" w:hAnsi="Wingdings" w:hint="default"/>
      </w:rPr>
    </w:lvl>
    <w:lvl w:ilvl="3">
      <w:start w:val="1"/>
      <w:numFmt w:val="bullet"/>
      <w:lvlText w:val=""/>
      <w:lvlJc w:val="left"/>
      <w:pPr>
        <w:ind w:left="2106" w:hanging="420"/>
      </w:pPr>
      <w:rPr>
        <w:rFonts w:ascii="Wingdings" w:hAnsi="Wingdings" w:hint="default"/>
      </w:rPr>
    </w:lvl>
    <w:lvl w:ilvl="4">
      <w:start w:val="1"/>
      <w:numFmt w:val="bullet"/>
      <w:lvlText w:val=""/>
      <w:lvlJc w:val="left"/>
      <w:pPr>
        <w:ind w:left="2526" w:hanging="420"/>
      </w:pPr>
      <w:rPr>
        <w:rFonts w:ascii="Wingdings" w:hAnsi="Wingdings" w:hint="default"/>
      </w:rPr>
    </w:lvl>
    <w:lvl w:ilvl="5">
      <w:start w:val="1"/>
      <w:numFmt w:val="bullet"/>
      <w:lvlText w:val=""/>
      <w:lvlJc w:val="left"/>
      <w:pPr>
        <w:ind w:left="2946" w:hanging="420"/>
      </w:pPr>
      <w:rPr>
        <w:rFonts w:ascii="Wingdings" w:hAnsi="Wingdings" w:hint="default"/>
      </w:rPr>
    </w:lvl>
    <w:lvl w:ilvl="6">
      <w:start w:val="1"/>
      <w:numFmt w:val="bullet"/>
      <w:lvlText w:val=""/>
      <w:lvlJc w:val="left"/>
      <w:pPr>
        <w:ind w:left="3366" w:hanging="420"/>
      </w:pPr>
      <w:rPr>
        <w:rFonts w:ascii="Wingdings" w:hAnsi="Wingdings" w:hint="default"/>
      </w:rPr>
    </w:lvl>
    <w:lvl w:ilvl="7">
      <w:start w:val="1"/>
      <w:numFmt w:val="bullet"/>
      <w:lvlText w:val=""/>
      <w:lvlJc w:val="left"/>
      <w:pPr>
        <w:ind w:left="3786" w:hanging="420"/>
      </w:pPr>
      <w:rPr>
        <w:rFonts w:ascii="Wingdings" w:hAnsi="Wingdings" w:hint="default"/>
      </w:rPr>
    </w:lvl>
    <w:lvl w:ilvl="8">
      <w:start w:val="1"/>
      <w:numFmt w:val="bullet"/>
      <w:lvlText w:val=""/>
      <w:lvlJc w:val="left"/>
      <w:pPr>
        <w:ind w:left="4206" w:hanging="420"/>
      </w:pPr>
      <w:rPr>
        <w:rFonts w:ascii="Wingdings" w:hAnsi="Wingdings" w:hint="default"/>
      </w:rPr>
    </w:lvl>
  </w:abstractNum>
  <w:abstractNum w:abstractNumId="42">
    <w:nsid w:val="678C2390"/>
    <w:multiLevelType w:val="hybridMultilevel"/>
    <w:tmpl w:val="00704374"/>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43">
    <w:nsid w:val="69941B47"/>
    <w:multiLevelType w:val="multilevel"/>
    <w:tmpl w:val="69941B47"/>
    <w:lvl w:ilvl="0">
      <w:start w:val="1"/>
      <w:numFmt w:val="bullet"/>
      <w:lvlText w:val=""/>
      <w:lvlJc w:val="left"/>
      <w:pPr>
        <w:ind w:left="846" w:hanging="420"/>
      </w:pPr>
      <w:rPr>
        <w:rFonts w:ascii="Wingdings" w:hAnsi="Wingdings" w:hint="default"/>
      </w:rPr>
    </w:lvl>
    <w:lvl w:ilvl="1">
      <w:start w:val="1"/>
      <w:numFmt w:val="bullet"/>
      <w:lvlText w:val=""/>
      <w:lvlJc w:val="left"/>
      <w:pPr>
        <w:ind w:left="1266" w:hanging="420"/>
      </w:pPr>
      <w:rPr>
        <w:rFonts w:ascii="Wingdings" w:hAnsi="Wingdings" w:hint="default"/>
      </w:rPr>
    </w:lvl>
    <w:lvl w:ilvl="2">
      <w:start w:val="1"/>
      <w:numFmt w:val="bullet"/>
      <w:lvlText w:val=""/>
      <w:lvlJc w:val="left"/>
      <w:pPr>
        <w:ind w:left="1686" w:hanging="420"/>
      </w:pPr>
      <w:rPr>
        <w:rFonts w:ascii="Wingdings" w:hAnsi="Wingdings" w:hint="default"/>
      </w:rPr>
    </w:lvl>
    <w:lvl w:ilvl="3">
      <w:start w:val="1"/>
      <w:numFmt w:val="bullet"/>
      <w:lvlText w:val=""/>
      <w:lvlJc w:val="left"/>
      <w:pPr>
        <w:ind w:left="2106" w:hanging="420"/>
      </w:pPr>
      <w:rPr>
        <w:rFonts w:ascii="Wingdings" w:hAnsi="Wingdings" w:hint="default"/>
      </w:rPr>
    </w:lvl>
    <w:lvl w:ilvl="4">
      <w:start w:val="1"/>
      <w:numFmt w:val="bullet"/>
      <w:lvlText w:val=""/>
      <w:lvlJc w:val="left"/>
      <w:pPr>
        <w:ind w:left="2526" w:hanging="420"/>
      </w:pPr>
      <w:rPr>
        <w:rFonts w:ascii="Wingdings" w:hAnsi="Wingdings" w:hint="default"/>
      </w:rPr>
    </w:lvl>
    <w:lvl w:ilvl="5">
      <w:start w:val="1"/>
      <w:numFmt w:val="bullet"/>
      <w:lvlText w:val=""/>
      <w:lvlJc w:val="left"/>
      <w:pPr>
        <w:ind w:left="2946" w:hanging="420"/>
      </w:pPr>
      <w:rPr>
        <w:rFonts w:ascii="Wingdings" w:hAnsi="Wingdings" w:hint="default"/>
      </w:rPr>
    </w:lvl>
    <w:lvl w:ilvl="6">
      <w:start w:val="1"/>
      <w:numFmt w:val="bullet"/>
      <w:lvlText w:val=""/>
      <w:lvlJc w:val="left"/>
      <w:pPr>
        <w:ind w:left="3366" w:hanging="420"/>
      </w:pPr>
      <w:rPr>
        <w:rFonts w:ascii="Wingdings" w:hAnsi="Wingdings" w:hint="default"/>
      </w:rPr>
    </w:lvl>
    <w:lvl w:ilvl="7">
      <w:start w:val="1"/>
      <w:numFmt w:val="bullet"/>
      <w:lvlText w:val=""/>
      <w:lvlJc w:val="left"/>
      <w:pPr>
        <w:ind w:left="3786" w:hanging="420"/>
      </w:pPr>
      <w:rPr>
        <w:rFonts w:ascii="Wingdings" w:hAnsi="Wingdings" w:hint="default"/>
      </w:rPr>
    </w:lvl>
    <w:lvl w:ilvl="8">
      <w:start w:val="1"/>
      <w:numFmt w:val="bullet"/>
      <w:lvlText w:val=""/>
      <w:lvlJc w:val="left"/>
      <w:pPr>
        <w:ind w:left="4206" w:hanging="420"/>
      </w:pPr>
      <w:rPr>
        <w:rFonts w:ascii="Wingdings" w:hAnsi="Wingdings" w:hint="default"/>
      </w:rPr>
    </w:lvl>
  </w:abstractNum>
  <w:abstractNum w:abstractNumId="44">
    <w:nsid w:val="73BE1692"/>
    <w:multiLevelType w:val="hybridMultilevel"/>
    <w:tmpl w:val="99ACEC4C"/>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45">
    <w:nsid w:val="77357A6D"/>
    <w:multiLevelType w:val="hybridMultilevel"/>
    <w:tmpl w:val="8F1E0F88"/>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46">
    <w:nsid w:val="77E01C52"/>
    <w:multiLevelType w:val="hybridMultilevel"/>
    <w:tmpl w:val="3C82C946"/>
    <w:lvl w:ilvl="0" w:tplc="B3289E66">
      <w:start w:val="1"/>
      <w:numFmt w:val="decimal"/>
      <w:lvlText w:val="%1）"/>
      <w:lvlJc w:val="left"/>
      <w:pPr>
        <w:ind w:left="1490" w:hanging="930"/>
      </w:pPr>
      <w:rPr>
        <w:rFonts w:hAnsi="Times New Roman"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7">
    <w:nsid w:val="7A816B56"/>
    <w:multiLevelType w:val="hybridMultilevel"/>
    <w:tmpl w:val="1128AC8A"/>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48">
    <w:nsid w:val="7DED3A15"/>
    <w:multiLevelType w:val="multilevel"/>
    <w:tmpl w:val="7DED3A15"/>
    <w:lvl w:ilvl="0">
      <w:start w:val="1"/>
      <w:numFmt w:val="bullet"/>
      <w:lvlText w:val=""/>
      <w:lvlJc w:val="left"/>
      <w:pPr>
        <w:ind w:left="846" w:hanging="420"/>
      </w:pPr>
      <w:rPr>
        <w:rFonts w:ascii="Wingdings" w:hAnsi="Wingdings" w:hint="default"/>
      </w:rPr>
    </w:lvl>
    <w:lvl w:ilvl="1">
      <w:start w:val="1"/>
      <w:numFmt w:val="bullet"/>
      <w:lvlText w:val=""/>
      <w:lvlJc w:val="left"/>
      <w:pPr>
        <w:ind w:left="1266" w:hanging="420"/>
      </w:pPr>
      <w:rPr>
        <w:rFonts w:ascii="Wingdings" w:hAnsi="Wingdings" w:hint="default"/>
      </w:rPr>
    </w:lvl>
    <w:lvl w:ilvl="2">
      <w:start w:val="1"/>
      <w:numFmt w:val="bullet"/>
      <w:lvlText w:val=""/>
      <w:lvlJc w:val="left"/>
      <w:pPr>
        <w:ind w:left="1686" w:hanging="420"/>
      </w:pPr>
      <w:rPr>
        <w:rFonts w:ascii="Wingdings" w:hAnsi="Wingdings" w:hint="default"/>
      </w:rPr>
    </w:lvl>
    <w:lvl w:ilvl="3">
      <w:start w:val="1"/>
      <w:numFmt w:val="bullet"/>
      <w:lvlText w:val=""/>
      <w:lvlJc w:val="left"/>
      <w:pPr>
        <w:ind w:left="2106" w:hanging="420"/>
      </w:pPr>
      <w:rPr>
        <w:rFonts w:ascii="Wingdings" w:hAnsi="Wingdings" w:hint="default"/>
      </w:rPr>
    </w:lvl>
    <w:lvl w:ilvl="4">
      <w:start w:val="1"/>
      <w:numFmt w:val="bullet"/>
      <w:lvlText w:val=""/>
      <w:lvlJc w:val="left"/>
      <w:pPr>
        <w:ind w:left="2526" w:hanging="420"/>
      </w:pPr>
      <w:rPr>
        <w:rFonts w:ascii="Wingdings" w:hAnsi="Wingdings" w:hint="default"/>
      </w:rPr>
    </w:lvl>
    <w:lvl w:ilvl="5">
      <w:start w:val="1"/>
      <w:numFmt w:val="bullet"/>
      <w:lvlText w:val=""/>
      <w:lvlJc w:val="left"/>
      <w:pPr>
        <w:ind w:left="2946" w:hanging="420"/>
      </w:pPr>
      <w:rPr>
        <w:rFonts w:ascii="Wingdings" w:hAnsi="Wingdings" w:hint="default"/>
      </w:rPr>
    </w:lvl>
    <w:lvl w:ilvl="6">
      <w:start w:val="1"/>
      <w:numFmt w:val="bullet"/>
      <w:lvlText w:val=""/>
      <w:lvlJc w:val="left"/>
      <w:pPr>
        <w:ind w:left="3366" w:hanging="420"/>
      </w:pPr>
      <w:rPr>
        <w:rFonts w:ascii="Wingdings" w:hAnsi="Wingdings" w:hint="default"/>
      </w:rPr>
    </w:lvl>
    <w:lvl w:ilvl="7">
      <w:start w:val="1"/>
      <w:numFmt w:val="bullet"/>
      <w:lvlText w:val=""/>
      <w:lvlJc w:val="left"/>
      <w:pPr>
        <w:ind w:left="3786" w:hanging="420"/>
      </w:pPr>
      <w:rPr>
        <w:rFonts w:ascii="Wingdings" w:hAnsi="Wingdings" w:hint="default"/>
      </w:rPr>
    </w:lvl>
    <w:lvl w:ilvl="8">
      <w:start w:val="1"/>
      <w:numFmt w:val="bullet"/>
      <w:lvlText w:val=""/>
      <w:lvlJc w:val="left"/>
      <w:pPr>
        <w:ind w:left="4206" w:hanging="420"/>
      </w:pPr>
      <w:rPr>
        <w:rFonts w:ascii="Wingdings" w:hAnsi="Wingdings" w:hint="default"/>
      </w:rPr>
    </w:lvl>
  </w:abstractNum>
  <w:num w:numId="1">
    <w:abstractNumId w:val="0"/>
  </w:num>
  <w:num w:numId="2">
    <w:abstractNumId w:val="5"/>
  </w:num>
  <w:num w:numId="3">
    <w:abstractNumId w:val="47"/>
  </w:num>
  <w:num w:numId="4">
    <w:abstractNumId w:val="32"/>
  </w:num>
  <w:num w:numId="5">
    <w:abstractNumId w:val="30"/>
  </w:num>
  <w:num w:numId="6">
    <w:abstractNumId w:val="3"/>
  </w:num>
  <w:num w:numId="7">
    <w:abstractNumId w:val="26"/>
  </w:num>
  <w:num w:numId="8">
    <w:abstractNumId w:val="42"/>
  </w:num>
  <w:num w:numId="9">
    <w:abstractNumId w:val="28"/>
  </w:num>
  <w:num w:numId="10">
    <w:abstractNumId w:val="23"/>
  </w:num>
  <w:num w:numId="11">
    <w:abstractNumId w:val="20"/>
  </w:num>
  <w:num w:numId="12">
    <w:abstractNumId w:val="31"/>
  </w:num>
  <w:num w:numId="13">
    <w:abstractNumId w:val="2"/>
  </w:num>
  <w:num w:numId="14">
    <w:abstractNumId w:val="34"/>
  </w:num>
  <w:num w:numId="15">
    <w:abstractNumId w:val="36"/>
  </w:num>
  <w:num w:numId="16">
    <w:abstractNumId w:val="45"/>
  </w:num>
  <w:num w:numId="17">
    <w:abstractNumId w:val="6"/>
  </w:num>
  <w:num w:numId="18">
    <w:abstractNumId w:val="44"/>
  </w:num>
  <w:num w:numId="19">
    <w:abstractNumId w:val="38"/>
  </w:num>
  <w:num w:numId="20">
    <w:abstractNumId w:val="9"/>
  </w:num>
  <w:num w:numId="21">
    <w:abstractNumId w:val="4"/>
  </w:num>
  <w:num w:numId="22">
    <w:abstractNumId w:val="11"/>
  </w:num>
  <w:num w:numId="23">
    <w:abstractNumId w:val="39"/>
  </w:num>
  <w:num w:numId="24">
    <w:abstractNumId w:val="24"/>
  </w:num>
  <w:num w:numId="25">
    <w:abstractNumId w:val="19"/>
  </w:num>
  <w:num w:numId="26">
    <w:abstractNumId w:val="15"/>
  </w:num>
  <w:num w:numId="27">
    <w:abstractNumId w:val="43"/>
  </w:num>
  <w:num w:numId="28">
    <w:abstractNumId w:val="40"/>
  </w:num>
  <w:num w:numId="29">
    <w:abstractNumId w:val="48"/>
  </w:num>
  <w:num w:numId="30">
    <w:abstractNumId w:val="1"/>
  </w:num>
  <w:num w:numId="31">
    <w:abstractNumId w:val="41"/>
  </w:num>
  <w:num w:numId="32">
    <w:abstractNumId w:val="35"/>
  </w:num>
  <w:num w:numId="33">
    <w:abstractNumId w:val="37"/>
  </w:num>
  <w:num w:numId="34">
    <w:abstractNumId w:val="13"/>
  </w:num>
  <w:num w:numId="35">
    <w:abstractNumId w:val="10"/>
  </w:num>
  <w:num w:numId="36">
    <w:abstractNumId w:val="46"/>
  </w:num>
  <w:num w:numId="37">
    <w:abstractNumId w:val="18"/>
  </w:num>
  <w:num w:numId="38">
    <w:abstractNumId w:val="25"/>
  </w:num>
  <w:num w:numId="39">
    <w:abstractNumId w:val="33"/>
  </w:num>
  <w:num w:numId="40">
    <w:abstractNumId w:val="14"/>
  </w:num>
  <w:num w:numId="41">
    <w:abstractNumId w:val="27"/>
  </w:num>
  <w:num w:numId="42">
    <w:abstractNumId w:val="7"/>
  </w:num>
  <w:num w:numId="43">
    <w:abstractNumId w:val="29"/>
  </w:num>
  <w:num w:numId="44">
    <w:abstractNumId w:val="17"/>
  </w:num>
  <w:num w:numId="45">
    <w:abstractNumId w:val="21"/>
  </w:num>
  <w:num w:numId="46">
    <w:abstractNumId w:val="16"/>
  </w:num>
  <w:num w:numId="47">
    <w:abstractNumId w:val="22"/>
  </w:num>
  <w:num w:numId="48">
    <w:abstractNumId w:val="8"/>
  </w:num>
  <w:num w:numId="49">
    <w:abstractNumId w:val="12"/>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97282"/>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05B9E"/>
    <w:rsid w:val="0001014A"/>
    <w:rsid w:val="0001333C"/>
    <w:rsid w:val="0001534B"/>
    <w:rsid w:val="00017E0E"/>
    <w:rsid w:val="000202CA"/>
    <w:rsid w:val="00021B5D"/>
    <w:rsid w:val="00023EC0"/>
    <w:rsid w:val="00025944"/>
    <w:rsid w:val="00025CD9"/>
    <w:rsid w:val="00026E62"/>
    <w:rsid w:val="00030A03"/>
    <w:rsid w:val="000323A3"/>
    <w:rsid w:val="00032E82"/>
    <w:rsid w:val="00041330"/>
    <w:rsid w:val="00053167"/>
    <w:rsid w:val="000566C1"/>
    <w:rsid w:val="000574D8"/>
    <w:rsid w:val="00057B80"/>
    <w:rsid w:val="00061920"/>
    <w:rsid w:val="00065211"/>
    <w:rsid w:val="00074021"/>
    <w:rsid w:val="00077B9D"/>
    <w:rsid w:val="00082CB7"/>
    <w:rsid w:val="00083E6F"/>
    <w:rsid w:val="00092A16"/>
    <w:rsid w:val="00094E76"/>
    <w:rsid w:val="000978A0"/>
    <w:rsid w:val="000A3EC0"/>
    <w:rsid w:val="000B32D4"/>
    <w:rsid w:val="000C072B"/>
    <w:rsid w:val="000C1165"/>
    <w:rsid w:val="000C5F12"/>
    <w:rsid w:val="000C64A8"/>
    <w:rsid w:val="000D11B0"/>
    <w:rsid w:val="000E01DA"/>
    <w:rsid w:val="000E3D99"/>
    <w:rsid w:val="000E6345"/>
    <w:rsid w:val="000E76E8"/>
    <w:rsid w:val="000F1F09"/>
    <w:rsid w:val="000F58B5"/>
    <w:rsid w:val="00100B1C"/>
    <w:rsid w:val="00102DE0"/>
    <w:rsid w:val="001116F7"/>
    <w:rsid w:val="00113772"/>
    <w:rsid w:val="001150E8"/>
    <w:rsid w:val="0012227C"/>
    <w:rsid w:val="00126DE3"/>
    <w:rsid w:val="00127930"/>
    <w:rsid w:val="00127CFD"/>
    <w:rsid w:val="00130566"/>
    <w:rsid w:val="0013405E"/>
    <w:rsid w:val="00134B8B"/>
    <w:rsid w:val="00141561"/>
    <w:rsid w:val="00144D18"/>
    <w:rsid w:val="00144E45"/>
    <w:rsid w:val="001466CA"/>
    <w:rsid w:val="0014715F"/>
    <w:rsid w:val="00147DEA"/>
    <w:rsid w:val="001516B5"/>
    <w:rsid w:val="00155D5F"/>
    <w:rsid w:val="0016313A"/>
    <w:rsid w:val="00164D2A"/>
    <w:rsid w:val="001714D2"/>
    <w:rsid w:val="00174EC0"/>
    <w:rsid w:val="00177533"/>
    <w:rsid w:val="0018226E"/>
    <w:rsid w:val="0018241B"/>
    <w:rsid w:val="00187E02"/>
    <w:rsid w:val="00192B7D"/>
    <w:rsid w:val="00193817"/>
    <w:rsid w:val="00195099"/>
    <w:rsid w:val="001A36B1"/>
    <w:rsid w:val="001A7C6F"/>
    <w:rsid w:val="001B5F95"/>
    <w:rsid w:val="001B698B"/>
    <w:rsid w:val="001C430C"/>
    <w:rsid w:val="001C4708"/>
    <w:rsid w:val="001D129E"/>
    <w:rsid w:val="001E058A"/>
    <w:rsid w:val="001E4EE4"/>
    <w:rsid w:val="001E7BAD"/>
    <w:rsid w:val="001F29F9"/>
    <w:rsid w:val="001F6DCE"/>
    <w:rsid w:val="00206E34"/>
    <w:rsid w:val="0021338D"/>
    <w:rsid w:val="00222516"/>
    <w:rsid w:val="00226C0B"/>
    <w:rsid w:val="0022716A"/>
    <w:rsid w:val="00227556"/>
    <w:rsid w:val="0023436A"/>
    <w:rsid w:val="00235A02"/>
    <w:rsid w:val="00240817"/>
    <w:rsid w:val="002432A4"/>
    <w:rsid w:val="00243784"/>
    <w:rsid w:val="0025090F"/>
    <w:rsid w:val="00255354"/>
    <w:rsid w:val="00261F6C"/>
    <w:rsid w:val="0028289E"/>
    <w:rsid w:val="00283E18"/>
    <w:rsid w:val="0028469F"/>
    <w:rsid w:val="00285A20"/>
    <w:rsid w:val="00295585"/>
    <w:rsid w:val="002A0C8B"/>
    <w:rsid w:val="002B0A06"/>
    <w:rsid w:val="002C18CA"/>
    <w:rsid w:val="002C21E9"/>
    <w:rsid w:val="002D2646"/>
    <w:rsid w:val="002E1E41"/>
    <w:rsid w:val="002E210C"/>
    <w:rsid w:val="002E35CC"/>
    <w:rsid w:val="002E6ED4"/>
    <w:rsid w:val="002F0FE0"/>
    <w:rsid w:val="003045A7"/>
    <w:rsid w:val="00320CF0"/>
    <w:rsid w:val="003218EF"/>
    <w:rsid w:val="00322549"/>
    <w:rsid w:val="00323A48"/>
    <w:rsid w:val="00333E2A"/>
    <w:rsid w:val="003352AA"/>
    <w:rsid w:val="0034037A"/>
    <w:rsid w:val="00342D1B"/>
    <w:rsid w:val="00353DDB"/>
    <w:rsid w:val="00353FD4"/>
    <w:rsid w:val="00361ABB"/>
    <w:rsid w:val="00365AFE"/>
    <w:rsid w:val="00367B55"/>
    <w:rsid w:val="00371CA0"/>
    <w:rsid w:val="00372FA5"/>
    <w:rsid w:val="003914FA"/>
    <w:rsid w:val="003A1FDF"/>
    <w:rsid w:val="003A256E"/>
    <w:rsid w:val="003A327F"/>
    <w:rsid w:val="003B2BCD"/>
    <w:rsid w:val="003B2D77"/>
    <w:rsid w:val="003B3BF2"/>
    <w:rsid w:val="003B4363"/>
    <w:rsid w:val="003B6081"/>
    <w:rsid w:val="003D2806"/>
    <w:rsid w:val="003D77B7"/>
    <w:rsid w:val="003F1446"/>
    <w:rsid w:val="003F1FAC"/>
    <w:rsid w:val="0040273C"/>
    <w:rsid w:val="00403AFA"/>
    <w:rsid w:val="0040417A"/>
    <w:rsid w:val="0040778F"/>
    <w:rsid w:val="0043796A"/>
    <w:rsid w:val="00440A89"/>
    <w:rsid w:val="0044287E"/>
    <w:rsid w:val="004508A4"/>
    <w:rsid w:val="00453EA6"/>
    <w:rsid w:val="0045672D"/>
    <w:rsid w:val="00471E39"/>
    <w:rsid w:val="0047282D"/>
    <w:rsid w:val="004763D4"/>
    <w:rsid w:val="00477E26"/>
    <w:rsid w:val="0048261B"/>
    <w:rsid w:val="00482B42"/>
    <w:rsid w:val="004835AF"/>
    <w:rsid w:val="004919EE"/>
    <w:rsid w:val="00497CEA"/>
    <w:rsid w:val="004A68E8"/>
    <w:rsid w:val="004C3761"/>
    <w:rsid w:val="004C4941"/>
    <w:rsid w:val="004D16FD"/>
    <w:rsid w:val="004D7D03"/>
    <w:rsid w:val="004E0E75"/>
    <w:rsid w:val="004F5E72"/>
    <w:rsid w:val="0050268E"/>
    <w:rsid w:val="00502ADE"/>
    <w:rsid w:val="00503354"/>
    <w:rsid w:val="00510E9C"/>
    <w:rsid w:val="00513B86"/>
    <w:rsid w:val="00524492"/>
    <w:rsid w:val="005257EA"/>
    <w:rsid w:val="0053396C"/>
    <w:rsid w:val="005339EE"/>
    <w:rsid w:val="00533D5B"/>
    <w:rsid w:val="00540F71"/>
    <w:rsid w:val="0054734D"/>
    <w:rsid w:val="00551549"/>
    <w:rsid w:val="00552E4D"/>
    <w:rsid w:val="00555319"/>
    <w:rsid w:val="00564B7F"/>
    <w:rsid w:val="005722E9"/>
    <w:rsid w:val="005829E2"/>
    <w:rsid w:val="0058459A"/>
    <w:rsid w:val="00593270"/>
    <w:rsid w:val="00593845"/>
    <w:rsid w:val="00593EAB"/>
    <w:rsid w:val="00595392"/>
    <w:rsid w:val="00595F8F"/>
    <w:rsid w:val="005A267F"/>
    <w:rsid w:val="005A4B0B"/>
    <w:rsid w:val="005A7BB0"/>
    <w:rsid w:val="005B104C"/>
    <w:rsid w:val="005B1D56"/>
    <w:rsid w:val="005B4BA0"/>
    <w:rsid w:val="005B5E44"/>
    <w:rsid w:val="005B66C2"/>
    <w:rsid w:val="005B77AC"/>
    <w:rsid w:val="005C4060"/>
    <w:rsid w:val="005C43E3"/>
    <w:rsid w:val="005C49AB"/>
    <w:rsid w:val="005D12E3"/>
    <w:rsid w:val="005D19AE"/>
    <w:rsid w:val="005D4648"/>
    <w:rsid w:val="005D6EE8"/>
    <w:rsid w:val="005D7E6C"/>
    <w:rsid w:val="005E0672"/>
    <w:rsid w:val="005E626D"/>
    <w:rsid w:val="005F2E5C"/>
    <w:rsid w:val="005F63E8"/>
    <w:rsid w:val="00601441"/>
    <w:rsid w:val="0060334B"/>
    <w:rsid w:val="00605BBD"/>
    <w:rsid w:val="00610D2B"/>
    <w:rsid w:val="006127B7"/>
    <w:rsid w:val="00612F3E"/>
    <w:rsid w:val="0061300F"/>
    <w:rsid w:val="00614725"/>
    <w:rsid w:val="00623250"/>
    <w:rsid w:val="006243F4"/>
    <w:rsid w:val="00624785"/>
    <w:rsid w:val="00627058"/>
    <w:rsid w:val="00627167"/>
    <w:rsid w:val="00636ABF"/>
    <w:rsid w:val="00637987"/>
    <w:rsid w:val="00637A05"/>
    <w:rsid w:val="006414EB"/>
    <w:rsid w:val="0064240F"/>
    <w:rsid w:val="00645F1C"/>
    <w:rsid w:val="006460EC"/>
    <w:rsid w:val="00646D64"/>
    <w:rsid w:val="006560D2"/>
    <w:rsid w:val="006565A2"/>
    <w:rsid w:val="006607C3"/>
    <w:rsid w:val="00667E90"/>
    <w:rsid w:val="006711D5"/>
    <w:rsid w:val="00671E1A"/>
    <w:rsid w:val="006739A9"/>
    <w:rsid w:val="006747D6"/>
    <w:rsid w:val="00674AB4"/>
    <w:rsid w:val="00680835"/>
    <w:rsid w:val="00683267"/>
    <w:rsid w:val="006837AD"/>
    <w:rsid w:val="00686952"/>
    <w:rsid w:val="00687836"/>
    <w:rsid w:val="00692262"/>
    <w:rsid w:val="00692F73"/>
    <w:rsid w:val="00693209"/>
    <w:rsid w:val="0069733E"/>
    <w:rsid w:val="006A430A"/>
    <w:rsid w:val="006A5640"/>
    <w:rsid w:val="006A61A9"/>
    <w:rsid w:val="006A74F2"/>
    <w:rsid w:val="006B160A"/>
    <w:rsid w:val="006C17C9"/>
    <w:rsid w:val="006C3906"/>
    <w:rsid w:val="006C5136"/>
    <w:rsid w:val="006C5F2E"/>
    <w:rsid w:val="006C66F6"/>
    <w:rsid w:val="006D0C10"/>
    <w:rsid w:val="006E572C"/>
    <w:rsid w:val="006E62DE"/>
    <w:rsid w:val="006F7BC8"/>
    <w:rsid w:val="00701934"/>
    <w:rsid w:val="00703FAF"/>
    <w:rsid w:val="007138C5"/>
    <w:rsid w:val="0071533E"/>
    <w:rsid w:val="007154AB"/>
    <w:rsid w:val="00722500"/>
    <w:rsid w:val="007230F3"/>
    <w:rsid w:val="007248A6"/>
    <w:rsid w:val="0072518F"/>
    <w:rsid w:val="00725D91"/>
    <w:rsid w:val="007279C2"/>
    <w:rsid w:val="00740A47"/>
    <w:rsid w:val="007425A4"/>
    <w:rsid w:val="00742673"/>
    <w:rsid w:val="007470A4"/>
    <w:rsid w:val="00751740"/>
    <w:rsid w:val="00752CBC"/>
    <w:rsid w:val="00754486"/>
    <w:rsid w:val="007563C8"/>
    <w:rsid w:val="007627D8"/>
    <w:rsid w:val="007646B1"/>
    <w:rsid w:val="0077094C"/>
    <w:rsid w:val="007760C7"/>
    <w:rsid w:val="007868C2"/>
    <w:rsid w:val="0078787D"/>
    <w:rsid w:val="00790ADA"/>
    <w:rsid w:val="0079541F"/>
    <w:rsid w:val="007A0629"/>
    <w:rsid w:val="007A3950"/>
    <w:rsid w:val="007A7888"/>
    <w:rsid w:val="007B6C5D"/>
    <w:rsid w:val="007C402C"/>
    <w:rsid w:val="007C43CE"/>
    <w:rsid w:val="007C5BFE"/>
    <w:rsid w:val="007D1BC9"/>
    <w:rsid w:val="007D4407"/>
    <w:rsid w:val="007D7C61"/>
    <w:rsid w:val="007F139C"/>
    <w:rsid w:val="007F37A6"/>
    <w:rsid w:val="007F5584"/>
    <w:rsid w:val="0080002D"/>
    <w:rsid w:val="00800140"/>
    <w:rsid w:val="00805348"/>
    <w:rsid w:val="00807905"/>
    <w:rsid w:val="00815E73"/>
    <w:rsid w:val="00820E36"/>
    <w:rsid w:val="00831E2E"/>
    <w:rsid w:val="0084094D"/>
    <w:rsid w:val="008427A4"/>
    <w:rsid w:val="00842866"/>
    <w:rsid w:val="008525E4"/>
    <w:rsid w:val="00853DDB"/>
    <w:rsid w:val="008736F1"/>
    <w:rsid w:val="008769E8"/>
    <w:rsid w:val="00884265"/>
    <w:rsid w:val="00884873"/>
    <w:rsid w:val="00886356"/>
    <w:rsid w:val="00892302"/>
    <w:rsid w:val="00896532"/>
    <w:rsid w:val="008A4205"/>
    <w:rsid w:val="008A5545"/>
    <w:rsid w:val="008B08A5"/>
    <w:rsid w:val="008B177E"/>
    <w:rsid w:val="008B64BA"/>
    <w:rsid w:val="008C06B2"/>
    <w:rsid w:val="008C0A12"/>
    <w:rsid w:val="008C21B5"/>
    <w:rsid w:val="008C488E"/>
    <w:rsid w:val="008D4C06"/>
    <w:rsid w:val="008D7465"/>
    <w:rsid w:val="008E1DB0"/>
    <w:rsid w:val="008F1C5D"/>
    <w:rsid w:val="008F47A3"/>
    <w:rsid w:val="008F6946"/>
    <w:rsid w:val="00901C7B"/>
    <w:rsid w:val="00902CEE"/>
    <w:rsid w:val="0090301E"/>
    <w:rsid w:val="00906C06"/>
    <w:rsid w:val="009223A0"/>
    <w:rsid w:val="00922B67"/>
    <w:rsid w:val="00925AEC"/>
    <w:rsid w:val="009312CA"/>
    <w:rsid w:val="00932530"/>
    <w:rsid w:val="00932E5D"/>
    <w:rsid w:val="00936AB5"/>
    <w:rsid w:val="00937ED6"/>
    <w:rsid w:val="009413DC"/>
    <w:rsid w:val="00943426"/>
    <w:rsid w:val="009475E9"/>
    <w:rsid w:val="0094760B"/>
    <w:rsid w:val="00953778"/>
    <w:rsid w:val="00957DAD"/>
    <w:rsid w:val="00967702"/>
    <w:rsid w:val="00973032"/>
    <w:rsid w:val="00980519"/>
    <w:rsid w:val="00981423"/>
    <w:rsid w:val="0098443A"/>
    <w:rsid w:val="00986A43"/>
    <w:rsid w:val="00995671"/>
    <w:rsid w:val="009A05E2"/>
    <w:rsid w:val="009A0766"/>
    <w:rsid w:val="009A106C"/>
    <w:rsid w:val="009B30BD"/>
    <w:rsid w:val="009B3333"/>
    <w:rsid w:val="009B34E7"/>
    <w:rsid w:val="009C3BE2"/>
    <w:rsid w:val="009C76EB"/>
    <w:rsid w:val="009D6569"/>
    <w:rsid w:val="009F1737"/>
    <w:rsid w:val="009F186E"/>
    <w:rsid w:val="00A00F4B"/>
    <w:rsid w:val="00A12DF4"/>
    <w:rsid w:val="00A16EDC"/>
    <w:rsid w:val="00A22B2E"/>
    <w:rsid w:val="00A25797"/>
    <w:rsid w:val="00A257E0"/>
    <w:rsid w:val="00A26BD6"/>
    <w:rsid w:val="00A3094A"/>
    <w:rsid w:val="00A33864"/>
    <w:rsid w:val="00A374CB"/>
    <w:rsid w:val="00A37B66"/>
    <w:rsid w:val="00A4785D"/>
    <w:rsid w:val="00A50792"/>
    <w:rsid w:val="00A536A6"/>
    <w:rsid w:val="00A54A9D"/>
    <w:rsid w:val="00A638CC"/>
    <w:rsid w:val="00A66C05"/>
    <w:rsid w:val="00A77229"/>
    <w:rsid w:val="00A814FE"/>
    <w:rsid w:val="00A81C9C"/>
    <w:rsid w:val="00A84167"/>
    <w:rsid w:val="00A86721"/>
    <w:rsid w:val="00A867E8"/>
    <w:rsid w:val="00A9710D"/>
    <w:rsid w:val="00A976BF"/>
    <w:rsid w:val="00A97D0E"/>
    <w:rsid w:val="00AA062F"/>
    <w:rsid w:val="00AA6D81"/>
    <w:rsid w:val="00AB798A"/>
    <w:rsid w:val="00AC019C"/>
    <w:rsid w:val="00AE0225"/>
    <w:rsid w:val="00AE058E"/>
    <w:rsid w:val="00AE14F2"/>
    <w:rsid w:val="00AE4B95"/>
    <w:rsid w:val="00AE4FD5"/>
    <w:rsid w:val="00AE5ABC"/>
    <w:rsid w:val="00AE5AF2"/>
    <w:rsid w:val="00AF2AD1"/>
    <w:rsid w:val="00AF4539"/>
    <w:rsid w:val="00B002FC"/>
    <w:rsid w:val="00B01FC0"/>
    <w:rsid w:val="00B0216E"/>
    <w:rsid w:val="00B02339"/>
    <w:rsid w:val="00B065F7"/>
    <w:rsid w:val="00B152CD"/>
    <w:rsid w:val="00B15FF6"/>
    <w:rsid w:val="00B20863"/>
    <w:rsid w:val="00B26192"/>
    <w:rsid w:val="00B27085"/>
    <w:rsid w:val="00B307F2"/>
    <w:rsid w:val="00B44FC3"/>
    <w:rsid w:val="00B45868"/>
    <w:rsid w:val="00B46A02"/>
    <w:rsid w:val="00B56E54"/>
    <w:rsid w:val="00B57CBA"/>
    <w:rsid w:val="00B7018D"/>
    <w:rsid w:val="00B705AE"/>
    <w:rsid w:val="00B7332C"/>
    <w:rsid w:val="00B73A92"/>
    <w:rsid w:val="00B73EF4"/>
    <w:rsid w:val="00B75565"/>
    <w:rsid w:val="00B75EC9"/>
    <w:rsid w:val="00B841C5"/>
    <w:rsid w:val="00B85CDD"/>
    <w:rsid w:val="00B905D2"/>
    <w:rsid w:val="00B92675"/>
    <w:rsid w:val="00B93FAE"/>
    <w:rsid w:val="00B966DA"/>
    <w:rsid w:val="00BA0122"/>
    <w:rsid w:val="00BA29FE"/>
    <w:rsid w:val="00BA5558"/>
    <w:rsid w:val="00BB01F8"/>
    <w:rsid w:val="00BB5C37"/>
    <w:rsid w:val="00BC0D36"/>
    <w:rsid w:val="00BC0FE8"/>
    <w:rsid w:val="00BC1CFD"/>
    <w:rsid w:val="00BC45B8"/>
    <w:rsid w:val="00BC7345"/>
    <w:rsid w:val="00BD15B7"/>
    <w:rsid w:val="00BD3682"/>
    <w:rsid w:val="00BD562D"/>
    <w:rsid w:val="00BD6FA3"/>
    <w:rsid w:val="00BD79B1"/>
    <w:rsid w:val="00BE7055"/>
    <w:rsid w:val="00BF301A"/>
    <w:rsid w:val="00BF41E6"/>
    <w:rsid w:val="00BF42DC"/>
    <w:rsid w:val="00BF5ECE"/>
    <w:rsid w:val="00BF68B8"/>
    <w:rsid w:val="00C00D13"/>
    <w:rsid w:val="00C01248"/>
    <w:rsid w:val="00C0167E"/>
    <w:rsid w:val="00C03A00"/>
    <w:rsid w:val="00C05A91"/>
    <w:rsid w:val="00C06CCB"/>
    <w:rsid w:val="00C10120"/>
    <w:rsid w:val="00C10DF4"/>
    <w:rsid w:val="00C13E7D"/>
    <w:rsid w:val="00C14D43"/>
    <w:rsid w:val="00C16F95"/>
    <w:rsid w:val="00C236A4"/>
    <w:rsid w:val="00C237DC"/>
    <w:rsid w:val="00C3117F"/>
    <w:rsid w:val="00C31793"/>
    <w:rsid w:val="00C34283"/>
    <w:rsid w:val="00C3555D"/>
    <w:rsid w:val="00C37CA6"/>
    <w:rsid w:val="00C5640F"/>
    <w:rsid w:val="00C60594"/>
    <w:rsid w:val="00C61DB8"/>
    <w:rsid w:val="00C73BF4"/>
    <w:rsid w:val="00C74C62"/>
    <w:rsid w:val="00C81B27"/>
    <w:rsid w:val="00C845B7"/>
    <w:rsid w:val="00C8684E"/>
    <w:rsid w:val="00C900D2"/>
    <w:rsid w:val="00C929E9"/>
    <w:rsid w:val="00C9425D"/>
    <w:rsid w:val="00C97478"/>
    <w:rsid w:val="00CA2C40"/>
    <w:rsid w:val="00CB13B4"/>
    <w:rsid w:val="00CB2215"/>
    <w:rsid w:val="00CB2E01"/>
    <w:rsid w:val="00CB41BE"/>
    <w:rsid w:val="00CE1050"/>
    <w:rsid w:val="00CE26A2"/>
    <w:rsid w:val="00CF2260"/>
    <w:rsid w:val="00CF22A0"/>
    <w:rsid w:val="00CF2B05"/>
    <w:rsid w:val="00CF414E"/>
    <w:rsid w:val="00CF6340"/>
    <w:rsid w:val="00D05D75"/>
    <w:rsid w:val="00D15F34"/>
    <w:rsid w:val="00D227E9"/>
    <w:rsid w:val="00D239A4"/>
    <w:rsid w:val="00D252B3"/>
    <w:rsid w:val="00D26DEB"/>
    <w:rsid w:val="00D303E2"/>
    <w:rsid w:val="00D43086"/>
    <w:rsid w:val="00D461AC"/>
    <w:rsid w:val="00D56426"/>
    <w:rsid w:val="00D56CA5"/>
    <w:rsid w:val="00D735D2"/>
    <w:rsid w:val="00D7448B"/>
    <w:rsid w:val="00D749CB"/>
    <w:rsid w:val="00D74CF8"/>
    <w:rsid w:val="00D809BD"/>
    <w:rsid w:val="00D8165C"/>
    <w:rsid w:val="00D81A23"/>
    <w:rsid w:val="00D84374"/>
    <w:rsid w:val="00D844C1"/>
    <w:rsid w:val="00D947D8"/>
    <w:rsid w:val="00D97E3F"/>
    <w:rsid w:val="00DA3116"/>
    <w:rsid w:val="00DA7110"/>
    <w:rsid w:val="00DA72F8"/>
    <w:rsid w:val="00DA7DE4"/>
    <w:rsid w:val="00DB33D7"/>
    <w:rsid w:val="00DB4A46"/>
    <w:rsid w:val="00DB6325"/>
    <w:rsid w:val="00DC3284"/>
    <w:rsid w:val="00DC3D8A"/>
    <w:rsid w:val="00DC4D44"/>
    <w:rsid w:val="00DC5A96"/>
    <w:rsid w:val="00DC61B1"/>
    <w:rsid w:val="00DD56C2"/>
    <w:rsid w:val="00DD7B9C"/>
    <w:rsid w:val="00DE1405"/>
    <w:rsid w:val="00DE1C6C"/>
    <w:rsid w:val="00DE5602"/>
    <w:rsid w:val="00DE6B27"/>
    <w:rsid w:val="00DE7F98"/>
    <w:rsid w:val="00DF1C4F"/>
    <w:rsid w:val="00E02A34"/>
    <w:rsid w:val="00E056F8"/>
    <w:rsid w:val="00E10FA5"/>
    <w:rsid w:val="00E228C6"/>
    <w:rsid w:val="00E2472F"/>
    <w:rsid w:val="00E272E1"/>
    <w:rsid w:val="00E31B2A"/>
    <w:rsid w:val="00E33712"/>
    <w:rsid w:val="00E41BB2"/>
    <w:rsid w:val="00E44AC8"/>
    <w:rsid w:val="00E52E37"/>
    <w:rsid w:val="00E54388"/>
    <w:rsid w:val="00E55EDF"/>
    <w:rsid w:val="00E56F9B"/>
    <w:rsid w:val="00E62C2E"/>
    <w:rsid w:val="00E6389E"/>
    <w:rsid w:val="00E72FE6"/>
    <w:rsid w:val="00E733FB"/>
    <w:rsid w:val="00E75FE5"/>
    <w:rsid w:val="00E80125"/>
    <w:rsid w:val="00E83940"/>
    <w:rsid w:val="00E84E3A"/>
    <w:rsid w:val="00E92C32"/>
    <w:rsid w:val="00E95ACA"/>
    <w:rsid w:val="00EA2765"/>
    <w:rsid w:val="00EB2E58"/>
    <w:rsid w:val="00EB672A"/>
    <w:rsid w:val="00EC6214"/>
    <w:rsid w:val="00ED0D7F"/>
    <w:rsid w:val="00ED0EB7"/>
    <w:rsid w:val="00ED63E2"/>
    <w:rsid w:val="00ED6A31"/>
    <w:rsid w:val="00EE0CAD"/>
    <w:rsid w:val="00EE2B7C"/>
    <w:rsid w:val="00EE735B"/>
    <w:rsid w:val="00EF5DFE"/>
    <w:rsid w:val="00F03A3C"/>
    <w:rsid w:val="00F060A9"/>
    <w:rsid w:val="00F06CFC"/>
    <w:rsid w:val="00F14430"/>
    <w:rsid w:val="00F168E1"/>
    <w:rsid w:val="00F22F56"/>
    <w:rsid w:val="00F24C17"/>
    <w:rsid w:val="00F25655"/>
    <w:rsid w:val="00F30027"/>
    <w:rsid w:val="00F42B7B"/>
    <w:rsid w:val="00F443A8"/>
    <w:rsid w:val="00F56134"/>
    <w:rsid w:val="00F60757"/>
    <w:rsid w:val="00F62379"/>
    <w:rsid w:val="00F6274B"/>
    <w:rsid w:val="00F64067"/>
    <w:rsid w:val="00F6409E"/>
    <w:rsid w:val="00F7405E"/>
    <w:rsid w:val="00F80742"/>
    <w:rsid w:val="00F81DC8"/>
    <w:rsid w:val="00F86A99"/>
    <w:rsid w:val="00F86B1A"/>
    <w:rsid w:val="00F904FF"/>
    <w:rsid w:val="00F97E24"/>
    <w:rsid w:val="00FA00FA"/>
    <w:rsid w:val="00FA0196"/>
    <w:rsid w:val="00FA187E"/>
    <w:rsid w:val="00FA3B06"/>
    <w:rsid w:val="00FA5E9F"/>
    <w:rsid w:val="00FA7EF2"/>
    <w:rsid w:val="00FB093C"/>
    <w:rsid w:val="00FB3167"/>
    <w:rsid w:val="00FB4B2B"/>
    <w:rsid w:val="00FB52E3"/>
    <w:rsid w:val="00FB7E9B"/>
    <w:rsid w:val="00FC0F19"/>
    <w:rsid w:val="00FD2FD3"/>
    <w:rsid w:val="00FD31B4"/>
    <w:rsid w:val="00FD5BEF"/>
    <w:rsid w:val="00FE775B"/>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972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Normal Indent" w:qFormat="1"/>
    <w:lsdException w:name="header" w:qFormat="1"/>
    <w:lsdException w:name="footer" w:qFormat="1"/>
    <w:lsdException w:name="caption" w:semiHidden="1" w:unhideWhenUsed="1" w:qFormat="1"/>
    <w:lsdException w:name="Title" w:qFormat="1"/>
    <w:lsdException w:name="Closing" w:uiPriority="99"/>
    <w:lsdException w:name="Default Paragraph Font" w:semiHidden="1" w:uiPriority="1" w:unhideWhenUsed="1" w:qFormat="1"/>
    <w:lsdException w:name="Body Text" w:uiPriority="1" w:qFormat="1"/>
    <w:lsdException w:name="Subtitle" w:qFormat="1"/>
    <w:lsdException w:name="Hyperlink" w:uiPriority="99"/>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Char"/>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link w:val="10"/>
    <w:rsid w:val="009B30BD"/>
    <w:rPr>
      <w:rFonts w:ascii="宋体" w:hAnsi="宋体" w:cs="宋体"/>
      <w:b/>
      <w:bCs/>
      <w:sz w:val="28"/>
      <w:szCs w:val="28"/>
      <w:lang w:eastAsia="en-US"/>
    </w:rPr>
  </w:style>
  <w:style w:type="character" w:customStyle="1" w:styleId="2Char">
    <w:name w:val="标题 2 Char"/>
    <w:basedOn w:val="a0"/>
    <w:link w:val="2"/>
    <w:rsid w:val="00235A02"/>
    <w:rPr>
      <w:rFonts w:ascii="宋体" w:hAnsi="宋体" w:cs="宋体"/>
      <w:b/>
      <w:bCs/>
      <w:sz w:val="24"/>
      <w:szCs w:val="24"/>
      <w:lang w:eastAsia="en-US"/>
    </w:rPr>
  </w:style>
  <w:style w:type="character" w:customStyle="1" w:styleId="3Char">
    <w:name w:val="标题 3 Char"/>
    <w:basedOn w:val="a0"/>
    <w:link w:val="3"/>
    <w:rsid w:val="003B6081"/>
    <w:rPr>
      <w:rFonts w:ascii="宋体" w:hAnsi="宋体" w:cs="宋体"/>
      <w:b/>
      <w:bCs/>
      <w:sz w:val="32"/>
      <w:szCs w:val="32"/>
      <w:lang w:eastAsia="en-US"/>
    </w:rPr>
  </w:style>
  <w:style w:type="character" w:customStyle="1" w:styleId="4Char">
    <w:name w:val="标题 4 Char"/>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Char"/>
    <w:uiPriority w:val="1"/>
    <w:qFormat/>
    <w:rsid w:val="00595F8F"/>
    <w:rPr>
      <w:sz w:val="24"/>
      <w:szCs w:val="24"/>
    </w:rPr>
  </w:style>
  <w:style w:type="character" w:customStyle="1" w:styleId="Char">
    <w:name w:val="正文文本 Char"/>
    <w:basedOn w:val="a0"/>
    <w:link w:val="a3"/>
    <w:rsid w:val="00235A02"/>
    <w:rPr>
      <w:rFonts w:ascii="宋体" w:hAnsi="宋体" w:cs="宋体"/>
      <w:sz w:val="24"/>
      <w:szCs w:val="24"/>
      <w:lang w:eastAsia="en-US"/>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qFormat/>
    <w:rsid w:val="00595F8F"/>
    <w:rPr>
      <w:rFonts w:hAnsi="Courier New" w:cs="Courier New"/>
      <w:szCs w:val="21"/>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4"/>
    <w:qFormat/>
    <w:rsid w:val="00187E02"/>
    <w:rPr>
      <w:rFonts w:ascii="宋体" w:hAnsi="Courier New" w:cs="Courier New"/>
      <w:sz w:val="22"/>
      <w:szCs w:val="21"/>
      <w:lang w:eastAsia="en-US"/>
    </w:rPr>
  </w:style>
  <w:style w:type="paragraph" w:styleId="a5">
    <w:name w:val="footer"/>
    <w:basedOn w:val="a"/>
    <w:link w:val="Char0"/>
    <w:qFormat/>
    <w:rsid w:val="00595F8F"/>
    <w:pPr>
      <w:tabs>
        <w:tab w:val="center" w:pos="4153"/>
        <w:tab w:val="right" w:pos="8306"/>
      </w:tabs>
      <w:snapToGrid w:val="0"/>
    </w:pPr>
    <w:rPr>
      <w:sz w:val="18"/>
      <w:szCs w:val="18"/>
    </w:rPr>
  </w:style>
  <w:style w:type="character" w:customStyle="1" w:styleId="Char0">
    <w:name w:val="页脚 Char"/>
    <w:basedOn w:val="a0"/>
    <w:link w:val="a5"/>
    <w:rsid w:val="00F7405E"/>
    <w:rPr>
      <w:rFonts w:ascii="宋体" w:hAnsi="宋体" w:cs="宋体"/>
      <w:sz w:val="18"/>
      <w:szCs w:val="18"/>
      <w:lang w:eastAsia="en-US"/>
    </w:rPr>
  </w:style>
  <w:style w:type="paragraph" w:styleId="a6">
    <w:name w:val="header"/>
    <w:basedOn w:val="a"/>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uiPriority w:val="5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rsid w:val="00F7405E"/>
    <w:rPr>
      <w:color w:val="0000FF"/>
      <w:u w:val="single"/>
    </w:rPr>
  </w:style>
  <w:style w:type="paragraph" w:styleId="ac">
    <w:name w:val="Balloon Text"/>
    <w:basedOn w:val="a"/>
    <w:link w:val="Char4"/>
    <w:rsid w:val="00F7405E"/>
    <w:rPr>
      <w:sz w:val="18"/>
      <w:szCs w:val="18"/>
    </w:rPr>
  </w:style>
  <w:style w:type="character" w:customStyle="1" w:styleId="Char4">
    <w:name w:val="批注框文本 Char"/>
    <w:basedOn w:val="a0"/>
    <w:link w:val="ac"/>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qFormat/>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5"/>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Char0"/>
    <w:rsid w:val="00DF1C4F"/>
    <w:pPr>
      <w:spacing w:after="120" w:line="480" w:lineRule="auto"/>
      <w:ind w:leftChars="200" w:left="420"/>
    </w:pPr>
  </w:style>
  <w:style w:type="character" w:customStyle="1" w:styleId="2Char0">
    <w:name w:val="正文文本缩进 2 Char"/>
    <w:basedOn w:val="a0"/>
    <w:link w:val="22"/>
    <w:rsid w:val="00DF1C4F"/>
    <w:rPr>
      <w:rFonts w:ascii="宋体" w:hAnsi="宋体" w:cs="宋体"/>
      <w:sz w:val="22"/>
      <w:szCs w:val="22"/>
      <w:lang w:eastAsia="en-US"/>
    </w:rPr>
  </w:style>
  <w:style w:type="paragraph" w:styleId="af1">
    <w:name w:val="Closing"/>
    <w:basedOn w:val="a"/>
    <w:link w:val="Char6"/>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0"/>
    <w:link w:val="af1"/>
    <w:uiPriority w:val="99"/>
    <w:qFormat/>
    <w:rsid w:val="00DF1C4F"/>
    <w:rPr>
      <w:b/>
      <w:kern w:val="2"/>
      <w:sz w:val="21"/>
    </w:rPr>
  </w:style>
  <w:style w:type="paragraph" w:styleId="af2">
    <w:name w:val="Body Text Indent"/>
    <w:basedOn w:val="a"/>
    <w:link w:val="Char7"/>
    <w:rsid w:val="003A256E"/>
    <w:pPr>
      <w:spacing w:after="120"/>
      <w:ind w:leftChars="200" w:left="420"/>
    </w:pPr>
  </w:style>
  <w:style w:type="character" w:customStyle="1" w:styleId="Char7">
    <w:name w:val="正文文本缩进 Char"/>
    <w:basedOn w:val="a0"/>
    <w:link w:val="af2"/>
    <w:rsid w:val="003A256E"/>
    <w:rPr>
      <w:rFonts w:ascii="宋体" w:hAnsi="宋体" w:cs="宋体"/>
      <w:sz w:val="22"/>
      <w:szCs w:val="22"/>
      <w:lang w:eastAsia="en-US"/>
    </w:rPr>
  </w:style>
  <w:style w:type="paragraph" w:styleId="af3">
    <w:name w:val="annotation subject"/>
    <w:basedOn w:val="ae"/>
    <w:next w:val="ae"/>
    <w:link w:val="Char8"/>
    <w:qFormat/>
    <w:rsid w:val="009223A0"/>
    <w:pPr>
      <w:adjustRightInd w:val="0"/>
      <w:spacing w:line="360" w:lineRule="atLeast"/>
      <w:jc w:val="left"/>
      <w:textAlignment w:val="baseline"/>
    </w:pPr>
    <w:rPr>
      <w:b/>
      <w:bCs/>
      <w:kern w:val="0"/>
      <w:sz w:val="20"/>
    </w:rPr>
  </w:style>
  <w:style w:type="character" w:customStyle="1" w:styleId="Char8">
    <w:name w:val="批注主题 Char"/>
    <w:basedOn w:val="Char5"/>
    <w:link w:val="af3"/>
    <w:qFormat/>
    <w:rsid w:val="009223A0"/>
    <w:rPr>
      <w:b/>
      <w:bCs/>
    </w:rPr>
  </w:style>
  <w:style w:type="paragraph" w:styleId="af4">
    <w:name w:val="Normal Indent"/>
    <w:basedOn w:val="a"/>
    <w:next w:val="a6"/>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5">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0">
    <w:name w:val="toc 3"/>
    <w:basedOn w:val="a"/>
    <w:next w:val="a"/>
    <w:autoRedefine/>
    <w:uiPriority w:val="39"/>
    <w:rsid w:val="009B30BD"/>
    <w:pPr>
      <w:ind w:leftChars="400" w:left="840"/>
    </w:pPr>
  </w:style>
  <w:style w:type="character" w:styleId="af6">
    <w:name w:val="page number"/>
    <w:basedOn w:val="a0"/>
    <w:rsid w:val="009B30BD"/>
  </w:style>
  <w:style w:type="character" w:styleId="af7">
    <w:name w:val="Book Title"/>
    <w:basedOn w:val="a0"/>
    <w:uiPriority w:val="33"/>
    <w:qFormat/>
    <w:rsid w:val="009B30BD"/>
    <w:rPr>
      <w:b/>
      <w:bCs/>
      <w:smallCaps/>
      <w:spacing w:val="5"/>
    </w:rPr>
  </w:style>
  <w:style w:type="character" w:styleId="af8">
    <w:name w:val="Strong"/>
    <w:uiPriority w:val="22"/>
    <w:qFormat/>
    <w:rsid w:val="009B30BD"/>
    <w:rPr>
      <w:b/>
      <w:bCs/>
    </w:rPr>
  </w:style>
  <w:style w:type="character" w:styleId="af9">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a">
    <w:name w:val="Document Map"/>
    <w:basedOn w:val="a"/>
    <w:link w:val="Char9"/>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9">
    <w:name w:val="文档结构图 Char"/>
    <w:basedOn w:val="a0"/>
    <w:link w:val="afa"/>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4">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3">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b">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1">
    <w:name w:val="Body Text Indent 3"/>
    <w:basedOn w:val="a"/>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0"/>
    <w:link w:val="31"/>
    <w:rsid w:val="009B30BD"/>
    <w:rPr>
      <w:rFonts w:ascii="宋体" w:hAnsi="宋体"/>
      <w:kern w:val="2"/>
      <w:sz w:val="24"/>
      <w:szCs w:val="24"/>
    </w:rPr>
  </w:style>
  <w:style w:type="paragraph" w:customStyle="1" w:styleId="Chara">
    <w:name w:val="Char"/>
    <w:basedOn w:val="a"/>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22914;&#21442;&#36873;&#20154;&#23545;&#25511;&#21046;&#20215;&#23384;&#30097;&#35831;&#20110;&#25253;&#20215;&#25130;&#27490;&#21069;&#21457;&#37038;&#20214;&#33267;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73CD59-3CFF-47AB-A200-299484BD8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29</Pages>
  <Words>2754</Words>
  <Characters>15700</Characters>
  <Application>Microsoft Office Word</Application>
  <DocSecurity>0</DocSecurity>
  <Lines>130</Lines>
  <Paragraphs>36</Paragraphs>
  <ScaleCrop>false</ScaleCrop>
  <Company>福化环保</Company>
  <LinksUpToDate>false</LinksUpToDate>
  <CharactersWithSpaces>18418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28</cp:revision>
  <dcterms:created xsi:type="dcterms:W3CDTF">2020-06-08T06:24:00Z</dcterms:created>
  <dcterms:modified xsi:type="dcterms:W3CDTF">2020-06-10T01:40:00Z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