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78A" w:rsidRPr="00F63799" w:rsidRDefault="00E0178A" w:rsidP="00FD25CB">
      <w:pPr>
        <w:spacing w:line="400" w:lineRule="exact"/>
        <w:jc w:val="center"/>
        <w:rPr>
          <w:b/>
          <w:sz w:val="32"/>
          <w:szCs w:val="32"/>
        </w:rPr>
      </w:pPr>
      <w:r w:rsidRPr="00F63799">
        <w:rPr>
          <w:rFonts w:hint="eastAsia"/>
          <w:b/>
          <w:sz w:val="32"/>
          <w:szCs w:val="32"/>
        </w:rPr>
        <w:t>福建福海创石油化工有限公司</w:t>
      </w:r>
    </w:p>
    <w:p w:rsidR="00076645" w:rsidRDefault="00076645" w:rsidP="00076645">
      <w:pPr>
        <w:spacing w:line="400" w:lineRule="exact"/>
        <w:jc w:val="center"/>
        <w:rPr>
          <w:rFonts w:asciiTheme="majorEastAsia" w:eastAsiaTheme="majorEastAsia" w:hAnsiTheme="majorEastAsia" w:hint="eastAsia"/>
          <w:b/>
          <w:sz w:val="32"/>
          <w:szCs w:val="32"/>
        </w:rPr>
      </w:pPr>
      <w:r w:rsidRPr="00076645">
        <w:rPr>
          <w:rFonts w:hint="eastAsia"/>
          <w:b/>
          <w:sz w:val="32"/>
          <w:szCs w:val="32"/>
        </w:rPr>
        <w:t>翔鹭码头</w:t>
      </w:r>
      <w:r w:rsidRPr="00076645">
        <w:rPr>
          <w:rFonts w:hint="eastAsia"/>
          <w:b/>
          <w:sz w:val="32"/>
          <w:szCs w:val="32"/>
        </w:rPr>
        <w:t>4</w:t>
      </w:r>
      <w:r w:rsidRPr="00076645">
        <w:rPr>
          <w:rFonts w:hint="eastAsia"/>
          <w:b/>
          <w:sz w:val="32"/>
          <w:szCs w:val="32"/>
        </w:rPr>
        <w:t>台门机中心集电器维修</w:t>
      </w:r>
      <w:r w:rsidR="00F63799" w:rsidRPr="00790475">
        <w:rPr>
          <w:rFonts w:asciiTheme="majorEastAsia" w:eastAsiaTheme="majorEastAsia" w:hAnsiTheme="majorEastAsia" w:hint="eastAsia"/>
          <w:b/>
          <w:sz w:val="32"/>
          <w:szCs w:val="32"/>
        </w:rPr>
        <w:t>项目</w:t>
      </w:r>
    </w:p>
    <w:p w:rsidR="00170042" w:rsidRPr="00076645" w:rsidRDefault="00170042" w:rsidP="00076645">
      <w:pPr>
        <w:spacing w:line="400" w:lineRule="exact"/>
        <w:jc w:val="center"/>
        <w:rPr>
          <w:b/>
          <w:sz w:val="32"/>
          <w:szCs w:val="32"/>
        </w:rPr>
      </w:pPr>
      <w:r w:rsidRPr="00FB5737">
        <w:rPr>
          <w:rFonts w:ascii="宋体" w:hAnsi="宋体" w:cs="宋体" w:hint="eastAsia"/>
          <w:b/>
          <w:bCs/>
          <w:sz w:val="32"/>
          <w:szCs w:val="32"/>
        </w:rPr>
        <w:t>公开比选公告</w:t>
      </w:r>
    </w:p>
    <w:p w:rsidR="00170042" w:rsidRPr="00B17A27" w:rsidRDefault="00170042" w:rsidP="004F0236">
      <w:pPr>
        <w:spacing w:line="360" w:lineRule="auto"/>
        <w:jc w:val="right"/>
        <w:rPr>
          <w:rFonts w:ascii="宋体" w:hAnsi="宋体" w:cs="宋体"/>
          <w:bCs/>
          <w:sz w:val="24"/>
          <w:szCs w:val="24"/>
          <w:u w:val="single"/>
        </w:rPr>
      </w:pPr>
      <w:r w:rsidRPr="00B17A27">
        <w:rPr>
          <w:rFonts w:ascii="宋体" w:hAnsi="宋体" w:cs="宋体" w:hint="eastAsia"/>
          <w:bCs/>
          <w:sz w:val="24"/>
          <w:szCs w:val="24"/>
        </w:rPr>
        <w:t>比选编号：</w:t>
      </w:r>
      <w:r w:rsidRPr="00A21DBC">
        <w:rPr>
          <w:rFonts w:asciiTheme="majorEastAsia" w:eastAsiaTheme="majorEastAsia" w:hAnsiTheme="majorEastAsia" w:cs="宋体" w:hint="eastAsia"/>
          <w:bCs/>
          <w:sz w:val="24"/>
          <w:szCs w:val="24"/>
          <w:u w:val="single"/>
        </w:rPr>
        <w:t xml:space="preserve"> </w:t>
      </w:r>
      <w:r w:rsidR="00273C33" w:rsidRPr="00273C33">
        <w:rPr>
          <w:rFonts w:asciiTheme="majorEastAsia" w:eastAsiaTheme="majorEastAsia" w:hAnsiTheme="majorEastAsia" w:hint="eastAsia"/>
          <w:sz w:val="24"/>
          <w:szCs w:val="24"/>
          <w:u w:val="single"/>
        </w:rPr>
        <w:t>FHC-PTCG2020</w:t>
      </w:r>
      <w:r w:rsidR="00756444">
        <w:rPr>
          <w:rFonts w:asciiTheme="majorEastAsia" w:eastAsiaTheme="majorEastAsia" w:hAnsiTheme="majorEastAsia" w:hint="eastAsia"/>
          <w:sz w:val="24"/>
          <w:szCs w:val="24"/>
          <w:u w:val="single"/>
        </w:rPr>
        <w:t>0603</w:t>
      </w:r>
      <w:r w:rsidR="006419C6">
        <w:rPr>
          <w:rFonts w:asciiTheme="majorEastAsia" w:eastAsiaTheme="majorEastAsia" w:hAnsiTheme="majorEastAsia" w:hint="eastAsia"/>
          <w:sz w:val="24"/>
          <w:szCs w:val="24"/>
          <w:u w:val="single"/>
        </w:rPr>
        <w:t>002</w:t>
      </w:r>
      <w:r w:rsidR="00C2427A" w:rsidRPr="00C2427A">
        <w:rPr>
          <w:rFonts w:asciiTheme="majorEastAsia" w:eastAsiaTheme="majorEastAsia" w:hAnsiTheme="majorEastAsia" w:hint="eastAsia"/>
          <w:sz w:val="24"/>
          <w:szCs w:val="24"/>
          <w:u w:val="single"/>
        </w:rPr>
        <w:t xml:space="preserve"> </w:t>
      </w:r>
      <w:r w:rsidRPr="00B17A27">
        <w:rPr>
          <w:rFonts w:ascii="宋体" w:hAnsi="宋体" w:cs="宋体" w:hint="eastAsia"/>
          <w:bCs/>
          <w:sz w:val="24"/>
          <w:szCs w:val="24"/>
          <w:u w:val="single"/>
        </w:rPr>
        <w:t xml:space="preserve"> </w:t>
      </w:r>
    </w:p>
    <w:p w:rsidR="00C544E6" w:rsidRDefault="00C544E6" w:rsidP="002B1601">
      <w:pPr>
        <w:pStyle w:val="a9"/>
        <w:spacing w:line="360" w:lineRule="exact"/>
        <w:ind w:right="119" w:firstLineChars="200" w:firstLine="480"/>
        <w:jc w:val="both"/>
        <w:rPr>
          <w:lang w:eastAsia="zh-CN"/>
        </w:rPr>
      </w:pPr>
      <w:r>
        <w:rPr>
          <w:rFonts w:hint="eastAsia"/>
          <w:lang w:eastAsia="zh-CN"/>
        </w:rPr>
        <w:t>福建福海创石油化工</w:t>
      </w:r>
      <w:r>
        <w:rPr>
          <w:lang w:eastAsia="zh-CN"/>
        </w:rPr>
        <w:t>有限公司拟对本公司</w:t>
      </w:r>
      <w:r w:rsidR="00756444" w:rsidRPr="00756444">
        <w:rPr>
          <w:rFonts w:asciiTheme="majorEastAsia" w:eastAsiaTheme="majorEastAsia" w:hAnsiTheme="majorEastAsia" w:hint="eastAsia"/>
          <w:u w:val="single"/>
          <w:lang w:eastAsia="zh-CN"/>
        </w:rPr>
        <w:t>翔鹭码头4台门机中心集电器维修</w:t>
      </w:r>
      <w:r w:rsidR="00CD01AA" w:rsidRPr="00CD01AA">
        <w:rPr>
          <w:rFonts w:hint="eastAsia"/>
          <w:bCs/>
          <w:u w:val="single"/>
          <w:lang w:eastAsia="zh-CN"/>
        </w:rPr>
        <w:t>项目</w:t>
      </w:r>
      <w:r>
        <w:rPr>
          <w:lang w:eastAsia="zh-CN"/>
        </w:rPr>
        <w:t>进行公开比选。为了“公开、公平、公正、透明”，引导参选人进行正确参选，特制定本规定文件。</w:t>
      </w:r>
    </w:p>
    <w:p w:rsidR="00C544E6" w:rsidRDefault="00C544E6" w:rsidP="002B1601">
      <w:pPr>
        <w:pStyle w:val="a9"/>
        <w:spacing w:before="26" w:line="360" w:lineRule="exact"/>
        <w:ind w:right="119" w:firstLineChars="200" w:firstLine="480"/>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rsidR="00C544E6" w:rsidRPr="004F0236" w:rsidRDefault="00C544E6" w:rsidP="002B1601">
      <w:pPr>
        <w:spacing w:line="360" w:lineRule="exact"/>
        <w:ind w:firstLineChars="196" w:firstLine="472"/>
        <w:rPr>
          <w:b/>
          <w:bCs/>
          <w:sz w:val="24"/>
          <w:szCs w:val="24"/>
        </w:rPr>
      </w:pPr>
      <w:r>
        <w:rPr>
          <w:rFonts w:hint="eastAsia"/>
          <w:b/>
          <w:bCs/>
          <w:sz w:val="24"/>
          <w:szCs w:val="24"/>
        </w:rPr>
        <w:t>一、</w:t>
      </w:r>
      <w:r w:rsidRPr="004F0236">
        <w:rPr>
          <w:rFonts w:hint="eastAsia"/>
          <w:b/>
          <w:bCs/>
          <w:sz w:val="24"/>
          <w:szCs w:val="24"/>
        </w:rPr>
        <w:t>主要内容：</w:t>
      </w:r>
    </w:p>
    <w:p w:rsidR="00CD01AA" w:rsidRPr="004F0236" w:rsidRDefault="00CD01AA" w:rsidP="002B1601">
      <w:pPr>
        <w:spacing w:line="360" w:lineRule="exact"/>
        <w:ind w:firstLineChars="200" w:firstLine="480"/>
        <w:rPr>
          <w:rFonts w:asciiTheme="majorEastAsia" w:eastAsiaTheme="majorEastAsia" w:hAnsiTheme="majorEastAsia"/>
          <w:color w:val="000000" w:themeColor="text1"/>
          <w:sz w:val="24"/>
          <w:szCs w:val="24"/>
        </w:rPr>
      </w:pPr>
      <w:r w:rsidRPr="004F0236">
        <w:rPr>
          <w:rFonts w:asciiTheme="majorEastAsia" w:eastAsiaTheme="majorEastAsia" w:hAnsiTheme="majorEastAsia" w:hint="eastAsia"/>
          <w:bCs/>
          <w:sz w:val="24"/>
          <w:szCs w:val="24"/>
        </w:rPr>
        <w:t>1.</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名</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称：</w:t>
      </w:r>
      <w:r w:rsidR="00756444" w:rsidRPr="00756444">
        <w:rPr>
          <w:rFonts w:asciiTheme="majorEastAsia" w:eastAsiaTheme="majorEastAsia" w:hAnsiTheme="majorEastAsia" w:hint="eastAsia"/>
          <w:sz w:val="24"/>
          <w:szCs w:val="24"/>
        </w:rPr>
        <w:t>翔鹭码头4台门机中心集电器维修</w:t>
      </w:r>
      <w:r>
        <w:rPr>
          <w:rFonts w:hint="eastAsia"/>
          <w:sz w:val="24"/>
          <w:szCs w:val="24"/>
        </w:rPr>
        <w:t>项目</w:t>
      </w:r>
    </w:p>
    <w:p w:rsidR="00CD01AA" w:rsidRPr="004F0236" w:rsidRDefault="00CD01AA" w:rsidP="002B1601">
      <w:pPr>
        <w:spacing w:line="360" w:lineRule="exact"/>
        <w:ind w:firstLineChars="200" w:firstLine="480"/>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2.</w:t>
      </w:r>
      <w:r>
        <w:rPr>
          <w:rFonts w:asciiTheme="majorEastAsia" w:eastAsiaTheme="majorEastAsia" w:hAnsiTheme="majorEastAsia" w:hint="eastAsia"/>
          <w:bCs/>
          <w:sz w:val="24"/>
          <w:szCs w:val="24"/>
        </w:rPr>
        <w:t xml:space="preserve"> 执行方式</w:t>
      </w:r>
      <w:r w:rsidRPr="004F0236">
        <w:rPr>
          <w:rFonts w:asciiTheme="majorEastAsia" w:eastAsiaTheme="majorEastAsia" w:hAnsiTheme="majorEastAsia" w:hint="eastAsia"/>
          <w:bCs/>
          <w:sz w:val="24"/>
          <w:szCs w:val="24"/>
        </w:rPr>
        <w:t>：</w:t>
      </w:r>
      <w:r w:rsidR="00827793">
        <w:rPr>
          <w:rFonts w:hint="eastAsia"/>
          <w:bCs/>
          <w:snapToGrid w:val="0"/>
          <w:spacing w:val="8"/>
          <w:sz w:val="24"/>
          <w:szCs w:val="24"/>
        </w:rPr>
        <w:t>总包干</w:t>
      </w:r>
      <w:r w:rsidRPr="00E63376">
        <w:rPr>
          <w:rFonts w:hint="eastAsia"/>
          <w:bCs/>
          <w:snapToGrid w:val="0"/>
          <w:spacing w:val="8"/>
          <w:sz w:val="24"/>
          <w:szCs w:val="24"/>
        </w:rPr>
        <w:t>的</w:t>
      </w:r>
      <w:r w:rsidRPr="00E63376">
        <w:rPr>
          <w:rFonts w:hint="eastAsia"/>
          <w:sz w:val="24"/>
          <w:szCs w:val="24"/>
        </w:rPr>
        <w:t>方式</w:t>
      </w:r>
    </w:p>
    <w:p w:rsidR="00CD01AA" w:rsidRPr="004F0236" w:rsidRDefault="00CD01AA" w:rsidP="002B1601">
      <w:pPr>
        <w:spacing w:line="360" w:lineRule="exact"/>
        <w:ind w:firstLineChars="200" w:firstLine="480"/>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3.</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数</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量：</w:t>
      </w:r>
      <w:r w:rsidR="00756444">
        <w:rPr>
          <w:rFonts w:asciiTheme="majorEastAsia" w:eastAsiaTheme="majorEastAsia" w:hAnsiTheme="majorEastAsia" w:hint="eastAsia"/>
          <w:bCs/>
          <w:sz w:val="24"/>
          <w:szCs w:val="24"/>
        </w:rPr>
        <w:t>4台（套）</w:t>
      </w:r>
      <w:r w:rsidR="00F30E96">
        <w:rPr>
          <w:rFonts w:asciiTheme="majorEastAsia" w:eastAsiaTheme="majorEastAsia" w:hAnsiTheme="majorEastAsia" w:hint="eastAsia"/>
          <w:bCs/>
          <w:sz w:val="24"/>
          <w:szCs w:val="24"/>
        </w:rPr>
        <w:t>及配件辅材</w:t>
      </w:r>
    </w:p>
    <w:p w:rsidR="00CD01AA" w:rsidRPr="004F0236" w:rsidRDefault="00CD01AA" w:rsidP="002B1601">
      <w:pPr>
        <w:spacing w:line="360" w:lineRule="exact"/>
        <w:ind w:firstLineChars="200" w:firstLine="480"/>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4.</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主要招标及技术</w:t>
      </w:r>
      <w:r>
        <w:rPr>
          <w:rFonts w:asciiTheme="majorEastAsia" w:eastAsiaTheme="majorEastAsia" w:hAnsiTheme="majorEastAsia" w:hint="eastAsia"/>
          <w:bCs/>
          <w:sz w:val="24"/>
          <w:szCs w:val="24"/>
        </w:rPr>
        <w:t>要求</w:t>
      </w:r>
      <w:r w:rsidRPr="004F0236">
        <w:rPr>
          <w:rFonts w:asciiTheme="majorEastAsia" w:eastAsiaTheme="majorEastAsia" w:hAnsiTheme="majorEastAsia" w:hint="eastAsia"/>
          <w:bCs/>
          <w:sz w:val="24"/>
          <w:szCs w:val="24"/>
        </w:rPr>
        <w:t>：见附件“比选文件”</w:t>
      </w:r>
    </w:p>
    <w:p w:rsidR="00CD01AA" w:rsidRPr="004F0236" w:rsidRDefault="00CD01AA" w:rsidP="002B1601">
      <w:pPr>
        <w:spacing w:line="360" w:lineRule="exact"/>
        <w:ind w:leftChars="228" w:left="1559" w:hangingChars="450" w:hanging="1080"/>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5.</w:t>
      </w:r>
      <w:r>
        <w:rPr>
          <w:rFonts w:asciiTheme="majorEastAsia" w:eastAsiaTheme="majorEastAsia" w:hAnsiTheme="majorEastAsia" w:hint="eastAsia"/>
          <w:bCs/>
          <w:sz w:val="24"/>
          <w:szCs w:val="24"/>
        </w:rPr>
        <w:t xml:space="preserve"> </w:t>
      </w:r>
      <w:r w:rsidR="00F30E96">
        <w:rPr>
          <w:rFonts w:asciiTheme="majorEastAsia" w:eastAsiaTheme="majorEastAsia" w:hAnsiTheme="majorEastAsia" w:hint="eastAsia"/>
          <w:bCs/>
          <w:sz w:val="24"/>
          <w:szCs w:val="24"/>
        </w:rPr>
        <w:t>完成</w:t>
      </w:r>
      <w:r>
        <w:rPr>
          <w:rFonts w:asciiTheme="majorEastAsia" w:eastAsiaTheme="majorEastAsia" w:hAnsiTheme="majorEastAsia" w:hint="eastAsia"/>
          <w:bCs/>
          <w:sz w:val="24"/>
          <w:szCs w:val="24"/>
        </w:rPr>
        <w:t>时间</w:t>
      </w:r>
      <w:r w:rsidRPr="004F0236">
        <w:rPr>
          <w:rFonts w:asciiTheme="majorEastAsia" w:eastAsiaTheme="majorEastAsia" w:hAnsiTheme="majorEastAsia" w:hint="eastAsia"/>
          <w:bCs/>
          <w:sz w:val="24"/>
          <w:szCs w:val="24"/>
        </w:rPr>
        <w:t>：</w:t>
      </w:r>
      <w:r w:rsidR="00756444">
        <w:rPr>
          <w:rFonts w:asciiTheme="majorEastAsia" w:eastAsiaTheme="majorEastAsia" w:hAnsiTheme="majorEastAsia" w:hint="eastAsia"/>
          <w:sz w:val="24"/>
          <w:szCs w:val="24"/>
        </w:rPr>
        <w:t>接到甲方通知后15个工作日完成</w:t>
      </w:r>
      <w:r w:rsidR="00827793" w:rsidRPr="00827793">
        <w:rPr>
          <w:rFonts w:asciiTheme="majorEastAsia" w:eastAsiaTheme="majorEastAsia" w:hAnsiTheme="majorEastAsia" w:hint="eastAsia"/>
          <w:sz w:val="24"/>
          <w:szCs w:val="24"/>
        </w:rPr>
        <w:t>。</w:t>
      </w:r>
    </w:p>
    <w:p w:rsidR="00C544E6" w:rsidRPr="004F0236" w:rsidRDefault="00CD01AA" w:rsidP="002B1601">
      <w:pPr>
        <w:spacing w:line="360" w:lineRule="exact"/>
        <w:ind w:firstLineChars="200" w:firstLine="480"/>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6.</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地</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点：福建省漳州市古雷开发区腾龙路</w:t>
      </w:r>
      <w:r w:rsidR="00756444">
        <w:rPr>
          <w:rFonts w:asciiTheme="majorEastAsia" w:eastAsiaTheme="majorEastAsia" w:hAnsiTheme="majorEastAsia" w:hint="eastAsia"/>
          <w:bCs/>
          <w:sz w:val="24"/>
          <w:szCs w:val="24"/>
        </w:rPr>
        <w:t>3</w:t>
      </w:r>
      <w:r w:rsidRPr="004F0236">
        <w:rPr>
          <w:rFonts w:asciiTheme="majorEastAsia" w:eastAsiaTheme="majorEastAsia" w:hAnsiTheme="majorEastAsia" w:hint="eastAsia"/>
          <w:bCs/>
          <w:sz w:val="24"/>
          <w:szCs w:val="24"/>
        </w:rPr>
        <w:t>号</w:t>
      </w:r>
    </w:p>
    <w:p w:rsidR="00C544E6" w:rsidRDefault="00C544E6" w:rsidP="00AE4506">
      <w:pPr>
        <w:pStyle w:val="2"/>
        <w:spacing w:line="400" w:lineRule="exact"/>
        <w:ind w:left="0" w:firstLineChars="198" w:firstLine="477"/>
        <w:rPr>
          <w:lang w:eastAsia="zh-CN"/>
        </w:rPr>
      </w:pPr>
      <w:bookmarkStart w:id="0" w:name="_GoBack"/>
      <w:bookmarkEnd w:id="0"/>
      <w:r>
        <w:rPr>
          <w:rFonts w:hint="eastAsia"/>
          <w:lang w:eastAsia="zh-CN"/>
        </w:rPr>
        <w:t>二</w:t>
      </w:r>
      <w:r>
        <w:rPr>
          <w:lang w:eastAsia="zh-CN"/>
        </w:rPr>
        <w:t>、参选人资格要求：</w:t>
      </w:r>
    </w:p>
    <w:p w:rsidR="002B1601" w:rsidRDefault="002B1601" w:rsidP="002B1601">
      <w:pPr>
        <w:widowControl/>
        <w:spacing w:line="36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1. </w:t>
      </w:r>
      <w:r w:rsidRPr="001B19A7">
        <w:rPr>
          <w:rFonts w:asciiTheme="majorEastAsia" w:eastAsiaTheme="majorEastAsia" w:hAnsiTheme="majorEastAsia" w:hint="eastAsia"/>
          <w:sz w:val="24"/>
          <w:szCs w:val="24"/>
        </w:rPr>
        <w:t>具有中华人民共和国独立法人资格；具有完善的质量保证体系及其质量认证证明等</w:t>
      </w:r>
      <w:r>
        <w:rPr>
          <w:rFonts w:asciiTheme="majorEastAsia" w:eastAsiaTheme="majorEastAsia" w:hAnsiTheme="majorEastAsia" w:hint="eastAsia"/>
          <w:sz w:val="24"/>
          <w:szCs w:val="24"/>
        </w:rPr>
        <w:t>；</w:t>
      </w:r>
    </w:p>
    <w:p w:rsidR="002B1601" w:rsidRDefault="002B1601" w:rsidP="002B1601">
      <w:pPr>
        <w:pStyle w:val="1"/>
        <w:spacing w:line="360" w:lineRule="exact"/>
        <w:ind w:firstLine="465"/>
        <w:rPr>
          <w:rFonts w:asciiTheme="majorEastAsia" w:eastAsiaTheme="majorEastAsia" w:hAnsiTheme="majorEastAsia"/>
          <w:sz w:val="24"/>
          <w:szCs w:val="24"/>
        </w:rPr>
      </w:pPr>
      <w:r>
        <w:rPr>
          <w:rFonts w:hint="eastAsia"/>
          <w:sz w:val="24"/>
          <w:szCs w:val="24"/>
        </w:rPr>
        <w:t>2.</w:t>
      </w:r>
      <w:r w:rsidRPr="005B1D5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参选人</w:t>
      </w:r>
      <w:r w:rsidRPr="001B19A7">
        <w:rPr>
          <w:rFonts w:asciiTheme="majorEastAsia" w:eastAsiaTheme="majorEastAsia" w:hAnsiTheme="majorEastAsia" w:hint="eastAsia"/>
          <w:sz w:val="24"/>
          <w:szCs w:val="24"/>
        </w:rPr>
        <w:t>企业营业执照（年检合格）；</w:t>
      </w:r>
    </w:p>
    <w:p w:rsidR="002B1601" w:rsidRPr="005B1D56" w:rsidRDefault="002B1601" w:rsidP="002B1601">
      <w:pPr>
        <w:pStyle w:val="1"/>
        <w:spacing w:line="360" w:lineRule="exact"/>
        <w:ind w:firstLine="465"/>
        <w:rPr>
          <w:sz w:val="24"/>
          <w:szCs w:val="24"/>
        </w:rPr>
      </w:pPr>
      <w:r>
        <w:rPr>
          <w:rFonts w:asciiTheme="majorEastAsia" w:eastAsiaTheme="majorEastAsia" w:hAnsiTheme="majorEastAsia" w:hint="eastAsia"/>
          <w:sz w:val="24"/>
          <w:szCs w:val="24"/>
        </w:rPr>
        <w:t>3.</w:t>
      </w:r>
      <w:r w:rsidRPr="005B1D5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提供参选人</w:t>
      </w:r>
      <w:r w:rsidRPr="001B19A7">
        <w:rPr>
          <w:rFonts w:asciiTheme="majorEastAsia" w:eastAsiaTheme="majorEastAsia" w:hAnsiTheme="majorEastAsia" w:hint="eastAsia"/>
          <w:sz w:val="24"/>
          <w:szCs w:val="24"/>
        </w:rPr>
        <w:t>法定代表人身份证证明或投标单位法人代表对其委托代表的授权委托书；</w:t>
      </w:r>
    </w:p>
    <w:p w:rsidR="002B1601" w:rsidRPr="00725D91" w:rsidRDefault="002B1601" w:rsidP="002B1601">
      <w:pPr>
        <w:widowControl/>
        <w:spacing w:line="36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4. 提供</w:t>
      </w:r>
      <w:r w:rsidRPr="00DA7110">
        <w:rPr>
          <w:rFonts w:asciiTheme="majorEastAsia" w:eastAsiaTheme="majorEastAsia" w:hAnsiTheme="majorEastAsia" w:hint="eastAsia"/>
          <w:sz w:val="24"/>
          <w:szCs w:val="24"/>
        </w:rPr>
        <w:t>码头门座式起重机电气维修项目业绩证明</w:t>
      </w:r>
      <w:r w:rsidRPr="00725D91">
        <w:rPr>
          <w:rFonts w:asciiTheme="majorEastAsia" w:eastAsiaTheme="majorEastAsia" w:hAnsiTheme="majorEastAsia" w:hint="eastAsia"/>
          <w:sz w:val="24"/>
          <w:szCs w:val="24"/>
        </w:rPr>
        <w:t>；</w:t>
      </w:r>
    </w:p>
    <w:p w:rsidR="002B1601" w:rsidRPr="00725D91" w:rsidRDefault="002B1601" w:rsidP="002B1601">
      <w:pPr>
        <w:widowControl/>
        <w:spacing w:line="36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5.</w:t>
      </w:r>
      <w:r w:rsidRPr="00725D91">
        <w:rPr>
          <w:rFonts w:asciiTheme="majorEastAsia" w:eastAsiaTheme="majorEastAsia" w:hAnsiTheme="majorEastAsia"/>
          <w:sz w:val="24"/>
          <w:szCs w:val="24"/>
        </w:rPr>
        <w:t xml:space="preserve"> </w:t>
      </w:r>
      <w:r w:rsidRPr="00DA7110">
        <w:rPr>
          <w:rFonts w:asciiTheme="majorEastAsia" w:eastAsiaTheme="majorEastAsia" w:hAnsiTheme="majorEastAsia" w:hint="eastAsia"/>
          <w:sz w:val="24"/>
          <w:szCs w:val="24"/>
        </w:rPr>
        <w:t>具备港口起重机起电气安装和维修经验，熟悉港口门座式起重机电气系统原理，有低压中心集电器安装和维护经验(中心集电器生产厂家优先考虑)</w:t>
      </w:r>
      <w:r w:rsidRPr="001B19A7">
        <w:rPr>
          <w:rFonts w:asciiTheme="majorEastAsia" w:eastAsiaTheme="majorEastAsia" w:hAnsiTheme="majorEastAsia" w:hint="eastAsia"/>
          <w:sz w:val="24"/>
          <w:szCs w:val="24"/>
        </w:rPr>
        <w:t>；</w:t>
      </w:r>
    </w:p>
    <w:p w:rsidR="002B1601" w:rsidRDefault="002B1601" w:rsidP="002B1601">
      <w:pPr>
        <w:widowControl/>
        <w:spacing w:line="360" w:lineRule="exact"/>
        <w:ind w:firstLineChars="200" w:firstLine="480"/>
        <w:rPr>
          <w:rFonts w:asciiTheme="majorEastAsia" w:eastAsiaTheme="majorEastAsia" w:hAnsiTheme="majorEastAsia" w:hint="eastAsia"/>
          <w:sz w:val="24"/>
          <w:szCs w:val="24"/>
        </w:rPr>
      </w:pPr>
      <w:r>
        <w:rPr>
          <w:rFonts w:asciiTheme="majorEastAsia" w:eastAsiaTheme="majorEastAsia" w:hAnsiTheme="majorEastAsia" w:hint="eastAsia"/>
          <w:sz w:val="24"/>
          <w:szCs w:val="24"/>
        </w:rPr>
        <w:t>6.</w:t>
      </w:r>
      <w:r w:rsidRPr="00725D91">
        <w:rPr>
          <w:rFonts w:asciiTheme="majorEastAsia" w:eastAsiaTheme="majorEastAsia" w:hAnsiTheme="majorEastAsia"/>
          <w:sz w:val="24"/>
          <w:szCs w:val="24"/>
        </w:rPr>
        <w:t xml:space="preserve"> </w:t>
      </w:r>
      <w:r w:rsidRPr="00025CD9">
        <w:rPr>
          <w:rFonts w:asciiTheme="majorEastAsia" w:eastAsiaTheme="majorEastAsia" w:hAnsiTheme="majorEastAsia"/>
          <w:sz w:val="24"/>
          <w:szCs w:val="24"/>
        </w:rPr>
        <w:t>没有失信黑名单记录（以最高院失信被执行人系统发布信息为准）；</w:t>
      </w:r>
      <w:r>
        <w:rPr>
          <w:rFonts w:asciiTheme="majorEastAsia" w:eastAsiaTheme="majorEastAsia" w:hAnsiTheme="majorEastAsia" w:hint="eastAsia"/>
          <w:sz w:val="24"/>
          <w:szCs w:val="24"/>
        </w:rPr>
        <w:t xml:space="preserve"> </w:t>
      </w:r>
    </w:p>
    <w:p w:rsidR="002B1601" w:rsidRDefault="002B1601" w:rsidP="002B1601">
      <w:pPr>
        <w:widowControl/>
        <w:spacing w:line="360" w:lineRule="exact"/>
        <w:ind w:firstLineChars="200" w:firstLine="480"/>
        <w:rPr>
          <w:rFonts w:asciiTheme="majorEastAsia" w:eastAsiaTheme="majorEastAsia" w:hAnsiTheme="majorEastAsia" w:hint="eastAsia"/>
          <w:sz w:val="24"/>
          <w:szCs w:val="24"/>
        </w:rPr>
      </w:pPr>
      <w:r>
        <w:rPr>
          <w:rFonts w:asciiTheme="majorEastAsia" w:eastAsiaTheme="majorEastAsia" w:hAnsiTheme="majorEastAsia" w:hint="eastAsia"/>
          <w:sz w:val="24"/>
          <w:szCs w:val="24"/>
        </w:rPr>
        <w:t xml:space="preserve">7.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316062" w:rsidRPr="00AE4506" w:rsidRDefault="002B1601" w:rsidP="002B1601">
      <w:pPr>
        <w:pStyle w:val="1"/>
        <w:spacing w:line="360" w:lineRule="exact"/>
        <w:ind w:leftChars="228" w:left="719"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8. </w:t>
      </w:r>
      <w:r w:rsidRPr="00725D91">
        <w:rPr>
          <w:rFonts w:asciiTheme="majorEastAsia" w:eastAsiaTheme="majorEastAsia" w:hAnsiTheme="majorEastAsia" w:hint="eastAsia"/>
          <w:sz w:val="24"/>
          <w:szCs w:val="24"/>
        </w:rPr>
        <w:t>本项目不接受联合体投标</w:t>
      </w:r>
      <w:r>
        <w:rPr>
          <w:rFonts w:asciiTheme="majorEastAsia" w:eastAsiaTheme="majorEastAsia" w:hAnsiTheme="majorEastAsia" w:hint="eastAsia"/>
          <w:sz w:val="24"/>
          <w:szCs w:val="24"/>
        </w:rPr>
        <w:t>。</w:t>
      </w:r>
    </w:p>
    <w:p w:rsidR="00C544E6" w:rsidRPr="004F0236" w:rsidRDefault="00C544E6" w:rsidP="00AE4506">
      <w:pPr>
        <w:spacing w:line="400" w:lineRule="exact"/>
        <w:ind w:firstLineChars="196" w:firstLine="472"/>
        <w:rPr>
          <w:b/>
          <w:bCs/>
          <w:sz w:val="24"/>
          <w:szCs w:val="24"/>
        </w:rPr>
      </w:pPr>
      <w:r w:rsidRPr="004F0236">
        <w:rPr>
          <w:rFonts w:hint="eastAsia"/>
          <w:b/>
          <w:bCs/>
          <w:sz w:val="24"/>
          <w:szCs w:val="24"/>
        </w:rPr>
        <w:t>备注：</w:t>
      </w:r>
    </w:p>
    <w:p w:rsidR="00E87858" w:rsidRDefault="00CD01AA" w:rsidP="002B1601">
      <w:pPr>
        <w:pStyle w:val="a7"/>
        <w:spacing w:line="360" w:lineRule="exact"/>
        <w:ind w:firstLineChars="196" w:firstLine="470"/>
        <w:rPr>
          <w:rFonts w:asciiTheme="majorEastAsia" w:eastAsiaTheme="majorEastAsia" w:hAnsiTheme="majorEastAsia" w:cs="Arial"/>
          <w:b/>
          <w:bCs/>
          <w:color w:val="333333"/>
          <w:sz w:val="24"/>
          <w:szCs w:val="24"/>
        </w:rPr>
      </w:pPr>
      <w:r>
        <w:rPr>
          <w:rFonts w:asciiTheme="majorEastAsia" w:eastAsiaTheme="majorEastAsia" w:hAnsiTheme="majorEastAsia" w:hint="eastAsia"/>
          <w:bCs/>
          <w:sz w:val="24"/>
          <w:szCs w:val="24"/>
        </w:rPr>
        <w:t>1.</w:t>
      </w:r>
      <w:r w:rsidR="00E87858" w:rsidRPr="003A3867">
        <w:rPr>
          <w:rFonts w:asciiTheme="majorEastAsia" w:eastAsiaTheme="majorEastAsia" w:hAnsiTheme="majorEastAsia"/>
          <w:bCs/>
          <w:sz w:val="24"/>
          <w:szCs w:val="24"/>
        </w:rPr>
        <w:t xml:space="preserve"> </w:t>
      </w:r>
      <w:r w:rsidR="00E87858">
        <w:rPr>
          <w:rFonts w:asciiTheme="majorEastAsia" w:eastAsiaTheme="majorEastAsia" w:hAnsiTheme="majorEastAsia" w:cs="Arial" w:hint="eastAsia"/>
          <w:b/>
          <w:bCs/>
          <w:color w:val="333333"/>
          <w:sz w:val="24"/>
          <w:szCs w:val="24"/>
        </w:rPr>
        <w:t>项目公示时间</w:t>
      </w:r>
      <w:r w:rsidR="00E87858" w:rsidRPr="003A3867">
        <w:rPr>
          <w:rFonts w:asciiTheme="majorEastAsia" w:eastAsiaTheme="majorEastAsia" w:hAnsiTheme="majorEastAsia" w:cs="Arial" w:hint="eastAsia"/>
          <w:b/>
          <w:bCs/>
          <w:color w:val="333333"/>
          <w:sz w:val="24"/>
          <w:szCs w:val="24"/>
        </w:rPr>
        <w:t>：</w:t>
      </w:r>
    </w:p>
    <w:p w:rsidR="00E87858" w:rsidRPr="00AE4506" w:rsidRDefault="00E87858" w:rsidP="002B1601">
      <w:pPr>
        <w:pStyle w:val="a7"/>
        <w:spacing w:line="360" w:lineRule="exact"/>
        <w:ind w:firstLineChars="294" w:firstLine="706"/>
        <w:rPr>
          <w:rFonts w:asciiTheme="majorEastAsia" w:eastAsiaTheme="majorEastAsia" w:hAnsiTheme="majorEastAsia" w:cs="Arial"/>
          <w:color w:val="333333"/>
          <w:sz w:val="24"/>
          <w:szCs w:val="24"/>
        </w:rPr>
      </w:pPr>
      <w:r w:rsidRPr="00AE4506">
        <w:rPr>
          <w:rFonts w:asciiTheme="majorEastAsia" w:eastAsiaTheme="majorEastAsia" w:hAnsiTheme="majorEastAsia" w:cs="Arial" w:hint="eastAsia"/>
          <w:bCs/>
          <w:color w:val="333333"/>
          <w:sz w:val="24"/>
          <w:szCs w:val="24"/>
        </w:rPr>
        <w:t>2020年</w:t>
      </w:r>
      <w:r w:rsidR="002B1601">
        <w:rPr>
          <w:rFonts w:asciiTheme="majorEastAsia" w:eastAsiaTheme="majorEastAsia" w:hAnsiTheme="majorEastAsia" w:cs="Arial" w:hint="eastAsia"/>
          <w:bCs/>
          <w:color w:val="333333"/>
          <w:sz w:val="24"/>
          <w:szCs w:val="24"/>
        </w:rPr>
        <w:t>6</w:t>
      </w:r>
      <w:r w:rsidRPr="00AE4506">
        <w:rPr>
          <w:rFonts w:asciiTheme="majorEastAsia" w:eastAsiaTheme="majorEastAsia" w:hAnsiTheme="majorEastAsia" w:cs="Arial" w:hint="eastAsia"/>
          <w:bCs/>
          <w:color w:val="333333"/>
          <w:sz w:val="24"/>
          <w:szCs w:val="24"/>
        </w:rPr>
        <w:t>月</w:t>
      </w:r>
      <w:r w:rsidR="002B1601">
        <w:rPr>
          <w:rFonts w:asciiTheme="majorEastAsia" w:eastAsiaTheme="majorEastAsia" w:hAnsiTheme="majorEastAsia" w:cs="Arial" w:hint="eastAsia"/>
          <w:bCs/>
          <w:color w:val="333333"/>
          <w:sz w:val="24"/>
          <w:szCs w:val="24"/>
        </w:rPr>
        <w:t>11</w:t>
      </w:r>
      <w:r w:rsidRPr="00AE4506">
        <w:rPr>
          <w:rFonts w:asciiTheme="majorEastAsia" w:eastAsiaTheme="majorEastAsia" w:hAnsiTheme="majorEastAsia" w:cs="Arial" w:hint="eastAsia"/>
          <w:bCs/>
          <w:color w:val="333333"/>
          <w:sz w:val="24"/>
          <w:szCs w:val="24"/>
        </w:rPr>
        <w:t>日</w:t>
      </w:r>
      <w:r w:rsidRPr="00AE4506">
        <w:rPr>
          <w:rFonts w:asciiTheme="majorEastAsia" w:eastAsiaTheme="majorEastAsia" w:hAnsiTheme="majorEastAsia" w:cs="Arial"/>
          <w:bCs/>
          <w:color w:val="333333"/>
          <w:sz w:val="24"/>
          <w:szCs w:val="24"/>
        </w:rPr>
        <w:t>—</w:t>
      </w:r>
      <w:r>
        <w:rPr>
          <w:rFonts w:asciiTheme="majorEastAsia" w:eastAsiaTheme="majorEastAsia" w:hAnsiTheme="majorEastAsia" w:cs="Arial" w:hint="eastAsia"/>
          <w:bCs/>
          <w:color w:val="333333"/>
          <w:sz w:val="24"/>
          <w:szCs w:val="24"/>
        </w:rPr>
        <w:t>6</w:t>
      </w:r>
      <w:r w:rsidRPr="00AE4506">
        <w:rPr>
          <w:rFonts w:asciiTheme="majorEastAsia" w:eastAsiaTheme="majorEastAsia" w:hAnsiTheme="majorEastAsia" w:cs="Arial" w:hint="eastAsia"/>
          <w:bCs/>
          <w:color w:val="333333"/>
          <w:sz w:val="24"/>
          <w:szCs w:val="24"/>
        </w:rPr>
        <w:t>月</w:t>
      </w:r>
      <w:r w:rsidR="002B1601">
        <w:rPr>
          <w:rFonts w:asciiTheme="majorEastAsia" w:eastAsiaTheme="majorEastAsia" w:hAnsiTheme="majorEastAsia" w:cs="Arial" w:hint="eastAsia"/>
          <w:bCs/>
          <w:color w:val="333333"/>
          <w:sz w:val="24"/>
          <w:szCs w:val="24"/>
        </w:rPr>
        <w:t>20</w:t>
      </w:r>
      <w:r w:rsidRPr="00AE4506">
        <w:rPr>
          <w:rFonts w:asciiTheme="majorEastAsia" w:eastAsiaTheme="majorEastAsia" w:hAnsiTheme="majorEastAsia" w:cs="Arial" w:hint="eastAsia"/>
          <w:bCs/>
          <w:color w:val="333333"/>
          <w:sz w:val="24"/>
          <w:szCs w:val="24"/>
        </w:rPr>
        <w:t>日</w:t>
      </w:r>
    </w:p>
    <w:p w:rsidR="00E87858" w:rsidRDefault="00E87858" w:rsidP="002B1601">
      <w:pPr>
        <w:pStyle w:val="a7"/>
        <w:widowControl/>
        <w:spacing w:line="360" w:lineRule="exact"/>
        <w:ind w:firstLineChars="294" w:firstLine="708"/>
        <w:rPr>
          <w:rFonts w:asciiTheme="majorEastAsia" w:eastAsiaTheme="majorEastAsia" w:hAnsiTheme="majorEastAsia" w:cs="Arial"/>
          <w:color w:val="333333"/>
          <w:sz w:val="24"/>
          <w:szCs w:val="24"/>
        </w:rPr>
      </w:pPr>
      <w:r w:rsidRPr="003A3867">
        <w:rPr>
          <w:rFonts w:asciiTheme="majorEastAsia" w:eastAsiaTheme="majorEastAsia" w:hAnsiTheme="majorEastAsia" w:cs="Arial" w:hint="eastAsia"/>
          <w:b/>
          <w:bCs/>
          <w:color w:val="333333"/>
          <w:sz w:val="24"/>
          <w:szCs w:val="24"/>
        </w:rPr>
        <w:t>参选文件递交</w:t>
      </w:r>
      <w:r w:rsidRPr="00AE4506">
        <w:rPr>
          <w:rFonts w:asciiTheme="majorEastAsia" w:eastAsiaTheme="majorEastAsia" w:hAnsiTheme="majorEastAsia" w:cs="Arial" w:hint="eastAsia"/>
          <w:b/>
          <w:color w:val="333333"/>
          <w:sz w:val="24"/>
          <w:szCs w:val="24"/>
        </w:rPr>
        <w:t>截止时间</w:t>
      </w:r>
      <w:r w:rsidRPr="00AE4506">
        <w:rPr>
          <w:rFonts w:asciiTheme="majorEastAsia" w:eastAsiaTheme="majorEastAsia" w:hAnsiTheme="majorEastAsia" w:cs="Arial" w:hint="eastAsia"/>
          <w:color w:val="333333"/>
          <w:sz w:val="24"/>
          <w:szCs w:val="24"/>
        </w:rPr>
        <w:t>(以比选人收到参选文件的时间为准):</w:t>
      </w:r>
    </w:p>
    <w:p w:rsidR="00CD01AA" w:rsidRPr="003A3867" w:rsidRDefault="00E87858" w:rsidP="002B1601">
      <w:pPr>
        <w:pStyle w:val="a7"/>
        <w:spacing w:line="360" w:lineRule="exact"/>
        <w:ind w:leftChars="342" w:left="838" w:hangingChars="50" w:hanging="120"/>
        <w:rPr>
          <w:rFonts w:asciiTheme="majorEastAsia" w:eastAsiaTheme="majorEastAsia" w:hAnsiTheme="majorEastAsia"/>
          <w:bCs/>
          <w:sz w:val="24"/>
          <w:szCs w:val="24"/>
        </w:rPr>
      </w:pPr>
      <w:r w:rsidRPr="00AE4506">
        <w:rPr>
          <w:rFonts w:asciiTheme="majorEastAsia" w:eastAsiaTheme="majorEastAsia" w:hAnsiTheme="majorEastAsia" w:cs="Arial" w:hint="eastAsia"/>
          <w:color w:val="333333"/>
          <w:sz w:val="24"/>
          <w:szCs w:val="24"/>
        </w:rPr>
        <w:t>2020年</w:t>
      </w:r>
      <w:r>
        <w:rPr>
          <w:rFonts w:asciiTheme="majorEastAsia" w:eastAsiaTheme="majorEastAsia" w:hAnsiTheme="majorEastAsia" w:cs="Arial" w:hint="eastAsia"/>
          <w:color w:val="333333"/>
          <w:sz w:val="24"/>
          <w:szCs w:val="24"/>
        </w:rPr>
        <w:t>6</w:t>
      </w:r>
      <w:r w:rsidRPr="00AE4506">
        <w:rPr>
          <w:rFonts w:asciiTheme="majorEastAsia" w:eastAsiaTheme="majorEastAsia" w:hAnsiTheme="majorEastAsia" w:cs="Arial" w:hint="eastAsia"/>
          <w:color w:val="333333"/>
          <w:sz w:val="24"/>
          <w:szCs w:val="24"/>
        </w:rPr>
        <w:t>月</w:t>
      </w:r>
      <w:r w:rsidR="002B1601">
        <w:rPr>
          <w:rFonts w:asciiTheme="majorEastAsia" w:eastAsiaTheme="majorEastAsia" w:hAnsiTheme="majorEastAsia" w:cs="Arial" w:hint="eastAsia"/>
          <w:color w:val="333333"/>
          <w:sz w:val="24"/>
          <w:szCs w:val="24"/>
        </w:rPr>
        <w:t>22</w:t>
      </w:r>
      <w:r w:rsidRPr="00AE4506">
        <w:rPr>
          <w:rFonts w:asciiTheme="majorEastAsia" w:eastAsiaTheme="majorEastAsia" w:hAnsiTheme="majorEastAsia" w:cs="Arial" w:hint="eastAsia"/>
          <w:color w:val="333333"/>
          <w:sz w:val="24"/>
          <w:szCs w:val="24"/>
        </w:rPr>
        <w:t>日下午1</w:t>
      </w:r>
      <w:r>
        <w:rPr>
          <w:rFonts w:asciiTheme="majorEastAsia" w:eastAsiaTheme="majorEastAsia" w:hAnsiTheme="majorEastAsia" w:cs="Arial" w:hint="eastAsia"/>
          <w:color w:val="333333"/>
          <w:sz w:val="24"/>
          <w:szCs w:val="24"/>
        </w:rPr>
        <w:t>5</w:t>
      </w:r>
      <w:r w:rsidRPr="00AE4506">
        <w:rPr>
          <w:rFonts w:asciiTheme="majorEastAsia" w:eastAsiaTheme="majorEastAsia" w:hAnsiTheme="majorEastAsia" w:cs="Arial" w:hint="eastAsia"/>
          <w:color w:val="333333"/>
          <w:sz w:val="24"/>
          <w:szCs w:val="24"/>
        </w:rPr>
        <w:t>:30时。</w:t>
      </w:r>
    </w:p>
    <w:p w:rsidR="00CD01AA" w:rsidRPr="00E87858" w:rsidRDefault="00CD01AA" w:rsidP="002B1601">
      <w:pPr>
        <w:pStyle w:val="a7"/>
        <w:spacing w:line="360" w:lineRule="exact"/>
        <w:ind w:firstLineChars="196" w:firstLine="472"/>
        <w:rPr>
          <w:rFonts w:asciiTheme="majorEastAsia" w:eastAsiaTheme="majorEastAsia" w:hAnsiTheme="majorEastAsia" w:cs="Arial"/>
          <w:color w:val="333333"/>
          <w:sz w:val="24"/>
          <w:szCs w:val="24"/>
        </w:rPr>
      </w:pPr>
      <w:r>
        <w:rPr>
          <w:rFonts w:asciiTheme="majorEastAsia" w:eastAsiaTheme="majorEastAsia" w:hAnsiTheme="majorEastAsia" w:cs="Arial" w:hint="eastAsia"/>
          <w:b/>
          <w:bCs/>
          <w:color w:val="333333"/>
          <w:sz w:val="24"/>
          <w:szCs w:val="24"/>
        </w:rPr>
        <w:t>2.</w:t>
      </w:r>
      <w:r w:rsidR="00E87858" w:rsidRPr="00AE4506">
        <w:rPr>
          <w:rFonts w:asciiTheme="majorEastAsia" w:eastAsiaTheme="majorEastAsia" w:hAnsiTheme="majorEastAsia" w:cs="Arial"/>
          <w:color w:val="333333"/>
          <w:sz w:val="24"/>
          <w:szCs w:val="24"/>
        </w:rPr>
        <w:t xml:space="preserve"> </w:t>
      </w:r>
      <w:r w:rsidR="00FD25CB" w:rsidRPr="00FD25CB">
        <w:rPr>
          <w:rFonts w:hint="eastAsia"/>
          <w:spacing w:val="-11"/>
          <w:sz w:val="24"/>
          <w:szCs w:val="24"/>
        </w:rPr>
        <w:t>参选</w:t>
      </w:r>
      <w:r w:rsidR="00FD25CB" w:rsidRPr="00FD25CB">
        <w:rPr>
          <w:spacing w:val="-11"/>
          <w:sz w:val="24"/>
          <w:szCs w:val="24"/>
        </w:rPr>
        <w:t>单位的报价</w:t>
      </w:r>
      <w:r w:rsidR="00FD25CB" w:rsidRPr="00FD25CB">
        <w:rPr>
          <w:rFonts w:hint="eastAsia"/>
          <w:spacing w:val="-11"/>
          <w:sz w:val="24"/>
          <w:szCs w:val="24"/>
        </w:rPr>
        <w:t>作为</w:t>
      </w:r>
      <w:r w:rsidR="00FD25CB" w:rsidRPr="00FD25CB">
        <w:rPr>
          <w:spacing w:val="-11"/>
          <w:sz w:val="24"/>
          <w:szCs w:val="24"/>
        </w:rPr>
        <w:t>比选要件</w:t>
      </w:r>
      <w:r w:rsidR="00FD25CB">
        <w:rPr>
          <w:rFonts w:hint="eastAsia"/>
          <w:spacing w:val="-11"/>
          <w:sz w:val="24"/>
          <w:szCs w:val="24"/>
        </w:rPr>
        <w:t>，</w:t>
      </w:r>
      <w:r w:rsidR="00FD25CB" w:rsidRPr="00FD25CB">
        <w:rPr>
          <w:spacing w:val="-11"/>
          <w:sz w:val="24"/>
          <w:szCs w:val="24"/>
        </w:rPr>
        <w:t>比选人将</w:t>
      </w:r>
      <w:r w:rsidR="00FD25CB" w:rsidRPr="00FD25CB">
        <w:rPr>
          <w:rFonts w:hint="eastAsia"/>
          <w:spacing w:val="-11"/>
          <w:sz w:val="24"/>
          <w:szCs w:val="24"/>
        </w:rPr>
        <w:t>先</w:t>
      </w:r>
      <w:r w:rsidR="00FD25CB" w:rsidRPr="00FD25CB">
        <w:rPr>
          <w:spacing w:val="-11"/>
          <w:sz w:val="24"/>
          <w:szCs w:val="24"/>
        </w:rPr>
        <w:t>对参选人进行</w:t>
      </w:r>
      <w:r w:rsidR="00FD25CB" w:rsidRPr="00FD25CB">
        <w:rPr>
          <w:rFonts w:hint="eastAsia"/>
          <w:spacing w:val="-11"/>
          <w:sz w:val="24"/>
          <w:szCs w:val="24"/>
        </w:rPr>
        <w:t>资质评审</w:t>
      </w:r>
      <w:r w:rsidR="00FD25CB" w:rsidRPr="00FD25CB">
        <w:rPr>
          <w:spacing w:val="-11"/>
          <w:sz w:val="24"/>
          <w:szCs w:val="24"/>
        </w:rPr>
        <w:t>，</w:t>
      </w:r>
      <w:r w:rsidR="00FD25CB" w:rsidRPr="00FD25CB">
        <w:rPr>
          <w:rFonts w:hint="eastAsia"/>
          <w:bCs/>
          <w:snapToGrid w:val="0"/>
          <w:spacing w:val="8"/>
          <w:sz w:val="24"/>
          <w:szCs w:val="24"/>
        </w:rPr>
        <w:t>在控制价格</w:t>
      </w:r>
      <w:r w:rsidR="00FD25CB">
        <w:rPr>
          <w:rFonts w:hint="eastAsia"/>
          <w:bCs/>
          <w:snapToGrid w:val="0"/>
          <w:spacing w:val="8"/>
          <w:sz w:val="24"/>
          <w:szCs w:val="24"/>
        </w:rPr>
        <w:t>（</w:t>
      </w:r>
      <w:r w:rsidR="002B1601">
        <w:rPr>
          <w:rFonts w:hint="eastAsia"/>
          <w:bCs/>
          <w:snapToGrid w:val="0"/>
          <w:spacing w:val="8"/>
          <w:sz w:val="24"/>
          <w:szCs w:val="24"/>
        </w:rPr>
        <w:t>10</w:t>
      </w:r>
      <w:r w:rsidR="00F30E96">
        <w:rPr>
          <w:rFonts w:hint="eastAsia"/>
          <w:bCs/>
          <w:snapToGrid w:val="0"/>
          <w:spacing w:val="8"/>
          <w:sz w:val="24"/>
          <w:szCs w:val="24"/>
        </w:rPr>
        <w:t>0</w:t>
      </w:r>
      <w:r w:rsidR="00FD25CB">
        <w:rPr>
          <w:rFonts w:hint="eastAsia"/>
          <w:bCs/>
          <w:snapToGrid w:val="0"/>
          <w:spacing w:val="8"/>
          <w:sz w:val="24"/>
          <w:szCs w:val="24"/>
        </w:rPr>
        <w:t>000.00</w:t>
      </w:r>
      <w:r w:rsidR="00FD25CB">
        <w:rPr>
          <w:rFonts w:hint="eastAsia"/>
          <w:bCs/>
          <w:snapToGrid w:val="0"/>
          <w:spacing w:val="8"/>
          <w:sz w:val="24"/>
          <w:szCs w:val="24"/>
        </w:rPr>
        <w:t>元）</w:t>
      </w:r>
      <w:r w:rsidR="00FD25CB" w:rsidRPr="00FD25CB">
        <w:rPr>
          <w:rFonts w:hint="eastAsia"/>
          <w:bCs/>
          <w:snapToGrid w:val="0"/>
          <w:spacing w:val="8"/>
          <w:sz w:val="24"/>
          <w:szCs w:val="24"/>
        </w:rPr>
        <w:t>范围内，资格审查合格且报价最低的为中选单位。</w:t>
      </w:r>
      <w:r w:rsidRPr="00FD25CB">
        <w:rPr>
          <w:b/>
          <w:bCs/>
          <w:snapToGrid w:val="0"/>
          <w:spacing w:val="8"/>
          <w:sz w:val="24"/>
          <w:szCs w:val="24"/>
        </w:rPr>
        <w:t xml:space="preserve"> </w:t>
      </w:r>
    </w:p>
    <w:p w:rsidR="00CD01AA" w:rsidRPr="003A3867" w:rsidRDefault="00CD01AA" w:rsidP="002B1601">
      <w:pPr>
        <w:pStyle w:val="a7"/>
        <w:spacing w:line="360" w:lineRule="exact"/>
        <w:ind w:left="360" w:firstLine="480"/>
        <w:rPr>
          <w:sz w:val="24"/>
          <w:szCs w:val="24"/>
        </w:rPr>
      </w:pPr>
      <w:r w:rsidRPr="003A3867">
        <w:rPr>
          <w:rFonts w:hint="eastAsia"/>
          <w:sz w:val="24"/>
          <w:szCs w:val="24"/>
        </w:rPr>
        <w:t>商务联系人：纪捍政</w:t>
      </w:r>
      <w:r w:rsidRPr="003A3867">
        <w:rPr>
          <w:rFonts w:hint="eastAsia"/>
          <w:sz w:val="24"/>
          <w:szCs w:val="24"/>
        </w:rPr>
        <w:t xml:space="preserve">      </w:t>
      </w:r>
      <w:r w:rsidRPr="00E50826">
        <w:rPr>
          <w:rFonts w:ascii="宋体" w:eastAsia="宋体" w:hAnsi="Calibri" w:cs="Times New Roman" w:hint="eastAsia"/>
          <w:kern w:val="0"/>
          <w:sz w:val="24"/>
          <w:szCs w:val="24"/>
        </w:rPr>
        <w:t>0596-6311823    hzji@fhcpec.com.cn</w:t>
      </w:r>
    </w:p>
    <w:p w:rsidR="00CD01AA" w:rsidRPr="00A26BD6" w:rsidRDefault="00CD01AA" w:rsidP="002B1601">
      <w:pPr>
        <w:pStyle w:val="1"/>
        <w:spacing w:line="360" w:lineRule="exact"/>
        <w:ind w:leftChars="171" w:left="359" w:firstLineChars="200" w:firstLine="480"/>
        <w:rPr>
          <w:sz w:val="24"/>
          <w:szCs w:val="24"/>
        </w:rPr>
      </w:pPr>
      <w:r w:rsidRPr="00A26BD6">
        <w:rPr>
          <w:rFonts w:hint="eastAsia"/>
          <w:sz w:val="24"/>
          <w:szCs w:val="24"/>
        </w:rPr>
        <w:t>技术联系人：</w:t>
      </w:r>
      <w:r w:rsidR="002B1601">
        <w:rPr>
          <w:rFonts w:hint="eastAsia"/>
          <w:sz w:val="24"/>
          <w:szCs w:val="24"/>
        </w:rPr>
        <w:t>谭海源</w:t>
      </w:r>
      <w:r>
        <w:rPr>
          <w:rFonts w:hint="eastAsia"/>
          <w:sz w:val="24"/>
          <w:szCs w:val="24"/>
        </w:rPr>
        <w:t xml:space="preserve">      0596-631</w:t>
      </w:r>
      <w:r w:rsidR="002B1601">
        <w:rPr>
          <w:rFonts w:hint="eastAsia"/>
          <w:sz w:val="24"/>
          <w:szCs w:val="24"/>
        </w:rPr>
        <w:t>0530</w:t>
      </w:r>
      <w:r>
        <w:rPr>
          <w:rFonts w:hint="eastAsia"/>
          <w:sz w:val="24"/>
          <w:szCs w:val="24"/>
        </w:rPr>
        <w:t xml:space="preserve">    </w:t>
      </w:r>
      <w:r w:rsidR="002B1601">
        <w:rPr>
          <w:rFonts w:hint="eastAsia"/>
          <w:sz w:val="24"/>
          <w:szCs w:val="24"/>
        </w:rPr>
        <w:t>chhy</w:t>
      </w:r>
      <w:r>
        <w:rPr>
          <w:rFonts w:hint="eastAsia"/>
          <w:sz w:val="24"/>
          <w:szCs w:val="24"/>
        </w:rPr>
        <w:t>@fhcpec.com.cn</w:t>
      </w:r>
    </w:p>
    <w:p w:rsidR="00CD01AA" w:rsidRPr="003A3867" w:rsidRDefault="00CD01AA" w:rsidP="002B1601">
      <w:pPr>
        <w:pStyle w:val="a7"/>
        <w:spacing w:line="360" w:lineRule="exact"/>
        <w:ind w:left="360" w:firstLine="480"/>
        <w:rPr>
          <w:sz w:val="24"/>
          <w:szCs w:val="24"/>
        </w:rPr>
      </w:pPr>
      <w:r w:rsidRPr="003A3867">
        <w:rPr>
          <w:rFonts w:hint="eastAsia"/>
          <w:sz w:val="24"/>
          <w:szCs w:val="24"/>
        </w:rPr>
        <w:t>地址：漳州市漳浦县杜浔镇杜昌路</w:t>
      </w:r>
      <w:r w:rsidRPr="003A3867">
        <w:rPr>
          <w:rFonts w:hint="eastAsia"/>
          <w:sz w:val="24"/>
          <w:szCs w:val="24"/>
        </w:rPr>
        <w:t>9</w:t>
      </w:r>
      <w:r w:rsidRPr="003A3867">
        <w:rPr>
          <w:rFonts w:hint="eastAsia"/>
          <w:sz w:val="24"/>
          <w:szCs w:val="24"/>
        </w:rPr>
        <w:t>号（福海创办公楼二楼，企管部）</w:t>
      </w:r>
    </w:p>
    <w:p w:rsidR="00C544E6" w:rsidRDefault="00C544E6" w:rsidP="00AE4506">
      <w:pPr>
        <w:spacing w:line="400" w:lineRule="exact"/>
        <w:ind w:firstLineChars="200" w:firstLine="480"/>
        <w:rPr>
          <w:sz w:val="24"/>
          <w:szCs w:val="24"/>
        </w:rPr>
      </w:pPr>
      <w:r>
        <w:rPr>
          <w:rFonts w:hint="eastAsia"/>
          <w:sz w:val="24"/>
          <w:szCs w:val="24"/>
        </w:rPr>
        <w:t xml:space="preserve">                                               </w:t>
      </w:r>
      <w:r w:rsidR="00CD01AA">
        <w:rPr>
          <w:rFonts w:hint="eastAsia"/>
          <w:sz w:val="24"/>
          <w:szCs w:val="24"/>
        </w:rPr>
        <w:t>福建福海创石油化工</w:t>
      </w:r>
      <w:r>
        <w:rPr>
          <w:rFonts w:hint="eastAsia"/>
          <w:sz w:val="24"/>
          <w:szCs w:val="24"/>
        </w:rPr>
        <w:t>有限公司</w:t>
      </w:r>
      <w:r>
        <w:rPr>
          <w:rFonts w:hint="eastAsia"/>
          <w:sz w:val="24"/>
          <w:szCs w:val="24"/>
        </w:rPr>
        <w:t xml:space="preserve"> </w:t>
      </w:r>
    </w:p>
    <w:p w:rsidR="00170042" w:rsidRPr="005D35A1" w:rsidRDefault="00C544E6" w:rsidP="00AE4506">
      <w:pPr>
        <w:spacing w:line="400" w:lineRule="exact"/>
        <w:ind w:firstLineChars="200" w:firstLine="480"/>
        <w:rPr>
          <w:rFonts w:asciiTheme="majorEastAsia" w:eastAsiaTheme="majorEastAsia" w:hAnsiTheme="majorEastAsia" w:cs="宋体"/>
          <w:bCs/>
          <w:sz w:val="24"/>
          <w:szCs w:val="24"/>
        </w:rPr>
      </w:pPr>
      <w:r>
        <w:rPr>
          <w:rFonts w:hint="eastAsia"/>
          <w:sz w:val="24"/>
          <w:szCs w:val="24"/>
        </w:rPr>
        <w:t xml:space="preserve">                                                      2020</w:t>
      </w:r>
      <w:r>
        <w:rPr>
          <w:rFonts w:hint="eastAsia"/>
          <w:sz w:val="24"/>
          <w:szCs w:val="24"/>
        </w:rPr>
        <w:t>年</w:t>
      </w:r>
      <w:r>
        <w:rPr>
          <w:rFonts w:hint="eastAsia"/>
          <w:sz w:val="24"/>
          <w:szCs w:val="24"/>
        </w:rPr>
        <w:t>0</w:t>
      </w:r>
      <w:r w:rsidR="002B1601">
        <w:rPr>
          <w:rFonts w:hint="eastAsia"/>
          <w:sz w:val="24"/>
          <w:szCs w:val="24"/>
        </w:rPr>
        <w:t>6</w:t>
      </w:r>
      <w:r>
        <w:rPr>
          <w:rFonts w:hint="eastAsia"/>
          <w:sz w:val="24"/>
          <w:szCs w:val="24"/>
        </w:rPr>
        <w:t>月</w:t>
      </w:r>
      <w:r w:rsidR="002B1601">
        <w:rPr>
          <w:rFonts w:hint="eastAsia"/>
          <w:sz w:val="24"/>
          <w:szCs w:val="24"/>
        </w:rPr>
        <w:t>10</w:t>
      </w:r>
      <w:r>
        <w:rPr>
          <w:rFonts w:hint="eastAsia"/>
          <w:sz w:val="24"/>
          <w:szCs w:val="24"/>
        </w:rPr>
        <w:t>日</w:t>
      </w:r>
    </w:p>
    <w:sectPr w:rsidR="00170042" w:rsidRPr="005D35A1" w:rsidSect="00B963E1">
      <w:pgSz w:w="11906" w:h="16838"/>
      <w:pgMar w:top="1134" w:right="851"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EFC" w:rsidRDefault="00084EFC" w:rsidP="00281331">
      <w:r>
        <w:separator/>
      </w:r>
    </w:p>
  </w:endnote>
  <w:endnote w:type="continuationSeparator" w:id="0">
    <w:p w:rsidR="00084EFC" w:rsidRDefault="00084EFC" w:rsidP="002813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EFC" w:rsidRDefault="00084EFC" w:rsidP="00281331">
      <w:r>
        <w:separator/>
      </w:r>
    </w:p>
  </w:footnote>
  <w:footnote w:type="continuationSeparator" w:id="0">
    <w:p w:rsidR="00084EFC" w:rsidRDefault="00084EFC" w:rsidP="002813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85479"/>
    <w:multiLevelType w:val="hybridMultilevel"/>
    <w:tmpl w:val="53CACAF6"/>
    <w:lvl w:ilvl="0" w:tplc="A704D90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4E25B45"/>
    <w:multiLevelType w:val="hybridMultilevel"/>
    <w:tmpl w:val="EEEEBCFC"/>
    <w:lvl w:ilvl="0" w:tplc="C82E49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CAE0600"/>
    <w:multiLevelType w:val="hybridMultilevel"/>
    <w:tmpl w:val="F68CE098"/>
    <w:lvl w:ilvl="0" w:tplc="DFB0F956">
      <w:start w:val="1"/>
      <w:numFmt w:val="decimal"/>
      <w:lvlText w:val="%1."/>
      <w:lvlJc w:val="left"/>
      <w:pPr>
        <w:ind w:left="830" w:hanging="360"/>
      </w:pPr>
      <w:rPr>
        <w:rFonts w:asciiTheme="minorHAnsi" w:eastAsiaTheme="minorEastAsia" w:hAnsiTheme="minorHAnsi" w:cstheme="minorBidi"/>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3">
    <w:nsid w:val="20E8171C"/>
    <w:multiLevelType w:val="hybridMultilevel"/>
    <w:tmpl w:val="B2505E28"/>
    <w:lvl w:ilvl="0" w:tplc="B34E308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F6135C9"/>
    <w:multiLevelType w:val="hybridMultilevel"/>
    <w:tmpl w:val="C6E6F604"/>
    <w:lvl w:ilvl="0" w:tplc="7F00A6FE">
      <w:start w:val="3"/>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4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0042"/>
    <w:rsid w:val="00010236"/>
    <w:rsid w:val="000159F7"/>
    <w:rsid w:val="000227F8"/>
    <w:rsid w:val="00023790"/>
    <w:rsid w:val="0003118E"/>
    <w:rsid w:val="00046665"/>
    <w:rsid w:val="000553F0"/>
    <w:rsid w:val="00060AB9"/>
    <w:rsid w:val="00061F1C"/>
    <w:rsid w:val="0007019C"/>
    <w:rsid w:val="00076645"/>
    <w:rsid w:val="00080F07"/>
    <w:rsid w:val="00084EFC"/>
    <w:rsid w:val="00092C24"/>
    <w:rsid w:val="00097A7C"/>
    <w:rsid w:val="000B323A"/>
    <w:rsid w:val="000C53C2"/>
    <w:rsid w:val="000F2E5E"/>
    <w:rsid w:val="00126696"/>
    <w:rsid w:val="001505B3"/>
    <w:rsid w:val="00170042"/>
    <w:rsid w:val="00187712"/>
    <w:rsid w:val="00193C3B"/>
    <w:rsid w:val="00196F1B"/>
    <w:rsid w:val="00197104"/>
    <w:rsid w:val="002321F6"/>
    <w:rsid w:val="00273C33"/>
    <w:rsid w:val="00281331"/>
    <w:rsid w:val="002904B3"/>
    <w:rsid w:val="0029259C"/>
    <w:rsid w:val="00293643"/>
    <w:rsid w:val="002A75D9"/>
    <w:rsid w:val="002B1601"/>
    <w:rsid w:val="00305B8D"/>
    <w:rsid w:val="00307D9F"/>
    <w:rsid w:val="0031020C"/>
    <w:rsid w:val="00316062"/>
    <w:rsid w:val="00330BA8"/>
    <w:rsid w:val="00334276"/>
    <w:rsid w:val="00335ED9"/>
    <w:rsid w:val="00356C2C"/>
    <w:rsid w:val="0036607B"/>
    <w:rsid w:val="003671E6"/>
    <w:rsid w:val="003765E0"/>
    <w:rsid w:val="0039136B"/>
    <w:rsid w:val="003A3867"/>
    <w:rsid w:val="003A6963"/>
    <w:rsid w:val="003B5263"/>
    <w:rsid w:val="004002EB"/>
    <w:rsid w:val="0040795F"/>
    <w:rsid w:val="00416932"/>
    <w:rsid w:val="0042066C"/>
    <w:rsid w:val="0042468D"/>
    <w:rsid w:val="00443B8E"/>
    <w:rsid w:val="004A038A"/>
    <w:rsid w:val="004A30EB"/>
    <w:rsid w:val="004A3B54"/>
    <w:rsid w:val="004A45EC"/>
    <w:rsid w:val="004B5222"/>
    <w:rsid w:val="004E6FD7"/>
    <w:rsid w:val="004F0236"/>
    <w:rsid w:val="004F0FC9"/>
    <w:rsid w:val="004F4D2F"/>
    <w:rsid w:val="005015DF"/>
    <w:rsid w:val="0051066D"/>
    <w:rsid w:val="00523266"/>
    <w:rsid w:val="0053079F"/>
    <w:rsid w:val="005313F7"/>
    <w:rsid w:val="00537ADC"/>
    <w:rsid w:val="00554258"/>
    <w:rsid w:val="00564368"/>
    <w:rsid w:val="00582447"/>
    <w:rsid w:val="00586E40"/>
    <w:rsid w:val="00591081"/>
    <w:rsid w:val="00591D7E"/>
    <w:rsid w:val="005A5389"/>
    <w:rsid w:val="005D2B7D"/>
    <w:rsid w:val="005D35A1"/>
    <w:rsid w:val="005E11B4"/>
    <w:rsid w:val="005F07B2"/>
    <w:rsid w:val="005F1B46"/>
    <w:rsid w:val="005F3238"/>
    <w:rsid w:val="006419C6"/>
    <w:rsid w:val="006950BE"/>
    <w:rsid w:val="00697E28"/>
    <w:rsid w:val="006A2BD3"/>
    <w:rsid w:val="006C1419"/>
    <w:rsid w:val="006E61F5"/>
    <w:rsid w:val="00722EF3"/>
    <w:rsid w:val="007268C5"/>
    <w:rsid w:val="00743FEA"/>
    <w:rsid w:val="00756444"/>
    <w:rsid w:val="007800C9"/>
    <w:rsid w:val="00785A63"/>
    <w:rsid w:val="00790475"/>
    <w:rsid w:val="007F0F4C"/>
    <w:rsid w:val="008015EE"/>
    <w:rsid w:val="00827793"/>
    <w:rsid w:val="0083117D"/>
    <w:rsid w:val="008409A1"/>
    <w:rsid w:val="0085414E"/>
    <w:rsid w:val="00874B09"/>
    <w:rsid w:val="00874E67"/>
    <w:rsid w:val="008762DB"/>
    <w:rsid w:val="00884729"/>
    <w:rsid w:val="008847BB"/>
    <w:rsid w:val="0089561E"/>
    <w:rsid w:val="008A652A"/>
    <w:rsid w:val="008B4D35"/>
    <w:rsid w:val="008D7490"/>
    <w:rsid w:val="008F4228"/>
    <w:rsid w:val="008F7246"/>
    <w:rsid w:val="00907250"/>
    <w:rsid w:val="0093310E"/>
    <w:rsid w:val="009A76A1"/>
    <w:rsid w:val="009C4A44"/>
    <w:rsid w:val="009D4410"/>
    <w:rsid w:val="00A20F20"/>
    <w:rsid w:val="00A21DBC"/>
    <w:rsid w:val="00A47C55"/>
    <w:rsid w:val="00A64A14"/>
    <w:rsid w:val="00A64C4B"/>
    <w:rsid w:val="00A73BE6"/>
    <w:rsid w:val="00A87AEA"/>
    <w:rsid w:val="00AB1B3E"/>
    <w:rsid w:val="00AB5853"/>
    <w:rsid w:val="00AC0515"/>
    <w:rsid w:val="00AD4C81"/>
    <w:rsid w:val="00AE1ED5"/>
    <w:rsid w:val="00AE4506"/>
    <w:rsid w:val="00B01336"/>
    <w:rsid w:val="00B05B26"/>
    <w:rsid w:val="00B17A27"/>
    <w:rsid w:val="00B232B0"/>
    <w:rsid w:val="00B27361"/>
    <w:rsid w:val="00B47837"/>
    <w:rsid w:val="00B85265"/>
    <w:rsid w:val="00B963E1"/>
    <w:rsid w:val="00BD108D"/>
    <w:rsid w:val="00BE1EE8"/>
    <w:rsid w:val="00C02957"/>
    <w:rsid w:val="00C23854"/>
    <w:rsid w:val="00C2427A"/>
    <w:rsid w:val="00C27762"/>
    <w:rsid w:val="00C544E6"/>
    <w:rsid w:val="00C70EC3"/>
    <w:rsid w:val="00C839F9"/>
    <w:rsid w:val="00CB4D56"/>
    <w:rsid w:val="00CC3647"/>
    <w:rsid w:val="00CD01AA"/>
    <w:rsid w:val="00CD3CB2"/>
    <w:rsid w:val="00D05C94"/>
    <w:rsid w:val="00D27F83"/>
    <w:rsid w:val="00D44246"/>
    <w:rsid w:val="00D4656D"/>
    <w:rsid w:val="00D50C8D"/>
    <w:rsid w:val="00D54570"/>
    <w:rsid w:val="00D6709C"/>
    <w:rsid w:val="00DA5163"/>
    <w:rsid w:val="00DC34E8"/>
    <w:rsid w:val="00E0178A"/>
    <w:rsid w:val="00E04DB5"/>
    <w:rsid w:val="00E073BC"/>
    <w:rsid w:val="00E50826"/>
    <w:rsid w:val="00E63376"/>
    <w:rsid w:val="00E84403"/>
    <w:rsid w:val="00E87858"/>
    <w:rsid w:val="00EA396B"/>
    <w:rsid w:val="00EA645D"/>
    <w:rsid w:val="00ED75AB"/>
    <w:rsid w:val="00F04FCC"/>
    <w:rsid w:val="00F13DC4"/>
    <w:rsid w:val="00F30E96"/>
    <w:rsid w:val="00F5490E"/>
    <w:rsid w:val="00F63799"/>
    <w:rsid w:val="00F720D0"/>
    <w:rsid w:val="00F75D2B"/>
    <w:rsid w:val="00F8074C"/>
    <w:rsid w:val="00F82EB2"/>
    <w:rsid w:val="00F849A1"/>
    <w:rsid w:val="00F95D18"/>
    <w:rsid w:val="00F96AC1"/>
    <w:rsid w:val="00FB5737"/>
    <w:rsid w:val="00FD25CB"/>
    <w:rsid w:val="00FD767E"/>
    <w:rsid w:val="00FE7EA4"/>
    <w:rsid w:val="00FF50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696"/>
    <w:pPr>
      <w:widowControl w:val="0"/>
      <w:jc w:val="both"/>
    </w:pPr>
  </w:style>
  <w:style w:type="paragraph" w:styleId="2">
    <w:name w:val="heading 2"/>
    <w:basedOn w:val="a"/>
    <w:next w:val="a"/>
    <w:link w:val="2Char"/>
    <w:qFormat/>
    <w:rsid w:val="00C544E6"/>
    <w:pPr>
      <w:autoSpaceDE w:val="0"/>
      <w:autoSpaceDN w:val="0"/>
      <w:ind w:left="629"/>
      <w:jc w:val="left"/>
      <w:outlineLvl w:val="1"/>
    </w:pPr>
    <w:rPr>
      <w:rFonts w:ascii="宋体" w:eastAsia="宋体" w:hAnsi="宋体" w:cs="宋体"/>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缩进 Char"/>
    <w:link w:val="a3"/>
    <w:qFormat/>
    <w:rsid w:val="00170042"/>
  </w:style>
  <w:style w:type="paragraph" w:styleId="a3">
    <w:name w:val="Normal Indent"/>
    <w:basedOn w:val="a"/>
    <w:link w:val="Char"/>
    <w:qFormat/>
    <w:rsid w:val="00170042"/>
    <w:pPr>
      <w:adjustRightInd w:val="0"/>
      <w:spacing w:line="360" w:lineRule="atLeast"/>
      <w:ind w:firstLine="420"/>
      <w:textAlignment w:val="baseline"/>
    </w:pPr>
  </w:style>
  <w:style w:type="paragraph" w:customStyle="1" w:styleId="xl27">
    <w:name w:val="xl27"/>
    <w:basedOn w:val="a"/>
    <w:qFormat/>
    <w:rsid w:val="00170042"/>
    <w:pPr>
      <w:widowControl/>
      <w:spacing w:before="100" w:beforeAutospacing="1" w:after="100" w:afterAutospacing="1"/>
      <w:jc w:val="center"/>
      <w:textAlignment w:val="center"/>
    </w:pPr>
    <w:rPr>
      <w:rFonts w:ascii="宋体" w:eastAsia="宋体" w:hAnsi="宋体" w:cs="Times New Roman"/>
      <w:kern w:val="0"/>
      <w:sz w:val="24"/>
      <w:szCs w:val="24"/>
    </w:rPr>
  </w:style>
  <w:style w:type="paragraph" w:styleId="a4">
    <w:name w:val="Normal (Web)"/>
    <w:basedOn w:val="a"/>
    <w:rsid w:val="00B17A27"/>
    <w:pPr>
      <w:spacing w:before="100" w:beforeAutospacing="1" w:after="100" w:afterAutospacing="1"/>
      <w:jc w:val="left"/>
    </w:pPr>
    <w:rPr>
      <w:rFonts w:ascii="Calibri" w:eastAsia="宋体" w:hAnsi="Calibri" w:cs="Times New Roman"/>
      <w:kern w:val="0"/>
      <w:sz w:val="24"/>
      <w:szCs w:val="24"/>
    </w:rPr>
  </w:style>
  <w:style w:type="paragraph" w:styleId="a5">
    <w:name w:val="header"/>
    <w:basedOn w:val="a"/>
    <w:link w:val="Char0"/>
    <w:unhideWhenUsed/>
    <w:rsid w:val="0028133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281331"/>
    <w:rPr>
      <w:sz w:val="18"/>
      <w:szCs w:val="18"/>
    </w:rPr>
  </w:style>
  <w:style w:type="paragraph" w:styleId="a6">
    <w:name w:val="footer"/>
    <w:basedOn w:val="a"/>
    <w:link w:val="Char1"/>
    <w:unhideWhenUsed/>
    <w:qFormat/>
    <w:rsid w:val="00281331"/>
    <w:pPr>
      <w:tabs>
        <w:tab w:val="center" w:pos="4153"/>
        <w:tab w:val="right" w:pos="8306"/>
      </w:tabs>
      <w:snapToGrid w:val="0"/>
      <w:jc w:val="left"/>
    </w:pPr>
    <w:rPr>
      <w:sz w:val="18"/>
      <w:szCs w:val="18"/>
    </w:rPr>
  </w:style>
  <w:style w:type="character" w:customStyle="1" w:styleId="Char1">
    <w:name w:val="页脚 Char"/>
    <w:basedOn w:val="a0"/>
    <w:link w:val="a6"/>
    <w:rsid w:val="00281331"/>
    <w:rPr>
      <w:sz w:val="18"/>
      <w:szCs w:val="18"/>
    </w:rPr>
  </w:style>
  <w:style w:type="paragraph" w:styleId="a7">
    <w:name w:val="List Paragraph"/>
    <w:basedOn w:val="a"/>
    <w:uiPriority w:val="34"/>
    <w:qFormat/>
    <w:rsid w:val="00443B8E"/>
    <w:pPr>
      <w:ind w:firstLineChars="200" w:firstLine="420"/>
    </w:pPr>
  </w:style>
  <w:style w:type="paragraph" w:customStyle="1" w:styleId="1">
    <w:name w:val="正文1"/>
    <w:qFormat/>
    <w:rsid w:val="00D6709C"/>
    <w:pPr>
      <w:widowControl w:val="0"/>
      <w:adjustRightInd w:val="0"/>
      <w:spacing w:line="312" w:lineRule="atLeast"/>
      <w:jc w:val="both"/>
      <w:textAlignment w:val="baseline"/>
    </w:pPr>
    <w:rPr>
      <w:rFonts w:ascii="宋体" w:eastAsia="宋体" w:hAnsi="Calibri" w:cs="Times New Roman"/>
      <w:kern w:val="0"/>
      <w:sz w:val="34"/>
    </w:rPr>
  </w:style>
  <w:style w:type="paragraph" w:customStyle="1" w:styleId="a8">
    <w:name w:val="文档正文"/>
    <w:basedOn w:val="a"/>
    <w:qFormat/>
    <w:rsid w:val="00B85265"/>
    <w:pPr>
      <w:autoSpaceDE w:val="0"/>
      <w:autoSpaceDN w:val="0"/>
      <w:spacing w:beforeLines="50" w:afterLines="50" w:line="360" w:lineRule="auto"/>
      <w:ind w:firstLineChars="200" w:firstLine="560"/>
      <w:jc w:val="left"/>
    </w:pPr>
    <w:rPr>
      <w:rFonts w:ascii="宋体" w:eastAsia="宋体" w:hAnsi="宋体" w:cs="Arial"/>
      <w:bCs/>
      <w:kern w:val="0"/>
      <w:sz w:val="28"/>
      <w:szCs w:val="28"/>
      <w:lang w:eastAsia="en-US"/>
    </w:rPr>
  </w:style>
  <w:style w:type="character" w:customStyle="1" w:styleId="2Char">
    <w:name w:val="标题 2 Char"/>
    <w:basedOn w:val="a0"/>
    <w:link w:val="2"/>
    <w:rsid w:val="00C544E6"/>
    <w:rPr>
      <w:rFonts w:ascii="宋体" w:eastAsia="宋体" w:hAnsi="宋体" w:cs="宋体"/>
      <w:b/>
      <w:bCs/>
      <w:kern w:val="0"/>
      <w:sz w:val="24"/>
      <w:szCs w:val="24"/>
      <w:lang w:eastAsia="en-US"/>
    </w:rPr>
  </w:style>
  <w:style w:type="paragraph" w:styleId="a9">
    <w:name w:val="Body Text"/>
    <w:basedOn w:val="a"/>
    <w:link w:val="Char2"/>
    <w:qFormat/>
    <w:rsid w:val="00C544E6"/>
    <w:pPr>
      <w:autoSpaceDE w:val="0"/>
      <w:autoSpaceDN w:val="0"/>
      <w:jc w:val="left"/>
    </w:pPr>
    <w:rPr>
      <w:rFonts w:ascii="宋体" w:eastAsia="宋体" w:hAnsi="宋体" w:cs="宋体"/>
      <w:kern w:val="0"/>
      <w:sz w:val="24"/>
      <w:szCs w:val="24"/>
      <w:lang w:eastAsia="en-US"/>
    </w:rPr>
  </w:style>
  <w:style w:type="character" w:customStyle="1" w:styleId="Char2">
    <w:name w:val="正文文本 Char"/>
    <w:basedOn w:val="a0"/>
    <w:link w:val="a9"/>
    <w:rsid w:val="00C544E6"/>
    <w:rPr>
      <w:rFonts w:ascii="宋体" w:eastAsia="宋体" w:hAnsi="宋体" w:cs="宋体"/>
      <w:kern w:val="0"/>
      <w:sz w:val="24"/>
      <w:szCs w:val="24"/>
      <w:lang w:eastAsia="en-US"/>
    </w:rPr>
  </w:style>
  <w:style w:type="paragraph" w:styleId="aa">
    <w:name w:val="Date"/>
    <w:basedOn w:val="a"/>
    <w:next w:val="a"/>
    <w:link w:val="Char3"/>
    <w:unhideWhenUsed/>
    <w:rsid w:val="00827793"/>
    <w:pPr>
      <w:ind w:leftChars="2500" w:left="100"/>
    </w:pPr>
  </w:style>
  <w:style w:type="character" w:customStyle="1" w:styleId="Char3">
    <w:name w:val="日期 Char"/>
    <w:basedOn w:val="a0"/>
    <w:link w:val="aa"/>
    <w:rsid w:val="00827793"/>
  </w:style>
</w:styles>
</file>

<file path=word/webSettings.xml><?xml version="1.0" encoding="utf-8"?>
<w:webSettings xmlns:r="http://schemas.openxmlformats.org/officeDocument/2006/relationships" xmlns:w="http://schemas.openxmlformats.org/wordprocessingml/2006/main">
  <w:divs>
    <w:div w:id="227545157">
      <w:bodyDiv w:val="1"/>
      <w:marLeft w:val="0"/>
      <w:marRight w:val="0"/>
      <w:marTop w:val="0"/>
      <w:marBottom w:val="0"/>
      <w:divBdr>
        <w:top w:val="none" w:sz="0" w:space="0" w:color="auto"/>
        <w:left w:val="none" w:sz="0" w:space="0" w:color="auto"/>
        <w:bottom w:val="none" w:sz="0" w:space="0" w:color="auto"/>
        <w:right w:val="none" w:sz="0" w:space="0" w:color="auto"/>
      </w:divBdr>
    </w:div>
    <w:div w:id="1992102044">
      <w:bodyDiv w:val="1"/>
      <w:marLeft w:val="0"/>
      <w:marRight w:val="0"/>
      <w:marTop w:val="0"/>
      <w:marBottom w:val="0"/>
      <w:divBdr>
        <w:top w:val="none" w:sz="0" w:space="0" w:color="auto"/>
        <w:left w:val="none" w:sz="0" w:space="0" w:color="auto"/>
        <w:bottom w:val="none" w:sz="0" w:space="0" w:color="auto"/>
        <w:right w:val="none" w:sz="0" w:space="0" w:color="auto"/>
      </w:divBdr>
      <w:divsChild>
        <w:div w:id="1538468907">
          <w:marLeft w:val="0"/>
          <w:marRight w:val="0"/>
          <w:marTop w:val="0"/>
          <w:marBottom w:val="0"/>
          <w:divBdr>
            <w:top w:val="none" w:sz="0" w:space="0" w:color="auto"/>
            <w:left w:val="none" w:sz="0" w:space="0" w:color="auto"/>
            <w:bottom w:val="none" w:sz="0" w:space="0" w:color="auto"/>
            <w:right w:val="none" w:sz="0" w:space="0" w:color="auto"/>
          </w:divBdr>
          <w:divsChild>
            <w:div w:id="895747168">
              <w:marLeft w:val="-225"/>
              <w:marRight w:val="-225"/>
              <w:marTop w:val="0"/>
              <w:marBottom w:val="0"/>
              <w:divBdr>
                <w:top w:val="none" w:sz="0" w:space="0" w:color="auto"/>
                <w:left w:val="none" w:sz="0" w:space="0" w:color="auto"/>
                <w:bottom w:val="none" w:sz="0" w:space="0" w:color="auto"/>
                <w:right w:val="none" w:sz="0" w:space="0" w:color="auto"/>
              </w:divBdr>
              <w:divsChild>
                <w:div w:id="795180419">
                  <w:marLeft w:val="0"/>
                  <w:marRight w:val="0"/>
                  <w:marTop w:val="0"/>
                  <w:marBottom w:val="0"/>
                  <w:divBdr>
                    <w:top w:val="none" w:sz="0" w:space="0" w:color="auto"/>
                    <w:left w:val="none" w:sz="0" w:space="0" w:color="auto"/>
                    <w:bottom w:val="none" w:sz="0" w:space="0" w:color="auto"/>
                    <w:right w:val="none" w:sz="0" w:space="0" w:color="auto"/>
                  </w:divBdr>
                  <w:divsChild>
                    <w:div w:id="14741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157</Words>
  <Characters>897</Characters>
  <Application>Microsoft Office Word</Application>
  <DocSecurity>0</DocSecurity>
  <Lines>7</Lines>
  <Paragraphs>2</Paragraphs>
  <ScaleCrop>false</ScaleCrop>
  <Company>Microsoft</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2020-06-10T01:26:00Z</dcterms:created>
  <dcterms:modified xsi:type="dcterms:W3CDTF">2020-06-10T01:44:00Z</dcterms:modified>
</cp:coreProperties>
</file>