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217410" w:rsidRDefault="00565488" w:rsidP="00C76112">
      <w:pPr>
        <w:pStyle w:val="a6"/>
        <w:jc w:val="center"/>
        <w:rPr>
          <w:rFonts w:ascii="微软雅黑" w:eastAsia="微软雅黑"/>
          <w:b/>
          <w:sz w:val="52"/>
          <w:szCs w:val="22"/>
          <w:u w:val="single"/>
          <w:lang w:eastAsia="zh-CN"/>
        </w:rPr>
      </w:pPr>
      <w:r w:rsidRPr="00565488">
        <w:rPr>
          <w:rFonts w:ascii="微软雅黑" w:eastAsia="微软雅黑" w:hint="eastAsia"/>
          <w:b/>
          <w:sz w:val="52"/>
          <w:szCs w:val="22"/>
          <w:u w:val="single"/>
          <w:lang w:eastAsia="zh-CN"/>
        </w:rPr>
        <w:t>南</w:t>
      </w:r>
      <w:r w:rsidRPr="00565488">
        <w:rPr>
          <w:rFonts w:ascii="微软雅黑" w:eastAsia="微软雅黑"/>
          <w:b/>
          <w:sz w:val="52"/>
          <w:szCs w:val="22"/>
          <w:u w:val="single"/>
          <w:lang w:eastAsia="zh-CN"/>
        </w:rPr>
        <w:t>8号泊位新增仓储工程钢杆路灯采购</w:t>
      </w: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565488" w:rsidRPr="00565488">
        <w:rPr>
          <w:sz w:val="28"/>
          <w:szCs w:val="28"/>
          <w:u w:val="single"/>
        </w:rPr>
        <w:t>FHC-PTCG20200527002</w:t>
      </w:r>
      <w:r w:rsidR="00C76112" w:rsidRPr="00C76112">
        <w:rPr>
          <w:sz w:val="28"/>
          <w:szCs w:val="28"/>
          <w:u w:val="single"/>
        </w:rPr>
        <w:t xml:space="preserve"> </w:t>
      </w:r>
      <w:r w:rsidRPr="00365CCD">
        <w:rPr>
          <w:rFonts w:hint="eastAsia"/>
          <w:sz w:val="28"/>
          <w:szCs w:val="28"/>
        </w:rPr>
        <w:t xml:space="preserve"> </w:t>
      </w:r>
      <w:r w:rsidRPr="00322549">
        <w:rPr>
          <w:rFonts w:hint="eastAsia"/>
          <w:sz w:val="28"/>
          <w:szCs w:val="28"/>
        </w:rPr>
        <w:t>）</w:t>
      </w:r>
    </w:p>
    <w:p w:rsidR="00967702" w:rsidRPr="00D957A8" w:rsidRDefault="00967702">
      <w:pPr>
        <w:pStyle w:val="a6"/>
        <w:rPr>
          <w:rFonts w:ascii="微软雅黑"/>
          <w:b/>
          <w:sz w:val="94"/>
          <w:lang w:eastAsia="zh-CN"/>
        </w:rPr>
      </w:pPr>
    </w:p>
    <w:p w:rsidR="00967702" w:rsidRDefault="00967702">
      <w:pPr>
        <w:pStyle w:val="a6"/>
        <w:rPr>
          <w:rFonts w:ascii="微软雅黑"/>
          <w:b/>
          <w:sz w:val="94"/>
          <w:lang w:eastAsia="zh-CN"/>
        </w:rPr>
      </w:pPr>
    </w:p>
    <w:p w:rsidR="0020141D" w:rsidRDefault="0020141D">
      <w:pPr>
        <w:pStyle w:val="a6"/>
        <w:rPr>
          <w:rFonts w:ascii="微软雅黑"/>
          <w:b/>
          <w:sz w:val="32"/>
          <w:szCs w:val="32"/>
          <w:lang w:eastAsia="zh-CN"/>
        </w:rPr>
      </w:pPr>
    </w:p>
    <w:p w:rsidR="0020141D" w:rsidRPr="00565488"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7F1C5D">
        <w:rPr>
          <w:rFonts w:ascii="微软雅黑" w:eastAsia="微软雅黑" w:hint="eastAsia"/>
          <w:b/>
          <w:w w:val="95"/>
          <w:sz w:val="32"/>
          <w:lang w:eastAsia="zh-CN"/>
        </w:rPr>
        <w:t>六</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6"/>
        <w:rPr>
          <w:b/>
          <w:sz w:val="28"/>
          <w:lang w:eastAsia="zh-CN"/>
        </w:rPr>
      </w:pPr>
    </w:p>
    <w:p w:rsidR="00967702" w:rsidRPr="002E3036" w:rsidRDefault="00745001" w:rsidP="00745001">
      <w:pPr>
        <w:pStyle w:val="a6"/>
        <w:spacing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拟对本公司</w:t>
      </w:r>
      <w:r w:rsidR="00A013B9" w:rsidRPr="00A013B9">
        <w:rPr>
          <w:rFonts w:hint="eastAsia"/>
          <w:u w:val="single"/>
          <w:lang w:eastAsia="zh-CN"/>
        </w:rPr>
        <w:t>南</w:t>
      </w:r>
      <w:r w:rsidR="00A013B9" w:rsidRPr="00A013B9">
        <w:rPr>
          <w:u w:val="single"/>
          <w:lang w:eastAsia="zh-CN"/>
        </w:rPr>
        <w:t>8号泊位新增仓储工程钢杆路灯采购</w:t>
      </w:r>
      <w:r w:rsidR="00DD56C2" w:rsidRPr="002E3036">
        <w:rPr>
          <w:lang w:eastAsia="zh-CN"/>
        </w:rPr>
        <w:t>进行公开比选。为了“公开、公平、公正、透明”，引导参选人进行正确参选，特制定本规定文件。</w:t>
      </w:r>
    </w:p>
    <w:p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承诺本次自主比选不存在任何障碍，保证本公告的内容不存在任何重大遗漏、虚假陈述或严重误导，并对其内容的真实性、完整性和有效性负责。</w:t>
      </w:r>
    </w:p>
    <w:p w:rsidR="00967702" w:rsidRPr="002E3036" w:rsidRDefault="00745001" w:rsidP="00745001">
      <w:pPr>
        <w:pStyle w:val="21"/>
        <w:spacing w:before="24" w:line="360" w:lineRule="auto"/>
        <w:ind w:left="0"/>
        <w:rPr>
          <w:lang w:eastAsia="zh-CN"/>
        </w:rPr>
      </w:pPr>
      <w:r>
        <w:rPr>
          <w:rFonts w:hint="eastAsia"/>
          <w:lang w:eastAsia="zh-CN"/>
        </w:rPr>
        <w:t xml:space="preserve">    </w:t>
      </w:r>
      <w:r w:rsidR="00DD56C2" w:rsidRPr="002E3036">
        <w:rPr>
          <w:lang w:eastAsia="zh-CN"/>
        </w:rPr>
        <w:t>一、参选人资格要求：</w:t>
      </w:r>
    </w:p>
    <w:p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A013B9">
        <w:rPr>
          <w:rFonts w:hint="eastAsia"/>
          <w:sz w:val="24"/>
          <w:szCs w:val="24"/>
          <w:lang w:eastAsia="zh-CN"/>
        </w:rPr>
        <w:t>、税务登记证、安全生产许可证。</w:t>
      </w:r>
    </w:p>
    <w:p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402518" w:rsidRPr="00402518">
        <w:rPr>
          <w:sz w:val="24"/>
          <w:szCs w:val="24"/>
          <w:lang w:eastAsia="zh-CN"/>
        </w:rPr>
        <w:t>需</w:t>
      </w:r>
      <w:r w:rsidR="00A013B9">
        <w:rPr>
          <w:rFonts w:hint="eastAsia"/>
          <w:sz w:val="24"/>
          <w:lang w:eastAsia="zh-CN"/>
        </w:rPr>
        <w:t>城市及道路照明工程专业承包三级及以上资质证书</w:t>
      </w:r>
      <w:r w:rsidR="00CB02F1">
        <w:rPr>
          <w:rFonts w:hint="eastAsia"/>
          <w:sz w:val="24"/>
          <w:szCs w:val="24"/>
          <w:lang w:eastAsia="zh-CN"/>
        </w:rPr>
        <w:t>。</w:t>
      </w:r>
    </w:p>
    <w:p w:rsidR="00EA5A53" w:rsidRPr="00EA5A53" w:rsidRDefault="00EA5A53" w:rsidP="00EA5A53">
      <w:pPr>
        <w:tabs>
          <w:tab w:val="left" w:pos="709"/>
        </w:tabs>
        <w:spacing w:line="360" w:lineRule="auto"/>
        <w:ind w:firstLineChars="200" w:firstLine="480"/>
        <w:rPr>
          <w:sz w:val="24"/>
          <w:lang w:eastAsia="zh-CN"/>
        </w:rPr>
      </w:pPr>
      <w:r w:rsidRPr="00EA5A53">
        <w:rPr>
          <w:rFonts w:hint="eastAsia"/>
          <w:sz w:val="24"/>
          <w:lang w:eastAsia="zh-CN"/>
        </w:rPr>
        <w:t>3</w:t>
      </w:r>
      <w:r w:rsidRPr="00EA5A53">
        <w:rPr>
          <w:sz w:val="24"/>
          <w:lang w:eastAsia="zh-CN"/>
        </w:rPr>
        <w:t>.参选人</w:t>
      </w:r>
      <w:r>
        <w:rPr>
          <w:sz w:val="24"/>
          <w:lang w:eastAsia="zh-CN"/>
        </w:rPr>
        <w:t>所提供产品</w:t>
      </w:r>
      <w:r w:rsidRPr="00EA5A53">
        <w:rPr>
          <w:sz w:val="24"/>
          <w:lang w:eastAsia="zh-CN"/>
        </w:rPr>
        <w:t>具有</w:t>
      </w:r>
      <w:r w:rsidRPr="00392058">
        <w:rPr>
          <w:rFonts w:hint="eastAsia"/>
          <w:sz w:val="24"/>
          <w:lang w:eastAsia="zh-CN"/>
        </w:rPr>
        <w:t>国家监督机构出具的灯杆检验报告</w:t>
      </w:r>
      <w:r>
        <w:rPr>
          <w:rFonts w:hint="eastAsia"/>
          <w:sz w:val="24"/>
          <w:lang w:eastAsia="zh-CN"/>
        </w:rPr>
        <w:t>、</w:t>
      </w:r>
      <w:r w:rsidRPr="00392058">
        <w:rPr>
          <w:rFonts w:hint="eastAsia"/>
          <w:sz w:val="24"/>
          <w:lang w:eastAsia="zh-CN"/>
        </w:rPr>
        <w:t>国家灯具质量监督机构出具的灯具检测报告</w:t>
      </w:r>
      <w:r>
        <w:rPr>
          <w:rFonts w:hint="eastAsia"/>
          <w:sz w:val="24"/>
          <w:lang w:eastAsia="zh-CN"/>
        </w:rPr>
        <w:t>。</w:t>
      </w:r>
    </w:p>
    <w:p w:rsidR="00745001" w:rsidRDefault="00EA5A53" w:rsidP="00745001">
      <w:pPr>
        <w:tabs>
          <w:tab w:val="left" w:pos="709"/>
        </w:tabs>
        <w:spacing w:line="360" w:lineRule="auto"/>
        <w:ind w:firstLineChars="200" w:firstLine="480"/>
        <w:rPr>
          <w:sz w:val="24"/>
          <w:szCs w:val="24"/>
          <w:lang w:eastAsia="zh-CN"/>
        </w:rPr>
      </w:pPr>
      <w:r>
        <w:rPr>
          <w:sz w:val="24"/>
          <w:szCs w:val="24"/>
          <w:lang w:eastAsia="zh-CN"/>
        </w:rPr>
        <w:t>4</w:t>
      </w:r>
      <w:r w:rsidR="003635DF" w:rsidRPr="004C16AE">
        <w:rPr>
          <w:rFonts w:hint="eastAsia"/>
          <w:sz w:val="24"/>
          <w:szCs w:val="24"/>
          <w:lang w:eastAsia="zh-CN"/>
        </w:rPr>
        <w:t>.</w:t>
      </w:r>
      <w:r w:rsidR="003635DF">
        <w:rPr>
          <w:rFonts w:hint="eastAsia"/>
          <w:sz w:val="24"/>
          <w:szCs w:val="24"/>
          <w:lang w:eastAsia="zh-CN"/>
        </w:rPr>
        <w:t>本项目不接受联合体参选，不允许分包。</w:t>
      </w:r>
    </w:p>
    <w:p w:rsidR="00745001" w:rsidRDefault="00DD56C2" w:rsidP="00745001">
      <w:pPr>
        <w:tabs>
          <w:tab w:val="left" w:pos="709"/>
        </w:tabs>
        <w:spacing w:line="360" w:lineRule="auto"/>
        <w:ind w:firstLine="480"/>
        <w:rPr>
          <w:sz w:val="24"/>
          <w:szCs w:val="24"/>
          <w:lang w:eastAsia="zh-CN"/>
        </w:rPr>
      </w:pPr>
      <w:r w:rsidRPr="00BD607C">
        <w:rPr>
          <w:rFonts w:hint="eastAsia"/>
          <w:b/>
          <w:snapToGrid w:val="0"/>
          <w:color w:val="000000" w:themeColor="text1"/>
          <w:spacing w:val="8"/>
          <w:sz w:val="24"/>
          <w:szCs w:val="24"/>
          <w:lang w:eastAsia="zh-CN"/>
        </w:rPr>
        <w:t>二、参选文件递交的截止时间：</w:t>
      </w:r>
      <w:r w:rsidR="00D3426F">
        <w:rPr>
          <w:b/>
          <w:color w:val="000000" w:themeColor="text1"/>
          <w:sz w:val="24"/>
          <w:szCs w:val="24"/>
          <w:lang w:eastAsia="zh-CN"/>
        </w:rPr>
        <w:t>2020</w:t>
      </w:r>
      <w:r w:rsidRPr="00BD607C">
        <w:rPr>
          <w:rFonts w:hint="eastAsia"/>
          <w:b/>
          <w:color w:val="000000" w:themeColor="text1"/>
          <w:sz w:val="24"/>
          <w:szCs w:val="24"/>
          <w:lang w:eastAsia="zh-CN"/>
        </w:rPr>
        <w:t>年</w:t>
      </w:r>
      <w:r w:rsidR="00CB02F1">
        <w:rPr>
          <w:b/>
          <w:color w:val="000000" w:themeColor="text1"/>
          <w:sz w:val="24"/>
          <w:szCs w:val="24"/>
          <w:lang w:eastAsia="zh-CN"/>
        </w:rPr>
        <w:t>6</w:t>
      </w:r>
      <w:r w:rsidRPr="00BD607C">
        <w:rPr>
          <w:rFonts w:hint="eastAsia"/>
          <w:b/>
          <w:color w:val="000000" w:themeColor="text1"/>
          <w:sz w:val="24"/>
          <w:szCs w:val="24"/>
          <w:lang w:eastAsia="zh-CN"/>
        </w:rPr>
        <w:t>月</w:t>
      </w:r>
      <w:r w:rsidR="00440652">
        <w:rPr>
          <w:b/>
          <w:color w:val="000000" w:themeColor="text1"/>
          <w:sz w:val="24"/>
          <w:szCs w:val="24"/>
          <w:lang w:eastAsia="zh-CN"/>
        </w:rPr>
        <w:t>1</w:t>
      </w:r>
      <w:r w:rsidR="007F1C5D">
        <w:rPr>
          <w:b/>
          <w:color w:val="000000" w:themeColor="text1"/>
          <w:sz w:val="24"/>
          <w:szCs w:val="24"/>
          <w:lang w:eastAsia="zh-CN"/>
        </w:rPr>
        <w:t>1</w:t>
      </w:r>
      <w:r w:rsidRPr="00BD607C">
        <w:rPr>
          <w:rFonts w:hint="eastAsia"/>
          <w:b/>
          <w:color w:val="000000" w:themeColor="text1"/>
          <w:sz w:val="24"/>
          <w:szCs w:val="24"/>
          <w:lang w:eastAsia="zh-CN"/>
        </w:rPr>
        <w:t>日</w:t>
      </w:r>
      <w:r w:rsidR="001B5CD4" w:rsidRPr="00BD607C">
        <w:rPr>
          <w:rFonts w:hint="eastAsia"/>
          <w:b/>
          <w:color w:val="000000" w:themeColor="text1"/>
          <w:sz w:val="24"/>
          <w:szCs w:val="24"/>
          <w:lang w:eastAsia="zh-CN"/>
        </w:rPr>
        <w:t>12</w:t>
      </w:r>
      <w:r w:rsidRPr="00BD607C">
        <w:rPr>
          <w:rFonts w:hint="eastAsia"/>
          <w:b/>
          <w:color w:val="000000" w:themeColor="text1"/>
          <w:sz w:val="24"/>
          <w:szCs w:val="24"/>
          <w:lang w:eastAsia="zh-CN"/>
        </w:rPr>
        <w:t>时</w:t>
      </w:r>
      <w:r w:rsidR="001B5CD4" w:rsidRPr="00BD607C">
        <w:rPr>
          <w:rFonts w:hint="eastAsia"/>
          <w:b/>
          <w:color w:val="000000" w:themeColor="text1"/>
          <w:sz w:val="24"/>
          <w:szCs w:val="24"/>
          <w:lang w:eastAsia="zh-CN"/>
        </w:rPr>
        <w:t>00</w:t>
      </w:r>
      <w:r w:rsidRPr="00BD607C">
        <w:rPr>
          <w:rFonts w:hint="eastAsia"/>
          <w:b/>
          <w:color w:val="000000" w:themeColor="text1"/>
          <w:sz w:val="24"/>
          <w:szCs w:val="24"/>
          <w:lang w:eastAsia="zh-CN"/>
        </w:rPr>
        <w:t>分</w:t>
      </w:r>
      <w:r w:rsidRPr="00BD607C">
        <w:rPr>
          <w:rFonts w:hint="eastAsia"/>
          <w:b/>
          <w:snapToGrid w:val="0"/>
          <w:color w:val="000000" w:themeColor="text1"/>
          <w:spacing w:val="8"/>
          <w:sz w:val="24"/>
          <w:szCs w:val="24"/>
          <w:lang w:eastAsia="zh-CN"/>
        </w:rPr>
        <w:t>。</w:t>
      </w:r>
    </w:p>
    <w:p w:rsidR="00EC78D9" w:rsidRDefault="00DD56C2" w:rsidP="00EC78D9">
      <w:pPr>
        <w:tabs>
          <w:tab w:val="left" w:pos="709"/>
        </w:tabs>
        <w:spacing w:line="360" w:lineRule="auto"/>
        <w:ind w:firstLine="480"/>
        <w:rPr>
          <w:b/>
          <w:bCs/>
          <w:snapToGrid w:val="0"/>
          <w:color w:val="000000" w:themeColor="text1"/>
          <w:spacing w:val="8"/>
          <w:sz w:val="24"/>
          <w:szCs w:val="24"/>
          <w:lang w:eastAsia="zh-CN"/>
        </w:rPr>
      </w:pPr>
      <w:r w:rsidRPr="00BD607C">
        <w:rPr>
          <w:rFonts w:hint="eastAsia"/>
          <w:b/>
          <w:bCs/>
          <w:snapToGrid w:val="0"/>
          <w:color w:val="000000" w:themeColor="text1"/>
          <w:spacing w:val="8"/>
          <w:sz w:val="24"/>
          <w:szCs w:val="24"/>
          <w:lang w:eastAsia="zh-CN"/>
        </w:rPr>
        <w:t>三、</w:t>
      </w:r>
      <w:r w:rsidR="00EC78D9" w:rsidRPr="00BD607C">
        <w:rPr>
          <w:rFonts w:hint="eastAsia"/>
          <w:b/>
          <w:bCs/>
          <w:snapToGrid w:val="0"/>
          <w:color w:val="000000" w:themeColor="text1"/>
          <w:spacing w:val="8"/>
          <w:sz w:val="24"/>
          <w:szCs w:val="24"/>
          <w:lang w:eastAsia="zh-CN"/>
        </w:rPr>
        <w:t>本自主比选采用技术参选文件满足</w:t>
      </w:r>
      <w:r w:rsidR="00EC78D9" w:rsidRPr="002F755A">
        <w:rPr>
          <w:rFonts w:hint="eastAsia"/>
          <w:b/>
          <w:bCs/>
          <w:snapToGrid w:val="0"/>
          <w:color w:val="000000" w:themeColor="text1"/>
          <w:spacing w:val="8"/>
          <w:sz w:val="24"/>
          <w:szCs w:val="24"/>
          <w:lang w:eastAsia="zh-CN"/>
        </w:rPr>
        <w:t>要求商务报价</w:t>
      </w:r>
      <w:r w:rsidR="00EC78D9">
        <w:rPr>
          <w:rFonts w:hint="eastAsia"/>
          <w:b/>
          <w:bCs/>
          <w:snapToGrid w:val="0"/>
          <w:color w:val="000000" w:themeColor="text1"/>
          <w:spacing w:val="8"/>
          <w:sz w:val="24"/>
          <w:szCs w:val="24"/>
          <w:lang w:eastAsia="zh-CN"/>
        </w:rPr>
        <w:t>最低</w:t>
      </w:r>
      <w:r w:rsidR="00EC78D9" w:rsidRPr="002F755A">
        <w:rPr>
          <w:rFonts w:hint="eastAsia"/>
          <w:b/>
          <w:bCs/>
          <w:snapToGrid w:val="0"/>
          <w:color w:val="000000" w:themeColor="text1"/>
          <w:spacing w:val="8"/>
          <w:sz w:val="24"/>
          <w:szCs w:val="24"/>
          <w:lang w:eastAsia="zh-CN"/>
        </w:rPr>
        <w:t>者中选的</w:t>
      </w:r>
      <w:r w:rsidR="00EC78D9" w:rsidRPr="00BD607C">
        <w:rPr>
          <w:rFonts w:hint="eastAsia"/>
          <w:b/>
          <w:bCs/>
          <w:snapToGrid w:val="0"/>
          <w:color w:val="000000" w:themeColor="text1"/>
          <w:spacing w:val="8"/>
          <w:sz w:val="24"/>
          <w:szCs w:val="24"/>
          <w:lang w:eastAsia="zh-CN"/>
        </w:rPr>
        <w:t>评标办法。</w:t>
      </w:r>
    </w:p>
    <w:p w:rsidR="00967702" w:rsidRPr="002E3036" w:rsidRDefault="00606A94" w:rsidP="00EC78D9">
      <w:pPr>
        <w:tabs>
          <w:tab w:val="left" w:pos="709"/>
        </w:tabs>
        <w:spacing w:line="360" w:lineRule="auto"/>
        <w:ind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 系 人：</w:t>
      </w:r>
      <w:r w:rsidR="007D17EF" w:rsidRPr="002E3036">
        <w:rPr>
          <w:rFonts w:hint="eastAsia"/>
          <w:sz w:val="24"/>
          <w:szCs w:val="24"/>
          <w:lang w:eastAsia="zh-CN"/>
        </w:rPr>
        <w:t>张华娟</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0596-6311821</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漳州市漳浦县杜浔镇杜昌路9号（福海创办公楼二楼，企管部）</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邮    编：</w:t>
      </w:r>
      <w:r w:rsidR="00322549" w:rsidRPr="002E3036">
        <w:rPr>
          <w:rFonts w:hint="eastAsia"/>
          <w:sz w:val="24"/>
          <w:szCs w:val="24"/>
          <w:lang w:eastAsia="zh-CN"/>
        </w:rPr>
        <w:t>363216</w:t>
      </w:r>
    </w:p>
    <w:p w:rsidR="00967702" w:rsidRPr="004A13AF" w:rsidRDefault="00967702" w:rsidP="002E3036">
      <w:pPr>
        <w:spacing w:line="360" w:lineRule="auto"/>
        <w:ind w:firstLineChars="200" w:firstLine="480"/>
        <w:rPr>
          <w:sz w:val="24"/>
          <w:szCs w:val="24"/>
          <w:lang w:eastAsia="zh-CN"/>
        </w:rPr>
      </w:pP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D3426F">
        <w:rPr>
          <w:sz w:val="24"/>
          <w:szCs w:val="24"/>
          <w:lang w:eastAsia="zh-CN"/>
        </w:rPr>
        <w:t>2020</w:t>
      </w:r>
      <w:r w:rsidRPr="002E3036">
        <w:rPr>
          <w:rFonts w:hint="eastAsia"/>
          <w:sz w:val="24"/>
          <w:szCs w:val="24"/>
          <w:lang w:eastAsia="zh-CN"/>
        </w:rPr>
        <w:t>年</w:t>
      </w:r>
      <w:r w:rsidR="007F1C5D">
        <w:rPr>
          <w:sz w:val="24"/>
          <w:szCs w:val="24"/>
          <w:lang w:eastAsia="zh-CN"/>
        </w:rPr>
        <w:t>6</w:t>
      </w:r>
      <w:r w:rsidRPr="002E3036">
        <w:rPr>
          <w:rFonts w:hint="eastAsia"/>
          <w:sz w:val="24"/>
          <w:szCs w:val="24"/>
          <w:lang w:eastAsia="zh-CN"/>
        </w:rPr>
        <w:t>月</w:t>
      </w:r>
      <w:r w:rsidR="007F1C5D">
        <w:rPr>
          <w:sz w:val="24"/>
          <w:szCs w:val="24"/>
          <w:lang w:eastAsia="zh-CN"/>
        </w:rPr>
        <w:t>1</w:t>
      </w:r>
      <w:r w:rsidRPr="002E3036">
        <w:rPr>
          <w:rFonts w:hint="eastAsia"/>
          <w:sz w:val="24"/>
          <w:szCs w:val="24"/>
          <w:lang w:eastAsia="zh-CN"/>
        </w:rPr>
        <w:t>日</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BE7CE2" w:rsidRDefault="00F43F82" w:rsidP="00EA5A53">
      <w:pPr>
        <w:pStyle w:val="a6"/>
        <w:spacing w:line="360" w:lineRule="auto"/>
        <w:ind w:right="121" w:firstLine="480"/>
        <w:jc w:val="both"/>
        <w:rPr>
          <w:lang w:eastAsia="zh-CN"/>
        </w:rPr>
      </w:pPr>
      <w:r>
        <w:rPr>
          <w:rFonts w:hint="eastAsia"/>
          <w:lang w:eastAsia="zh-CN"/>
        </w:rPr>
        <w:t>1.</w:t>
      </w:r>
      <w:r w:rsidR="00C20605" w:rsidRPr="00F43F82">
        <w:rPr>
          <w:rFonts w:hint="eastAsia"/>
          <w:lang w:eastAsia="zh-CN"/>
        </w:rPr>
        <w:t>项目</w:t>
      </w:r>
      <w:r w:rsidR="00DD56C2" w:rsidRPr="00F43F82">
        <w:rPr>
          <w:lang w:eastAsia="zh-CN"/>
        </w:rPr>
        <w:t>名称：</w:t>
      </w:r>
      <w:r w:rsidR="00EA5A53" w:rsidRPr="00EA5A53">
        <w:rPr>
          <w:rFonts w:hint="eastAsia"/>
          <w:lang w:eastAsia="zh-CN"/>
        </w:rPr>
        <w:t>福建福海创石油化工有限公司南</w:t>
      </w:r>
      <w:r w:rsidR="00EA5A53" w:rsidRPr="00EA5A53">
        <w:rPr>
          <w:lang w:eastAsia="zh-CN"/>
        </w:rPr>
        <w:t>8号泊位新增仓储工程钢杆路灯采购</w:t>
      </w:r>
    </w:p>
    <w:p w:rsidR="00967702" w:rsidRPr="00F43F82" w:rsidRDefault="00F43F82" w:rsidP="00EA5A53">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EA5A53" w:rsidRPr="00EA5A53">
        <w:rPr>
          <w:rFonts w:hint="eastAsia"/>
          <w:lang w:eastAsia="zh-CN"/>
        </w:rPr>
        <w:t>漳州市古雷开发区汕尾村南8号泊位</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F43F82">
        <w:rPr>
          <w:rFonts w:hint="eastAsia"/>
          <w:lang w:eastAsia="zh-CN"/>
        </w:rPr>
        <w:t>固定总价包干</w:t>
      </w:r>
    </w:p>
    <w:p w:rsidR="002B6416" w:rsidRDefault="00F43F82" w:rsidP="00E57E7B">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w:t>
      </w:r>
      <w:r w:rsidR="00470F8B">
        <w:rPr>
          <w:rFonts w:hint="eastAsia"/>
          <w:lang w:eastAsia="zh-CN"/>
        </w:rPr>
        <w:t>技术</w:t>
      </w:r>
      <w:r w:rsidR="00EA5A53">
        <w:rPr>
          <w:rFonts w:hint="eastAsia"/>
          <w:lang w:eastAsia="zh-CN"/>
        </w:rPr>
        <w:t>规格书</w:t>
      </w:r>
    </w:p>
    <w:p w:rsidR="00E57E7B" w:rsidRPr="00E57E7B" w:rsidRDefault="00E57E7B" w:rsidP="00E57E7B">
      <w:pPr>
        <w:pStyle w:val="a6"/>
        <w:spacing w:line="360" w:lineRule="auto"/>
        <w:ind w:right="121" w:firstLine="480"/>
        <w:jc w:val="both"/>
        <w:rPr>
          <w:lang w:eastAsia="zh-CN"/>
        </w:rPr>
      </w:pPr>
      <w:r>
        <w:rPr>
          <w:lang w:eastAsia="zh-CN"/>
        </w:rPr>
        <w:t>5.</w:t>
      </w:r>
      <w:r w:rsidR="00EA5A53">
        <w:rPr>
          <w:rFonts w:hint="eastAsia"/>
          <w:lang w:eastAsia="zh-CN"/>
        </w:rPr>
        <w:t>交货</w:t>
      </w:r>
      <w:r w:rsidR="00EA5A53">
        <w:rPr>
          <w:lang w:eastAsia="zh-CN"/>
        </w:rPr>
        <w:t>及安装期限</w:t>
      </w:r>
      <w:r>
        <w:rPr>
          <w:rFonts w:hint="eastAsia"/>
          <w:lang w:eastAsia="zh-CN"/>
        </w:rPr>
        <w:t>：</w:t>
      </w:r>
      <w:r w:rsidR="00EA5A53">
        <w:rPr>
          <w:rFonts w:hint="eastAsia"/>
          <w:lang w:eastAsia="zh-CN"/>
        </w:rPr>
        <w:t>合同</w:t>
      </w:r>
      <w:r w:rsidR="00EA5A53">
        <w:rPr>
          <w:lang w:eastAsia="zh-CN"/>
        </w:rPr>
        <w:t>签订后</w:t>
      </w:r>
      <w:r w:rsidR="00EA5A53">
        <w:rPr>
          <w:rFonts w:hint="eastAsia"/>
          <w:lang w:eastAsia="zh-CN"/>
        </w:rPr>
        <w:t>4</w:t>
      </w:r>
      <w:r w:rsidR="00EA5A53">
        <w:rPr>
          <w:lang w:eastAsia="zh-CN"/>
        </w:rPr>
        <w:t>5个日历天内</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782347">
        <w:rPr>
          <w:lang w:eastAsia="zh-CN"/>
        </w:rPr>
        <w:t>6</w:t>
      </w:r>
      <w:r>
        <w:rPr>
          <w:rFonts w:hint="eastAsia"/>
          <w:lang w:eastAsia="zh-CN"/>
        </w:rPr>
        <w:t>.</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37414" w:rsidRPr="00F43F82">
        <w:rPr>
          <w:rFonts w:hint="eastAsia"/>
          <w:lang w:eastAsia="zh-CN"/>
        </w:rPr>
        <w:t>技术联系人：</w:t>
      </w:r>
      <w:r w:rsidR="00EA5A53" w:rsidRPr="00EA5A53">
        <w:rPr>
          <w:rFonts w:hint="eastAsia"/>
          <w:lang w:eastAsia="zh-CN"/>
        </w:rPr>
        <w:t>冯怀伟</w:t>
      </w:r>
      <w:r w:rsidR="00520F6D">
        <w:rPr>
          <w:lang w:eastAsia="zh-CN"/>
        </w:rPr>
        <w:t xml:space="preserve"> </w:t>
      </w:r>
      <w:r w:rsidR="00EA5A53">
        <w:rPr>
          <w:lang w:eastAsia="zh-CN"/>
        </w:rPr>
        <w:t>0596-</w:t>
      </w:r>
      <w:r w:rsidR="00EA5A53" w:rsidRPr="00EA5A53">
        <w:rPr>
          <w:lang w:eastAsia="zh-CN"/>
        </w:rPr>
        <w:t>6310562</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37414" w:rsidRPr="00F43F82">
        <w:rPr>
          <w:rFonts w:hint="eastAsia"/>
          <w:lang w:eastAsia="zh-CN"/>
        </w:rPr>
        <w:t>商务联系人：张华娟 0596-6311821</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620A4B" w:rsidRDefault="00620A4B" w:rsidP="00620A4B">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、税务登记证、安全生产许可证。</w:t>
      </w:r>
    </w:p>
    <w:p w:rsidR="00620A4B" w:rsidRDefault="00620A4B" w:rsidP="00620A4B">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402518">
        <w:rPr>
          <w:sz w:val="24"/>
          <w:szCs w:val="24"/>
          <w:lang w:eastAsia="zh-CN"/>
        </w:rPr>
        <w:t>需</w:t>
      </w:r>
      <w:r>
        <w:rPr>
          <w:rFonts w:hint="eastAsia"/>
          <w:sz w:val="24"/>
          <w:lang w:eastAsia="zh-CN"/>
        </w:rPr>
        <w:t>城市及道路照明工程专业承包三级及以上资质证书</w:t>
      </w:r>
      <w:r>
        <w:rPr>
          <w:rFonts w:hint="eastAsia"/>
          <w:sz w:val="24"/>
          <w:szCs w:val="24"/>
          <w:lang w:eastAsia="zh-CN"/>
        </w:rPr>
        <w:t>。</w:t>
      </w:r>
    </w:p>
    <w:p w:rsidR="00620A4B" w:rsidRPr="00EA5A53" w:rsidRDefault="00620A4B" w:rsidP="00620A4B">
      <w:pPr>
        <w:tabs>
          <w:tab w:val="left" w:pos="709"/>
        </w:tabs>
        <w:spacing w:line="360" w:lineRule="auto"/>
        <w:ind w:firstLineChars="200" w:firstLine="480"/>
        <w:rPr>
          <w:sz w:val="24"/>
          <w:lang w:eastAsia="zh-CN"/>
        </w:rPr>
      </w:pPr>
      <w:r w:rsidRPr="00EA5A53">
        <w:rPr>
          <w:rFonts w:hint="eastAsia"/>
          <w:sz w:val="24"/>
          <w:lang w:eastAsia="zh-CN"/>
        </w:rPr>
        <w:t>3</w:t>
      </w:r>
      <w:r w:rsidRPr="00EA5A53">
        <w:rPr>
          <w:sz w:val="24"/>
          <w:lang w:eastAsia="zh-CN"/>
        </w:rPr>
        <w:t>.参选人</w:t>
      </w:r>
      <w:r>
        <w:rPr>
          <w:sz w:val="24"/>
          <w:lang w:eastAsia="zh-CN"/>
        </w:rPr>
        <w:t>所提供产品</w:t>
      </w:r>
      <w:r w:rsidRPr="00EA5A53">
        <w:rPr>
          <w:sz w:val="24"/>
          <w:lang w:eastAsia="zh-CN"/>
        </w:rPr>
        <w:t>具有</w:t>
      </w:r>
      <w:r w:rsidRPr="00392058">
        <w:rPr>
          <w:rFonts w:hint="eastAsia"/>
          <w:sz w:val="24"/>
          <w:lang w:eastAsia="zh-CN"/>
        </w:rPr>
        <w:t>国家监督机构出具的灯杆检验报告</w:t>
      </w:r>
      <w:r>
        <w:rPr>
          <w:rFonts w:hint="eastAsia"/>
          <w:sz w:val="24"/>
          <w:lang w:eastAsia="zh-CN"/>
        </w:rPr>
        <w:t>、</w:t>
      </w:r>
      <w:r w:rsidRPr="00392058">
        <w:rPr>
          <w:rFonts w:hint="eastAsia"/>
          <w:sz w:val="24"/>
          <w:lang w:eastAsia="zh-CN"/>
        </w:rPr>
        <w:t>国家灯具质量监督机构出具的灯具检测报告</w:t>
      </w:r>
      <w:r>
        <w:rPr>
          <w:rFonts w:hint="eastAsia"/>
          <w:sz w:val="24"/>
          <w:lang w:eastAsia="zh-CN"/>
        </w:rPr>
        <w:t>。</w:t>
      </w:r>
    </w:p>
    <w:p w:rsidR="00620A4B" w:rsidRDefault="00620A4B" w:rsidP="00620A4B">
      <w:pPr>
        <w:tabs>
          <w:tab w:val="left" w:pos="709"/>
        </w:tabs>
        <w:spacing w:line="360" w:lineRule="auto"/>
        <w:ind w:firstLineChars="200" w:firstLine="480"/>
        <w:rPr>
          <w:sz w:val="24"/>
          <w:szCs w:val="24"/>
          <w:lang w:eastAsia="zh-CN"/>
        </w:rPr>
      </w:pPr>
      <w:r>
        <w:rPr>
          <w:sz w:val="24"/>
          <w:szCs w:val="24"/>
          <w:lang w:eastAsia="zh-CN"/>
        </w:rPr>
        <w:t>4</w:t>
      </w:r>
      <w:r w:rsidRPr="004C16AE">
        <w:rPr>
          <w:rFonts w:hint="eastAsia"/>
          <w:sz w:val="24"/>
          <w:szCs w:val="24"/>
          <w:lang w:eastAsia="zh-CN"/>
        </w:rPr>
        <w:t>.</w:t>
      </w:r>
      <w:r>
        <w:rPr>
          <w:rFonts w:hint="eastAsia"/>
          <w:sz w:val="24"/>
          <w:szCs w:val="24"/>
          <w:lang w:eastAsia="zh-CN"/>
        </w:rPr>
        <w:t>本项目不接受联合体参选，不允许分包。</w:t>
      </w:r>
    </w:p>
    <w:p w:rsidR="00E739AE" w:rsidRPr="00F43F82" w:rsidRDefault="006F0262" w:rsidP="00782347">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1.参选单位应缴纳参选保证金，保证金金额</w:t>
      </w:r>
      <w:r w:rsidR="00620A4B">
        <w:rPr>
          <w:lang w:eastAsia="zh-CN"/>
        </w:rPr>
        <w:t>3</w:t>
      </w:r>
      <w:r w:rsidR="00C074CA" w:rsidRPr="002318C1">
        <w:rPr>
          <w:lang w:eastAsia="zh-CN"/>
        </w:rPr>
        <w:t>000</w:t>
      </w:r>
      <w:r w:rsidR="00DF463A" w:rsidRPr="002318C1">
        <w:rPr>
          <w:rFonts w:hint="eastAsia"/>
          <w:lang w:eastAsia="zh-CN"/>
        </w:rPr>
        <w:t>元整，参选单位应按照要求从参选单位基本账户转入比选单位的账户，比选单位账户信息如下：</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开户名称：</w:t>
      </w:r>
      <w:r w:rsidR="00620A4B">
        <w:rPr>
          <w:rFonts w:hint="eastAsia"/>
          <w:lang w:eastAsia="zh-CN"/>
        </w:rPr>
        <w:t>翔鹭码头投资管理（漳州）有限公司</w:t>
      </w:r>
    </w:p>
    <w:p w:rsidR="00782347" w:rsidRDefault="00092243" w:rsidP="00782347">
      <w:pPr>
        <w:pStyle w:val="a6"/>
        <w:spacing w:line="360" w:lineRule="auto"/>
        <w:ind w:right="121" w:firstLine="480"/>
        <w:jc w:val="both"/>
        <w:rPr>
          <w:lang w:eastAsia="zh-CN"/>
        </w:rPr>
      </w:pPr>
      <w:r w:rsidRPr="002318C1">
        <w:rPr>
          <w:rFonts w:hint="eastAsia"/>
          <w:lang w:eastAsia="zh-CN"/>
        </w:rPr>
        <w:t>开户银行：</w:t>
      </w:r>
      <w:r w:rsidR="00620A4B">
        <w:rPr>
          <w:rFonts w:hint="eastAsia"/>
          <w:lang w:eastAsia="zh-CN"/>
        </w:rPr>
        <w:t>中国银行漳浦支行</w:t>
      </w:r>
    </w:p>
    <w:p w:rsidR="00620A4B" w:rsidRDefault="00092243" w:rsidP="00620A4B">
      <w:pPr>
        <w:pStyle w:val="a6"/>
        <w:spacing w:line="360" w:lineRule="auto"/>
        <w:ind w:right="121" w:firstLine="480"/>
        <w:jc w:val="both"/>
        <w:rPr>
          <w:lang w:eastAsia="zh-CN"/>
        </w:rPr>
      </w:pPr>
      <w:r w:rsidRPr="002318C1">
        <w:rPr>
          <w:rFonts w:hint="eastAsia"/>
          <w:lang w:eastAsia="zh-CN"/>
        </w:rPr>
        <w:t>帐  号：</w:t>
      </w:r>
      <w:r w:rsidR="00620A4B">
        <w:rPr>
          <w:rFonts w:hint="eastAsia"/>
          <w:lang w:eastAsia="zh-CN"/>
        </w:rPr>
        <w:t>423467650735</w:t>
      </w:r>
    </w:p>
    <w:p w:rsidR="00092243" w:rsidRPr="002318C1" w:rsidRDefault="00092243" w:rsidP="00620A4B">
      <w:pPr>
        <w:pStyle w:val="a6"/>
        <w:spacing w:line="360" w:lineRule="auto"/>
        <w:ind w:right="121" w:firstLine="480"/>
        <w:jc w:val="both"/>
        <w:rPr>
          <w:lang w:eastAsia="zh-CN"/>
        </w:rPr>
      </w:pPr>
      <w:r w:rsidRPr="002318C1">
        <w:rPr>
          <w:rFonts w:hint="eastAsia"/>
          <w:lang w:eastAsia="zh-CN"/>
        </w:rPr>
        <w:t>注明用途：</w:t>
      </w:r>
      <w:r w:rsidR="00620A4B" w:rsidRPr="00620A4B">
        <w:rPr>
          <w:rFonts w:hint="eastAsia"/>
          <w:lang w:eastAsia="zh-CN"/>
        </w:rPr>
        <w:t>福建福海创石油化工有限公司南</w:t>
      </w:r>
      <w:r w:rsidR="00620A4B" w:rsidRPr="00620A4B">
        <w:rPr>
          <w:lang w:eastAsia="zh-CN"/>
        </w:rPr>
        <w:t>8号泊位新增仓储工程钢杆路灯采购</w:t>
      </w:r>
      <w:r w:rsidR="00620A4B">
        <w:rPr>
          <w:lang w:eastAsia="zh-CN"/>
        </w:rPr>
        <w:t>参选</w:t>
      </w:r>
      <w:r w:rsidRPr="002318C1">
        <w:rPr>
          <w:lang w:eastAsia="zh-CN"/>
        </w:rPr>
        <w:t>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5.如有下列情况发生，将被没收参选保证金：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BF0B81">
        <w:rPr>
          <w:color w:val="000000" w:themeColor="text1"/>
          <w:lang w:eastAsia="zh-CN"/>
        </w:rPr>
        <w:t>2020</w:t>
      </w:r>
      <w:r w:rsidR="00E739AE" w:rsidRPr="00E739AE">
        <w:rPr>
          <w:rFonts w:hint="eastAsia"/>
          <w:color w:val="000000" w:themeColor="text1"/>
          <w:lang w:eastAsia="zh-CN"/>
        </w:rPr>
        <w:t>年</w:t>
      </w:r>
      <w:r w:rsidR="00010BA8">
        <w:rPr>
          <w:color w:val="000000" w:themeColor="text1"/>
          <w:lang w:eastAsia="zh-CN"/>
        </w:rPr>
        <w:t>6</w:t>
      </w:r>
      <w:r w:rsidR="00E739AE" w:rsidRPr="00E739AE">
        <w:rPr>
          <w:rFonts w:hint="eastAsia"/>
          <w:color w:val="000000" w:themeColor="text1"/>
          <w:lang w:eastAsia="zh-CN"/>
        </w:rPr>
        <w:t>月</w:t>
      </w:r>
      <w:r w:rsidR="006313FB">
        <w:rPr>
          <w:color w:val="000000" w:themeColor="text1"/>
          <w:lang w:eastAsia="zh-CN"/>
        </w:rPr>
        <w:t>1</w:t>
      </w:r>
      <w:r w:rsidR="007F1C5D">
        <w:rPr>
          <w:color w:val="000000" w:themeColor="text1"/>
          <w:lang w:eastAsia="zh-CN"/>
        </w:rPr>
        <w:t>1</w:t>
      </w:r>
      <w:bookmarkStart w:id="0" w:name="_GoBack"/>
      <w:bookmarkEnd w:id="0"/>
      <w:r w:rsidR="00E739AE" w:rsidRPr="00E739AE">
        <w:rPr>
          <w:rFonts w:hint="eastAsia"/>
          <w:color w:val="000000" w:themeColor="text1"/>
          <w:lang w:eastAsia="zh-CN"/>
        </w:rPr>
        <w:t>日12时00分</w:t>
      </w:r>
      <w:r w:rsidR="00DD56C2" w:rsidRPr="00322549">
        <w:rPr>
          <w:rFonts w:hint="eastAsia"/>
          <w:lang w:eastAsia="zh-CN"/>
        </w:rPr>
        <w:t>。</w:t>
      </w:r>
    </w:p>
    <w:p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w:t>
      </w:r>
      <w:r w:rsidR="00F009A5">
        <w:rPr>
          <w:lang w:eastAsia="zh-CN"/>
        </w:rPr>
        <w:t>EMS</w:t>
      </w:r>
      <w:r w:rsidR="00DD56C2" w:rsidRPr="00B17438">
        <w:rPr>
          <w:lang w:eastAsia="zh-CN"/>
        </w:rPr>
        <w:t>快递，其他快递不能保证送达目的地。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009A5" w:rsidRDefault="006F0262" w:rsidP="00F43F82">
      <w:pPr>
        <w:spacing w:before="15" w:line="360" w:lineRule="auto"/>
        <w:rPr>
          <w:b/>
          <w:w w:val="95"/>
          <w:sz w:val="28"/>
          <w:lang w:eastAsia="zh-CN"/>
        </w:rPr>
      </w:pPr>
      <w:r>
        <w:rPr>
          <w:rFonts w:hint="eastAsia"/>
          <w:b/>
          <w:w w:val="95"/>
          <w:sz w:val="28"/>
          <w:lang w:eastAsia="zh-CN"/>
        </w:rPr>
        <w:t xml:space="preserve">    </w:t>
      </w:r>
      <w:r w:rsidR="0033277A" w:rsidRPr="00F009A5">
        <w:rPr>
          <w:rFonts w:hint="eastAsia"/>
          <w:b/>
          <w:w w:val="95"/>
          <w:sz w:val="28"/>
          <w:lang w:eastAsia="zh-CN"/>
        </w:rPr>
        <w:t>一、</w:t>
      </w:r>
      <w:r w:rsidR="00DD56C2" w:rsidRPr="00F009A5">
        <w:rPr>
          <w:b/>
          <w:w w:val="95"/>
          <w:sz w:val="28"/>
          <w:lang w:eastAsia="zh-CN"/>
        </w:rPr>
        <w:t>参选文件的组成：</w:t>
      </w:r>
    </w:p>
    <w:p w:rsidR="006F0262" w:rsidRPr="00F009A5" w:rsidRDefault="0033277A" w:rsidP="006F0262">
      <w:pPr>
        <w:pStyle w:val="a6"/>
        <w:spacing w:line="360" w:lineRule="auto"/>
        <w:ind w:right="121" w:firstLineChars="200" w:firstLine="480"/>
        <w:jc w:val="both"/>
        <w:rPr>
          <w:lang w:eastAsia="zh-CN"/>
        </w:rPr>
      </w:pPr>
      <w:r w:rsidRPr="00F009A5">
        <w:rPr>
          <w:rFonts w:hint="eastAsia"/>
          <w:lang w:eastAsia="zh-CN"/>
        </w:rPr>
        <w:t>1.技术参选文件</w:t>
      </w:r>
    </w:p>
    <w:p w:rsidR="00D26A34" w:rsidRPr="00F009A5" w:rsidRDefault="00D26A34" w:rsidP="00D26A34">
      <w:pPr>
        <w:pStyle w:val="a6"/>
        <w:spacing w:line="360" w:lineRule="auto"/>
        <w:ind w:left="118" w:right="92" w:firstLine="480"/>
        <w:rPr>
          <w:lang w:eastAsia="zh-CN"/>
        </w:rPr>
      </w:pPr>
      <w:r w:rsidRPr="00F009A5">
        <w:rPr>
          <w:rFonts w:hint="eastAsia"/>
          <w:lang w:eastAsia="zh-CN"/>
        </w:rPr>
        <w:t>（1）</w:t>
      </w:r>
      <w:r w:rsidRPr="00F009A5">
        <w:rPr>
          <w:lang w:eastAsia="zh-CN"/>
        </w:rPr>
        <w:t>参选单位企业概况（企业简介、经营状况、近</w:t>
      </w:r>
      <w:r w:rsidRPr="00F009A5">
        <w:rPr>
          <w:rFonts w:hint="eastAsia"/>
          <w:lang w:eastAsia="zh-CN"/>
        </w:rPr>
        <w:t>3</w:t>
      </w:r>
      <w:r w:rsidRPr="00F009A5">
        <w:rPr>
          <w:lang w:eastAsia="zh-CN"/>
        </w:rPr>
        <w:t>年业绩）、营业执照、资质证书、组织机构代码证、税务登记证（经年检或年审合格的）</w:t>
      </w:r>
      <w:r w:rsidR="001C21B0" w:rsidRPr="00F009A5">
        <w:rPr>
          <w:rFonts w:hint="eastAsia"/>
          <w:lang w:eastAsia="zh-CN"/>
        </w:rPr>
        <w:t>、</w:t>
      </w:r>
      <w:r w:rsidR="001C21B0" w:rsidRPr="00F009A5">
        <w:rPr>
          <w:lang w:eastAsia="zh-CN"/>
        </w:rPr>
        <w:t>安全生产许可证</w:t>
      </w:r>
      <w:r w:rsidRPr="00F009A5">
        <w:rPr>
          <w:lang w:eastAsia="zh-CN"/>
        </w:rPr>
        <w:t>等。</w:t>
      </w:r>
    </w:p>
    <w:p w:rsidR="00F009A5" w:rsidRPr="00F009A5" w:rsidRDefault="00D26A34" w:rsidP="00F009A5">
      <w:pPr>
        <w:pStyle w:val="a6"/>
        <w:spacing w:line="360" w:lineRule="auto"/>
        <w:ind w:left="118" w:right="92" w:firstLine="480"/>
        <w:rPr>
          <w:lang w:eastAsia="zh-CN"/>
        </w:rPr>
      </w:pPr>
      <w:r w:rsidRPr="00F009A5">
        <w:rPr>
          <w:rFonts w:hint="eastAsia"/>
          <w:lang w:eastAsia="zh-CN"/>
        </w:rPr>
        <w:t>（2）</w:t>
      </w:r>
      <w:r w:rsidR="00F009A5" w:rsidRPr="00F009A5">
        <w:rPr>
          <w:rFonts w:hint="eastAsia"/>
          <w:lang w:eastAsia="zh-CN"/>
        </w:rPr>
        <w:t>技术规格书：包括灯杆材料、壁厚、直径，抗风能力，防护等级，安全有效接地，防触电保护等级，电器原理图等。</w:t>
      </w:r>
    </w:p>
    <w:p w:rsidR="00D26A34" w:rsidRPr="00F009A5" w:rsidRDefault="00F009A5" w:rsidP="00D26A34">
      <w:pPr>
        <w:pStyle w:val="a6"/>
        <w:spacing w:line="360" w:lineRule="auto"/>
        <w:ind w:left="118" w:right="92" w:firstLine="480"/>
        <w:rPr>
          <w:spacing w:val="-5"/>
          <w:highlight w:val="yellow"/>
          <w:lang w:eastAsia="zh-CN"/>
        </w:rPr>
      </w:pPr>
      <w:r>
        <w:rPr>
          <w:rFonts w:hint="eastAsia"/>
          <w:lang w:eastAsia="zh-CN"/>
        </w:rPr>
        <w:t>（3）其它相关资料：路灯外观图等</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Default="00555E59" w:rsidP="006F0262">
      <w:pPr>
        <w:pStyle w:val="a6"/>
        <w:spacing w:line="360" w:lineRule="auto"/>
        <w:ind w:right="121" w:firstLineChars="200" w:firstLine="480"/>
        <w:jc w:val="both"/>
        <w:rPr>
          <w:lang w:eastAsia="zh-CN"/>
        </w:rPr>
      </w:pPr>
      <w:r w:rsidRPr="00555E59">
        <w:rPr>
          <w:rFonts w:hint="eastAsia"/>
          <w:lang w:eastAsia="zh-CN"/>
        </w:rPr>
        <w:t>本项目设置最高控制价</w:t>
      </w:r>
      <w:r w:rsidR="0099649D">
        <w:rPr>
          <w:lang w:eastAsia="zh-CN"/>
        </w:rPr>
        <w:t>19</w:t>
      </w:r>
      <w:r w:rsidRPr="00555E59">
        <w:rPr>
          <w:rFonts w:hint="eastAsia"/>
          <w:lang w:eastAsia="zh-CN"/>
        </w:rPr>
        <w:t>万元整。参选人所填报的报价高于本项目最高限价的，其参选将被比选小组予以否决。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rsidR="00D26A34" w:rsidRDefault="00D26A34" w:rsidP="00D26A34">
      <w:pPr>
        <w:pStyle w:val="a6"/>
        <w:spacing w:line="360" w:lineRule="auto"/>
        <w:ind w:left="120" w:right="222" w:firstLineChars="200" w:firstLine="480"/>
        <w:rPr>
          <w:lang w:eastAsia="zh-CN"/>
        </w:rPr>
      </w:pPr>
      <w:r w:rsidRPr="001861E4">
        <w:rPr>
          <w:lang w:eastAsia="zh-CN"/>
        </w:rPr>
        <w:t>评选委员会将对通过资格及实质响应性审查</w:t>
      </w:r>
      <w:r>
        <w:rPr>
          <w:rFonts w:hint="eastAsia"/>
          <w:lang w:eastAsia="zh-CN"/>
        </w:rPr>
        <w:t>、</w:t>
      </w:r>
      <w:r w:rsidR="00217410">
        <w:rPr>
          <w:rFonts w:hint="eastAsia"/>
          <w:lang w:eastAsia="zh-CN"/>
        </w:rPr>
        <w:t>技术参选文件</w:t>
      </w:r>
      <w:r>
        <w:rPr>
          <w:rFonts w:hint="eastAsia"/>
          <w:lang w:eastAsia="zh-CN"/>
        </w:rPr>
        <w:t>符合要求</w:t>
      </w:r>
      <w:r w:rsidRPr="001861E4">
        <w:rPr>
          <w:lang w:eastAsia="zh-CN"/>
        </w:rPr>
        <w:t>的各合格参选人，</w:t>
      </w:r>
      <w:r>
        <w:rPr>
          <w:rFonts w:hint="eastAsia"/>
          <w:lang w:eastAsia="zh-CN"/>
        </w:rPr>
        <w:t>进行</w:t>
      </w:r>
      <w:r w:rsidRPr="001861E4">
        <w:rPr>
          <w:rFonts w:hint="eastAsia"/>
          <w:lang w:eastAsia="zh-CN"/>
        </w:rPr>
        <w:t>商务报价</w:t>
      </w:r>
      <w:r>
        <w:rPr>
          <w:rFonts w:hint="eastAsia"/>
          <w:lang w:eastAsia="zh-CN"/>
        </w:rPr>
        <w:t>的评选，商务报价最低者</w:t>
      </w:r>
      <w:r w:rsidRPr="001861E4">
        <w:rPr>
          <w:rFonts w:hint="eastAsia"/>
          <w:lang w:eastAsia="zh-CN"/>
        </w:rPr>
        <w:t>中选。</w:t>
      </w:r>
    </w:p>
    <w:p w:rsidR="00D26A34" w:rsidRPr="001861E4" w:rsidRDefault="00D26A34" w:rsidP="00D26A34">
      <w:pPr>
        <w:pStyle w:val="a6"/>
        <w:spacing w:line="360" w:lineRule="auto"/>
        <w:ind w:right="121" w:firstLineChars="200" w:firstLine="480"/>
        <w:jc w:val="both"/>
        <w:rPr>
          <w:lang w:eastAsia="zh-CN"/>
        </w:rPr>
      </w:pPr>
      <w:r>
        <w:rPr>
          <w:rFonts w:hint="eastAsia"/>
          <w:lang w:eastAsia="zh-CN"/>
        </w:rPr>
        <w:t>1</w:t>
      </w:r>
      <w:r>
        <w:rPr>
          <w:lang w:eastAsia="zh-CN"/>
        </w:rPr>
        <w:t>.</w:t>
      </w:r>
      <w:r w:rsidRPr="001861E4">
        <w:rPr>
          <w:lang w:eastAsia="zh-CN"/>
        </w:rPr>
        <w:t>技术</w:t>
      </w:r>
      <w:r w:rsidRPr="001861E4">
        <w:rPr>
          <w:rFonts w:hint="eastAsia"/>
          <w:lang w:eastAsia="zh-CN"/>
        </w:rPr>
        <w:t>参选文件评选</w:t>
      </w:r>
    </w:p>
    <w:p w:rsidR="00D26A34" w:rsidRPr="00D26A34" w:rsidRDefault="00217410" w:rsidP="00D26A34">
      <w:pPr>
        <w:pStyle w:val="a6"/>
        <w:spacing w:line="360" w:lineRule="auto"/>
        <w:ind w:right="121" w:firstLineChars="200" w:firstLine="480"/>
        <w:jc w:val="both"/>
        <w:rPr>
          <w:lang w:eastAsia="zh-CN"/>
        </w:rPr>
      </w:pPr>
      <w:r>
        <w:rPr>
          <w:rFonts w:hint="eastAsia"/>
          <w:lang w:eastAsia="zh-CN"/>
        </w:rPr>
        <w:t>技术参选文件</w:t>
      </w:r>
      <w:r w:rsidR="00D26A34" w:rsidRPr="001861E4">
        <w:rPr>
          <w:rFonts w:hint="eastAsia"/>
          <w:lang w:eastAsia="zh-CN"/>
        </w:rPr>
        <w:t>符合业主要求方可进行商务报价评选。</w:t>
      </w:r>
    </w:p>
    <w:p w:rsidR="00D26A34" w:rsidRDefault="00D26A34" w:rsidP="00D26A34">
      <w:pPr>
        <w:pStyle w:val="a6"/>
        <w:spacing w:line="360" w:lineRule="auto"/>
        <w:ind w:right="121" w:firstLineChars="200" w:firstLine="480"/>
        <w:jc w:val="both"/>
        <w:rPr>
          <w:lang w:eastAsia="zh-CN"/>
        </w:rPr>
      </w:pPr>
      <w:r>
        <w:rPr>
          <w:rFonts w:hint="eastAsia"/>
          <w:lang w:eastAsia="zh-CN"/>
        </w:rPr>
        <w:t>2</w:t>
      </w:r>
      <w:r>
        <w:rPr>
          <w:lang w:eastAsia="zh-CN"/>
        </w:rPr>
        <w:t>.</w:t>
      </w:r>
      <w:r w:rsidRPr="001861E4">
        <w:rPr>
          <w:lang w:eastAsia="zh-CN"/>
        </w:rPr>
        <w:t>商务</w:t>
      </w:r>
      <w:r w:rsidRPr="001861E4">
        <w:rPr>
          <w:rFonts w:hint="eastAsia"/>
          <w:lang w:eastAsia="zh-CN"/>
        </w:rPr>
        <w:t>参选文件评选</w:t>
      </w:r>
    </w:p>
    <w:p w:rsidR="00D26A34" w:rsidRPr="00D26A34" w:rsidRDefault="00D26A34" w:rsidP="00D26A34">
      <w:pPr>
        <w:pStyle w:val="a6"/>
        <w:spacing w:line="360" w:lineRule="auto"/>
        <w:ind w:right="121" w:firstLineChars="200" w:firstLine="480"/>
        <w:jc w:val="both"/>
        <w:rPr>
          <w:lang w:eastAsia="zh-CN"/>
        </w:rPr>
      </w:pPr>
      <w:r w:rsidRPr="00794F72">
        <w:rPr>
          <w:rFonts w:hint="eastAsia"/>
          <w:lang w:eastAsia="zh-CN"/>
        </w:rPr>
        <w:t>商务报价</w:t>
      </w:r>
      <w:r>
        <w:rPr>
          <w:rFonts w:hint="eastAsia"/>
          <w:lang w:eastAsia="zh-CN"/>
        </w:rPr>
        <w:t>最低</w:t>
      </w:r>
      <w:r w:rsidRPr="00794F72">
        <w:rPr>
          <w:rFonts w:hint="eastAsia"/>
          <w:lang w:eastAsia="zh-CN"/>
        </w:rPr>
        <w:t>者中选</w:t>
      </w:r>
      <w:r>
        <w:rPr>
          <w:rFonts w:hint="eastAsia"/>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lastRenderedPageBreak/>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967702" w:rsidRDefault="00967702">
      <w:pPr>
        <w:rPr>
          <w:lang w:eastAsia="zh-CN"/>
        </w:rPr>
      </w:pPr>
    </w:p>
    <w:p w:rsidR="00967702" w:rsidRDefault="00967702">
      <w:pPr>
        <w:pStyle w:val="a6"/>
        <w:spacing w:before="23"/>
        <w:ind w:left="598"/>
        <w:rPr>
          <w:lang w:eastAsia="zh-CN"/>
        </w:rPr>
        <w:sectPr w:rsidR="00967702">
          <w:pgSz w:w="11910" w:h="16840"/>
          <w:pgMar w:top="1500" w:right="1140" w:bottom="740" w:left="1300" w:header="0" w:footer="551" w:gutter="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中选通知对比选人和参选人具有法律效力。中选单位需在比选人通知中选后</w:t>
      </w:r>
      <w:r w:rsidR="00DA5752">
        <w:rPr>
          <w:lang w:eastAsia="zh-CN"/>
        </w:rPr>
        <w:t>30</w:t>
      </w:r>
      <w:r w:rsidRPr="002318C1">
        <w:rPr>
          <w:lang w:eastAsia="zh-CN"/>
        </w:rPr>
        <w:t>日内与比选人签订合同。若因中选单位原因未在规定的时间和地点与比选人签署合同，比选人有权单方取消中选单位的资格。同时，由此给比选人造成的损失，比选人有权追究中选单位的全部责任。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217410">
        <w:rPr>
          <w:rFonts w:hint="eastAsia"/>
          <w:spacing w:val="-2"/>
          <w:lang w:eastAsia="zh-CN"/>
        </w:rPr>
        <w:t>采购合同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C5A0F" w:rsidRDefault="003C5A0F" w:rsidP="003C5A0F">
      <w:pPr>
        <w:pStyle w:val="a6"/>
        <w:spacing w:line="360" w:lineRule="auto"/>
        <w:ind w:right="121" w:firstLineChars="200" w:firstLine="480"/>
        <w:jc w:val="both"/>
        <w:rPr>
          <w:lang w:eastAsia="zh-CN"/>
        </w:rPr>
      </w:pPr>
      <w:r w:rsidRPr="003C5A0F">
        <w:rPr>
          <w:rFonts w:hint="eastAsia"/>
          <w:lang w:eastAsia="zh-CN"/>
        </w:rPr>
        <w:t>4</w:t>
      </w:r>
      <w:r w:rsidRPr="003C5A0F">
        <w:rPr>
          <w:lang w:eastAsia="zh-CN"/>
        </w:rPr>
        <w:t>.</w:t>
      </w:r>
      <w:r w:rsidRPr="003C5A0F">
        <w:rPr>
          <w:rFonts w:hint="eastAsia"/>
          <w:lang w:eastAsia="zh-CN"/>
        </w:rPr>
        <w:t>中选通知对比选人和参选人具有法律效力。福建福海创石油化工有限公司的权属子公司“翔鹭码头投资管理（漳州）有限公司”作为合同执行主体，将于中选通知书发出之日起30日内与中选人完成合同签订事宜。</w:t>
      </w:r>
    </w:p>
    <w:p w:rsidR="00387574" w:rsidRPr="003C5A0F" w:rsidRDefault="00387574" w:rsidP="00387574">
      <w:pPr>
        <w:pStyle w:val="a6"/>
        <w:spacing w:before="26" w:line="321" w:lineRule="auto"/>
        <w:ind w:left="118" w:right="106" w:firstLine="480"/>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0B72EA" w:rsidRDefault="000B72EA"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217410" w:rsidRPr="00BE7CE2" w:rsidRDefault="00BE7CE2" w:rsidP="00BE7CE2">
      <w:pPr>
        <w:spacing w:line="120" w:lineRule="auto"/>
        <w:ind w:firstLineChars="200" w:firstLine="643"/>
        <w:jc w:val="center"/>
        <w:rPr>
          <w:b/>
          <w:sz w:val="32"/>
          <w:szCs w:val="32"/>
          <w:lang w:eastAsia="zh-CN"/>
        </w:rPr>
      </w:pPr>
      <w:bookmarkStart w:id="1" w:name="_Toc251742852"/>
      <w:r w:rsidRPr="00BE7CE2">
        <w:rPr>
          <w:rFonts w:hint="eastAsia"/>
          <w:b/>
          <w:sz w:val="32"/>
          <w:szCs w:val="32"/>
          <w:lang w:eastAsia="zh-CN"/>
        </w:rPr>
        <w:t>南</w:t>
      </w:r>
      <w:r w:rsidRPr="00BE7CE2">
        <w:rPr>
          <w:b/>
          <w:sz w:val="32"/>
          <w:szCs w:val="32"/>
          <w:lang w:eastAsia="zh-CN"/>
        </w:rPr>
        <w:t>8号泊位新增仓储工程钢杆路灯采购</w:t>
      </w:r>
      <w:r w:rsidR="00217410" w:rsidRPr="00BE7CE2">
        <w:rPr>
          <w:rFonts w:hint="eastAsia"/>
          <w:b/>
          <w:sz w:val="32"/>
          <w:szCs w:val="32"/>
          <w:lang w:eastAsia="zh-CN"/>
        </w:rPr>
        <w:t>采购合同</w:t>
      </w:r>
    </w:p>
    <w:p w:rsidR="00BE7CE2" w:rsidRDefault="00BE7CE2" w:rsidP="00217410">
      <w:pPr>
        <w:spacing w:line="120" w:lineRule="auto"/>
        <w:ind w:firstLineChars="200" w:firstLine="480"/>
        <w:rPr>
          <w:sz w:val="24"/>
          <w:lang w:eastAsia="zh-CN"/>
        </w:rPr>
      </w:pPr>
      <w:r>
        <w:rPr>
          <w:rFonts w:hint="eastAsia"/>
          <w:sz w:val="24"/>
          <w:lang w:eastAsia="zh-CN"/>
        </w:rPr>
        <w:t xml:space="preserve"> </w:t>
      </w:r>
      <w:r>
        <w:rPr>
          <w:sz w:val="24"/>
          <w:lang w:eastAsia="zh-CN"/>
        </w:rPr>
        <w:t xml:space="preserve">                                         合同编号</w:t>
      </w:r>
      <w:r>
        <w:rPr>
          <w:rFonts w:hint="eastAsia"/>
          <w:sz w:val="24"/>
          <w:lang w:eastAsia="zh-CN"/>
        </w:rPr>
        <w:t>：</w:t>
      </w:r>
    </w:p>
    <w:p w:rsidR="00D63F66" w:rsidRPr="00D63F66" w:rsidRDefault="00D63F66" w:rsidP="00D63F66">
      <w:pPr>
        <w:pStyle w:val="10"/>
        <w:rPr>
          <w:sz w:val="10"/>
          <w:szCs w:val="10"/>
        </w:rPr>
      </w:pPr>
    </w:p>
    <w:p w:rsidR="00217410" w:rsidRDefault="00BE7CE2" w:rsidP="00217410">
      <w:pPr>
        <w:spacing w:line="120" w:lineRule="auto"/>
        <w:ind w:firstLineChars="200" w:firstLine="480"/>
        <w:rPr>
          <w:sz w:val="24"/>
          <w:lang w:eastAsia="zh-CN"/>
        </w:rPr>
      </w:pPr>
      <w:r>
        <w:rPr>
          <w:sz w:val="24"/>
          <w:lang w:eastAsia="zh-CN"/>
        </w:rPr>
        <w:t>甲方</w:t>
      </w:r>
      <w:r>
        <w:rPr>
          <w:rFonts w:hint="eastAsia"/>
          <w:sz w:val="24"/>
          <w:lang w:eastAsia="zh-CN"/>
        </w:rPr>
        <w:t xml:space="preserve">： </w:t>
      </w:r>
      <w:r>
        <w:rPr>
          <w:sz w:val="24"/>
          <w:lang w:eastAsia="zh-CN"/>
        </w:rPr>
        <w:t xml:space="preserve">                                   签订地点</w:t>
      </w:r>
      <w:r>
        <w:rPr>
          <w:rFonts w:hint="eastAsia"/>
          <w:sz w:val="24"/>
          <w:lang w:eastAsia="zh-CN"/>
        </w:rPr>
        <w:t>：</w:t>
      </w:r>
    </w:p>
    <w:p w:rsidR="00D63F66" w:rsidRPr="00D63F66" w:rsidRDefault="00D63F66" w:rsidP="00D63F66">
      <w:pPr>
        <w:pStyle w:val="10"/>
        <w:rPr>
          <w:sz w:val="10"/>
          <w:szCs w:val="10"/>
        </w:rPr>
      </w:pPr>
    </w:p>
    <w:p w:rsidR="00BE7CE2" w:rsidRDefault="00BE7CE2" w:rsidP="00BE7CE2">
      <w:pPr>
        <w:spacing w:line="120" w:lineRule="auto"/>
        <w:ind w:firstLineChars="200" w:firstLine="480"/>
        <w:rPr>
          <w:sz w:val="24"/>
          <w:lang w:eastAsia="zh-CN"/>
        </w:rPr>
      </w:pPr>
      <w:r w:rsidRPr="00BE7CE2">
        <w:rPr>
          <w:sz w:val="24"/>
          <w:lang w:eastAsia="zh-CN"/>
        </w:rPr>
        <w:t>乙方</w:t>
      </w:r>
      <w:r w:rsidRPr="00BE7CE2">
        <w:rPr>
          <w:rFonts w:hint="eastAsia"/>
          <w:sz w:val="24"/>
          <w:lang w:eastAsia="zh-CN"/>
        </w:rPr>
        <w:t xml:space="preserve">： </w:t>
      </w:r>
      <w:r w:rsidRPr="00BE7CE2">
        <w:rPr>
          <w:sz w:val="24"/>
          <w:lang w:eastAsia="zh-CN"/>
        </w:rPr>
        <w:t xml:space="preserve">                      </w:t>
      </w:r>
      <w:r>
        <w:rPr>
          <w:sz w:val="24"/>
          <w:lang w:eastAsia="zh-CN"/>
        </w:rPr>
        <w:t xml:space="preserve">            </w:t>
      </w:r>
      <w:r w:rsidRPr="00BE7CE2">
        <w:rPr>
          <w:sz w:val="24"/>
          <w:lang w:eastAsia="zh-CN"/>
        </w:rPr>
        <w:t xml:space="preserve"> 签订时间</w:t>
      </w:r>
      <w:r w:rsidRPr="00BE7CE2">
        <w:rPr>
          <w:rFonts w:hint="eastAsia"/>
          <w:sz w:val="24"/>
          <w:lang w:eastAsia="zh-CN"/>
        </w:rPr>
        <w:t>：</w:t>
      </w:r>
    </w:p>
    <w:p w:rsidR="00D63F66" w:rsidRPr="00D63F66" w:rsidRDefault="00D63F66" w:rsidP="00D63F66">
      <w:pPr>
        <w:pStyle w:val="10"/>
        <w:rPr>
          <w:sz w:val="10"/>
          <w:szCs w:val="10"/>
        </w:rPr>
      </w:pPr>
    </w:p>
    <w:p w:rsidR="00217410" w:rsidRDefault="00217410" w:rsidP="00D63F66">
      <w:pPr>
        <w:spacing w:line="36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根据甲方采购项目需求，经双方友好协商，就甲方向乙方采购本合同第1条所列产品相关事宜，依据《中华人民共和国合同法》及其他相关法律法规规定，双方签订如下协议：</w:t>
      </w:r>
    </w:p>
    <w:p w:rsidR="00217410" w:rsidRPr="00BE7CE2" w:rsidRDefault="00BE7CE2" w:rsidP="00D63F66">
      <w:pPr>
        <w:spacing w:line="360" w:lineRule="auto"/>
        <w:rPr>
          <w:sz w:val="24"/>
          <w:lang w:eastAsia="zh-CN"/>
        </w:rPr>
      </w:pPr>
      <w:r>
        <w:rPr>
          <w:rFonts w:hint="eastAsia"/>
          <w:sz w:val="24"/>
          <w:lang w:eastAsia="zh-CN"/>
        </w:rPr>
        <w:t>1、</w:t>
      </w:r>
      <w:r w:rsidR="00217410" w:rsidRPr="00BE7CE2">
        <w:rPr>
          <w:rFonts w:hint="eastAsia"/>
          <w:sz w:val="24"/>
          <w:lang w:eastAsia="zh-CN"/>
        </w:rPr>
        <w:t>合同标的和合同价格</w:t>
      </w:r>
    </w:p>
    <w:tbl>
      <w:tblPr>
        <w:tblStyle w:val="affa"/>
        <w:tblW w:w="9073" w:type="dxa"/>
        <w:tblInd w:w="-176" w:type="dxa"/>
        <w:tblLook w:val="04A0" w:firstRow="1" w:lastRow="0" w:firstColumn="1" w:lastColumn="0" w:noHBand="0" w:noVBand="1"/>
      </w:tblPr>
      <w:tblGrid>
        <w:gridCol w:w="1418"/>
        <w:gridCol w:w="2552"/>
        <w:gridCol w:w="1134"/>
        <w:gridCol w:w="2084"/>
        <w:gridCol w:w="1885"/>
      </w:tblGrid>
      <w:tr w:rsidR="006E5F45" w:rsidRPr="006E5F45" w:rsidTr="00636FCC">
        <w:tc>
          <w:tcPr>
            <w:tcW w:w="1418" w:type="dxa"/>
          </w:tcPr>
          <w:p w:rsidR="006E5F45" w:rsidRPr="006E5F45" w:rsidRDefault="006E5F45" w:rsidP="00D63F66">
            <w:pPr>
              <w:pStyle w:val="10"/>
              <w:spacing w:line="360" w:lineRule="auto"/>
              <w:jc w:val="center"/>
              <w:rPr>
                <w:sz w:val="24"/>
                <w:szCs w:val="24"/>
              </w:rPr>
            </w:pPr>
            <w:r w:rsidRPr="006E5F45">
              <w:rPr>
                <w:sz w:val="24"/>
                <w:szCs w:val="24"/>
              </w:rPr>
              <w:t>产品名称</w:t>
            </w:r>
          </w:p>
        </w:tc>
        <w:tc>
          <w:tcPr>
            <w:tcW w:w="2552" w:type="dxa"/>
          </w:tcPr>
          <w:p w:rsidR="006E5F45" w:rsidRPr="006E5F45" w:rsidRDefault="006E5F45" w:rsidP="00D63F66">
            <w:pPr>
              <w:pStyle w:val="10"/>
              <w:spacing w:line="360" w:lineRule="auto"/>
              <w:jc w:val="center"/>
              <w:rPr>
                <w:sz w:val="24"/>
                <w:szCs w:val="24"/>
              </w:rPr>
            </w:pPr>
            <w:r w:rsidRPr="006E5F45">
              <w:rPr>
                <w:sz w:val="24"/>
                <w:szCs w:val="24"/>
              </w:rPr>
              <w:t>规格型号</w:t>
            </w:r>
          </w:p>
        </w:tc>
        <w:tc>
          <w:tcPr>
            <w:tcW w:w="1134" w:type="dxa"/>
          </w:tcPr>
          <w:p w:rsidR="006E5F45" w:rsidRPr="006E5F45" w:rsidRDefault="006E5F45" w:rsidP="00D63F66">
            <w:pPr>
              <w:pStyle w:val="10"/>
              <w:spacing w:line="360" w:lineRule="auto"/>
              <w:jc w:val="center"/>
              <w:rPr>
                <w:sz w:val="24"/>
                <w:szCs w:val="24"/>
              </w:rPr>
            </w:pPr>
            <w:r w:rsidRPr="006E5F45">
              <w:rPr>
                <w:sz w:val="24"/>
                <w:szCs w:val="24"/>
              </w:rPr>
              <w:t>数量</w:t>
            </w:r>
          </w:p>
        </w:tc>
        <w:tc>
          <w:tcPr>
            <w:tcW w:w="2084" w:type="dxa"/>
          </w:tcPr>
          <w:p w:rsidR="006E5F45" w:rsidRPr="006E5F45" w:rsidRDefault="006348E4" w:rsidP="00D63F66">
            <w:pPr>
              <w:pStyle w:val="10"/>
              <w:spacing w:line="360" w:lineRule="auto"/>
              <w:jc w:val="center"/>
              <w:rPr>
                <w:sz w:val="24"/>
                <w:szCs w:val="24"/>
              </w:rPr>
            </w:pPr>
            <w:r>
              <w:rPr>
                <w:sz w:val="24"/>
                <w:szCs w:val="24"/>
              </w:rPr>
              <w:t>固定综合</w:t>
            </w:r>
            <w:r w:rsidR="006E5F45" w:rsidRPr="006E5F45">
              <w:rPr>
                <w:sz w:val="24"/>
                <w:szCs w:val="24"/>
              </w:rPr>
              <w:t>单价</w:t>
            </w:r>
            <w:r w:rsidR="006E5F45" w:rsidRPr="006E5F45">
              <w:rPr>
                <w:rFonts w:hint="eastAsia"/>
                <w:sz w:val="24"/>
                <w:szCs w:val="24"/>
              </w:rPr>
              <w:t>/元</w:t>
            </w:r>
          </w:p>
        </w:tc>
        <w:tc>
          <w:tcPr>
            <w:tcW w:w="1885" w:type="dxa"/>
          </w:tcPr>
          <w:p w:rsidR="006E5F45" w:rsidRPr="006E5F45" w:rsidRDefault="006E5F45" w:rsidP="00D63F66">
            <w:pPr>
              <w:pStyle w:val="10"/>
              <w:spacing w:line="360" w:lineRule="auto"/>
              <w:jc w:val="center"/>
              <w:rPr>
                <w:sz w:val="24"/>
                <w:szCs w:val="24"/>
              </w:rPr>
            </w:pPr>
            <w:r w:rsidRPr="006E5F45">
              <w:rPr>
                <w:sz w:val="24"/>
                <w:szCs w:val="24"/>
              </w:rPr>
              <w:t>总价</w:t>
            </w:r>
            <w:r w:rsidRPr="006E5F45">
              <w:rPr>
                <w:rFonts w:hint="eastAsia"/>
                <w:sz w:val="24"/>
                <w:szCs w:val="24"/>
              </w:rPr>
              <w:t>/元</w:t>
            </w:r>
          </w:p>
        </w:tc>
      </w:tr>
      <w:tr w:rsidR="006E5F45" w:rsidTr="00636FCC">
        <w:tc>
          <w:tcPr>
            <w:tcW w:w="1418" w:type="dxa"/>
          </w:tcPr>
          <w:p w:rsidR="006E5F45" w:rsidRPr="006348E4" w:rsidRDefault="006348E4" w:rsidP="006348E4">
            <w:pPr>
              <w:spacing w:line="240" w:lineRule="atLeast"/>
              <w:rPr>
                <w:bCs/>
                <w:sz w:val="24"/>
              </w:rPr>
            </w:pPr>
            <w:r>
              <w:rPr>
                <w:rFonts w:hint="eastAsia"/>
                <w:bCs/>
                <w:sz w:val="24"/>
              </w:rPr>
              <w:t>钢杆路灯</w:t>
            </w:r>
          </w:p>
        </w:tc>
        <w:tc>
          <w:tcPr>
            <w:tcW w:w="2552" w:type="dxa"/>
          </w:tcPr>
          <w:p w:rsidR="006E5F45" w:rsidRPr="006348E4" w:rsidRDefault="006348E4" w:rsidP="006348E4">
            <w:pPr>
              <w:spacing w:line="240" w:lineRule="atLeast"/>
              <w:rPr>
                <w:bCs/>
                <w:sz w:val="24"/>
                <w:lang w:eastAsia="zh-CN"/>
              </w:rPr>
            </w:pPr>
            <w:r w:rsidRPr="006348E4">
              <w:rPr>
                <w:bCs/>
                <w:sz w:val="24"/>
                <w:lang w:eastAsia="zh-CN"/>
              </w:rPr>
              <w:t>配置要求</w:t>
            </w:r>
            <w:r w:rsidRPr="006348E4">
              <w:rPr>
                <w:rFonts w:hint="eastAsia"/>
                <w:bCs/>
                <w:sz w:val="24"/>
                <w:lang w:eastAsia="zh-CN"/>
              </w:rPr>
              <w:t>：1×120W，LED灯具，带电源模块、防雷浪涌保护器全套</w:t>
            </w:r>
            <w:r>
              <w:rPr>
                <w:rFonts w:hint="eastAsia"/>
                <w:bCs/>
                <w:sz w:val="24"/>
                <w:lang w:eastAsia="zh-CN"/>
              </w:rPr>
              <w:t>；</w:t>
            </w:r>
          </w:p>
          <w:p w:rsidR="006348E4" w:rsidRPr="006348E4" w:rsidRDefault="006348E4" w:rsidP="006348E4">
            <w:pPr>
              <w:spacing w:line="240" w:lineRule="atLeast"/>
              <w:rPr>
                <w:bCs/>
                <w:sz w:val="24"/>
                <w:lang w:eastAsia="zh-CN"/>
              </w:rPr>
            </w:pPr>
            <w:r w:rsidRPr="006348E4">
              <w:rPr>
                <w:bCs/>
                <w:sz w:val="24"/>
                <w:lang w:eastAsia="zh-CN"/>
              </w:rPr>
              <w:t>高度</w:t>
            </w:r>
            <w:r w:rsidRPr="006348E4">
              <w:rPr>
                <w:rFonts w:hint="eastAsia"/>
                <w:bCs/>
                <w:sz w:val="24"/>
                <w:lang w:eastAsia="zh-CN"/>
              </w:rPr>
              <w:t>：</w:t>
            </w:r>
            <w:r>
              <w:rPr>
                <w:rFonts w:hint="eastAsia"/>
                <w:bCs/>
                <w:sz w:val="24"/>
                <w:lang w:eastAsia="zh-CN"/>
              </w:rPr>
              <w:t>12m；</w:t>
            </w:r>
          </w:p>
          <w:p w:rsidR="006348E4" w:rsidRDefault="006348E4" w:rsidP="006348E4">
            <w:pPr>
              <w:spacing w:line="240" w:lineRule="atLeast"/>
              <w:rPr>
                <w:lang w:eastAsia="zh-CN"/>
              </w:rPr>
            </w:pPr>
            <w:r w:rsidRPr="006348E4">
              <w:rPr>
                <w:rFonts w:hint="eastAsia"/>
                <w:bCs/>
                <w:sz w:val="24"/>
                <w:lang w:eastAsia="zh-CN"/>
              </w:rPr>
              <w:t>形式：</w:t>
            </w:r>
            <w:r>
              <w:rPr>
                <w:rFonts w:hint="eastAsia"/>
                <w:bCs/>
                <w:sz w:val="24"/>
                <w:lang w:eastAsia="zh-CN"/>
              </w:rPr>
              <w:t>单挑臂</w:t>
            </w:r>
          </w:p>
        </w:tc>
        <w:tc>
          <w:tcPr>
            <w:tcW w:w="1134" w:type="dxa"/>
          </w:tcPr>
          <w:p w:rsidR="006E5F45" w:rsidRDefault="006348E4" w:rsidP="006348E4">
            <w:pPr>
              <w:pStyle w:val="10"/>
              <w:spacing w:line="360" w:lineRule="auto"/>
              <w:jc w:val="center"/>
            </w:pPr>
            <w:r w:rsidRPr="006348E4">
              <w:rPr>
                <w:rFonts w:hint="eastAsia"/>
                <w:sz w:val="24"/>
                <w:szCs w:val="24"/>
              </w:rPr>
              <w:t>1</w:t>
            </w:r>
            <w:r w:rsidRPr="006348E4">
              <w:rPr>
                <w:sz w:val="24"/>
                <w:szCs w:val="24"/>
              </w:rPr>
              <w:t>9座</w:t>
            </w:r>
          </w:p>
        </w:tc>
        <w:tc>
          <w:tcPr>
            <w:tcW w:w="2084" w:type="dxa"/>
          </w:tcPr>
          <w:p w:rsidR="006E5F45" w:rsidRDefault="006E5F45" w:rsidP="00D63F66">
            <w:pPr>
              <w:pStyle w:val="10"/>
              <w:spacing w:line="360" w:lineRule="auto"/>
            </w:pPr>
          </w:p>
        </w:tc>
        <w:tc>
          <w:tcPr>
            <w:tcW w:w="1885" w:type="dxa"/>
          </w:tcPr>
          <w:p w:rsidR="006E5F45" w:rsidRDefault="006E5F45" w:rsidP="00D63F66">
            <w:pPr>
              <w:pStyle w:val="10"/>
              <w:spacing w:line="360" w:lineRule="auto"/>
            </w:pPr>
          </w:p>
        </w:tc>
      </w:tr>
      <w:tr w:rsidR="006E5F45" w:rsidRPr="006E5F45" w:rsidTr="006E5F45">
        <w:tc>
          <w:tcPr>
            <w:tcW w:w="5104" w:type="dxa"/>
            <w:gridSpan w:val="3"/>
          </w:tcPr>
          <w:p w:rsidR="006E5F45" w:rsidRPr="006E5F45" w:rsidRDefault="006E5F45" w:rsidP="00D63F66">
            <w:pPr>
              <w:pStyle w:val="10"/>
              <w:spacing w:line="360" w:lineRule="auto"/>
              <w:jc w:val="center"/>
              <w:rPr>
                <w:sz w:val="24"/>
                <w:szCs w:val="24"/>
              </w:rPr>
            </w:pPr>
            <w:r w:rsidRPr="006E5F45">
              <w:rPr>
                <w:sz w:val="24"/>
                <w:szCs w:val="24"/>
              </w:rPr>
              <w:t>合同金额合计</w:t>
            </w:r>
          </w:p>
        </w:tc>
        <w:tc>
          <w:tcPr>
            <w:tcW w:w="3969" w:type="dxa"/>
            <w:gridSpan w:val="2"/>
          </w:tcPr>
          <w:p w:rsidR="006E5F45" w:rsidRPr="006E5F45" w:rsidRDefault="006E5F45" w:rsidP="00D63F66">
            <w:pPr>
              <w:pStyle w:val="10"/>
              <w:spacing w:line="360" w:lineRule="auto"/>
              <w:jc w:val="center"/>
              <w:rPr>
                <w:sz w:val="24"/>
                <w:szCs w:val="24"/>
              </w:rPr>
            </w:pPr>
            <w:r>
              <w:rPr>
                <w:rFonts w:hint="eastAsia"/>
                <w:sz w:val="24"/>
                <w:szCs w:val="24"/>
              </w:rPr>
              <w:t xml:space="preserve"> </w:t>
            </w:r>
            <w:r>
              <w:rPr>
                <w:sz w:val="24"/>
                <w:szCs w:val="24"/>
              </w:rPr>
              <w:t xml:space="preserve"> </w:t>
            </w:r>
            <w:r>
              <w:rPr>
                <w:rFonts w:hint="eastAsia"/>
                <w:sz w:val="24"/>
                <w:szCs w:val="24"/>
              </w:rPr>
              <w:t xml:space="preserve">（大写） </w:t>
            </w:r>
            <w:r>
              <w:rPr>
                <w:sz w:val="24"/>
                <w:szCs w:val="24"/>
              </w:rPr>
              <w:t xml:space="preserve">      </w:t>
            </w:r>
            <w:r>
              <w:rPr>
                <w:rFonts w:hint="eastAsia"/>
                <w:sz w:val="24"/>
                <w:szCs w:val="24"/>
              </w:rPr>
              <w:t>（小写）</w:t>
            </w:r>
          </w:p>
        </w:tc>
      </w:tr>
    </w:tbl>
    <w:p w:rsidR="00217410" w:rsidRDefault="00217410" w:rsidP="00D63F66">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217410" w:rsidRDefault="00217410" w:rsidP="00D63F66">
      <w:pPr>
        <w:spacing w:line="360" w:lineRule="auto"/>
        <w:rPr>
          <w:sz w:val="24"/>
          <w:lang w:eastAsia="zh-CN"/>
        </w:rPr>
      </w:pPr>
      <w:r>
        <w:rPr>
          <w:rFonts w:hint="eastAsia"/>
          <w:sz w:val="24"/>
          <w:lang w:eastAsia="zh-CN"/>
        </w:rPr>
        <w:t>2、交货：</w:t>
      </w:r>
    </w:p>
    <w:p w:rsidR="00217410" w:rsidRDefault="00217410" w:rsidP="00D63F66">
      <w:pPr>
        <w:spacing w:line="360" w:lineRule="auto"/>
        <w:ind w:firstLineChars="200" w:firstLine="480"/>
        <w:rPr>
          <w:sz w:val="24"/>
          <w:lang w:eastAsia="zh-CN"/>
        </w:rPr>
      </w:pPr>
      <w:r>
        <w:rPr>
          <w:rFonts w:hint="eastAsia"/>
          <w:sz w:val="24"/>
          <w:lang w:eastAsia="zh-CN"/>
        </w:rPr>
        <w:t>2.1</w:t>
      </w:r>
      <w:r w:rsidR="008C3053">
        <w:rPr>
          <w:sz w:val="24"/>
          <w:lang w:eastAsia="zh-CN"/>
        </w:rPr>
        <w:t xml:space="preserve"> </w:t>
      </w:r>
      <w:r>
        <w:rPr>
          <w:rFonts w:hint="eastAsia"/>
          <w:sz w:val="24"/>
          <w:lang w:eastAsia="zh-CN"/>
        </w:rPr>
        <w:t>交货方式：</w:t>
      </w:r>
      <w:r>
        <w:rPr>
          <w:sz w:val="24"/>
          <w:u w:val="single"/>
          <w:lang w:eastAsia="zh-CN"/>
        </w:rPr>
        <w:t xml:space="preserve"> </w:t>
      </w:r>
      <w:r w:rsidR="006E5F45">
        <w:rPr>
          <w:rFonts w:hint="eastAsia"/>
          <w:sz w:val="24"/>
          <w:u w:val="single"/>
          <w:lang w:eastAsia="zh-CN"/>
        </w:rPr>
        <w:t>现场交货</w:t>
      </w:r>
      <w:r>
        <w:rPr>
          <w:sz w:val="24"/>
          <w:u w:val="single"/>
          <w:lang w:eastAsia="zh-CN"/>
        </w:rPr>
        <w:t xml:space="preserve">  </w:t>
      </w:r>
    </w:p>
    <w:p w:rsidR="00217410" w:rsidRDefault="00217410" w:rsidP="00D63F66">
      <w:pPr>
        <w:spacing w:line="360" w:lineRule="auto"/>
        <w:ind w:firstLineChars="200" w:firstLine="480"/>
        <w:rPr>
          <w:sz w:val="24"/>
          <w:lang w:eastAsia="zh-CN"/>
        </w:rPr>
      </w:pPr>
      <w:r>
        <w:rPr>
          <w:rFonts w:hint="eastAsia"/>
          <w:sz w:val="24"/>
          <w:lang w:eastAsia="zh-CN"/>
        </w:rPr>
        <w:t>2.2</w:t>
      </w:r>
      <w:r w:rsidR="008C3053">
        <w:rPr>
          <w:sz w:val="24"/>
          <w:lang w:eastAsia="zh-CN"/>
        </w:rPr>
        <w:t xml:space="preserve"> </w:t>
      </w:r>
      <w:r>
        <w:rPr>
          <w:rFonts w:hint="eastAsia"/>
          <w:sz w:val="24"/>
          <w:lang w:eastAsia="zh-CN"/>
        </w:rPr>
        <w:t>交货地点：运送到</w:t>
      </w:r>
      <w:r>
        <w:rPr>
          <w:sz w:val="24"/>
          <w:u w:val="single"/>
          <w:lang w:eastAsia="zh-CN"/>
        </w:rPr>
        <w:t xml:space="preserve"> </w:t>
      </w:r>
      <w:r w:rsidR="006E5F45">
        <w:rPr>
          <w:rFonts w:hint="eastAsia"/>
          <w:sz w:val="24"/>
          <w:u w:val="single"/>
          <w:lang w:eastAsia="zh-CN"/>
        </w:rPr>
        <w:t>甲方</w:t>
      </w:r>
      <w:r w:rsidR="006E5F45">
        <w:rPr>
          <w:sz w:val="24"/>
          <w:u w:val="single"/>
          <w:lang w:eastAsia="zh-CN"/>
        </w:rPr>
        <w:t>所在地并安装调试验收合格</w:t>
      </w:r>
      <w:r>
        <w:rPr>
          <w:sz w:val="24"/>
          <w:u w:val="single"/>
          <w:lang w:eastAsia="zh-CN"/>
        </w:rPr>
        <w:t xml:space="preserve"> </w:t>
      </w:r>
      <w:r>
        <w:rPr>
          <w:rFonts w:hint="eastAsia"/>
          <w:sz w:val="24"/>
          <w:lang w:eastAsia="zh-CN"/>
        </w:rPr>
        <w:t>（以甲方提供的送货清单和地址明细为准）</w:t>
      </w:r>
    </w:p>
    <w:p w:rsidR="00217410" w:rsidRDefault="00217410" w:rsidP="00D63F66">
      <w:pPr>
        <w:spacing w:line="360" w:lineRule="auto"/>
        <w:ind w:firstLineChars="200" w:firstLine="480"/>
        <w:rPr>
          <w:sz w:val="24"/>
          <w:lang w:eastAsia="zh-CN"/>
        </w:rPr>
      </w:pPr>
      <w:r>
        <w:rPr>
          <w:rFonts w:hint="eastAsia"/>
          <w:sz w:val="24"/>
          <w:lang w:eastAsia="zh-CN"/>
        </w:rPr>
        <w:t>2.3</w:t>
      </w:r>
      <w:r w:rsidR="008C3053">
        <w:rPr>
          <w:sz w:val="24"/>
          <w:lang w:eastAsia="zh-CN"/>
        </w:rPr>
        <w:t xml:space="preserve"> </w:t>
      </w:r>
      <w:r>
        <w:rPr>
          <w:rFonts w:hint="eastAsia"/>
          <w:sz w:val="24"/>
          <w:lang w:eastAsia="zh-CN"/>
        </w:rPr>
        <w:t>交货时间：</w:t>
      </w:r>
      <w:r>
        <w:rPr>
          <w:sz w:val="24"/>
          <w:u w:val="single"/>
          <w:lang w:eastAsia="zh-CN"/>
        </w:rPr>
        <w:t xml:space="preserve">  </w:t>
      </w:r>
      <w:r w:rsidR="006E5F45">
        <w:rPr>
          <w:rFonts w:hint="eastAsia"/>
          <w:sz w:val="24"/>
          <w:u w:val="single"/>
          <w:lang w:eastAsia="zh-CN"/>
        </w:rPr>
        <w:t>合同</w:t>
      </w:r>
      <w:r w:rsidR="006E5F45">
        <w:rPr>
          <w:sz w:val="24"/>
          <w:u w:val="single"/>
          <w:lang w:eastAsia="zh-CN"/>
        </w:rPr>
        <w:t>签订后</w:t>
      </w:r>
      <w:r w:rsidR="006E5F45">
        <w:rPr>
          <w:rFonts w:hint="eastAsia"/>
          <w:sz w:val="24"/>
          <w:u w:val="single"/>
          <w:lang w:eastAsia="zh-CN"/>
        </w:rPr>
        <w:t>4</w:t>
      </w:r>
      <w:r w:rsidR="006E5F45">
        <w:rPr>
          <w:sz w:val="24"/>
          <w:u w:val="single"/>
          <w:lang w:eastAsia="zh-CN"/>
        </w:rPr>
        <w:t>5日历天内</w:t>
      </w:r>
      <w:r>
        <w:rPr>
          <w:sz w:val="24"/>
          <w:u w:val="single"/>
          <w:lang w:eastAsia="zh-CN"/>
        </w:rPr>
        <w:t xml:space="preserve">  </w:t>
      </w:r>
    </w:p>
    <w:p w:rsidR="00217410" w:rsidRDefault="00217410" w:rsidP="00D63F66">
      <w:pPr>
        <w:spacing w:line="360" w:lineRule="auto"/>
        <w:ind w:firstLineChars="200" w:firstLine="480"/>
        <w:rPr>
          <w:sz w:val="24"/>
          <w:lang w:eastAsia="zh-CN"/>
        </w:rPr>
      </w:pPr>
      <w:r>
        <w:rPr>
          <w:rFonts w:hint="eastAsia"/>
          <w:sz w:val="24"/>
          <w:lang w:eastAsia="zh-CN"/>
        </w:rPr>
        <w:t>2.4</w:t>
      </w:r>
      <w:r w:rsidR="008C3053">
        <w:rPr>
          <w:sz w:val="24"/>
          <w:lang w:eastAsia="zh-CN"/>
        </w:rPr>
        <w:t xml:space="preserve"> </w:t>
      </w:r>
      <w:r>
        <w:rPr>
          <w:rFonts w:hint="eastAsia"/>
          <w:sz w:val="24"/>
          <w:lang w:eastAsia="zh-CN"/>
        </w:rPr>
        <w:t>乙方提供产品安装及调试服务，并承担运输过程中发生的一切费用。在产品交付给甲方之前，相关的毁损、灭失等风险均由乙方自行承担。</w:t>
      </w:r>
    </w:p>
    <w:p w:rsidR="00217410" w:rsidRDefault="00217410" w:rsidP="00D63F66">
      <w:pPr>
        <w:spacing w:line="360" w:lineRule="auto"/>
        <w:rPr>
          <w:sz w:val="24"/>
          <w:lang w:eastAsia="zh-CN"/>
        </w:rPr>
      </w:pPr>
      <w:r>
        <w:rPr>
          <w:rFonts w:hint="eastAsia"/>
          <w:sz w:val="24"/>
          <w:lang w:eastAsia="zh-CN"/>
        </w:rPr>
        <w:t>3、付款方式与条件</w:t>
      </w:r>
    </w:p>
    <w:p w:rsidR="00217410" w:rsidRDefault="00217410" w:rsidP="00D63F66">
      <w:pPr>
        <w:spacing w:line="360" w:lineRule="auto"/>
        <w:ind w:firstLineChars="200" w:firstLine="480"/>
        <w:rPr>
          <w:sz w:val="24"/>
          <w:lang w:eastAsia="zh-CN"/>
        </w:rPr>
      </w:pPr>
      <w:r>
        <w:rPr>
          <w:rFonts w:hint="eastAsia"/>
          <w:sz w:val="24"/>
          <w:lang w:eastAsia="zh-CN"/>
        </w:rPr>
        <w:t>3.1</w:t>
      </w:r>
      <w:r w:rsidR="008C3053">
        <w:rPr>
          <w:sz w:val="24"/>
          <w:lang w:eastAsia="zh-CN"/>
        </w:rPr>
        <w:t xml:space="preserve"> </w:t>
      </w:r>
      <w:r>
        <w:rPr>
          <w:rFonts w:hint="eastAsia"/>
          <w:sz w:val="24"/>
          <w:lang w:eastAsia="zh-CN"/>
        </w:rPr>
        <w:t>乙方交付的产品按合同约定标准经甲方验收合格后，甲方</w:t>
      </w:r>
      <w:r>
        <w:rPr>
          <w:sz w:val="24"/>
          <w:u w:val="single"/>
          <w:lang w:eastAsia="zh-CN"/>
        </w:rPr>
        <w:t xml:space="preserve"> </w:t>
      </w:r>
      <w:r w:rsidR="006E5F45">
        <w:rPr>
          <w:sz w:val="24"/>
          <w:u w:val="single"/>
          <w:lang w:eastAsia="zh-CN"/>
        </w:rPr>
        <w:t>15个工作日</w:t>
      </w:r>
      <w:r>
        <w:rPr>
          <w:sz w:val="24"/>
          <w:u w:val="single"/>
          <w:lang w:eastAsia="zh-CN"/>
        </w:rPr>
        <w:t xml:space="preserve"> </w:t>
      </w:r>
      <w:r>
        <w:rPr>
          <w:rFonts w:hint="eastAsia"/>
          <w:sz w:val="24"/>
          <w:lang w:eastAsia="zh-CN"/>
        </w:rPr>
        <w:t>向乙方支付合同价款总额的</w:t>
      </w:r>
      <w:r>
        <w:rPr>
          <w:sz w:val="24"/>
          <w:u w:val="single"/>
          <w:lang w:eastAsia="zh-CN"/>
        </w:rPr>
        <w:t xml:space="preserve"> </w:t>
      </w:r>
      <w:r w:rsidR="006E5F45">
        <w:rPr>
          <w:sz w:val="24"/>
          <w:u w:val="single"/>
          <w:lang w:eastAsia="zh-CN"/>
        </w:rPr>
        <w:t>90</w:t>
      </w:r>
      <w:r>
        <w:rPr>
          <w:sz w:val="24"/>
          <w:u w:val="single"/>
          <w:lang w:eastAsia="zh-CN"/>
        </w:rPr>
        <w:t xml:space="preserve"> </w:t>
      </w:r>
      <w:r>
        <w:rPr>
          <w:rFonts w:hint="eastAsia"/>
          <w:sz w:val="24"/>
          <w:lang w:eastAsia="zh-CN"/>
        </w:rPr>
        <w:t>%；产品验收合格</w:t>
      </w:r>
      <w:r>
        <w:rPr>
          <w:sz w:val="24"/>
          <w:u w:val="single"/>
          <w:lang w:eastAsia="zh-CN"/>
        </w:rPr>
        <w:t xml:space="preserve"> </w:t>
      </w:r>
      <w:r w:rsidR="006E5F45">
        <w:rPr>
          <w:sz w:val="24"/>
          <w:u w:val="single"/>
          <w:lang w:eastAsia="zh-CN"/>
        </w:rPr>
        <w:t xml:space="preserve">12 </w:t>
      </w:r>
      <w:r>
        <w:rPr>
          <w:rFonts w:hint="eastAsia"/>
          <w:sz w:val="24"/>
          <w:lang w:eastAsia="zh-CN"/>
        </w:rPr>
        <w:t>个月后，甲方向乙方支付剩余货款。</w:t>
      </w:r>
    </w:p>
    <w:p w:rsidR="00217410" w:rsidRDefault="00217410" w:rsidP="00D63F66">
      <w:pPr>
        <w:spacing w:line="360" w:lineRule="auto"/>
        <w:ind w:firstLineChars="200" w:firstLine="480"/>
        <w:rPr>
          <w:sz w:val="24"/>
          <w:lang w:eastAsia="zh-CN"/>
        </w:rPr>
      </w:pPr>
      <w:r>
        <w:rPr>
          <w:rFonts w:hint="eastAsia"/>
          <w:sz w:val="24"/>
          <w:lang w:eastAsia="zh-CN"/>
        </w:rPr>
        <w:t>3.2 乙方应根据甲方要求在甲方</w:t>
      </w:r>
      <w:r w:rsidR="006E5F45">
        <w:rPr>
          <w:rFonts w:hint="eastAsia"/>
          <w:sz w:val="24"/>
          <w:lang w:eastAsia="zh-CN"/>
        </w:rPr>
        <w:t>支付验收款前</w:t>
      </w:r>
      <w:r>
        <w:rPr>
          <w:sz w:val="24"/>
          <w:u w:val="single"/>
          <w:lang w:eastAsia="zh-CN"/>
        </w:rPr>
        <w:t xml:space="preserve">  </w:t>
      </w:r>
      <w:r w:rsidR="006E5F45">
        <w:rPr>
          <w:sz w:val="24"/>
          <w:u w:val="single"/>
          <w:lang w:eastAsia="zh-CN"/>
        </w:rPr>
        <w:t>15个工作</w:t>
      </w:r>
      <w:r>
        <w:rPr>
          <w:sz w:val="24"/>
          <w:u w:val="single"/>
          <w:lang w:eastAsia="zh-CN"/>
        </w:rPr>
        <w:t xml:space="preserve">  </w:t>
      </w:r>
      <w:r>
        <w:rPr>
          <w:rFonts w:hint="eastAsia"/>
          <w:sz w:val="24"/>
          <w:lang w:eastAsia="zh-CN"/>
        </w:rPr>
        <w:t>日内提供</w:t>
      </w:r>
      <w:r w:rsidR="006E5F45">
        <w:rPr>
          <w:rFonts w:hint="eastAsia"/>
          <w:sz w:val="24"/>
          <w:lang w:eastAsia="zh-CN"/>
        </w:rPr>
        <w:t>合同全额</w:t>
      </w:r>
      <w:r>
        <w:rPr>
          <w:rFonts w:hint="eastAsia"/>
          <w:sz w:val="24"/>
          <w:lang w:eastAsia="zh-CN"/>
        </w:rPr>
        <w:t>正式</w:t>
      </w:r>
      <w:r w:rsidR="006E5F45">
        <w:rPr>
          <w:rFonts w:hint="eastAsia"/>
          <w:sz w:val="24"/>
          <w:lang w:eastAsia="zh-CN"/>
        </w:rPr>
        <w:t>增值税专用</w:t>
      </w:r>
      <w:r>
        <w:rPr>
          <w:rFonts w:hint="eastAsia"/>
          <w:sz w:val="24"/>
          <w:lang w:eastAsia="zh-CN"/>
        </w:rPr>
        <w:t>发票，否则甲方有权顺延付款。现场交货条件下，乙方应提交</w:t>
      </w:r>
      <w:r w:rsidR="006E5F45">
        <w:rPr>
          <w:rFonts w:hint="eastAsia"/>
          <w:sz w:val="24"/>
          <w:lang w:eastAsia="zh-CN"/>
        </w:rPr>
        <w:lastRenderedPageBreak/>
        <w:t>增值税专用</w:t>
      </w:r>
      <w:r>
        <w:rPr>
          <w:rFonts w:hint="eastAsia"/>
          <w:sz w:val="24"/>
          <w:lang w:eastAsia="zh-CN"/>
        </w:rPr>
        <w:t>发票（税率</w:t>
      </w:r>
      <w:r>
        <w:rPr>
          <w:sz w:val="24"/>
          <w:u w:val="single"/>
          <w:lang w:eastAsia="zh-CN"/>
        </w:rPr>
        <w:t xml:space="preserve">  </w:t>
      </w:r>
      <w:r w:rsidR="006E5F45">
        <w:rPr>
          <w:sz w:val="24"/>
          <w:u w:val="single"/>
          <w:lang w:eastAsia="zh-CN"/>
        </w:rPr>
        <w:t>13</w:t>
      </w:r>
      <w:r>
        <w:rPr>
          <w:sz w:val="24"/>
          <w:u w:val="single"/>
          <w:lang w:eastAsia="zh-CN"/>
        </w:rPr>
        <w:t xml:space="preserve">  </w:t>
      </w:r>
      <w:r>
        <w:rPr>
          <w:rFonts w:hint="eastAsia"/>
          <w:sz w:val="24"/>
          <w:lang w:eastAsia="zh-CN"/>
        </w:rPr>
        <w:t>%）。</w:t>
      </w:r>
    </w:p>
    <w:p w:rsidR="00217410" w:rsidRDefault="00217410" w:rsidP="00D63F66">
      <w:pPr>
        <w:spacing w:line="360" w:lineRule="auto"/>
        <w:rPr>
          <w:sz w:val="24"/>
          <w:lang w:eastAsia="zh-CN"/>
        </w:rPr>
      </w:pPr>
      <w:r>
        <w:rPr>
          <w:rFonts w:hint="eastAsia"/>
          <w:sz w:val="24"/>
          <w:lang w:eastAsia="zh-CN"/>
        </w:rPr>
        <w:t>4、质量要求和技术标准</w:t>
      </w:r>
    </w:p>
    <w:p w:rsidR="00217410" w:rsidRDefault="00217410" w:rsidP="00D63F66">
      <w:pPr>
        <w:spacing w:line="360" w:lineRule="auto"/>
        <w:rPr>
          <w:sz w:val="24"/>
          <w:lang w:eastAsia="zh-CN"/>
        </w:rPr>
      </w:pPr>
      <w:r>
        <w:rPr>
          <w:rFonts w:hint="eastAsia"/>
          <w:sz w:val="24"/>
          <w:lang w:eastAsia="zh-CN"/>
        </w:rPr>
        <w:t xml:space="preserve">    4.1</w:t>
      </w:r>
      <w:r w:rsidR="008C3053">
        <w:rPr>
          <w:sz w:val="24"/>
          <w:lang w:eastAsia="zh-CN"/>
        </w:rPr>
        <w:t xml:space="preserve"> </w:t>
      </w:r>
      <w:r>
        <w:rPr>
          <w:rFonts w:hint="eastAsia"/>
          <w:sz w:val="24"/>
          <w:lang w:eastAsia="zh-CN"/>
        </w:rPr>
        <w:t>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217410" w:rsidRDefault="00217410" w:rsidP="00D63F66">
      <w:pPr>
        <w:spacing w:line="360" w:lineRule="auto"/>
        <w:rPr>
          <w:sz w:val="24"/>
          <w:lang w:eastAsia="zh-CN"/>
        </w:rPr>
      </w:pPr>
      <w:r>
        <w:rPr>
          <w:rFonts w:hint="eastAsia"/>
          <w:sz w:val="24"/>
          <w:lang w:eastAsia="zh-CN"/>
        </w:rPr>
        <w:t xml:space="preserve">    4.2</w:t>
      </w:r>
      <w:r w:rsidR="008C3053">
        <w:rPr>
          <w:sz w:val="24"/>
          <w:lang w:eastAsia="zh-CN"/>
        </w:rPr>
        <w:t xml:space="preserve"> </w:t>
      </w:r>
      <w:r>
        <w:rPr>
          <w:rFonts w:hint="eastAsia"/>
          <w:sz w:val="24"/>
          <w:lang w:eastAsia="zh-CN"/>
        </w:rPr>
        <w:t>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sidR="006E5F45">
        <w:rPr>
          <w:sz w:val="24"/>
          <w:u w:val="single"/>
          <w:lang w:eastAsia="zh-CN"/>
        </w:rPr>
        <w:t>1</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217410" w:rsidRDefault="00217410" w:rsidP="00D63F66">
      <w:pPr>
        <w:spacing w:line="360" w:lineRule="auto"/>
        <w:rPr>
          <w:sz w:val="24"/>
          <w:lang w:eastAsia="zh-CN"/>
        </w:rPr>
      </w:pPr>
      <w:r>
        <w:rPr>
          <w:rFonts w:hint="eastAsia"/>
          <w:sz w:val="24"/>
          <w:lang w:eastAsia="zh-CN"/>
        </w:rPr>
        <w:t xml:space="preserve">    4.3</w:t>
      </w:r>
      <w:r w:rsidR="008C3053">
        <w:rPr>
          <w:sz w:val="24"/>
          <w:lang w:eastAsia="zh-CN"/>
        </w:rPr>
        <w:t xml:space="preserve"> </w:t>
      </w:r>
      <w:r>
        <w:rPr>
          <w:rFonts w:hint="eastAsia"/>
          <w:sz w:val="24"/>
          <w:lang w:eastAsia="zh-CN"/>
        </w:rPr>
        <w:t>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217410" w:rsidRDefault="00217410" w:rsidP="00D63F66">
      <w:pPr>
        <w:spacing w:line="360" w:lineRule="auto"/>
        <w:ind w:firstLine="480"/>
        <w:rPr>
          <w:sz w:val="24"/>
          <w:lang w:eastAsia="zh-CN"/>
        </w:rPr>
      </w:pPr>
      <w:r>
        <w:rPr>
          <w:rFonts w:hint="eastAsia"/>
          <w:sz w:val="24"/>
          <w:lang w:eastAsia="zh-CN"/>
        </w:rPr>
        <w:t>4.4</w:t>
      </w:r>
      <w:r w:rsidR="008C3053">
        <w:rPr>
          <w:sz w:val="24"/>
          <w:lang w:eastAsia="zh-CN"/>
        </w:rPr>
        <w:t xml:space="preserve"> </w:t>
      </w:r>
      <w:r>
        <w:rPr>
          <w:rFonts w:hint="eastAsia"/>
          <w:sz w:val="24"/>
          <w:lang w:eastAsia="zh-CN"/>
        </w:rPr>
        <w:t>乙方不按本合同约定交付产品所产生的任何费用由乙方自己承担。</w:t>
      </w:r>
    </w:p>
    <w:p w:rsidR="00D63F66" w:rsidRPr="00D63F66" w:rsidRDefault="00D63F66" w:rsidP="00D63F66">
      <w:pPr>
        <w:spacing w:line="360" w:lineRule="auto"/>
        <w:ind w:firstLine="480"/>
        <w:rPr>
          <w:sz w:val="24"/>
          <w:lang w:eastAsia="zh-CN"/>
        </w:rPr>
      </w:pPr>
      <w:r w:rsidRPr="00D63F66">
        <w:rPr>
          <w:sz w:val="24"/>
          <w:lang w:eastAsia="zh-CN"/>
        </w:rPr>
        <w:t>4.5</w:t>
      </w:r>
      <w:r w:rsidR="008C3053">
        <w:rPr>
          <w:sz w:val="24"/>
          <w:lang w:eastAsia="zh-CN"/>
        </w:rPr>
        <w:t xml:space="preserve"> </w:t>
      </w:r>
      <w:r w:rsidRPr="00D63F66">
        <w:rPr>
          <w:sz w:val="24"/>
          <w:lang w:eastAsia="zh-CN"/>
        </w:rPr>
        <w:t>具体详见附件技术规格书</w:t>
      </w:r>
    </w:p>
    <w:p w:rsidR="00217410" w:rsidRDefault="00217410" w:rsidP="00D63F66">
      <w:pPr>
        <w:spacing w:line="360" w:lineRule="auto"/>
        <w:rPr>
          <w:sz w:val="24"/>
          <w:lang w:eastAsia="zh-CN"/>
        </w:rPr>
      </w:pPr>
      <w:r>
        <w:rPr>
          <w:rFonts w:hint="eastAsia"/>
          <w:sz w:val="24"/>
          <w:lang w:eastAsia="zh-CN"/>
        </w:rPr>
        <w:t>5、安装调试、技术服务、人员培训及技术资料</w:t>
      </w:r>
    </w:p>
    <w:p w:rsidR="00217410" w:rsidRDefault="00217410" w:rsidP="00D63F66">
      <w:pPr>
        <w:spacing w:line="360" w:lineRule="auto"/>
        <w:ind w:firstLineChars="200" w:firstLine="480"/>
        <w:rPr>
          <w:sz w:val="24"/>
          <w:lang w:eastAsia="zh-CN"/>
        </w:rPr>
      </w:pPr>
      <w:r>
        <w:rPr>
          <w:rFonts w:hint="eastAsia"/>
          <w:sz w:val="24"/>
          <w:lang w:eastAsia="zh-CN"/>
        </w:rPr>
        <w:t>5.1</w:t>
      </w:r>
      <w:r w:rsidR="008C3053">
        <w:rPr>
          <w:sz w:val="24"/>
          <w:lang w:eastAsia="zh-CN"/>
        </w:rPr>
        <w:t xml:space="preserve"> </w:t>
      </w:r>
      <w:r>
        <w:rPr>
          <w:rFonts w:hint="eastAsia"/>
          <w:sz w:val="24"/>
          <w:lang w:eastAsia="zh-CN"/>
        </w:rPr>
        <w:t>乙方为甲方提供下列服务（具体以在□内打“√”为准）</w:t>
      </w:r>
    </w:p>
    <w:p w:rsidR="00217410" w:rsidRDefault="00AD4D36" w:rsidP="00D63F66">
      <w:pPr>
        <w:spacing w:line="360" w:lineRule="auto"/>
        <w:ind w:firstLineChars="200" w:firstLine="480"/>
        <w:rPr>
          <w:sz w:val="24"/>
          <w:u w:val="single"/>
          <w:lang w:eastAsia="zh-CN"/>
        </w:rPr>
      </w:pPr>
      <w:sdt>
        <w:sdtPr>
          <w:rPr>
            <w:rFonts w:hint="eastAsia"/>
            <w:sz w:val="24"/>
          </w:rPr>
          <w:id w:val="-22404436"/>
        </w:sdtPr>
        <w:sdtEndPr/>
        <w:sdtContent>
          <w:r w:rsidR="006E5F45">
            <w:rPr>
              <w:rFonts w:hint="eastAsia"/>
              <w:sz w:val="24"/>
              <w:lang w:eastAsia="zh-CN"/>
            </w:rPr>
            <w:t>√</w:t>
          </w:r>
        </w:sdtContent>
      </w:sdt>
      <w:r w:rsidR="00217410">
        <w:rPr>
          <w:rFonts w:hint="eastAsia"/>
          <w:sz w:val="24"/>
          <w:lang w:eastAsia="zh-CN"/>
        </w:rPr>
        <w:t>安装调试：</w:t>
      </w:r>
      <w:r w:rsidR="00217410">
        <w:rPr>
          <w:sz w:val="24"/>
          <w:u w:val="single"/>
          <w:lang w:eastAsia="zh-CN"/>
        </w:rPr>
        <w:t xml:space="preserve"> </w:t>
      </w:r>
      <w:r w:rsidR="006E5F45">
        <w:rPr>
          <w:sz w:val="24"/>
          <w:u w:val="single"/>
          <w:lang w:eastAsia="zh-CN"/>
        </w:rPr>
        <w:t>见附件</w:t>
      </w:r>
      <w:r w:rsidR="00D63F66">
        <w:rPr>
          <w:rFonts w:hint="eastAsia"/>
          <w:sz w:val="24"/>
          <w:u w:val="single"/>
          <w:lang w:eastAsia="zh-CN"/>
        </w:rPr>
        <w:t>技术</w:t>
      </w:r>
      <w:r w:rsidR="006E5F45">
        <w:rPr>
          <w:sz w:val="24"/>
          <w:u w:val="single"/>
          <w:lang w:eastAsia="zh-CN"/>
        </w:rPr>
        <w:t>规格书</w:t>
      </w:r>
      <w:r w:rsidR="00217410">
        <w:rPr>
          <w:sz w:val="24"/>
          <w:u w:val="single"/>
          <w:lang w:eastAsia="zh-CN"/>
        </w:rPr>
        <w:t xml:space="preserve">   </w:t>
      </w:r>
    </w:p>
    <w:p w:rsidR="00217410" w:rsidRDefault="00AD4D36" w:rsidP="00D63F66">
      <w:pPr>
        <w:spacing w:line="360" w:lineRule="auto"/>
        <w:ind w:firstLineChars="200" w:firstLine="480"/>
        <w:rPr>
          <w:sz w:val="24"/>
          <w:lang w:eastAsia="zh-CN"/>
        </w:rPr>
      </w:pPr>
      <w:sdt>
        <w:sdtPr>
          <w:rPr>
            <w:rFonts w:hint="eastAsia"/>
            <w:sz w:val="24"/>
          </w:rPr>
          <w:id w:val="-1019545688"/>
        </w:sdtPr>
        <w:sdtEndPr/>
        <w:sdtContent>
          <w:r w:rsidR="00217410">
            <w:rPr>
              <w:rFonts w:ascii="MS Gothic" w:eastAsia="MS Gothic" w:hAnsi="MS Gothic" w:hint="eastAsia"/>
              <w:sz w:val="24"/>
              <w:lang w:eastAsia="zh-CN"/>
            </w:rPr>
            <w:t>☐</w:t>
          </w:r>
        </w:sdtContent>
      </w:sdt>
      <w:r w:rsidR="00217410">
        <w:rPr>
          <w:rFonts w:hint="eastAsia"/>
          <w:sz w:val="24"/>
          <w:lang w:eastAsia="zh-CN"/>
        </w:rPr>
        <w:t>技术服务：</w:t>
      </w:r>
      <w:r w:rsidR="00217410">
        <w:rPr>
          <w:sz w:val="24"/>
          <w:u w:val="single"/>
          <w:lang w:eastAsia="zh-CN"/>
        </w:rPr>
        <w:t xml:space="preserve">                                                                 </w:t>
      </w:r>
    </w:p>
    <w:p w:rsidR="00217410" w:rsidRDefault="00AD4D36" w:rsidP="00D63F66">
      <w:pPr>
        <w:spacing w:line="360" w:lineRule="auto"/>
        <w:ind w:firstLineChars="200" w:firstLine="480"/>
        <w:rPr>
          <w:sz w:val="24"/>
          <w:u w:val="single"/>
          <w:lang w:eastAsia="zh-CN"/>
        </w:rPr>
      </w:pPr>
      <w:sdt>
        <w:sdtPr>
          <w:rPr>
            <w:rFonts w:hint="eastAsia"/>
            <w:sz w:val="24"/>
          </w:rPr>
          <w:id w:val="1427537698"/>
        </w:sdtPr>
        <w:sdtEndPr/>
        <w:sdtContent>
          <w:r w:rsidR="00217410">
            <w:rPr>
              <w:rFonts w:ascii="MS Gothic" w:eastAsia="MS Gothic" w:hAnsi="MS Gothic" w:hint="eastAsia"/>
              <w:sz w:val="24"/>
              <w:lang w:eastAsia="zh-CN"/>
            </w:rPr>
            <w:t>☐</w:t>
          </w:r>
        </w:sdtContent>
      </w:sdt>
      <w:r w:rsidR="00217410">
        <w:rPr>
          <w:rFonts w:hint="eastAsia"/>
          <w:sz w:val="24"/>
          <w:lang w:eastAsia="zh-CN"/>
        </w:rPr>
        <w:t>人员培训：</w:t>
      </w:r>
      <w:r w:rsidR="00217410">
        <w:rPr>
          <w:sz w:val="24"/>
          <w:u w:val="single"/>
          <w:lang w:eastAsia="zh-CN"/>
        </w:rPr>
        <w:t xml:space="preserve">                                                                 </w:t>
      </w:r>
    </w:p>
    <w:p w:rsidR="00217410" w:rsidRDefault="00AD4D36" w:rsidP="00D63F66">
      <w:pPr>
        <w:spacing w:line="360" w:lineRule="auto"/>
        <w:ind w:firstLineChars="200" w:firstLine="480"/>
        <w:rPr>
          <w:sz w:val="24"/>
          <w:lang w:eastAsia="zh-CN"/>
        </w:rPr>
      </w:pPr>
      <w:sdt>
        <w:sdtPr>
          <w:rPr>
            <w:rFonts w:hint="eastAsia"/>
            <w:sz w:val="24"/>
          </w:rPr>
          <w:id w:val="-1252738078"/>
        </w:sdtPr>
        <w:sdtEndPr/>
        <w:sdtContent>
          <w:r w:rsidR="00217410">
            <w:rPr>
              <w:rFonts w:ascii="MS Gothic" w:eastAsia="MS Gothic" w:hAnsi="MS Gothic" w:hint="eastAsia"/>
              <w:sz w:val="24"/>
              <w:lang w:eastAsia="zh-CN"/>
            </w:rPr>
            <w:t>☐</w:t>
          </w:r>
        </w:sdtContent>
      </w:sdt>
      <w:r w:rsidR="00217410">
        <w:rPr>
          <w:rFonts w:hint="eastAsia"/>
          <w:sz w:val="24"/>
          <w:lang w:eastAsia="zh-CN"/>
        </w:rPr>
        <w:t>技术资料：</w:t>
      </w:r>
      <w:r w:rsidR="00217410">
        <w:rPr>
          <w:sz w:val="24"/>
          <w:u w:val="single"/>
          <w:lang w:eastAsia="zh-CN"/>
        </w:rPr>
        <w:t xml:space="preserve">                                                                 </w:t>
      </w:r>
    </w:p>
    <w:p w:rsidR="00217410" w:rsidRDefault="00217410" w:rsidP="00D63F66">
      <w:pPr>
        <w:spacing w:line="360" w:lineRule="auto"/>
        <w:rPr>
          <w:sz w:val="24"/>
          <w:lang w:eastAsia="zh-CN"/>
        </w:rPr>
      </w:pPr>
      <w:r>
        <w:rPr>
          <w:rFonts w:hint="eastAsia"/>
          <w:sz w:val="24"/>
          <w:lang w:eastAsia="zh-CN"/>
        </w:rPr>
        <w:t xml:space="preserve">    5.2</w:t>
      </w:r>
      <w:r w:rsidR="008C3053">
        <w:rPr>
          <w:sz w:val="24"/>
          <w:lang w:eastAsia="zh-CN"/>
        </w:rPr>
        <w:t xml:space="preserve"> </w:t>
      </w:r>
      <w:r>
        <w:rPr>
          <w:rFonts w:hint="eastAsia"/>
          <w:sz w:val="24"/>
          <w:lang w:eastAsia="zh-CN"/>
        </w:rPr>
        <w:t>除第5.1款约定外，乙方还应根据甲方要求为甲方工作人员以及使用人员进行必要的现场免费技术培训，使甲方人员及使用人员能独立使用该产品，完成日常操作。</w:t>
      </w:r>
    </w:p>
    <w:p w:rsidR="00217410" w:rsidRDefault="00217410" w:rsidP="00D63F66">
      <w:pPr>
        <w:spacing w:line="360" w:lineRule="auto"/>
        <w:rPr>
          <w:sz w:val="24"/>
          <w:lang w:eastAsia="zh-CN"/>
        </w:rPr>
      </w:pPr>
      <w:r>
        <w:rPr>
          <w:rFonts w:hint="eastAsia"/>
          <w:sz w:val="24"/>
          <w:lang w:eastAsia="zh-CN"/>
        </w:rPr>
        <w:t>6、验收</w:t>
      </w:r>
    </w:p>
    <w:p w:rsidR="00217410" w:rsidRDefault="00217410" w:rsidP="00D63F66">
      <w:pPr>
        <w:spacing w:line="360" w:lineRule="auto"/>
        <w:rPr>
          <w:sz w:val="24"/>
          <w:lang w:eastAsia="zh-CN"/>
        </w:rPr>
      </w:pPr>
      <w:r>
        <w:rPr>
          <w:rFonts w:hint="eastAsia"/>
          <w:sz w:val="24"/>
          <w:lang w:eastAsia="zh-CN"/>
        </w:rPr>
        <w:t xml:space="preserve">    6.1</w:t>
      </w:r>
      <w:r w:rsidR="008C3053">
        <w:rPr>
          <w:sz w:val="24"/>
          <w:lang w:eastAsia="zh-CN"/>
        </w:rPr>
        <w:t xml:space="preserve"> </w:t>
      </w:r>
      <w:r>
        <w:rPr>
          <w:rFonts w:hint="eastAsia"/>
          <w:sz w:val="24"/>
          <w:lang w:eastAsia="zh-CN"/>
        </w:rPr>
        <w:t>货物的货到验收包括：型号、规格、数量、外观质量、及货物包装是否完好。</w:t>
      </w:r>
    </w:p>
    <w:p w:rsidR="00217410" w:rsidRDefault="00217410" w:rsidP="00D63F66">
      <w:pPr>
        <w:spacing w:line="360" w:lineRule="auto"/>
        <w:rPr>
          <w:sz w:val="24"/>
          <w:lang w:eastAsia="zh-CN"/>
        </w:rPr>
      </w:pPr>
      <w:r>
        <w:rPr>
          <w:rFonts w:hint="eastAsia"/>
          <w:sz w:val="24"/>
          <w:lang w:eastAsia="zh-CN"/>
        </w:rPr>
        <w:t xml:space="preserve">    6.2</w:t>
      </w:r>
      <w:r w:rsidR="008C3053">
        <w:rPr>
          <w:sz w:val="24"/>
          <w:lang w:eastAsia="zh-CN"/>
        </w:rPr>
        <w:t xml:space="preserve"> </w:t>
      </w:r>
      <w:r>
        <w:rPr>
          <w:rFonts w:hint="eastAsia"/>
          <w:sz w:val="24"/>
          <w:lang w:eastAsia="zh-CN"/>
        </w:rPr>
        <w:t>乙方对一次开箱不合格（产品有质量故障）的产品予以换新，承担一切与之有关的费用。</w:t>
      </w:r>
    </w:p>
    <w:p w:rsidR="00217410" w:rsidRDefault="00217410" w:rsidP="00D63F66">
      <w:pPr>
        <w:spacing w:line="360" w:lineRule="auto"/>
        <w:rPr>
          <w:sz w:val="24"/>
          <w:lang w:eastAsia="zh-CN"/>
        </w:rPr>
      </w:pPr>
      <w:r>
        <w:rPr>
          <w:rFonts w:hint="eastAsia"/>
          <w:sz w:val="24"/>
          <w:lang w:eastAsia="zh-CN"/>
        </w:rPr>
        <w:lastRenderedPageBreak/>
        <w:t xml:space="preserve">    6.3</w:t>
      </w:r>
      <w:r w:rsidR="008C3053">
        <w:rPr>
          <w:sz w:val="24"/>
          <w:lang w:eastAsia="zh-CN"/>
        </w:rPr>
        <w:t xml:space="preserve"> </w:t>
      </w:r>
      <w:r>
        <w:rPr>
          <w:rFonts w:hint="eastAsia"/>
          <w:sz w:val="24"/>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217410" w:rsidRDefault="00217410" w:rsidP="00D63F66">
      <w:pPr>
        <w:spacing w:line="360" w:lineRule="auto"/>
        <w:ind w:firstLineChars="200" w:firstLine="480"/>
        <w:rPr>
          <w:sz w:val="24"/>
          <w:lang w:eastAsia="zh-CN"/>
        </w:rPr>
      </w:pPr>
      <w:r>
        <w:rPr>
          <w:rFonts w:hint="eastAsia"/>
          <w:sz w:val="24"/>
          <w:lang w:eastAsia="zh-CN"/>
        </w:rPr>
        <w:t>6.4</w:t>
      </w:r>
      <w:r w:rsidR="008C3053">
        <w:rPr>
          <w:sz w:val="24"/>
          <w:lang w:eastAsia="zh-CN"/>
        </w:rPr>
        <w:t xml:space="preserve"> </w:t>
      </w:r>
      <w:r>
        <w:rPr>
          <w:rFonts w:hint="eastAsia"/>
          <w:sz w:val="24"/>
          <w:lang w:eastAsia="zh-CN"/>
        </w:rPr>
        <w:t>对于安装质量，乙方保证标准时、正确安装好设备，保证设备良好运行。产品调试验收的标准：按行业通行标准、厂方出厂标准；两者要求不一致的，适用对产品更为严格的标准。</w:t>
      </w:r>
    </w:p>
    <w:p w:rsidR="00217410" w:rsidRDefault="00217410" w:rsidP="00D63F66">
      <w:pPr>
        <w:spacing w:line="360" w:lineRule="auto"/>
        <w:ind w:firstLineChars="200" w:firstLine="480"/>
        <w:rPr>
          <w:sz w:val="24"/>
          <w:lang w:eastAsia="zh-CN"/>
        </w:rPr>
      </w:pPr>
      <w:r>
        <w:rPr>
          <w:rFonts w:hint="eastAsia"/>
          <w:sz w:val="24"/>
          <w:lang w:eastAsia="zh-CN"/>
        </w:rPr>
        <w:t>6.5</w:t>
      </w:r>
      <w:r w:rsidR="008C3053">
        <w:rPr>
          <w:sz w:val="24"/>
          <w:lang w:eastAsia="zh-CN"/>
        </w:rPr>
        <w:t xml:space="preserve"> </w:t>
      </w:r>
      <w:r>
        <w:rPr>
          <w:rFonts w:hint="eastAsia"/>
          <w:sz w:val="24"/>
          <w:lang w:eastAsia="zh-CN"/>
        </w:rPr>
        <w:t>调试验收结果经甲方确认后，双方代表必须按规定的验收交接单上的项目对照本合同填好验收结果并签名盖章。</w:t>
      </w:r>
    </w:p>
    <w:p w:rsidR="00217410" w:rsidRPr="00160967" w:rsidRDefault="00217410" w:rsidP="00D63F66">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217410" w:rsidRDefault="00217410" w:rsidP="00D63F66">
      <w:pPr>
        <w:spacing w:line="360" w:lineRule="auto"/>
        <w:rPr>
          <w:sz w:val="24"/>
          <w:lang w:eastAsia="zh-CN"/>
        </w:rPr>
      </w:pPr>
      <w:r>
        <w:rPr>
          <w:rFonts w:hint="eastAsia"/>
          <w:sz w:val="24"/>
          <w:lang w:eastAsia="zh-CN"/>
        </w:rPr>
        <w:t>7、质量保证</w:t>
      </w:r>
    </w:p>
    <w:p w:rsidR="00217410" w:rsidRDefault="00217410" w:rsidP="00D63F66">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217410" w:rsidRPr="00160967" w:rsidRDefault="00217410" w:rsidP="00D63F66">
      <w:pPr>
        <w:spacing w:line="360" w:lineRule="auto"/>
        <w:rPr>
          <w:sz w:val="24"/>
          <w:lang w:eastAsia="zh-CN"/>
        </w:rPr>
      </w:pPr>
      <w:r>
        <w:rPr>
          <w:rFonts w:hint="eastAsia"/>
          <w:sz w:val="24"/>
          <w:lang w:eastAsia="zh-CN"/>
        </w:rPr>
        <w:t>8、违约责任</w:t>
      </w:r>
    </w:p>
    <w:p w:rsidR="00217410" w:rsidRDefault="00217410" w:rsidP="00D63F66">
      <w:pPr>
        <w:spacing w:line="360" w:lineRule="auto"/>
        <w:rPr>
          <w:sz w:val="24"/>
          <w:lang w:eastAsia="zh-CN"/>
        </w:rPr>
      </w:pPr>
      <w:r>
        <w:rPr>
          <w:rFonts w:hint="eastAsia"/>
          <w:sz w:val="24"/>
          <w:lang w:eastAsia="zh-CN"/>
        </w:rPr>
        <w:t xml:space="preserve">   8.1</w:t>
      </w:r>
      <w:r w:rsidR="008C3053">
        <w:rPr>
          <w:sz w:val="24"/>
          <w:lang w:eastAsia="zh-CN"/>
        </w:rPr>
        <w:t xml:space="preserve"> </w:t>
      </w:r>
      <w:r>
        <w:rPr>
          <w:rFonts w:hint="eastAsia"/>
          <w:sz w:val="24"/>
          <w:lang w:eastAsia="zh-CN"/>
        </w:rPr>
        <w:t>乙方逾期交货的，每日按照合同总额的</w:t>
      </w:r>
      <w:r w:rsidRPr="006E5F45">
        <w:rPr>
          <w:color w:val="000000" w:themeColor="text1"/>
          <w:sz w:val="24"/>
          <w:u w:val="single"/>
          <w:lang w:eastAsia="zh-CN"/>
        </w:rPr>
        <w:t xml:space="preserve"> </w:t>
      </w:r>
      <w:r w:rsidR="006E5F45" w:rsidRPr="006E5F45">
        <w:rPr>
          <w:color w:val="000000" w:themeColor="text1"/>
          <w:sz w:val="24"/>
          <w:u w:val="single"/>
          <w:lang w:eastAsia="zh-CN"/>
        </w:rPr>
        <w:t>1</w:t>
      </w:r>
      <w:r w:rsidRPr="006E5F45">
        <w:rPr>
          <w:color w:val="000000" w:themeColor="text1"/>
          <w:sz w:val="24"/>
          <w:u w:val="single"/>
          <w:lang w:eastAsia="zh-CN"/>
        </w:rPr>
        <w:t xml:space="preserve">  </w:t>
      </w:r>
      <w:r>
        <w:rPr>
          <w:rFonts w:hint="eastAsia"/>
          <w:sz w:val="24"/>
          <w:lang w:eastAsia="zh-CN"/>
        </w:rPr>
        <w:t>%向甲方支付违约金，逾期超过</w:t>
      </w:r>
      <w:r w:rsidR="006E5F45">
        <w:rPr>
          <w:rFonts w:hint="eastAsia"/>
          <w:sz w:val="24"/>
          <w:lang w:eastAsia="zh-CN"/>
        </w:rPr>
        <w:t xml:space="preserve"> </w:t>
      </w:r>
      <w:r w:rsidR="00D63F66" w:rsidRPr="00D63F66">
        <w:rPr>
          <w:sz w:val="24"/>
          <w:u w:val="single"/>
          <w:lang w:eastAsia="zh-CN"/>
        </w:rPr>
        <w:t>10</w:t>
      </w:r>
      <w:r>
        <w:rPr>
          <w:rFonts w:hint="eastAsia"/>
          <w:sz w:val="24"/>
          <w:lang w:eastAsia="zh-CN"/>
        </w:rPr>
        <w:t>日的，甲方还有权解除合同，并要求乙方一次性支付合同总额</w:t>
      </w:r>
      <w:r>
        <w:rPr>
          <w:sz w:val="24"/>
          <w:u w:val="single"/>
          <w:lang w:eastAsia="zh-CN"/>
        </w:rPr>
        <w:t xml:space="preserve">  </w:t>
      </w:r>
      <w:r w:rsidR="006E5F45">
        <w:rPr>
          <w:sz w:val="24"/>
          <w:u w:val="single"/>
          <w:lang w:eastAsia="zh-CN"/>
        </w:rPr>
        <w:t>20</w:t>
      </w:r>
      <w:r>
        <w:rPr>
          <w:sz w:val="24"/>
          <w:u w:val="single"/>
          <w:lang w:eastAsia="zh-CN"/>
        </w:rPr>
        <w:t xml:space="preserve"> </w:t>
      </w:r>
      <w:r>
        <w:rPr>
          <w:rFonts w:hint="eastAsia"/>
          <w:sz w:val="24"/>
          <w:lang w:eastAsia="zh-CN"/>
        </w:rPr>
        <w:t>%的违约金。乙方部分交货、交货不合格的，均按照逾期交货处理。</w:t>
      </w:r>
    </w:p>
    <w:p w:rsidR="00217410" w:rsidRDefault="00217410" w:rsidP="00D63F66">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sidR="00D63F66">
        <w:rPr>
          <w:sz w:val="24"/>
          <w:u w:val="single"/>
          <w:lang w:eastAsia="zh-CN"/>
        </w:rPr>
        <w:t>1000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sidR="00D63F66">
        <w:rPr>
          <w:sz w:val="24"/>
          <w:u w:val="single"/>
          <w:lang w:eastAsia="zh-CN"/>
        </w:rPr>
        <w:t>3</w:t>
      </w:r>
      <w:r>
        <w:rPr>
          <w:sz w:val="24"/>
          <w:u w:val="single"/>
          <w:lang w:eastAsia="zh-CN"/>
        </w:rPr>
        <w:t xml:space="preserve"> </w:t>
      </w:r>
      <w:r>
        <w:rPr>
          <w:rFonts w:hint="eastAsia"/>
          <w:sz w:val="24"/>
          <w:lang w:eastAsia="zh-CN"/>
        </w:rPr>
        <w:t>次验收不合格的，甲方还有权解除合同、拒绝支付任何费用。</w:t>
      </w:r>
    </w:p>
    <w:p w:rsidR="00217410" w:rsidRDefault="00217410" w:rsidP="00D63F66">
      <w:pPr>
        <w:spacing w:line="360" w:lineRule="auto"/>
        <w:rPr>
          <w:sz w:val="24"/>
          <w:lang w:eastAsia="zh-CN"/>
        </w:rPr>
      </w:pPr>
      <w:r>
        <w:rPr>
          <w:rFonts w:hint="eastAsia"/>
          <w:sz w:val="24"/>
          <w:lang w:eastAsia="zh-CN"/>
        </w:rPr>
        <w:t xml:space="preserve">   8.3 甲方无故逾期付款的，按照银行同期贷款利率标准支付利息。</w:t>
      </w:r>
    </w:p>
    <w:p w:rsidR="00217410" w:rsidRDefault="00217410" w:rsidP="00D63F66">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217410" w:rsidRPr="0084591A" w:rsidRDefault="00217410" w:rsidP="00D63F66">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217410" w:rsidRPr="0084591A" w:rsidRDefault="00217410" w:rsidP="00D63F66">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w:t>
      </w:r>
      <w:r w:rsidR="008C3053">
        <w:rPr>
          <w:rFonts w:hint="eastAsia"/>
          <w:sz w:val="24"/>
          <w:lang w:eastAsia="zh-CN"/>
        </w:rPr>
        <w:t xml:space="preserve"> </w:t>
      </w:r>
      <w:r w:rsidRPr="0084591A">
        <w:rPr>
          <w:rFonts w:hint="eastAsia"/>
          <w:sz w:val="24"/>
          <w:lang w:eastAsia="zh-CN"/>
        </w:rPr>
        <w:t>本合同的效力、解释及履行均适用中华人民共和国法律。</w:t>
      </w:r>
    </w:p>
    <w:p w:rsidR="00217410" w:rsidRPr="0084591A" w:rsidRDefault="00217410" w:rsidP="00D63F66">
      <w:pPr>
        <w:spacing w:line="360" w:lineRule="auto"/>
        <w:ind w:firstLineChars="150" w:firstLine="360"/>
        <w:rPr>
          <w:sz w:val="24"/>
          <w:lang w:eastAsia="zh-CN"/>
        </w:rPr>
      </w:pPr>
      <w:r>
        <w:rPr>
          <w:rFonts w:hint="eastAsia"/>
          <w:sz w:val="24"/>
          <w:lang w:eastAsia="zh-CN"/>
        </w:rPr>
        <w:t>9.2</w:t>
      </w:r>
      <w:r w:rsidR="008C3053">
        <w:rPr>
          <w:rFonts w:hint="eastAsia"/>
          <w:sz w:val="24"/>
          <w:lang w:eastAsia="zh-CN"/>
        </w:rPr>
        <w:t xml:space="preserve"> </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217410" w:rsidRPr="0084591A" w:rsidRDefault="00217410" w:rsidP="00D63F66">
      <w:pPr>
        <w:spacing w:line="360" w:lineRule="auto"/>
        <w:rPr>
          <w:sz w:val="24"/>
          <w:lang w:eastAsia="zh-CN"/>
        </w:rPr>
      </w:pPr>
      <w:r w:rsidRPr="0084591A">
        <w:rPr>
          <w:rFonts w:hint="eastAsia"/>
          <w:sz w:val="24"/>
          <w:lang w:eastAsia="zh-CN"/>
        </w:rPr>
        <w:t xml:space="preserve">10、 合同变更与解除： </w:t>
      </w:r>
    </w:p>
    <w:p w:rsidR="00217410" w:rsidRPr="0084591A" w:rsidRDefault="00217410" w:rsidP="00D63F66">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w:t>
      </w:r>
      <w:r w:rsidRPr="0084591A">
        <w:rPr>
          <w:rFonts w:hint="eastAsia"/>
          <w:sz w:val="24"/>
          <w:lang w:eastAsia="zh-CN"/>
        </w:rPr>
        <w:lastRenderedPageBreak/>
        <w:t>更或解除合同。合同变更或解除须采取书面形式</w:t>
      </w:r>
      <w:r>
        <w:rPr>
          <w:rFonts w:hint="eastAsia"/>
          <w:sz w:val="24"/>
          <w:lang w:eastAsia="zh-CN"/>
        </w:rPr>
        <w:t>。</w:t>
      </w:r>
    </w:p>
    <w:p w:rsidR="00217410" w:rsidRDefault="00217410" w:rsidP="00D63F66">
      <w:pPr>
        <w:spacing w:line="360" w:lineRule="auto"/>
        <w:rPr>
          <w:sz w:val="24"/>
          <w:lang w:eastAsia="zh-CN"/>
        </w:rPr>
      </w:pPr>
      <w:r>
        <w:rPr>
          <w:rFonts w:hint="eastAsia"/>
          <w:sz w:val="24"/>
          <w:lang w:eastAsia="zh-CN"/>
        </w:rPr>
        <w:t>11、通知</w:t>
      </w:r>
    </w:p>
    <w:p w:rsidR="00217410" w:rsidRPr="00160967" w:rsidRDefault="00217410" w:rsidP="00D63F66">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217410" w:rsidRDefault="00217410" w:rsidP="00D63F66">
      <w:pPr>
        <w:spacing w:line="360" w:lineRule="auto"/>
        <w:ind w:firstLineChars="200" w:firstLine="480"/>
        <w:rPr>
          <w:sz w:val="24"/>
          <w:lang w:eastAsia="zh-CN"/>
        </w:rPr>
      </w:pPr>
      <w:r>
        <w:rPr>
          <w:rFonts w:hint="eastAsia"/>
          <w:sz w:val="24"/>
          <w:lang w:eastAsia="zh-CN"/>
        </w:rPr>
        <w:t>12、本合同一式</w:t>
      </w:r>
      <w:r w:rsidR="00D63F66">
        <w:rPr>
          <w:rFonts w:hint="eastAsia"/>
          <w:sz w:val="24"/>
          <w:lang w:eastAsia="zh-CN"/>
        </w:rPr>
        <w:t>陆</w:t>
      </w:r>
      <w:r>
        <w:rPr>
          <w:rFonts w:hint="eastAsia"/>
          <w:sz w:val="24"/>
          <w:lang w:eastAsia="zh-CN"/>
        </w:rPr>
        <w:t>份，经双方</w:t>
      </w:r>
      <w:r w:rsidR="00D63F66">
        <w:rPr>
          <w:rFonts w:hint="eastAsia"/>
          <w:sz w:val="24"/>
          <w:lang w:eastAsia="zh-CN"/>
        </w:rPr>
        <w:t>盖章</w:t>
      </w:r>
      <w:r>
        <w:rPr>
          <w:rFonts w:hint="eastAsia"/>
          <w:sz w:val="24"/>
          <w:lang w:eastAsia="zh-CN"/>
        </w:rPr>
        <w:t>后生效，甲方执</w:t>
      </w:r>
      <w:r w:rsidR="00D63F66">
        <w:rPr>
          <w:rFonts w:hint="eastAsia"/>
          <w:sz w:val="24"/>
          <w:lang w:eastAsia="zh-CN"/>
        </w:rPr>
        <w:t>肆</w:t>
      </w:r>
      <w:r>
        <w:rPr>
          <w:rFonts w:hint="eastAsia"/>
          <w:sz w:val="24"/>
          <w:lang w:eastAsia="zh-CN"/>
        </w:rPr>
        <w:t>份、乙方执</w:t>
      </w:r>
      <w:r w:rsidR="00D63F66">
        <w:rPr>
          <w:rFonts w:hint="eastAsia"/>
          <w:sz w:val="24"/>
          <w:lang w:eastAsia="zh-CN"/>
        </w:rPr>
        <w:t>贰</w:t>
      </w:r>
      <w:r>
        <w:rPr>
          <w:rFonts w:hint="eastAsia"/>
          <w:sz w:val="24"/>
          <w:lang w:eastAsia="zh-CN"/>
        </w:rPr>
        <w:t>份，具有同等效力。</w:t>
      </w:r>
    </w:p>
    <w:p w:rsidR="00D63F66" w:rsidRDefault="00D63F66" w:rsidP="00D63F66">
      <w:pPr>
        <w:spacing w:line="360" w:lineRule="auto"/>
        <w:rPr>
          <w:sz w:val="24"/>
          <w:lang w:eastAsia="zh-CN"/>
        </w:rPr>
      </w:pPr>
      <w:r>
        <w:rPr>
          <w:sz w:val="24"/>
          <w:lang w:eastAsia="zh-CN"/>
        </w:rPr>
        <w:t>附件</w:t>
      </w:r>
      <w:r>
        <w:rPr>
          <w:rFonts w:hint="eastAsia"/>
          <w:sz w:val="24"/>
          <w:lang w:eastAsia="zh-CN"/>
        </w:rPr>
        <w:t>1：安全环保协议书</w:t>
      </w:r>
    </w:p>
    <w:p w:rsidR="00217410" w:rsidRDefault="00D63F66" w:rsidP="00D63F66">
      <w:pPr>
        <w:spacing w:line="360" w:lineRule="auto"/>
        <w:rPr>
          <w:sz w:val="24"/>
          <w:lang w:eastAsia="zh-CN"/>
        </w:rPr>
      </w:pPr>
      <w:r>
        <w:rPr>
          <w:rFonts w:hint="eastAsia"/>
          <w:sz w:val="24"/>
          <w:lang w:eastAsia="zh-CN"/>
        </w:rPr>
        <w:t>附件2：技术规格书</w:t>
      </w:r>
    </w:p>
    <w:p w:rsidR="00217410" w:rsidRPr="008C119C" w:rsidRDefault="00217410" w:rsidP="00217410">
      <w:pPr>
        <w:spacing w:line="360" w:lineRule="auto"/>
        <w:ind w:firstLineChars="200" w:firstLine="480"/>
        <w:rPr>
          <w:sz w:val="24"/>
          <w:lang w:eastAsia="zh-CN"/>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217410" w:rsidTr="00D776DB">
        <w:trPr>
          <w:jc w:val="center"/>
        </w:trPr>
        <w:tc>
          <w:tcPr>
            <w:tcW w:w="4960" w:type="dxa"/>
            <w:vAlign w:val="center"/>
          </w:tcPr>
          <w:p w:rsidR="00217410" w:rsidRDefault="00217410" w:rsidP="00D776DB">
            <w:pPr>
              <w:spacing w:line="360" w:lineRule="auto"/>
              <w:rPr>
                <w:sz w:val="24"/>
              </w:rPr>
            </w:pPr>
            <w:r>
              <w:rPr>
                <w:rFonts w:hint="eastAsia"/>
                <w:sz w:val="24"/>
              </w:rPr>
              <w:t>甲方：</w:t>
            </w:r>
          </w:p>
        </w:tc>
        <w:tc>
          <w:tcPr>
            <w:tcW w:w="4821" w:type="dxa"/>
            <w:vAlign w:val="center"/>
          </w:tcPr>
          <w:p w:rsidR="00217410" w:rsidRDefault="00217410" w:rsidP="00D776DB">
            <w:pPr>
              <w:spacing w:line="360" w:lineRule="auto"/>
              <w:rPr>
                <w:sz w:val="24"/>
              </w:rPr>
            </w:pPr>
            <w:r>
              <w:rPr>
                <w:rFonts w:hint="eastAsia"/>
                <w:sz w:val="24"/>
              </w:rPr>
              <w:t>乙方：</w:t>
            </w:r>
          </w:p>
        </w:tc>
      </w:tr>
      <w:tr w:rsidR="00217410" w:rsidTr="00D776DB">
        <w:trPr>
          <w:jc w:val="center"/>
        </w:trPr>
        <w:tc>
          <w:tcPr>
            <w:tcW w:w="4960" w:type="dxa"/>
            <w:vAlign w:val="center"/>
          </w:tcPr>
          <w:p w:rsidR="00217410" w:rsidRDefault="00217410" w:rsidP="00D776DB">
            <w:pPr>
              <w:spacing w:line="360" w:lineRule="auto"/>
              <w:rPr>
                <w:sz w:val="24"/>
              </w:rPr>
            </w:pPr>
            <w:r>
              <w:rPr>
                <w:rFonts w:hint="eastAsia"/>
                <w:sz w:val="24"/>
              </w:rPr>
              <w:t>联系地址：</w:t>
            </w:r>
          </w:p>
        </w:tc>
        <w:tc>
          <w:tcPr>
            <w:tcW w:w="4821" w:type="dxa"/>
            <w:vAlign w:val="center"/>
          </w:tcPr>
          <w:p w:rsidR="00217410" w:rsidRDefault="00217410" w:rsidP="00D776DB">
            <w:pPr>
              <w:spacing w:line="360" w:lineRule="auto"/>
              <w:rPr>
                <w:sz w:val="24"/>
              </w:rPr>
            </w:pPr>
            <w:r>
              <w:rPr>
                <w:rFonts w:hint="eastAsia"/>
                <w:sz w:val="24"/>
              </w:rPr>
              <w:t>联系地址：</w:t>
            </w:r>
          </w:p>
        </w:tc>
      </w:tr>
      <w:tr w:rsidR="00217410" w:rsidTr="00D776DB">
        <w:trPr>
          <w:jc w:val="center"/>
        </w:trPr>
        <w:tc>
          <w:tcPr>
            <w:tcW w:w="4960" w:type="dxa"/>
            <w:vAlign w:val="center"/>
          </w:tcPr>
          <w:p w:rsidR="00217410" w:rsidRDefault="00217410" w:rsidP="00D776DB">
            <w:pPr>
              <w:spacing w:line="360" w:lineRule="auto"/>
              <w:rPr>
                <w:sz w:val="24"/>
              </w:rPr>
            </w:pPr>
            <w:r>
              <w:rPr>
                <w:rFonts w:hint="eastAsia"/>
                <w:sz w:val="24"/>
              </w:rPr>
              <w:t>邮编：</w:t>
            </w:r>
          </w:p>
        </w:tc>
        <w:tc>
          <w:tcPr>
            <w:tcW w:w="4821" w:type="dxa"/>
            <w:vAlign w:val="center"/>
          </w:tcPr>
          <w:p w:rsidR="00217410" w:rsidRDefault="00217410" w:rsidP="00D776DB">
            <w:pPr>
              <w:spacing w:line="360" w:lineRule="auto"/>
              <w:rPr>
                <w:sz w:val="24"/>
              </w:rPr>
            </w:pPr>
            <w:r>
              <w:rPr>
                <w:rFonts w:hint="eastAsia"/>
                <w:sz w:val="24"/>
              </w:rPr>
              <w:t>邮编：</w:t>
            </w:r>
          </w:p>
        </w:tc>
      </w:tr>
      <w:tr w:rsidR="00217410" w:rsidTr="00D776DB">
        <w:trPr>
          <w:jc w:val="center"/>
        </w:trPr>
        <w:tc>
          <w:tcPr>
            <w:tcW w:w="4960" w:type="dxa"/>
            <w:vAlign w:val="center"/>
          </w:tcPr>
          <w:p w:rsidR="00217410" w:rsidRDefault="00217410" w:rsidP="00D776DB">
            <w:pPr>
              <w:spacing w:line="360" w:lineRule="auto"/>
              <w:rPr>
                <w:sz w:val="24"/>
              </w:rPr>
            </w:pPr>
            <w:r>
              <w:rPr>
                <w:rFonts w:hint="eastAsia"/>
                <w:sz w:val="24"/>
              </w:rPr>
              <w:t>传真：</w:t>
            </w:r>
          </w:p>
        </w:tc>
        <w:tc>
          <w:tcPr>
            <w:tcW w:w="4821" w:type="dxa"/>
            <w:vAlign w:val="center"/>
          </w:tcPr>
          <w:p w:rsidR="00217410" w:rsidRDefault="00217410" w:rsidP="00D776DB">
            <w:pPr>
              <w:spacing w:line="360" w:lineRule="auto"/>
              <w:rPr>
                <w:sz w:val="24"/>
              </w:rPr>
            </w:pPr>
            <w:r>
              <w:rPr>
                <w:rFonts w:hint="eastAsia"/>
                <w:sz w:val="24"/>
              </w:rPr>
              <w:t>传真：</w:t>
            </w:r>
          </w:p>
        </w:tc>
      </w:tr>
      <w:tr w:rsidR="00217410" w:rsidTr="00D776DB">
        <w:trPr>
          <w:jc w:val="center"/>
        </w:trPr>
        <w:tc>
          <w:tcPr>
            <w:tcW w:w="4960" w:type="dxa"/>
            <w:vAlign w:val="center"/>
          </w:tcPr>
          <w:p w:rsidR="00217410" w:rsidRDefault="00217410" w:rsidP="00D776DB">
            <w:pPr>
              <w:spacing w:line="360" w:lineRule="auto"/>
              <w:rPr>
                <w:sz w:val="24"/>
              </w:rPr>
            </w:pPr>
            <w:r>
              <w:rPr>
                <w:rFonts w:hint="eastAsia"/>
                <w:sz w:val="24"/>
              </w:rPr>
              <w:t>电子邮箱：</w:t>
            </w:r>
          </w:p>
        </w:tc>
        <w:tc>
          <w:tcPr>
            <w:tcW w:w="4821" w:type="dxa"/>
            <w:vAlign w:val="center"/>
          </w:tcPr>
          <w:p w:rsidR="00217410" w:rsidRDefault="00217410" w:rsidP="00D776DB">
            <w:pPr>
              <w:spacing w:line="360" w:lineRule="auto"/>
              <w:rPr>
                <w:sz w:val="24"/>
              </w:rPr>
            </w:pPr>
            <w:r>
              <w:rPr>
                <w:rFonts w:hint="eastAsia"/>
                <w:sz w:val="24"/>
              </w:rPr>
              <w:t>电子邮箱：</w:t>
            </w:r>
          </w:p>
        </w:tc>
      </w:tr>
      <w:tr w:rsidR="00217410" w:rsidTr="00D776DB">
        <w:trPr>
          <w:jc w:val="center"/>
        </w:trPr>
        <w:tc>
          <w:tcPr>
            <w:tcW w:w="4960" w:type="dxa"/>
            <w:vAlign w:val="center"/>
          </w:tcPr>
          <w:p w:rsidR="00217410" w:rsidRDefault="00217410" w:rsidP="00D776DB">
            <w:pPr>
              <w:spacing w:line="360" w:lineRule="auto"/>
              <w:rPr>
                <w:sz w:val="24"/>
              </w:rPr>
            </w:pPr>
            <w:r>
              <w:rPr>
                <w:rFonts w:hint="eastAsia"/>
                <w:sz w:val="24"/>
              </w:rPr>
              <w:t>委托代理人：</w:t>
            </w:r>
          </w:p>
        </w:tc>
        <w:tc>
          <w:tcPr>
            <w:tcW w:w="4821" w:type="dxa"/>
            <w:vAlign w:val="center"/>
          </w:tcPr>
          <w:p w:rsidR="00217410" w:rsidRDefault="00217410" w:rsidP="00D776DB">
            <w:pPr>
              <w:spacing w:line="360" w:lineRule="auto"/>
              <w:rPr>
                <w:sz w:val="24"/>
              </w:rPr>
            </w:pPr>
            <w:r>
              <w:rPr>
                <w:rFonts w:hint="eastAsia"/>
                <w:sz w:val="24"/>
              </w:rPr>
              <w:t>委托代理人：</w:t>
            </w:r>
          </w:p>
        </w:tc>
      </w:tr>
      <w:tr w:rsidR="00217410" w:rsidTr="00D776DB">
        <w:trPr>
          <w:jc w:val="center"/>
        </w:trPr>
        <w:tc>
          <w:tcPr>
            <w:tcW w:w="4960" w:type="dxa"/>
            <w:vAlign w:val="center"/>
          </w:tcPr>
          <w:p w:rsidR="00217410" w:rsidRDefault="00217410" w:rsidP="00D776DB">
            <w:pPr>
              <w:spacing w:line="360" w:lineRule="auto"/>
              <w:rPr>
                <w:sz w:val="24"/>
              </w:rPr>
            </w:pPr>
            <w:r>
              <w:rPr>
                <w:rFonts w:hint="eastAsia"/>
                <w:sz w:val="24"/>
              </w:rPr>
              <w:t>电话：</w:t>
            </w:r>
          </w:p>
        </w:tc>
        <w:tc>
          <w:tcPr>
            <w:tcW w:w="4821" w:type="dxa"/>
            <w:vAlign w:val="center"/>
          </w:tcPr>
          <w:p w:rsidR="00217410" w:rsidRDefault="00217410" w:rsidP="00D776DB">
            <w:pPr>
              <w:spacing w:line="360" w:lineRule="auto"/>
              <w:rPr>
                <w:sz w:val="24"/>
              </w:rPr>
            </w:pPr>
            <w:r>
              <w:rPr>
                <w:rFonts w:hint="eastAsia"/>
                <w:sz w:val="24"/>
              </w:rPr>
              <w:t>电话：</w:t>
            </w:r>
          </w:p>
        </w:tc>
      </w:tr>
      <w:tr w:rsidR="00217410" w:rsidTr="00D776DB">
        <w:trPr>
          <w:jc w:val="center"/>
        </w:trPr>
        <w:tc>
          <w:tcPr>
            <w:tcW w:w="4960" w:type="dxa"/>
            <w:vAlign w:val="center"/>
          </w:tcPr>
          <w:p w:rsidR="00217410" w:rsidRDefault="00217410" w:rsidP="00D776DB">
            <w:pPr>
              <w:spacing w:line="360" w:lineRule="auto"/>
              <w:rPr>
                <w:sz w:val="24"/>
              </w:rPr>
            </w:pPr>
            <w:r>
              <w:rPr>
                <w:rFonts w:hint="eastAsia"/>
                <w:sz w:val="24"/>
              </w:rPr>
              <w:t>开户银行：</w:t>
            </w:r>
          </w:p>
        </w:tc>
        <w:tc>
          <w:tcPr>
            <w:tcW w:w="4821" w:type="dxa"/>
            <w:vAlign w:val="center"/>
          </w:tcPr>
          <w:p w:rsidR="00217410" w:rsidRDefault="00217410" w:rsidP="00D776DB">
            <w:pPr>
              <w:spacing w:line="360" w:lineRule="auto"/>
              <w:rPr>
                <w:sz w:val="24"/>
              </w:rPr>
            </w:pPr>
            <w:r>
              <w:rPr>
                <w:rFonts w:hint="eastAsia"/>
                <w:sz w:val="24"/>
              </w:rPr>
              <w:t>开户银行：</w:t>
            </w:r>
          </w:p>
        </w:tc>
      </w:tr>
      <w:tr w:rsidR="00217410" w:rsidTr="00D776DB">
        <w:trPr>
          <w:jc w:val="center"/>
        </w:trPr>
        <w:tc>
          <w:tcPr>
            <w:tcW w:w="4960" w:type="dxa"/>
            <w:vAlign w:val="center"/>
          </w:tcPr>
          <w:p w:rsidR="00217410" w:rsidRDefault="00217410" w:rsidP="00D776DB">
            <w:pPr>
              <w:spacing w:line="360" w:lineRule="auto"/>
              <w:rPr>
                <w:sz w:val="24"/>
              </w:rPr>
            </w:pPr>
            <w:r>
              <w:rPr>
                <w:rFonts w:hint="eastAsia"/>
                <w:sz w:val="24"/>
              </w:rPr>
              <w:t>账号：</w:t>
            </w:r>
          </w:p>
        </w:tc>
        <w:tc>
          <w:tcPr>
            <w:tcW w:w="4821" w:type="dxa"/>
            <w:vAlign w:val="center"/>
          </w:tcPr>
          <w:p w:rsidR="00217410" w:rsidRDefault="00217410" w:rsidP="00D776DB">
            <w:pPr>
              <w:spacing w:line="360" w:lineRule="auto"/>
              <w:rPr>
                <w:sz w:val="24"/>
              </w:rPr>
            </w:pPr>
            <w:r>
              <w:rPr>
                <w:rFonts w:hint="eastAsia"/>
                <w:sz w:val="24"/>
              </w:rPr>
              <w:t>账号：</w:t>
            </w:r>
          </w:p>
        </w:tc>
      </w:tr>
    </w:tbl>
    <w:p w:rsidR="00217410" w:rsidRDefault="00217410" w:rsidP="00217410">
      <w:pPr>
        <w:spacing w:line="20" w:lineRule="exact"/>
        <w:rPr>
          <w:sz w:val="24"/>
        </w:rPr>
      </w:pPr>
    </w:p>
    <w:p w:rsidR="00217410" w:rsidRDefault="00217410" w:rsidP="00217410">
      <w:pPr>
        <w:spacing w:line="20" w:lineRule="exact"/>
        <w:rPr>
          <w:sz w:val="24"/>
        </w:rPr>
      </w:pPr>
    </w:p>
    <w:p w:rsidR="003C5A0F" w:rsidRDefault="003C5A0F" w:rsidP="003C5A0F">
      <w:pPr>
        <w:spacing w:line="360" w:lineRule="auto"/>
        <w:rPr>
          <w:bCs/>
          <w:color w:val="000000"/>
          <w:sz w:val="24"/>
          <w:lang w:eastAsia="zh-CN"/>
        </w:rPr>
      </w:pPr>
    </w:p>
    <w:p w:rsidR="003C5A0F" w:rsidRDefault="003C5A0F" w:rsidP="003C5A0F">
      <w:pPr>
        <w:spacing w:line="360" w:lineRule="auto"/>
        <w:rPr>
          <w:bCs/>
          <w:color w:val="000000"/>
          <w:sz w:val="24"/>
          <w:lang w:eastAsia="zh-CN"/>
        </w:rPr>
      </w:pPr>
    </w:p>
    <w:p w:rsidR="003C5A0F" w:rsidRDefault="003C5A0F" w:rsidP="003C5A0F">
      <w:pPr>
        <w:spacing w:line="360" w:lineRule="auto"/>
        <w:rPr>
          <w:bCs/>
          <w:color w:val="000000"/>
          <w:sz w:val="24"/>
          <w:lang w:eastAsia="zh-CN"/>
        </w:rPr>
      </w:pPr>
    </w:p>
    <w:p w:rsidR="003C5A0F" w:rsidRDefault="003C5A0F" w:rsidP="003C5A0F">
      <w:pPr>
        <w:spacing w:line="360" w:lineRule="auto"/>
        <w:rPr>
          <w:bCs/>
          <w:color w:val="000000"/>
          <w:sz w:val="24"/>
          <w:lang w:eastAsia="zh-CN"/>
        </w:rPr>
      </w:pPr>
    </w:p>
    <w:p w:rsidR="003C5A0F" w:rsidRDefault="003C5A0F" w:rsidP="003C5A0F">
      <w:pPr>
        <w:spacing w:line="360" w:lineRule="auto"/>
        <w:rPr>
          <w:bCs/>
          <w:color w:val="000000"/>
          <w:sz w:val="24"/>
          <w:lang w:eastAsia="zh-CN"/>
        </w:rPr>
      </w:pPr>
    </w:p>
    <w:p w:rsidR="003C5A0F" w:rsidRDefault="003C5A0F" w:rsidP="003C5A0F">
      <w:pPr>
        <w:spacing w:line="360" w:lineRule="auto"/>
        <w:rPr>
          <w:bCs/>
          <w:color w:val="000000"/>
          <w:sz w:val="24"/>
          <w:lang w:eastAsia="zh-CN"/>
        </w:rPr>
      </w:pPr>
    </w:p>
    <w:p w:rsidR="003C5A0F" w:rsidRDefault="003C5A0F" w:rsidP="003C5A0F">
      <w:pPr>
        <w:spacing w:line="360" w:lineRule="auto"/>
        <w:rPr>
          <w:bCs/>
          <w:color w:val="000000"/>
          <w:sz w:val="24"/>
          <w:lang w:eastAsia="zh-CN"/>
        </w:rPr>
      </w:pPr>
    </w:p>
    <w:p w:rsidR="003C5A0F" w:rsidRDefault="003C5A0F" w:rsidP="003C5A0F">
      <w:pPr>
        <w:spacing w:line="360" w:lineRule="auto"/>
        <w:rPr>
          <w:rFonts w:ascii="黑体" w:eastAsia="黑体"/>
          <w:b/>
          <w:sz w:val="48"/>
          <w:szCs w:val="48"/>
          <w:lang w:eastAsia="zh-CN"/>
        </w:rPr>
      </w:pPr>
      <w:r>
        <w:rPr>
          <w:rFonts w:hint="eastAsia"/>
          <w:bCs/>
          <w:color w:val="000000"/>
          <w:sz w:val="24"/>
          <w:lang w:eastAsia="zh-CN"/>
        </w:rPr>
        <w:lastRenderedPageBreak/>
        <w:t>附件1：</w:t>
      </w:r>
    </w:p>
    <w:p w:rsidR="003C5A0F" w:rsidRPr="00942705" w:rsidRDefault="003C5A0F" w:rsidP="003C5A0F">
      <w:pPr>
        <w:pStyle w:val="a7"/>
        <w:spacing w:afterLines="150" w:after="468" w:line="276" w:lineRule="auto"/>
        <w:ind w:leftChars="-339" w:left="-317" w:hangingChars="89" w:hanging="429"/>
        <w:jc w:val="center"/>
        <w:rPr>
          <w:rFonts w:ascii="黑体" w:eastAsia="黑体" w:hAnsi="宋体"/>
          <w:b/>
          <w:sz w:val="48"/>
          <w:szCs w:val="48"/>
          <w:lang w:eastAsia="zh-CN"/>
        </w:rPr>
      </w:pPr>
      <w:r w:rsidRPr="00942705">
        <w:rPr>
          <w:rFonts w:ascii="黑体" w:eastAsia="黑体" w:hAnsi="宋体" w:hint="eastAsia"/>
          <w:b/>
          <w:sz w:val="48"/>
          <w:szCs w:val="48"/>
          <w:lang w:eastAsia="zh-CN"/>
        </w:rPr>
        <w:t>安全环保协议书</w:t>
      </w:r>
    </w:p>
    <w:p w:rsidR="003C5A0F" w:rsidRDefault="00B20AF0" w:rsidP="003C5A0F">
      <w:pPr>
        <w:spacing w:line="360" w:lineRule="auto"/>
        <w:ind w:firstLineChars="220" w:firstLine="484"/>
        <w:rPr>
          <w:szCs w:val="21"/>
          <w:lang w:eastAsia="zh-CN"/>
        </w:rPr>
      </w:pPr>
      <w:r>
        <w:rPr>
          <w:rFonts w:hint="eastAsia"/>
          <w:szCs w:val="21"/>
          <w:u w:val="single"/>
          <w:lang w:eastAsia="zh-CN"/>
        </w:rPr>
        <w:t>翔鹭码头投资管理（漳州）有限公司</w:t>
      </w:r>
      <w:r w:rsidR="003C5A0F" w:rsidRPr="00942705">
        <w:rPr>
          <w:rFonts w:hint="eastAsia"/>
          <w:szCs w:val="21"/>
          <w:u w:val="single"/>
          <w:lang w:eastAsia="zh-CN"/>
        </w:rPr>
        <w:t>（以下简称甲方）</w:t>
      </w:r>
      <w:r w:rsidR="003C5A0F" w:rsidRPr="00942705">
        <w:rPr>
          <w:rFonts w:hint="eastAsia"/>
          <w:szCs w:val="21"/>
          <w:lang w:eastAsia="zh-CN"/>
        </w:rPr>
        <w:t>与</w:t>
      </w:r>
      <w:r w:rsidR="003C5A0F" w:rsidRPr="00942705">
        <w:rPr>
          <w:rFonts w:hint="eastAsia"/>
          <w:szCs w:val="21"/>
          <w:u w:val="single"/>
          <w:lang w:eastAsia="zh-CN"/>
        </w:rPr>
        <w:t xml:space="preserve">                   （以下简称乙方）</w:t>
      </w:r>
      <w:r w:rsidR="003C5A0F" w:rsidRPr="00942705">
        <w:rPr>
          <w:rFonts w:hint="eastAsia"/>
          <w:szCs w:val="21"/>
          <w:lang w:eastAsia="zh-CN"/>
        </w:rPr>
        <w:t>20</w:t>
      </w:r>
      <w:r>
        <w:rPr>
          <w:szCs w:val="21"/>
          <w:lang w:eastAsia="zh-CN"/>
        </w:rPr>
        <w:t>20</w:t>
      </w:r>
      <w:r w:rsidR="003C5A0F" w:rsidRPr="00942705">
        <w:rPr>
          <w:rFonts w:hint="eastAsia"/>
          <w:szCs w:val="21"/>
          <w:lang w:eastAsia="zh-CN"/>
        </w:rPr>
        <w:t>年</w:t>
      </w:r>
      <w:r>
        <w:rPr>
          <w:szCs w:val="21"/>
          <w:lang w:eastAsia="zh-CN"/>
        </w:rPr>
        <w:t>6</w:t>
      </w:r>
      <w:r w:rsidR="003C5A0F" w:rsidRPr="00942705">
        <w:rPr>
          <w:rFonts w:hint="eastAsia"/>
          <w:szCs w:val="21"/>
          <w:lang w:eastAsia="zh-CN"/>
        </w:rPr>
        <w:t>月   日，双方就“</w:t>
      </w:r>
      <w:r w:rsidR="00D63F66" w:rsidRPr="00D63F66">
        <w:rPr>
          <w:rFonts w:hint="eastAsia"/>
          <w:color w:val="222222"/>
          <w:szCs w:val="21"/>
          <w:lang w:eastAsia="zh-CN"/>
        </w:rPr>
        <w:t>南</w:t>
      </w:r>
      <w:r w:rsidR="00D63F66" w:rsidRPr="00D63F66">
        <w:rPr>
          <w:color w:val="222222"/>
          <w:szCs w:val="21"/>
          <w:lang w:eastAsia="zh-CN"/>
        </w:rPr>
        <w:t>8号泊位新增仓储工程钢杆路灯采购</w:t>
      </w:r>
      <w:r>
        <w:rPr>
          <w:rFonts w:hint="eastAsia"/>
          <w:color w:val="222222"/>
          <w:szCs w:val="21"/>
          <w:lang w:eastAsia="zh-CN"/>
        </w:rPr>
        <w:t>项目</w:t>
      </w:r>
      <w:r w:rsidR="003C5A0F" w:rsidRPr="00942705">
        <w:rPr>
          <w:rFonts w:hint="eastAsia"/>
          <w:szCs w:val="21"/>
          <w:lang w:eastAsia="zh-CN"/>
        </w:rPr>
        <w:t>”签订了《</w:t>
      </w:r>
      <w:r w:rsidR="00D63F66" w:rsidRPr="00D63F66">
        <w:rPr>
          <w:rFonts w:hint="eastAsia"/>
          <w:color w:val="222222"/>
          <w:szCs w:val="21"/>
          <w:lang w:eastAsia="zh-CN"/>
        </w:rPr>
        <w:t>南</w:t>
      </w:r>
      <w:r w:rsidR="00D63F66" w:rsidRPr="00D63F66">
        <w:rPr>
          <w:color w:val="222222"/>
          <w:szCs w:val="21"/>
          <w:lang w:eastAsia="zh-CN"/>
        </w:rPr>
        <w:t>8号泊位新增仓储工程钢杆路灯采购</w:t>
      </w:r>
      <w:r w:rsidR="00D63F66">
        <w:rPr>
          <w:color w:val="222222"/>
          <w:szCs w:val="21"/>
          <w:lang w:eastAsia="zh-CN"/>
        </w:rPr>
        <w:t>合同</w:t>
      </w:r>
      <w:r w:rsidR="003C5A0F" w:rsidRPr="00942705">
        <w:rPr>
          <w:rFonts w:hint="eastAsia"/>
          <w:szCs w:val="21"/>
          <w:lang w:eastAsia="zh-CN"/>
        </w:rPr>
        <w:t>》（以下简称主合同），为进一步明确甲乙双方在工程承包合同履行过程中的权利和义务及责任，保障人身安全和企业财产安全，</w:t>
      </w:r>
      <w:r w:rsidR="003C5A0F">
        <w:rPr>
          <w:rFonts w:hint="eastAsia"/>
          <w:szCs w:val="21"/>
          <w:lang w:eastAsia="zh-CN"/>
        </w:rPr>
        <w:t>依据《中华人民共和国安全生产法》、《中华人民共和国环境保护法》等相关法规及</w:t>
      </w:r>
      <w:r w:rsidR="00942705">
        <w:rPr>
          <w:rFonts w:hint="eastAsia"/>
          <w:szCs w:val="21"/>
          <w:lang w:eastAsia="zh-CN"/>
        </w:rPr>
        <w:t>翔鹭码头投资管理（漳州）有限公司</w:t>
      </w:r>
      <w:r w:rsidR="003C5A0F">
        <w:rPr>
          <w:rFonts w:hint="eastAsia"/>
          <w:szCs w:val="21"/>
          <w:lang w:eastAsia="zh-CN"/>
        </w:rPr>
        <w:t>HSE管理制度，经双方协商，双方自愿签订本安全环保协议，作为主合同的附件。</w:t>
      </w:r>
    </w:p>
    <w:p w:rsidR="003C5A0F" w:rsidRDefault="003C5A0F" w:rsidP="003C5A0F">
      <w:pPr>
        <w:pStyle w:val="aa"/>
        <w:numPr>
          <w:ilvl w:val="0"/>
          <w:numId w:val="32"/>
        </w:numPr>
        <w:autoSpaceDE/>
        <w:autoSpaceDN/>
        <w:spacing w:before="0" w:line="360" w:lineRule="auto"/>
        <w:ind w:leftChars="-250" w:left="-550" w:firstLineChars="248" w:firstLine="548"/>
        <w:jc w:val="both"/>
        <w:rPr>
          <w:b/>
          <w:szCs w:val="21"/>
        </w:rPr>
      </w:pPr>
      <w:r>
        <w:rPr>
          <w:rFonts w:hint="eastAsia"/>
          <w:b/>
          <w:szCs w:val="21"/>
        </w:rPr>
        <w:t>甲方的权利和义务：</w:t>
      </w:r>
    </w:p>
    <w:p w:rsidR="003C5A0F" w:rsidRDefault="003C5A0F" w:rsidP="003C5A0F">
      <w:pPr>
        <w:pStyle w:val="aa"/>
        <w:spacing w:before="0" w:line="360" w:lineRule="auto"/>
        <w:ind w:leftChars="-289" w:left="-636" w:firstLineChars="287" w:firstLine="634"/>
        <w:rPr>
          <w:b/>
          <w:szCs w:val="21"/>
        </w:rPr>
      </w:pPr>
      <w:r>
        <w:rPr>
          <w:rFonts w:hint="eastAsia"/>
          <w:b/>
          <w:szCs w:val="21"/>
        </w:rPr>
        <w:t>1.1甲方的权利：</w:t>
      </w:r>
    </w:p>
    <w:p w:rsidR="003C5A0F" w:rsidRDefault="003C5A0F" w:rsidP="003C5A0F">
      <w:pPr>
        <w:pStyle w:val="aa"/>
        <w:spacing w:before="0" w:line="360" w:lineRule="auto"/>
        <w:ind w:leftChars="-21" w:left="-46" w:firstLineChars="50" w:firstLine="110"/>
        <w:rPr>
          <w:szCs w:val="21"/>
          <w:lang w:eastAsia="zh-CN"/>
        </w:rPr>
      </w:pPr>
      <w:r>
        <w:rPr>
          <w:rFonts w:hint="eastAsia"/>
          <w:szCs w:val="21"/>
          <w:lang w:eastAsia="zh-CN"/>
        </w:rPr>
        <w:t>1.1.1  甲方有权对乙方的资质进行审查，确认其符合且具备进厂条件，方可进厂施工。</w:t>
      </w:r>
    </w:p>
    <w:p w:rsidR="003C5A0F" w:rsidRPr="00420DB7" w:rsidRDefault="003C5A0F" w:rsidP="003C5A0F">
      <w:pPr>
        <w:spacing w:line="360" w:lineRule="auto"/>
        <w:rPr>
          <w:szCs w:val="21"/>
          <w:lang w:eastAsia="zh-CN"/>
        </w:rPr>
      </w:pPr>
      <w:r w:rsidRPr="00420DB7">
        <w:rPr>
          <w:rFonts w:hint="eastAsia"/>
          <w:szCs w:val="21"/>
          <w:lang w:eastAsia="zh-CN"/>
        </w:rPr>
        <w:t>1.1.2  甲方有权要求乙方维护好甲方相关的安全环保设施、设备和器材。</w:t>
      </w:r>
    </w:p>
    <w:p w:rsidR="003C5A0F" w:rsidRPr="00420DB7" w:rsidRDefault="003C5A0F" w:rsidP="003C5A0F">
      <w:pPr>
        <w:spacing w:line="360" w:lineRule="auto"/>
        <w:rPr>
          <w:szCs w:val="21"/>
          <w:lang w:eastAsia="zh-CN"/>
        </w:rPr>
      </w:pPr>
      <w:r w:rsidRPr="00420DB7">
        <w:rPr>
          <w:rFonts w:hint="eastAsia"/>
          <w:szCs w:val="21"/>
          <w:lang w:eastAsia="zh-CN"/>
        </w:rPr>
        <w:t>1.1.3  甲方有权全程检查乙方施工作业现场，对乙方人员在施工作业中违反有关安全生产规章制度的行为予以制止、纠正和处罚，并发出书面整改通知书；对严重违章的行为立即勒令其停止工作。</w:t>
      </w:r>
    </w:p>
    <w:p w:rsidR="003C5A0F" w:rsidRPr="00420DB7" w:rsidRDefault="003C5A0F" w:rsidP="003C5A0F">
      <w:pPr>
        <w:spacing w:line="360" w:lineRule="auto"/>
        <w:rPr>
          <w:szCs w:val="21"/>
          <w:lang w:eastAsia="zh-CN"/>
        </w:rPr>
      </w:pPr>
      <w:r w:rsidRPr="00420DB7">
        <w:rPr>
          <w:rFonts w:hint="eastAsia"/>
          <w:szCs w:val="21"/>
          <w:lang w:eastAsia="zh-CN"/>
        </w:rPr>
        <w:t>1.1.4  甲方有权要求乙方制定施工方案，对危险性较大的分项工程，乙方必须制定专项安全环保施工方案，明确组织措施、安全环保措施、技术措施，经甲方工程本部、HSE部、生产技术部、生产管理部等部门审查合格后方可进行施工作业。</w:t>
      </w:r>
    </w:p>
    <w:p w:rsidR="003C5A0F" w:rsidRPr="00420DB7" w:rsidRDefault="003C5A0F" w:rsidP="003C5A0F">
      <w:pPr>
        <w:spacing w:line="360" w:lineRule="auto"/>
        <w:rPr>
          <w:szCs w:val="21"/>
          <w:lang w:eastAsia="zh-CN"/>
        </w:rPr>
      </w:pPr>
      <w:r w:rsidRPr="00420DB7">
        <w:rPr>
          <w:rFonts w:hint="eastAsia"/>
          <w:szCs w:val="21"/>
          <w:lang w:eastAsia="zh-CN"/>
        </w:rPr>
        <w:t>1.1.5  甲方有权对乙方不服从管理和严重违章者，驱除施工现场。</w:t>
      </w:r>
    </w:p>
    <w:p w:rsidR="003C5A0F" w:rsidRDefault="003C5A0F" w:rsidP="003C5A0F">
      <w:pPr>
        <w:pStyle w:val="aa"/>
        <w:spacing w:before="0" w:line="360" w:lineRule="auto"/>
        <w:ind w:leftChars="-289" w:left="-636" w:firstLineChars="287" w:firstLine="634"/>
        <w:rPr>
          <w:b/>
          <w:szCs w:val="21"/>
          <w:lang w:eastAsia="zh-CN"/>
        </w:rPr>
      </w:pPr>
      <w:r>
        <w:rPr>
          <w:rFonts w:hint="eastAsia"/>
          <w:b/>
          <w:szCs w:val="21"/>
          <w:lang w:eastAsia="zh-CN"/>
        </w:rPr>
        <w:t>1.2甲方的义务</w:t>
      </w:r>
    </w:p>
    <w:p w:rsidR="003C5A0F" w:rsidRPr="00420DB7" w:rsidRDefault="003C5A0F" w:rsidP="003C5A0F">
      <w:pPr>
        <w:spacing w:line="360" w:lineRule="auto"/>
        <w:rPr>
          <w:szCs w:val="21"/>
          <w:lang w:eastAsia="zh-CN"/>
        </w:rPr>
      </w:pPr>
      <w:r w:rsidRPr="00420DB7">
        <w:rPr>
          <w:rFonts w:hint="eastAsia"/>
          <w:szCs w:val="21"/>
          <w:lang w:eastAsia="zh-CN"/>
        </w:rPr>
        <w:t>1.2.1  甲方负责对乙方进行厂级和部门级安全培训教育和考核，考核合格方可办理入厂手续。</w:t>
      </w:r>
    </w:p>
    <w:p w:rsidR="003C5A0F" w:rsidRPr="00420DB7" w:rsidRDefault="003C5A0F" w:rsidP="003C5A0F">
      <w:pPr>
        <w:spacing w:line="360" w:lineRule="auto"/>
        <w:rPr>
          <w:szCs w:val="21"/>
          <w:lang w:eastAsia="zh-CN"/>
        </w:rPr>
      </w:pPr>
      <w:r w:rsidRPr="00420DB7">
        <w:rPr>
          <w:rFonts w:hint="eastAsia"/>
          <w:szCs w:val="21"/>
          <w:lang w:eastAsia="zh-CN"/>
        </w:rPr>
        <w:t>1.2.2  甲方负责各装置的工艺处理、退料、置换、吹扫及盲板隔离工作，为本项目提供安全的施工条件。</w:t>
      </w:r>
    </w:p>
    <w:p w:rsidR="003C5A0F" w:rsidRPr="00420DB7" w:rsidRDefault="003C5A0F" w:rsidP="003C5A0F">
      <w:pPr>
        <w:spacing w:line="360" w:lineRule="auto"/>
        <w:rPr>
          <w:szCs w:val="21"/>
          <w:lang w:eastAsia="zh-CN"/>
        </w:rPr>
      </w:pPr>
      <w:r w:rsidRPr="00420DB7">
        <w:rPr>
          <w:rFonts w:hint="eastAsia"/>
          <w:szCs w:val="21"/>
          <w:lang w:eastAsia="zh-CN"/>
        </w:rPr>
        <w:t>1.2.3  甲方应乙方要求，向乙方提供与乙方作业相关的甲方有毒有害、易燃易爆物品的数据。</w:t>
      </w:r>
    </w:p>
    <w:p w:rsidR="003C5A0F" w:rsidRPr="00420DB7" w:rsidRDefault="003C5A0F" w:rsidP="003C5A0F">
      <w:pPr>
        <w:spacing w:line="360" w:lineRule="auto"/>
        <w:rPr>
          <w:szCs w:val="21"/>
          <w:lang w:eastAsia="zh-CN"/>
        </w:rPr>
      </w:pPr>
      <w:r w:rsidRPr="00420DB7">
        <w:rPr>
          <w:rFonts w:hint="eastAsia"/>
          <w:szCs w:val="21"/>
          <w:lang w:eastAsia="zh-CN"/>
        </w:rPr>
        <w:t>1.2.4  甲方在开工前必须对乙方进行全面的安全技术及文明施工交底。</w:t>
      </w:r>
    </w:p>
    <w:p w:rsidR="003C5A0F" w:rsidRPr="00420DB7" w:rsidRDefault="003C5A0F" w:rsidP="003C5A0F">
      <w:pPr>
        <w:spacing w:line="360" w:lineRule="auto"/>
        <w:rPr>
          <w:szCs w:val="21"/>
          <w:lang w:eastAsia="zh-CN"/>
        </w:rPr>
      </w:pPr>
      <w:r w:rsidRPr="00420DB7">
        <w:rPr>
          <w:rFonts w:hint="eastAsia"/>
          <w:szCs w:val="21"/>
          <w:lang w:eastAsia="zh-CN"/>
        </w:rPr>
        <w:t>1.2.5  在发生事故后应甲方积极组织抢险，防止事故扩大，并按照甲方及其上级主管部门有关规定进行报告政府相关部门。</w:t>
      </w:r>
    </w:p>
    <w:p w:rsidR="003C5A0F" w:rsidRPr="00420DB7" w:rsidRDefault="003C5A0F" w:rsidP="003C5A0F">
      <w:pPr>
        <w:spacing w:line="360" w:lineRule="auto"/>
        <w:rPr>
          <w:szCs w:val="21"/>
          <w:lang w:eastAsia="zh-CN"/>
        </w:rPr>
      </w:pPr>
      <w:r w:rsidRPr="00420DB7">
        <w:rPr>
          <w:rFonts w:hint="eastAsia"/>
          <w:szCs w:val="21"/>
          <w:lang w:eastAsia="zh-CN"/>
        </w:rPr>
        <w:lastRenderedPageBreak/>
        <w:t>1.2.6  甲方负责本工程施工的动火、吊装、受限空间、动土、高处、断路、临时用电等作业，各种票证的签发。</w:t>
      </w:r>
    </w:p>
    <w:p w:rsidR="003C5A0F" w:rsidRDefault="003C5A0F" w:rsidP="003C5A0F">
      <w:pPr>
        <w:pStyle w:val="aa"/>
        <w:numPr>
          <w:ilvl w:val="0"/>
          <w:numId w:val="32"/>
        </w:numPr>
        <w:autoSpaceDE/>
        <w:autoSpaceDN/>
        <w:spacing w:before="0" w:line="360" w:lineRule="auto"/>
        <w:ind w:leftChars="-250" w:left="-550" w:firstLineChars="248" w:firstLine="548"/>
        <w:jc w:val="both"/>
        <w:rPr>
          <w:b/>
          <w:szCs w:val="21"/>
        </w:rPr>
      </w:pPr>
      <w:r>
        <w:rPr>
          <w:rFonts w:hint="eastAsia"/>
          <w:b/>
          <w:szCs w:val="21"/>
        </w:rPr>
        <w:t>乙方的权利和义务：</w:t>
      </w:r>
    </w:p>
    <w:p w:rsidR="003C5A0F" w:rsidRDefault="003C5A0F" w:rsidP="003C5A0F">
      <w:pPr>
        <w:pStyle w:val="aa"/>
        <w:spacing w:before="0" w:line="360" w:lineRule="auto"/>
        <w:ind w:leftChars="-289" w:left="-636" w:firstLineChars="287" w:firstLine="634"/>
        <w:rPr>
          <w:b/>
          <w:szCs w:val="21"/>
        </w:rPr>
      </w:pPr>
      <w:r>
        <w:rPr>
          <w:rFonts w:hint="eastAsia"/>
          <w:b/>
          <w:szCs w:val="21"/>
        </w:rPr>
        <w:t>2.1乙方的权利：</w:t>
      </w:r>
    </w:p>
    <w:p w:rsidR="003C5A0F" w:rsidRPr="00420DB7" w:rsidRDefault="003C5A0F" w:rsidP="003C5A0F">
      <w:pPr>
        <w:spacing w:line="360" w:lineRule="auto"/>
        <w:rPr>
          <w:szCs w:val="21"/>
          <w:lang w:eastAsia="zh-CN"/>
        </w:rPr>
      </w:pPr>
      <w:r w:rsidRPr="00420DB7">
        <w:rPr>
          <w:rFonts w:hint="eastAsia"/>
          <w:szCs w:val="21"/>
          <w:lang w:eastAsia="zh-CN"/>
        </w:rPr>
        <w:t>2.1.1  乙方有权对甲方安全管理工作提出合理化建议或改进措施。</w:t>
      </w:r>
    </w:p>
    <w:p w:rsidR="003C5A0F" w:rsidRPr="00420DB7" w:rsidRDefault="003C5A0F" w:rsidP="003C5A0F">
      <w:pPr>
        <w:spacing w:line="360" w:lineRule="auto"/>
        <w:rPr>
          <w:szCs w:val="21"/>
          <w:lang w:eastAsia="zh-CN"/>
        </w:rPr>
      </w:pPr>
      <w:r w:rsidRPr="00420DB7">
        <w:rPr>
          <w:rFonts w:hint="eastAsia"/>
          <w:szCs w:val="21"/>
          <w:lang w:eastAsia="zh-CN"/>
        </w:rPr>
        <w:t xml:space="preserve">2.1.2  乙方对甲方管理人员违章指挥、强令冒险作业、有权拒绝执行。对打击和报复行为有权向上级和有关部门汇报。 </w:t>
      </w:r>
    </w:p>
    <w:p w:rsidR="003C5A0F" w:rsidRPr="00420DB7" w:rsidRDefault="003C5A0F" w:rsidP="003C5A0F">
      <w:pPr>
        <w:spacing w:line="360" w:lineRule="auto"/>
        <w:rPr>
          <w:szCs w:val="21"/>
          <w:lang w:eastAsia="zh-CN"/>
        </w:rPr>
      </w:pPr>
      <w:r w:rsidRPr="00420DB7">
        <w:rPr>
          <w:rFonts w:hint="eastAsia"/>
          <w:szCs w:val="21"/>
          <w:lang w:eastAsia="zh-CN"/>
        </w:rPr>
        <w:t>2.1.3  乙方对危及生命安全和身体健康的施工作业条件和环境，有权提出整改建议或拒绝施工作业。</w:t>
      </w:r>
    </w:p>
    <w:p w:rsidR="003C5A0F" w:rsidRPr="00420DB7" w:rsidRDefault="003C5A0F" w:rsidP="003C5A0F">
      <w:pPr>
        <w:spacing w:line="360" w:lineRule="auto"/>
        <w:rPr>
          <w:szCs w:val="21"/>
          <w:lang w:eastAsia="zh-CN"/>
        </w:rPr>
      </w:pPr>
      <w:r w:rsidRPr="00420DB7">
        <w:rPr>
          <w:rFonts w:hint="eastAsia"/>
          <w:szCs w:val="21"/>
          <w:lang w:eastAsia="zh-CN"/>
        </w:rPr>
        <w:t>2.1.4  乙方施工过程中在发生严重危及作业人员生命安全的不可抗拒紧急情况时，有权采取必要的避险措施，并立即向管理部门报告。</w:t>
      </w:r>
    </w:p>
    <w:p w:rsidR="003C5A0F" w:rsidRPr="00420DB7" w:rsidRDefault="003C5A0F" w:rsidP="003C5A0F">
      <w:pPr>
        <w:spacing w:line="360" w:lineRule="auto"/>
        <w:rPr>
          <w:szCs w:val="21"/>
          <w:lang w:eastAsia="zh-CN"/>
        </w:rPr>
      </w:pPr>
      <w:r w:rsidRPr="00420DB7">
        <w:rPr>
          <w:rFonts w:hint="eastAsia"/>
          <w:szCs w:val="21"/>
          <w:lang w:eastAsia="zh-CN"/>
        </w:rPr>
        <w:t>2.1.5  乙方有权要求甲方提供相关的安全资料。</w:t>
      </w:r>
    </w:p>
    <w:p w:rsidR="003C5A0F" w:rsidRDefault="003C5A0F" w:rsidP="003C5A0F">
      <w:pPr>
        <w:pStyle w:val="aa"/>
        <w:spacing w:line="360" w:lineRule="auto"/>
        <w:ind w:leftChars="-289" w:left="-636" w:firstLineChars="287" w:firstLine="634"/>
        <w:rPr>
          <w:b/>
          <w:szCs w:val="21"/>
          <w:lang w:eastAsia="zh-CN"/>
        </w:rPr>
      </w:pPr>
      <w:r>
        <w:rPr>
          <w:rFonts w:hint="eastAsia"/>
          <w:b/>
          <w:szCs w:val="21"/>
          <w:lang w:eastAsia="zh-CN"/>
        </w:rPr>
        <w:t>2.2  乙方的义务：</w:t>
      </w:r>
    </w:p>
    <w:p w:rsidR="003C5A0F" w:rsidRPr="00420DB7" w:rsidRDefault="003C5A0F" w:rsidP="003C5A0F">
      <w:pPr>
        <w:spacing w:line="360" w:lineRule="auto"/>
        <w:rPr>
          <w:szCs w:val="21"/>
          <w:lang w:eastAsia="zh-CN"/>
        </w:rPr>
      </w:pPr>
      <w:r w:rsidRPr="00420DB7">
        <w:rPr>
          <w:rFonts w:hint="eastAsia"/>
          <w:szCs w:val="21"/>
          <w:lang w:eastAsia="zh-CN"/>
        </w:rPr>
        <w:t>2.2.1 乙方必须建立健全HSE管理网络、HSE保证体系和HSE责任制，成立专职HSE管理机构，负责本单位的HSE管理工作；设置专职安全管理人员，并佩戴明显标志；编制和实施各安全环保施工方案和专项应急预案。</w:t>
      </w:r>
    </w:p>
    <w:p w:rsidR="003C5A0F" w:rsidRPr="00420DB7" w:rsidRDefault="003C5A0F" w:rsidP="003C5A0F">
      <w:pPr>
        <w:spacing w:line="360" w:lineRule="auto"/>
        <w:rPr>
          <w:szCs w:val="21"/>
          <w:lang w:eastAsia="zh-CN"/>
        </w:rPr>
      </w:pPr>
      <w:r w:rsidRPr="00420DB7">
        <w:rPr>
          <w:rFonts w:hint="eastAsia"/>
          <w:szCs w:val="21"/>
          <w:lang w:eastAsia="zh-CN"/>
        </w:rPr>
        <w:t>2.2.2乙方必须按照国家安全生产的要求及甲方的HSE管理制度的要求提供相关资料，接受安全资质和条件审查，签订安全承诺书，办理工程项目承包商HSE资格确认证书等。人员和机动车辆入厂必需按甲方HSE管理制度办理入场证。特种作业人员必需持证上岗。</w:t>
      </w:r>
    </w:p>
    <w:p w:rsidR="003C5A0F" w:rsidRPr="00420DB7" w:rsidRDefault="003C5A0F" w:rsidP="003C5A0F">
      <w:pPr>
        <w:spacing w:line="360" w:lineRule="auto"/>
        <w:rPr>
          <w:szCs w:val="21"/>
          <w:lang w:eastAsia="zh-CN"/>
        </w:rPr>
      </w:pPr>
      <w:r w:rsidRPr="00420DB7">
        <w:rPr>
          <w:rFonts w:hint="eastAsia"/>
          <w:szCs w:val="21"/>
          <w:lang w:eastAsia="zh-CN"/>
        </w:rPr>
        <w:t>2.2.3 在工程开工前，乙方必须对全体施工作业人员分工种进行安全教育、技能和安规考试，合格后方可进行施工作业。施工作业前，必须向作业人员进行安全环保技术交底，掌握工程特点及施工安全环保措施。</w:t>
      </w:r>
    </w:p>
    <w:p w:rsidR="003C5A0F" w:rsidRPr="00420DB7" w:rsidRDefault="003C5A0F" w:rsidP="003C5A0F">
      <w:pPr>
        <w:spacing w:line="360" w:lineRule="auto"/>
        <w:rPr>
          <w:szCs w:val="21"/>
          <w:lang w:eastAsia="zh-CN"/>
        </w:rPr>
      </w:pPr>
      <w:r w:rsidRPr="00420DB7">
        <w:rPr>
          <w:rFonts w:hint="eastAsia"/>
          <w:szCs w:val="21"/>
          <w:lang w:eastAsia="zh-CN"/>
        </w:rPr>
        <w:t>2.2.4 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3C5A0F" w:rsidRPr="00420DB7" w:rsidRDefault="003C5A0F" w:rsidP="003C5A0F">
      <w:pPr>
        <w:spacing w:line="360" w:lineRule="auto"/>
        <w:rPr>
          <w:szCs w:val="21"/>
          <w:lang w:eastAsia="zh-CN"/>
        </w:rPr>
      </w:pPr>
      <w:r w:rsidRPr="00420DB7">
        <w:rPr>
          <w:rFonts w:hint="eastAsia"/>
          <w:szCs w:val="21"/>
          <w:lang w:eastAsia="zh-CN"/>
        </w:rPr>
        <w:t>2.2.5 乙方应按《中华人民共和国劳动法》等法律、法规、规定用工，严禁使用未成年工和有职业禁忌的人员进行施工作业。</w:t>
      </w:r>
    </w:p>
    <w:p w:rsidR="003C5A0F" w:rsidRPr="00420DB7" w:rsidRDefault="003C5A0F" w:rsidP="003C5A0F">
      <w:pPr>
        <w:spacing w:line="360" w:lineRule="auto"/>
        <w:rPr>
          <w:szCs w:val="21"/>
          <w:lang w:eastAsia="zh-CN"/>
        </w:rPr>
      </w:pPr>
      <w:r w:rsidRPr="00420DB7">
        <w:rPr>
          <w:rFonts w:hint="eastAsia"/>
          <w:szCs w:val="21"/>
          <w:lang w:eastAsia="zh-CN"/>
        </w:rPr>
        <w:t>2.2.6 乙方必须按国家有关规定，为施工人员配备合格的劳动防护用品及安全用具，并</w:t>
      </w:r>
      <w:r w:rsidRPr="00420DB7">
        <w:rPr>
          <w:rFonts w:hint="eastAsia"/>
          <w:szCs w:val="21"/>
          <w:lang w:eastAsia="zh-CN"/>
        </w:rPr>
        <w:lastRenderedPageBreak/>
        <w:t>保证施工工具、器械使用安全。</w:t>
      </w:r>
    </w:p>
    <w:p w:rsidR="003C5A0F" w:rsidRPr="00420DB7" w:rsidRDefault="003C5A0F" w:rsidP="003C5A0F">
      <w:pPr>
        <w:spacing w:line="360" w:lineRule="auto"/>
        <w:rPr>
          <w:szCs w:val="21"/>
          <w:lang w:eastAsia="zh-CN"/>
        </w:rPr>
      </w:pPr>
      <w:r w:rsidRPr="00420DB7">
        <w:rPr>
          <w:rFonts w:hint="eastAsia"/>
          <w:szCs w:val="21"/>
          <w:lang w:eastAsia="zh-CN"/>
        </w:rPr>
        <w:t>2.2.7  建立安全检查制度，指定专人负责现场安全监督检查工作，认真开展安全检查，发现作业过程中不安全行为、隐患、重大险情，应采取有效措施及时处理并报告甲方。</w:t>
      </w:r>
    </w:p>
    <w:p w:rsidR="003C5A0F" w:rsidRPr="00420DB7" w:rsidRDefault="003C5A0F" w:rsidP="003C5A0F">
      <w:pPr>
        <w:spacing w:line="360" w:lineRule="auto"/>
        <w:rPr>
          <w:szCs w:val="21"/>
          <w:lang w:eastAsia="zh-CN"/>
        </w:rPr>
      </w:pPr>
      <w:r w:rsidRPr="00420DB7">
        <w:rPr>
          <w:rFonts w:hint="eastAsia"/>
          <w:szCs w:val="21"/>
          <w:lang w:eastAsia="zh-CN"/>
        </w:rPr>
        <w:t>2.2.8  发生事故时，应积极抢险，服从甲方统一指挥，避免事故进一步扩大。</w:t>
      </w:r>
    </w:p>
    <w:p w:rsidR="003C5A0F" w:rsidRPr="00420DB7" w:rsidRDefault="003C5A0F" w:rsidP="003C5A0F">
      <w:pPr>
        <w:spacing w:line="360" w:lineRule="auto"/>
        <w:rPr>
          <w:szCs w:val="21"/>
          <w:lang w:eastAsia="zh-CN"/>
        </w:rPr>
      </w:pPr>
      <w:r w:rsidRPr="00420DB7">
        <w:rPr>
          <w:rFonts w:hint="eastAsia"/>
          <w:szCs w:val="21"/>
          <w:lang w:eastAsia="zh-CN"/>
        </w:rPr>
        <w:t>2.2.9 乙方进入现场的施工人员，严禁动用装置区机泵、容器、塔、加热炉等任何部位阀门，防止误开误关，造成意外事故。如确实需用，经与装置有关人员联系，同意后，由操作人员启闭阀门。</w:t>
      </w:r>
    </w:p>
    <w:p w:rsidR="003C5A0F" w:rsidRPr="00420DB7" w:rsidRDefault="003C5A0F" w:rsidP="003C5A0F">
      <w:pPr>
        <w:spacing w:line="360" w:lineRule="auto"/>
        <w:rPr>
          <w:szCs w:val="21"/>
          <w:lang w:eastAsia="zh-CN"/>
        </w:rPr>
      </w:pPr>
      <w:r w:rsidRPr="00420DB7">
        <w:rPr>
          <w:rFonts w:hint="eastAsia"/>
          <w:szCs w:val="21"/>
          <w:lang w:eastAsia="zh-CN"/>
        </w:rPr>
        <w:t>2.2.10  严禁进入甲方非施工作业区域或场所，并不得动用或拆卸甲方的任何设备及其零件或附件。</w:t>
      </w:r>
    </w:p>
    <w:p w:rsidR="003C5A0F" w:rsidRPr="00420DB7" w:rsidRDefault="003C5A0F" w:rsidP="003C5A0F">
      <w:pPr>
        <w:spacing w:line="360" w:lineRule="auto"/>
        <w:rPr>
          <w:szCs w:val="21"/>
          <w:lang w:eastAsia="zh-CN"/>
        </w:rPr>
      </w:pPr>
      <w:r w:rsidRPr="00420DB7">
        <w:rPr>
          <w:rFonts w:hint="eastAsia"/>
          <w:szCs w:val="21"/>
          <w:lang w:eastAsia="zh-CN"/>
        </w:rPr>
        <w:t>2.2.11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3C5A0F" w:rsidRPr="00420DB7" w:rsidRDefault="003C5A0F" w:rsidP="003C5A0F">
      <w:pPr>
        <w:spacing w:line="360" w:lineRule="auto"/>
        <w:rPr>
          <w:szCs w:val="21"/>
          <w:lang w:eastAsia="zh-CN"/>
        </w:rPr>
      </w:pPr>
      <w:r w:rsidRPr="00420DB7">
        <w:rPr>
          <w:rFonts w:hint="eastAsia"/>
          <w:szCs w:val="21"/>
          <w:lang w:eastAsia="zh-CN"/>
        </w:rPr>
        <w:t>2.2.12  乙方必须贯彻执行国家有关安全生产的方针、政策、法令、法规，遵守国家、行业及甲方各项HSE管理制度。现场施工作业时按照甲方的各项HSE管理制度等规定办理作业许可证。</w:t>
      </w:r>
    </w:p>
    <w:p w:rsidR="003C5A0F" w:rsidRPr="00420DB7" w:rsidRDefault="003C5A0F" w:rsidP="003C5A0F">
      <w:pPr>
        <w:spacing w:line="360" w:lineRule="auto"/>
        <w:rPr>
          <w:szCs w:val="21"/>
          <w:lang w:eastAsia="zh-CN"/>
        </w:rPr>
      </w:pPr>
      <w:r w:rsidRPr="00420DB7">
        <w:rPr>
          <w:rFonts w:hint="eastAsia"/>
          <w:szCs w:val="21"/>
          <w:lang w:eastAsia="zh-CN"/>
        </w:rPr>
        <w:t>2.2.13  乙方应自觉接受甲方的监督和指导。对甲方检查提出的安全整改通知，必须按照甲方要求及时整改。</w:t>
      </w:r>
    </w:p>
    <w:p w:rsidR="003C5A0F" w:rsidRPr="00420DB7" w:rsidRDefault="003C5A0F" w:rsidP="003C5A0F">
      <w:pPr>
        <w:spacing w:line="360" w:lineRule="auto"/>
        <w:rPr>
          <w:szCs w:val="21"/>
          <w:lang w:eastAsia="zh-CN"/>
        </w:rPr>
      </w:pPr>
      <w:r w:rsidRPr="00420DB7">
        <w:rPr>
          <w:rFonts w:hint="eastAsia"/>
          <w:szCs w:val="21"/>
          <w:lang w:eastAsia="zh-CN"/>
        </w:rPr>
        <w:t>2.2.14  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3C5A0F" w:rsidRPr="00420DB7" w:rsidRDefault="003C5A0F" w:rsidP="003C5A0F">
      <w:pPr>
        <w:spacing w:line="360" w:lineRule="auto"/>
        <w:rPr>
          <w:szCs w:val="21"/>
          <w:lang w:eastAsia="zh-CN"/>
        </w:rPr>
      </w:pPr>
      <w:r w:rsidRPr="00420DB7">
        <w:rPr>
          <w:rFonts w:hint="eastAsia"/>
          <w:szCs w:val="21"/>
          <w:lang w:eastAsia="zh-CN"/>
        </w:rPr>
        <w:t>2.2.15  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rsidR="003C5A0F" w:rsidRPr="00420DB7" w:rsidRDefault="003C5A0F" w:rsidP="003C5A0F">
      <w:pPr>
        <w:spacing w:line="360" w:lineRule="auto"/>
        <w:rPr>
          <w:szCs w:val="21"/>
          <w:lang w:eastAsia="zh-CN"/>
        </w:rPr>
      </w:pPr>
      <w:r w:rsidRPr="00420DB7">
        <w:rPr>
          <w:rFonts w:hint="eastAsia"/>
          <w:szCs w:val="21"/>
          <w:lang w:eastAsia="zh-CN"/>
        </w:rPr>
        <w:t>2.2.16  乙方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3C5A0F" w:rsidRPr="00420DB7" w:rsidRDefault="003C5A0F" w:rsidP="003C5A0F">
      <w:pPr>
        <w:spacing w:line="360" w:lineRule="auto"/>
        <w:rPr>
          <w:szCs w:val="21"/>
          <w:lang w:eastAsia="zh-CN"/>
        </w:rPr>
      </w:pPr>
      <w:r w:rsidRPr="00420DB7">
        <w:rPr>
          <w:rFonts w:hint="eastAsia"/>
          <w:szCs w:val="21"/>
          <w:lang w:eastAsia="zh-CN"/>
        </w:rPr>
        <w:t>2.2.17  乙方施工产生的任何有毒、有害物质，油类，化学品，废水，生活污水及其它</w:t>
      </w:r>
      <w:r w:rsidRPr="00420DB7">
        <w:rPr>
          <w:rFonts w:hint="eastAsia"/>
          <w:szCs w:val="21"/>
          <w:lang w:eastAsia="zh-CN"/>
        </w:rPr>
        <w:lastRenderedPageBreak/>
        <w:t>污染物绝不能排入雨边沟、地井或污染地表土，必须按国家及地方的相关规定进行妥善处置。产生的废物应进行鉴别，一般固废和危险废物应妥善包装、分类堆放，并及时清理。不能任意排放和丢弃。</w:t>
      </w:r>
    </w:p>
    <w:p w:rsidR="003C5A0F" w:rsidRPr="00420DB7" w:rsidRDefault="003C5A0F" w:rsidP="003C5A0F">
      <w:pPr>
        <w:spacing w:line="360" w:lineRule="auto"/>
        <w:rPr>
          <w:szCs w:val="21"/>
          <w:lang w:eastAsia="zh-CN"/>
        </w:rPr>
      </w:pPr>
      <w:r w:rsidRPr="00420DB7">
        <w:rPr>
          <w:rFonts w:hint="eastAsia"/>
          <w:szCs w:val="21"/>
          <w:lang w:eastAsia="zh-CN"/>
        </w:rPr>
        <w:t>2.2.18  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3C5A0F" w:rsidRPr="00420DB7" w:rsidRDefault="003C5A0F" w:rsidP="003C5A0F">
      <w:pPr>
        <w:spacing w:line="360" w:lineRule="auto"/>
        <w:rPr>
          <w:szCs w:val="21"/>
          <w:lang w:eastAsia="zh-CN"/>
        </w:rPr>
      </w:pPr>
      <w:r w:rsidRPr="00420DB7">
        <w:rPr>
          <w:rFonts w:hint="eastAsia"/>
          <w:szCs w:val="21"/>
          <w:lang w:eastAsia="zh-CN"/>
        </w:rPr>
        <w:t>2.2.19  根据工程安全环保施工作业的需要，应编制以下安全环保文件：</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2.2.19.1安全组织机构的组成及安全环保工作计划</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2.2.19.2 编制安全环保施工方案和工作危害辨识及批准</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2.2.19.3 安全教育与培训</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2.2.19.4 现场安全环保检查和日常检查</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2.2.19.5 现场安全环保施工和交叉施工作业的协调</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2.2.19.6 现场安全卫生与急救</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2.2.19.7 施工用电安全</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2.2.19.8现场运输与交通安全</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2.2.19.9高处作业与脚手架</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2.2.19.10 起吊作业</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2.2.19.11 现场照明</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2.2.19.12 动火作业</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2.2.19.13 受限空间作业</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2.2.19.14废料和废水的处理和排放</w:t>
      </w:r>
    </w:p>
    <w:p w:rsidR="003C5A0F" w:rsidRDefault="003C5A0F" w:rsidP="003C5A0F">
      <w:pPr>
        <w:spacing w:line="550" w:lineRule="exact"/>
        <w:ind w:leftChars="-289" w:left="-636" w:firstLineChars="424" w:firstLine="933"/>
        <w:rPr>
          <w:szCs w:val="21"/>
        </w:rPr>
      </w:pPr>
      <w:r>
        <w:rPr>
          <w:rFonts w:hint="eastAsia"/>
          <w:szCs w:val="21"/>
        </w:rPr>
        <w:t>2.2.19.15其他</w:t>
      </w:r>
    </w:p>
    <w:p w:rsidR="003C5A0F" w:rsidRDefault="003C5A0F" w:rsidP="003C5A0F">
      <w:pPr>
        <w:pStyle w:val="aa"/>
        <w:numPr>
          <w:ilvl w:val="0"/>
          <w:numId w:val="32"/>
        </w:numPr>
        <w:autoSpaceDE/>
        <w:autoSpaceDN/>
        <w:spacing w:before="0" w:line="360" w:lineRule="auto"/>
        <w:ind w:leftChars="-250" w:left="-550" w:firstLineChars="248" w:firstLine="548"/>
        <w:jc w:val="both"/>
        <w:rPr>
          <w:b/>
          <w:szCs w:val="21"/>
        </w:rPr>
      </w:pPr>
      <w:r>
        <w:rPr>
          <w:rFonts w:hint="eastAsia"/>
          <w:b/>
          <w:szCs w:val="21"/>
        </w:rPr>
        <w:t>违约责任及处理</w:t>
      </w:r>
    </w:p>
    <w:p w:rsidR="003C5A0F" w:rsidRPr="00420DB7" w:rsidRDefault="003C5A0F" w:rsidP="003C5A0F">
      <w:pPr>
        <w:spacing w:line="360" w:lineRule="auto"/>
        <w:rPr>
          <w:szCs w:val="21"/>
          <w:lang w:eastAsia="zh-CN"/>
        </w:rPr>
      </w:pPr>
      <w:r w:rsidRPr="00420DB7">
        <w:rPr>
          <w:rFonts w:hint="eastAsia"/>
          <w:szCs w:val="21"/>
          <w:lang w:eastAsia="zh-CN"/>
        </w:rPr>
        <w:t>3.1 甲乙双方违反本协议要求，未造成事故时，依据协议约定对违约者进行处理（包括但不限于，支付违约金、停工整改、赔偿损失等）。</w:t>
      </w:r>
    </w:p>
    <w:p w:rsidR="003C5A0F" w:rsidRPr="00420DB7" w:rsidRDefault="003C5A0F" w:rsidP="003C5A0F">
      <w:pPr>
        <w:spacing w:line="360" w:lineRule="auto"/>
        <w:rPr>
          <w:szCs w:val="21"/>
          <w:lang w:eastAsia="zh-CN"/>
        </w:rPr>
      </w:pPr>
      <w:r w:rsidRPr="00420DB7">
        <w:rPr>
          <w:rFonts w:hint="eastAsia"/>
          <w:szCs w:val="21"/>
          <w:lang w:eastAsia="zh-CN"/>
        </w:rPr>
        <w:t>3.2 发生事故时，甲乙双方均有抢险、救灾的义务，所发生的费用由责任方承担。</w:t>
      </w:r>
    </w:p>
    <w:p w:rsidR="003C5A0F" w:rsidRPr="00420DB7" w:rsidRDefault="003C5A0F" w:rsidP="003C5A0F">
      <w:pPr>
        <w:spacing w:line="360" w:lineRule="auto"/>
        <w:rPr>
          <w:szCs w:val="21"/>
          <w:lang w:eastAsia="zh-CN"/>
        </w:rPr>
      </w:pPr>
      <w:r w:rsidRPr="00420DB7">
        <w:rPr>
          <w:rFonts w:hint="eastAsia"/>
          <w:szCs w:val="21"/>
          <w:lang w:eastAsia="zh-CN"/>
        </w:rPr>
        <w:t>3.3 发生的事故，应经事故调查确认责任；事故报告和调查应按照国家和甲方的有关规定进行。</w:t>
      </w:r>
    </w:p>
    <w:p w:rsidR="003C5A0F" w:rsidRPr="00420DB7" w:rsidRDefault="003C5A0F" w:rsidP="003C5A0F">
      <w:pPr>
        <w:spacing w:line="360" w:lineRule="auto"/>
        <w:rPr>
          <w:szCs w:val="21"/>
          <w:lang w:eastAsia="zh-CN"/>
        </w:rPr>
      </w:pPr>
      <w:r w:rsidRPr="00420DB7">
        <w:rPr>
          <w:rFonts w:hint="eastAsia"/>
          <w:szCs w:val="21"/>
          <w:lang w:eastAsia="zh-CN"/>
        </w:rPr>
        <w:lastRenderedPageBreak/>
        <w:t>3.4 甲方违约造成的事故，甲方承担全部责任，并按规定追究有关人员责任及上报。</w:t>
      </w:r>
    </w:p>
    <w:p w:rsidR="003C5A0F" w:rsidRPr="00420DB7" w:rsidRDefault="003C5A0F" w:rsidP="003C5A0F">
      <w:pPr>
        <w:spacing w:line="360" w:lineRule="auto"/>
        <w:rPr>
          <w:szCs w:val="21"/>
          <w:lang w:eastAsia="zh-CN"/>
        </w:rPr>
      </w:pPr>
      <w:r w:rsidRPr="00420DB7">
        <w:rPr>
          <w:rFonts w:hint="eastAsia"/>
          <w:szCs w:val="21"/>
          <w:lang w:eastAsia="zh-CN"/>
        </w:rPr>
        <w:t>3.5 乙方在施工过程中如果有违法、违规和违章行为，甲方将按照按国家法律、法规和</w:t>
      </w:r>
      <w:r w:rsidR="00B20AF0">
        <w:rPr>
          <w:rFonts w:hint="eastAsia"/>
          <w:szCs w:val="21"/>
          <w:lang w:eastAsia="zh-CN"/>
        </w:rPr>
        <w:t>甲方</w:t>
      </w:r>
      <w:r w:rsidRPr="00420DB7">
        <w:rPr>
          <w:rFonts w:hint="eastAsia"/>
          <w:szCs w:val="21"/>
          <w:lang w:eastAsia="zh-CN"/>
        </w:rPr>
        <w:t>的HSE管理制度进行处罚。</w:t>
      </w:r>
    </w:p>
    <w:p w:rsidR="003C5A0F" w:rsidRPr="00420DB7" w:rsidRDefault="003C5A0F" w:rsidP="003C5A0F">
      <w:pPr>
        <w:spacing w:line="360" w:lineRule="auto"/>
        <w:rPr>
          <w:szCs w:val="21"/>
          <w:lang w:eastAsia="zh-CN"/>
        </w:rPr>
      </w:pPr>
      <w:r w:rsidRPr="00420DB7">
        <w:rPr>
          <w:rFonts w:hint="eastAsia"/>
          <w:szCs w:val="21"/>
          <w:lang w:eastAsia="zh-CN"/>
        </w:rPr>
        <w:t>3.6 乙方违约造成的事故，乙方承担全部责任，并按规定追究有关人员责任并报告甲方；由于乙方工程服务质量、检修质量及购买的原材料质量导致的事故，由乙方承担全部责任构成犯罪的，依法追究刑事责任。</w:t>
      </w:r>
    </w:p>
    <w:p w:rsidR="003C5A0F" w:rsidRPr="00420DB7" w:rsidRDefault="003C5A0F" w:rsidP="003C5A0F">
      <w:pPr>
        <w:spacing w:line="360" w:lineRule="auto"/>
        <w:rPr>
          <w:szCs w:val="21"/>
          <w:lang w:eastAsia="zh-CN"/>
        </w:rPr>
      </w:pPr>
      <w:r w:rsidRPr="00420DB7">
        <w:rPr>
          <w:rFonts w:hint="eastAsia"/>
          <w:szCs w:val="21"/>
          <w:lang w:eastAsia="zh-CN"/>
        </w:rPr>
        <w:t>3.7 甲、乙双方共同违约造成的事故，按照双方责任大小承担相应责任，并按规定追究有关人员责任并报告甲方。</w:t>
      </w:r>
    </w:p>
    <w:p w:rsidR="003C5A0F" w:rsidRPr="00420DB7" w:rsidRDefault="003C5A0F" w:rsidP="003C5A0F">
      <w:pPr>
        <w:spacing w:line="360" w:lineRule="auto"/>
        <w:rPr>
          <w:szCs w:val="21"/>
          <w:lang w:eastAsia="zh-CN"/>
        </w:rPr>
      </w:pPr>
      <w:r w:rsidRPr="00420DB7">
        <w:rPr>
          <w:rFonts w:hint="eastAsia"/>
          <w:szCs w:val="21"/>
          <w:lang w:eastAsia="zh-CN"/>
        </w:rPr>
        <w:t>3.8 对乙方发生事故后弄虚作假、隐瞒不报、迟报或谎报，一经查出，按有关规定处罚，情节严重的，取消其进入甲方的市场资格。</w:t>
      </w:r>
    </w:p>
    <w:p w:rsidR="003C5A0F" w:rsidRDefault="003C5A0F" w:rsidP="003C5A0F">
      <w:pPr>
        <w:pStyle w:val="aa"/>
        <w:numPr>
          <w:ilvl w:val="0"/>
          <w:numId w:val="32"/>
        </w:numPr>
        <w:autoSpaceDE/>
        <w:autoSpaceDN/>
        <w:spacing w:before="0" w:line="360" w:lineRule="auto"/>
        <w:ind w:leftChars="-250" w:left="-550" w:firstLineChars="248" w:firstLine="548"/>
        <w:jc w:val="both"/>
        <w:rPr>
          <w:b/>
          <w:szCs w:val="21"/>
        </w:rPr>
      </w:pPr>
      <w:r>
        <w:rPr>
          <w:rFonts w:hint="eastAsia"/>
          <w:b/>
          <w:szCs w:val="21"/>
        </w:rPr>
        <w:t>不可抗力：</w:t>
      </w:r>
    </w:p>
    <w:p w:rsidR="003C5A0F" w:rsidRPr="00420DB7" w:rsidRDefault="003C5A0F" w:rsidP="003C5A0F">
      <w:pPr>
        <w:spacing w:line="360" w:lineRule="auto"/>
        <w:rPr>
          <w:szCs w:val="21"/>
          <w:lang w:eastAsia="zh-CN"/>
        </w:rPr>
      </w:pPr>
      <w:r w:rsidRPr="00420DB7">
        <w:rPr>
          <w:rFonts w:hint="eastAsia"/>
          <w:szCs w:val="21"/>
          <w:lang w:eastAsia="zh-CN"/>
        </w:rPr>
        <w:t>由于不可抗力造成合同项目施工作业事故及产生的损失，甲乙双方各自承担相应的损失。</w:t>
      </w:r>
    </w:p>
    <w:p w:rsidR="003C5A0F" w:rsidRDefault="003C5A0F" w:rsidP="003C5A0F">
      <w:pPr>
        <w:pStyle w:val="aa"/>
        <w:numPr>
          <w:ilvl w:val="0"/>
          <w:numId w:val="32"/>
        </w:numPr>
        <w:autoSpaceDE/>
        <w:autoSpaceDN/>
        <w:spacing w:before="0" w:line="360" w:lineRule="auto"/>
        <w:ind w:leftChars="-250" w:left="-550" w:firstLineChars="248" w:firstLine="548"/>
        <w:jc w:val="both"/>
        <w:rPr>
          <w:b/>
          <w:szCs w:val="21"/>
          <w:lang w:eastAsia="zh-CN"/>
        </w:rPr>
      </w:pPr>
      <w:r>
        <w:rPr>
          <w:rFonts w:hint="eastAsia"/>
          <w:b/>
          <w:szCs w:val="21"/>
          <w:lang w:eastAsia="zh-CN"/>
        </w:rPr>
        <w:t>本协议书经双方盖章后生效。</w:t>
      </w:r>
    </w:p>
    <w:p w:rsidR="003C5A0F" w:rsidRDefault="003C5A0F" w:rsidP="003C5A0F">
      <w:pPr>
        <w:pStyle w:val="aa"/>
        <w:numPr>
          <w:ilvl w:val="0"/>
          <w:numId w:val="32"/>
        </w:numPr>
        <w:autoSpaceDE/>
        <w:autoSpaceDN/>
        <w:spacing w:before="0" w:line="360" w:lineRule="auto"/>
        <w:ind w:leftChars="-250" w:left="-550" w:firstLineChars="248" w:firstLine="548"/>
        <w:jc w:val="both"/>
        <w:rPr>
          <w:b/>
          <w:szCs w:val="21"/>
        </w:rPr>
      </w:pPr>
      <w:r>
        <w:rPr>
          <w:rFonts w:hint="eastAsia"/>
          <w:b/>
          <w:szCs w:val="21"/>
        </w:rPr>
        <w:t>协议期限：</w:t>
      </w:r>
    </w:p>
    <w:p w:rsidR="003C5A0F" w:rsidRDefault="003C5A0F" w:rsidP="003C5A0F">
      <w:pPr>
        <w:spacing w:line="360" w:lineRule="auto"/>
        <w:rPr>
          <w:szCs w:val="21"/>
          <w:lang w:eastAsia="zh-CN"/>
        </w:rPr>
      </w:pPr>
      <w:r w:rsidRPr="00420DB7">
        <w:rPr>
          <w:rFonts w:hint="eastAsia"/>
          <w:szCs w:val="21"/>
          <w:lang w:eastAsia="zh-CN"/>
        </w:rPr>
        <w:t>本协议期限应与主合同期限一致。如果主合同因故需要变更期限，本合同应与主同变更至相同期限。</w:t>
      </w:r>
    </w:p>
    <w:p w:rsidR="003C5A0F" w:rsidRPr="006C3A25" w:rsidRDefault="003C5A0F" w:rsidP="003C5A0F">
      <w:pPr>
        <w:spacing w:line="360" w:lineRule="auto"/>
        <w:rPr>
          <w:szCs w:val="21"/>
          <w:lang w:eastAsia="zh-CN"/>
        </w:rPr>
      </w:pPr>
      <w:r w:rsidRPr="006C3A25">
        <w:rPr>
          <w:rFonts w:hint="eastAsia"/>
          <w:szCs w:val="21"/>
          <w:lang w:eastAsia="zh-CN"/>
        </w:rPr>
        <w:t>（以下无正文）</w:t>
      </w:r>
    </w:p>
    <w:p w:rsidR="003C5A0F" w:rsidRDefault="003C5A0F" w:rsidP="003C5A0F">
      <w:pPr>
        <w:pStyle w:val="aa"/>
        <w:spacing w:line="360" w:lineRule="auto"/>
        <w:ind w:firstLine="0"/>
        <w:rPr>
          <w:szCs w:val="21"/>
          <w:lang w:eastAsia="zh-CN"/>
        </w:rPr>
      </w:pPr>
    </w:p>
    <w:p w:rsidR="003C5A0F" w:rsidRDefault="003C5A0F" w:rsidP="003C5A0F">
      <w:pPr>
        <w:pStyle w:val="aa"/>
        <w:spacing w:line="360" w:lineRule="auto"/>
        <w:ind w:firstLine="0"/>
        <w:rPr>
          <w:szCs w:val="21"/>
          <w:lang w:eastAsia="zh-CN"/>
        </w:rPr>
      </w:pPr>
    </w:p>
    <w:p w:rsidR="003C5A0F" w:rsidRPr="00A82B0B" w:rsidRDefault="003C5A0F" w:rsidP="003C5A0F">
      <w:pPr>
        <w:spacing w:line="360" w:lineRule="auto"/>
        <w:rPr>
          <w:szCs w:val="21"/>
          <w:lang w:eastAsia="zh-CN"/>
        </w:rPr>
      </w:pPr>
      <w:r w:rsidRPr="00A82B0B">
        <w:rPr>
          <w:rFonts w:hint="eastAsia"/>
          <w:szCs w:val="21"/>
          <w:lang w:eastAsia="zh-CN"/>
        </w:rPr>
        <w:t>甲方 (章)：                                  乙方(章)：</w:t>
      </w:r>
    </w:p>
    <w:p w:rsidR="003C5A0F" w:rsidRDefault="003C5A0F" w:rsidP="003C5A0F">
      <w:pPr>
        <w:pStyle w:val="aa"/>
        <w:spacing w:line="360" w:lineRule="auto"/>
        <w:ind w:firstLine="0"/>
        <w:rPr>
          <w:szCs w:val="21"/>
          <w:lang w:eastAsia="zh-CN"/>
        </w:rPr>
      </w:pPr>
    </w:p>
    <w:p w:rsidR="003C5A0F" w:rsidRDefault="003C5A0F" w:rsidP="003C5A0F">
      <w:pPr>
        <w:pStyle w:val="aa"/>
        <w:spacing w:line="360" w:lineRule="auto"/>
        <w:ind w:firstLine="0"/>
        <w:rPr>
          <w:szCs w:val="21"/>
          <w:lang w:eastAsia="zh-CN"/>
        </w:rPr>
      </w:pPr>
    </w:p>
    <w:p w:rsidR="003C5A0F" w:rsidRDefault="003C5A0F" w:rsidP="003C5A0F">
      <w:pPr>
        <w:pStyle w:val="aa"/>
        <w:spacing w:line="360" w:lineRule="auto"/>
        <w:ind w:firstLine="0"/>
        <w:rPr>
          <w:szCs w:val="21"/>
          <w:lang w:eastAsia="zh-CN"/>
        </w:rPr>
      </w:pPr>
    </w:p>
    <w:p w:rsidR="003C5A0F" w:rsidRPr="00A82B0B" w:rsidRDefault="003C5A0F" w:rsidP="003C5A0F">
      <w:pPr>
        <w:spacing w:line="360" w:lineRule="auto"/>
        <w:rPr>
          <w:szCs w:val="21"/>
          <w:lang w:eastAsia="zh-CN"/>
        </w:rPr>
      </w:pPr>
      <w:r w:rsidRPr="00A82B0B">
        <w:rPr>
          <w:rFonts w:hint="eastAsia"/>
          <w:szCs w:val="21"/>
          <w:lang w:eastAsia="zh-CN"/>
        </w:rPr>
        <w:t xml:space="preserve">签定日期：    年    月    日                             </w:t>
      </w:r>
    </w:p>
    <w:p w:rsidR="00A97BAC" w:rsidRDefault="00A97BAC">
      <w:pPr>
        <w:pStyle w:val="10"/>
      </w:pPr>
    </w:p>
    <w:p w:rsidR="00631F92" w:rsidRDefault="00631F92">
      <w:pPr>
        <w:pStyle w:val="10"/>
      </w:pPr>
    </w:p>
    <w:p w:rsidR="00DE2025" w:rsidRDefault="00DE2025">
      <w:pPr>
        <w:pStyle w:val="10"/>
      </w:pPr>
    </w:p>
    <w:p w:rsidR="00DE2025" w:rsidRDefault="00DE2025" w:rsidP="00DE2025">
      <w:pPr>
        <w:pStyle w:val="10"/>
        <w:spacing w:line="360" w:lineRule="auto"/>
        <w:rPr>
          <w:rFonts w:asciiTheme="minorEastAsia" w:eastAsiaTheme="minorEastAsia" w:hAnsiTheme="minorEastAsia"/>
          <w:sz w:val="24"/>
          <w:szCs w:val="24"/>
        </w:rPr>
      </w:pPr>
    </w:p>
    <w:p w:rsidR="008C3053" w:rsidRPr="00AA6EAD" w:rsidRDefault="00DE2025" w:rsidP="00AA6EAD">
      <w:pPr>
        <w:spacing w:line="440" w:lineRule="exact"/>
        <w:rPr>
          <w:rFonts w:ascii="黑体" w:eastAsia="黑体" w:hAnsi="隶书"/>
          <w:b/>
          <w:shadow/>
          <w:sz w:val="36"/>
          <w:szCs w:val="36"/>
          <w:lang w:eastAsia="zh-CN"/>
        </w:rPr>
      </w:pPr>
      <w:r w:rsidRPr="00F73FE7">
        <w:rPr>
          <w:rFonts w:asciiTheme="minorEastAsia" w:eastAsiaTheme="minorEastAsia" w:hAnsiTheme="minorEastAsia"/>
          <w:sz w:val="28"/>
          <w:szCs w:val="28"/>
          <w:lang w:eastAsia="zh-CN"/>
        </w:rPr>
        <w:lastRenderedPageBreak/>
        <w:t>附件</w:t>
      </w:r>
      <w:r w:rsidRPr="00F73FE7">
        <w:rPr>
          <w:rFonts w:asciiTheme="minorEastAsia" w:eastAsiaTheme="minorEastAsia" w:hAnsiTheme="minorEastAsia" w:hint="eastAsia"/>
          <w:sz w:val="28"/>
          <w:szCs w:val="28"/>
          <w:lang w:eastAsia="zh-CN"/>
        </w:rPr>
        <w:t>2、</w:t>
      </w:r>
      <w:r w:rsidR="008C3053">
        <w:rPr>
          <w:rFonts w:asciiTheme="minorEastAsia" w:eastAsiaTheme="minorEastAsia" w:hAnsiTheme="minorEastAsia" w:hint="eastAsia"/>
          <w:sz w:val="28"/>
          <w:szCs w:val="28"/>
          <w:lang w:eastAsia="zh-CN"/>
        </w:rPr>
        <w:t xml:space="preserve"> </w:t>
      </w:r>
      <w:r w:rsidR="008C3053">
        <w:rPr>
          <w:rFonts w:asciiTheme="minorEastAsia" w:eastAsiaTheme="minorEastAsia" w:hAnsiTheme="minorEastAsia"/>
          <w:sz w:val="28"/>
          <w:szCs w:val="28"/>
          <w:lang w:eastAsia="zh-CN"/>
        </w:rPr>
        <w:t xml:space="preserve">        </w:t>
      </w:r>
      <w:r w:rsidR="008C3053">
        <w:rPr>
          <w:rFonts w:ascii="黑体" w:eastAsia="黑体" w:hAnsi="隶书" w:hint="eastAsia"/>
          <w:b/>
          <w:shadow/>
          <w:sz w:val="36"/>
          <w:szCs w:val="36"/>
          <w:lang w:eastAsia="zh-CN"/>
        </w:rPr>
        <w:t>南8号泊位新增仓储工程</w:t>
      </w:r>
      <w:r w:rsidR="008C3053" w:rsidRPr="00AA6EAD">
        <w:rPr>
          <w:rFonts w:ascii="黑体" w:eastAsia="黑体" w:hAnsi="隶书" w:hint="eastAsia"/>
          <w:b/>
          <w:shadow/>
          <w:sz w:val="36"/>
          <w:szCs w:val="36"/>
          <w:lang w:eastAsia="zh-CN"/>
        </w:rPr>
        <w:t>钢杆路灯</w:t>
      </w:r>
    </w:p>
    <w:p w:rsidR="008C3053" w:rsidRDefault="008C3053" w:rsidP="00AA6EAD">
      <w:pPr>
        <w:spacing w:line="360" w:lineRule="auto"/>
        <w:jc w:val="center"/>
        <w:rPr>
          <w:rFonts w:ascii="黑体" w:eastAsia="黑体" w:hAnsi="隶书" w:cs="Arial"/>
          <w:b/>
          <w:bCs/>
          <w:shadow/>
          <w:sz w:val="36"/>
          <w:szCs w:val="36"/>
          <w:lang w:eastAsia="zh-CN"/>
        </w:rPr>
      </w:pPr>
      <w:r>
        <w:rPr>
          <w:rFonts w:ascii="黑体" w:eastAsia="黑体" w:hAnsi="隶书" w:cs="Arial" w:hint="eastAsia"/>
          <w:b/>
          <w:bCs/>
          <w:shadow/>
          <w:sz w:val="36"/>
          <w:szCs w:val="36"/>
          <w:lang w:eastAsia="zh-CN"/>
        </w:rPr>
        <w:t>技术规格书</w:t>
      </w:r>
    </w:p>
    <w:p w:rsidR="008C3053" w:rsidRPr="00AA6EAD" w:rsidRDefault="008C3053" w:rsidP="00AA6EAD">
      <w:pPr>
        <w:spacing w:line="360" w:lineRule="auto"/>
        <w:outlineLvl w:val="0"/>
        <w:rPr>
          <w:rFonts w:asciiTheme="minorEastAsia" w:eastAsiaTheme="minorEastAsia" w:hAnsiTheme="minorEastAsia"/>
          <w:sz w:val="24"/>
          <w:szCs w:val="24"/>
          <w:lang w:eastAsia="zh-CN"/>
        </w:rPr>
      </w:pPr>
      <w:bookmarkStart w:id="2" w:name="_Toc41469906"/>
      <w:bookmarkStart w:id="3" w:name="_Toc227745875"/>
      <w:r w:rsidRPr="00AA6EAD">
        <w:rPr>
          <w:rFonts w:asciiTheme="minorEastAsia" w:eastAsiaTheme="minorEastAsia" w:hAnsiTheme="minorEastAsia" w:hint="eastAsia"/>
          <w:b/>
          <w:bCs/>
          <w:sz w:val="24"/>
          <w:szCs w:val="24"/>
          <w:lang w:eastAsia="zh-CN"/>
        </w:rPr>
        <w:t>一、</w:t>
      </w:r>
      <w:r w:rsidRPr="00AA6EAD">
        <w:rPr>
          <w:rFonts w:asciiTheme="minorEastAsia" w:eastAsiaTheme="minorEastAsia" w:hAnsiTheme="minorEastAsia"/>
          <w:b/>
          <w:sz w:val="24"/>
          <w:szCs w:val="24"/>
          <w:lang w:eastAsia="zh-CN"/>
        </w:rPr>
        <w:t xml:space="preserve"> </w:t>
      </w:r>
      <w:r w:rsidRPr="00AA6EAD">
        <w:rPr>
          <w:rFonts w:asciiTheme="minorEastAsia" w:eastAsiaTheme="minorEastAsia" w:hAnsiTheme="minorEastAsia" w:hint="eastAsia"/>
          <w:b/>
          <w:sz w:val="24"/>
          <w:szCs w:val="24"/>
          <w:lang w:eastAsia="zh-CN"/>
        </w:rPr>
        <w:t>总则</w:t>
      </w:r>
      <w:bookmarkEnd w:id="2"/>
    </w:p>
    <w:p w:rsidR="008C3053" w:rsidRPr="00AA6EAD" w:rsidRDefault="008C3053" w:rsidP="00AA6EAD">
      <w:pPr>
        <w:spacing w:line="360" w:lineRule="auto"/>
        <w:rPr>
          <w:rFonts w:asciiTheme="minorEastAsia" w:eastAsiaTheme="minorEastAsia" w:hAnsiTheme="minorEastAsia"/>
          <w:sz w:val="24"/>
          <w:szCs w:val="24"/>
          <w:lang w:eastAsia="zh-CN"/>
        </w:rPr>
      </w:pPr>
      <w:r w:rsidRPr="00AA6EAD">
        <w:rPr>
          <w:rFonts w:asciiTheme="minorEastAsia" w:eastAsiaTheme="minorEastAsia" w:hAnsiTheme="minorEastAsia"/>
          <w:sz w:val="24"/>
          <w:szCs w:val="24"/>
          <w:lang w:eastAsia="zh-CN"/>
        </w:rPr>
        <w:t xml:space="preserve">1.1  </w:t>
      </w:r>
      <w:r w:rsidRPr="00AA6EAD">
        <w:rPr>
          <w:rFonts w:asciiTheme="minorEastAsia" w:eastAsiaTheme="minorEastAsia" w:hAnsiTheme="minorEastAsia" w:hint="eastAsia"/>
          <w:sz w:val="24"/>
          <w:szCs w:val="24"/>
          <w:lang w:eastAsia="zh-CN"/>
        </w:rPr>
        <w:t>南8号泊位新增仓储工程位于福建</w:t>
      </w:r>
      <w:r w:rsidRPr="00AA6EAD">
        <w:rPr>
          <w:rFonts w:asciiTheme="minorEastAsia" w:eastAsiaTheme="minorEastAsia" w:hAnsiTheme="minorEastAsia"/>
          <w:sz w:val="24"/>
          <w:szCs w:val="24"/>
          <w:lang w:eastAsia="zh-CN"/>
        </w:rPr>
        <w:t>省</w:t>
      </w:r>
      <w:r w:rsidRPr="00AA6EAD">
        <w:rPr>
          <w:rFonts w:asciiTheme="minorEastAsia" w:eastAsiaTheme="minorEastAsia" w:hAnsiTheme="minorEastAsia" w:hint="eastAsia"/>
          <w:sz w:val="24"/>
          <w:szCs w:val="24"/>
          <w:lang w:eastAsia="zh-CN"/>
        </w:rPr>
        <w:t>漳州市。本工程拟计划采购</w:t>
      </w:r>
      <w:smartTag w:uri="urn:schemas-microsoft-com:office:smarttags" w:element="chmetcnv">
        <w:smartTagPr>
          <w:attr w:name="TCSC" w:val="0"/>
          <w:attr w:name="NumberType" w:val="1"/>
          <w:attr w:name="Negative" w:val="False"/>
          <w:attr w:name="HasSpace" w:val="False"/>
          <w:attr w:name="SourceValue" w:val="12"/>
          <w:attr w:name="UnitName" w:val="m"/>
        </w:smartTagPr>
        <w:r w:rsidRPr="00AA6EAD">
          <w:rPr>
            <w:rFonts w:asciiTheme="minorEastAsia" w:eastAsiaTheme="minorEastAsia" w:hAnsiTheme="minorEastAsia" w:hint="eastAsia"/>
            <w:sz w:val="24"/>
            <w:szCs w:val="24"/>
            <w:lang w:eastAsia="zh-CN"/>
          </w:rPr>
          <w:t>12m</w:t>
        </w:r>
      </w:smartTag>
      <w:r w:rsidRPr="00AA6EAD">
        <w:rPr>
          <w:rFonts w:asciiTheme="minorEastAsia" w:eastAsiaTheme="minorEastAsia" w:hAnsiTheme="minorEastAsia" w:hint="eastAsia"/>
          <w:sz w:val="24"/>
          <w:szCs w:val="24"/>
          <w:lang w:eastAsia="zh-CN"/>
        </w:rPr>
        <w:t>钢杆路灯19座。本技术规格书对上述钢杆路灯提出技术要求。</w:t>
      </w:r>
    </w:p>
    <w:p w:rsidR="008C3053" w:rsidRPr="00AA6EAD" w:rsidRDefault="008C3053" w:rsidP="00AA6EAD">
      <w:pPr>
        <w:spacing w:line="360" w:lineRule="auto"/>
        <w:rPr>
          <w:rFonts w:asciiTheme="minorEastAsia" w:eastAsiaTheme="minorEastAsia" w:hAnsiTheme="minorEastAsia"/>
          <w:sz w:val="24"/>
          <w:szCs w:val="24"/>
          <w:lang w:eastAsia="zh-CN"/>
        </w:rPr>
      </w:pPr>
      <w:r w:rsidRPr="00AA6EAD">
        <w:rPr>
          <w:rFonts w:asciiTheme="minorEastAsia" w:eastAsiaTheme="minorEastAsia" w:hAnsiTheme="minorEastAsia"/>
          <w:sz w:val="24"/>
          <w:szCs w:val="24"/>
          <w:lang w:eastAsia="zh-CN"/>
        </w:rPr>
        <w:t xml:space="preserve">1.2  </w:t>
      </w:r>
      <w:r w:rsidRPr="00AA6EAD">
        <w:rPr>
          <w:rFonts w:asciiTheme="minorEastAsia" w:eastAsiaTheme="minorEastAsia" w:hAnsiTheme="minorEastAsia" w:hint="eastAsia"/>
          <w:sz w:val="24"/>
          <w:szCs w:val="24"/>
          <w:lang w:eastAsia="zh-CN"/>
        </w:rPr>
        <w:t>产品生产及制造商均应具有国家认可的生产资格，产品应具有完整的试验报告和合格证。</w:t>
      </w:r>
    </w:p>
    <w:p w:rsidR="008C3053" w:rsidRPr="00AA6EAD" w:rsidRDefault="008C3053" w:rsidP="00AA6EAD">
      <w:pPr>
        <w:spacing w:line="360" w:lineRule="auto"/>
        <w:rPr>
          <w:rFonts w:asciiTheme="minorEastAsia" w:eastAsiaTheme="minorEastAsia" w:hAnsiTheme="minorEastAsia"/>
          <w:sz w:val="24"/>
          <w:szCs w:val="24"/>
          <w:lang w:eastAsia="zh-CN"/>
        </w:rPr>
      </w:pPr>
      <w:r w:rsidRPr="00AA6EAD">
        <w:rPr>
          <w:rFonts w:asciiTheme="minorEastAsia" w:eastAsiaTheme="minorEastAsia" w:hAnsiTheme="minorEastAsia"/>
          <w:sz w:val="24"/>
          <w:szCs w:val="24"/>
          <w:lang w:eastAsia="zh-CN"/>
        </w:rPr>
        <w:t>1.</w:t>
      </w:r>
      <w:r w:rsidRPr="00AA6EAD">
        <w:rPr>
          <w:rFonts w:asciiTheme="minorEastAsia" w:eastAsiaTheme="minorEastAsia" w:hAnsiTheme="minorEastAsia" w:hint="eastAsia"/>
          <w:sz w:val="24"/>
          <w:szCs w:val="24"/>
          <w:lang w:eastAsia="zh-CN"/>
        </w:rPr>
        <w:t>3</w:t>
      </w:r>
      <w:r w:rsidRPr="00AA6EAD">
        <w:rPr>
          <w:rFonts w:asciiTheme="minorEastAsia" w:eastAsiaTheme="minorEastAsia" w:hAnsiTheme="minorEastAsia"/>
          <w:sz w:val="24"/>
          <w:szCs w:val="24"/>
          <w:lang w:eastAsia="zh-CN"/>
        </w:rPr>
        <w:t xml:space="preserve">  </w:t>
      </w:r>
      <w:r w:rsidRPr="00AA6EAD">
        <w:rPr>
          <w:rFonts w:asciiTheme="minorEastAsia" w:eastAsiaTheme="minorEastAsia" w:hAnsiTheme="minorEastAsia" w:hint="eastAsia"/>
          <w:sz w:val="24"/>
          <w:szCs w:val="24"/>
          <w:lang w:eastAsia="zh-CN"/>
        </w:rPr>
        <w:t>本技术规格书提出的是最低限度的技术要求，并未对一切技术细节做出规定，也未充分引述有关标准和规范的条文。在遵守本技术规格书的情况下，设备制造商</w:t>
      </w:r>
      <w:r w:rsidRPr="00AA6EAD">
        <w:rPr>
          <w:rFonts w:asciiTheme="minorEastAsia" w:eastAsiaTheme="minorEastAsia" w:hAnsiTheme="minorEastAsia"/>
          <w:sz w:val="24"/>
          <w:szCs w:val="24"/>
          <w:lang w:eastAsia="zh-CN"/>
        </w:rPr>
        <w:t>(</w:t>
      </w:r>
      <w:r w:rsidRPr="00AA6EAD">
        <w:rPr>
          <w:rFonts w:asciiTheme="minorEastAsia" w:eastAsiaTheme="minorEastAsia" w:hAnsiTheme="minorEastAsia" w:hint="eastAsia"/>
          <w:sz w:val="24"/>
          <w:szCs w:val="24"/>
          <w:lang w:eastAsia="zh-CN"/>
        </w:rPr>
        <w:t>以下简称制造商</w:t>
      </w:r>
      <w:r w:rsidRPr="00AA6EAD">
        <w:rPr>
          <w:rFonts w:asciiTheme="minorEastAsia" w:eastAsiaTheme="minorEastAsia" w:hAnsiTheme="minorEastAsia"/>
          <w:sz w:val="24"/>
          <w:szCs w:val="24"/>
          <w:lang w:eastAsia="zh-CN"/>
        </w:rPr>
        <w:t>)</w:t>
      </w:r>
      <w:r w:rsidRPr="00AA6EAD">
        <w:rPr>
          <w:rFonts w:asciiTheme="minorEastAsia" w:eastAsiaTheme="minorEastAsia" w:hAnsiTheme="minorEastAsia" w:hint="eastAsia"/>
          <w:sz w:val="24"/>
          <w:szCs w:val="24"/>
          <w:lang w:eastAsia="zh-CN"/>
        </w:rPr>
        <w:t>应对所提供合理设计的设备和附件承担责任，在指定工况下，应对设备的电气性能作出担保，同时，应对提供设备总成和按运输行业的有关规定所做的准备工作承担责任。</w:t>
      </w:r>
    </w:p>
    <w:p w:rsidR="008C3053" w:rsidRPr="00AA6EAD" w:rsidRDefault="008C3053" w:rsidP="00AA6EAD">
      <w:pPr>
        <w:spacing w:line="360" w:lineRule="auto"/>
        <w:rPr>
          <w:rFonts w:asciiTheme="minorEastAsia" w:eastAsiaTheme="minorEastAsia" w:hAnsiTheme="minorEastAsia"/>
          <w:sz w:val="24"/>
          <w:szCs w:val="24"/>
          <w:lang w:eastAsia="zh-CN"/>
        </w:rPr>
      </w:pPr>
      <w:r w:rsidRPr="00AA6EAD">
        <w:rPr>
          <w:rFonts w:asciiTheme="minorEastAsia" w:eastAsiaTheme="minorEastAsia" w:hAnsiTheme="minorEastAsia"/>
          <w:sz w:val="24"/>
          <w:szCs w:val="24"/>
          <w:lang w:eastAsia="zh-CN"/>
        </w:rPr>
        <w:t>1.</w:t>
      </w:r>
      <w:r w:rsidRPr="00AA6EAD">
        <w:rPr>
          <w:rFonts w:asciiTheme="minorEastAsia" w:eastAsiaTheme="minorEastAsia" w:hAnsiTheme="minorEastAsia" w:hint="eastAsia"/>
          <w:sz w:val="24"/>
          <w:szCs w:val="24"/>
          <w:lang w:eastAsia="zh-CN"/>
        </w:rPr>
        <w:t>4</w:t>
      </w:r>
      <w:r w:rsidRPr="00AA6EAD">
        <w:rPr>
          <w:rFonts w:asciiTheme="minorEastAsia" w:eastAsiaTheme="minorEastAsia" w:hAnsiTheme="minorEastAsia"/>
          <w:sz w:val="24"/>
          <w:szCs w:val="24"/>
          <w:lang w:eastAsia="zh-CN"/>
        </w:rPr>
        <w:t xml:space="preserve">  </w:t>
      </w:r>
      <w:r w:rsidRPr="00AA6EAD">
        <w:rPr>
          <w:rFonts w:asciiTheme="minorEastAsia" w:eastAsiaTheme="minorEastAsia" w:hAnsiTheme="minorEastAsia" w:hint="eastAsia"/>
          <w:sz w:val="24"/>
          <w:szCs w:val="24"/>
          <w:lang w:eastAsia="zh-CN"/>
        </w:rPr>
        <w:t>制造商应与分包商承担同等责任，并对所有设备的质量及电气性能全面担保。</w:t>
      </w:r>
    </w:p>
    <w:p w:rsidR="008C3053" w:rsidRPr="00AA6EAD" w:rsidRDefault="008C3053" w:rsidP="00AA6EAD">
      <w:pPr>
        <w:spacing w:line="360" w:lineRule="auto"/>
        <w:rPr>
          <w:rFonts w:asciiTheme="minorEastAsia" w:eastAsiaTheme="minorEastAsia" w:hAnsiTheme="minorEastAsia"/>
          <w:sz w:val="24"/>
          <w:szCs w:val="24"/>
          <w:lang w:eastAsia="zh-CN"/>
        </w:rPr>
      </w:pPr>
      <w:r w:rsidRPr="00AA6EAD">
        <w:rPr>
          <w:rFonts w:asciiTheme="minorEastAsia" w:eastAsiaTheme="minorEastAsia" w:hAnsiTheme="minorEastAsia"/>
          <w:sz w:val="24"/>
          <w:szCs w:val="24"/>
          <w:lang w:eastAsia="zh-CN"/>
        </w:rPr>
        <w:t>1.</w:t>
      </w:r>
      <w:r w:rsidRPr="00AA6EAD">
        <w:rPr>
          <w:rFonts w:asciiTheme="minorEastAsia" w:eastAsiaTheme="minorEastAsia" w:hAnsiTheme="minorEastAsia" w:hint="eastAsia"/>
          <w:sz w:val="24"/>
          <w:szCs w:val="24"/>
          <w:lang w:eastAsia="zh-CN"/>
        </w:rPr>
        <w:t>5</w:t>
      </w:r>
      <w:r w:rsidRPr="00AA6EAD">
        <w:rPr>
          <w:rFonts w:asciiTheme="minorEastAsia" w:eastAsiaTheme="minorEastAsia" w:hAnsiTheme="minorEastAsia"/>
          <w:sz w:val="24"/>
          <w:szCs w:val="24"/>
          <w:lang w:eastAsia="zh-CN"/>
        </w:rPr>
        <w:t xml:space="preserve">  </w:t>
      </w:r>
      <w:r w:rsidRPr="00AA6EAD">
        <w:rPr>
          <w:rFonts w:asciiTheme="minorEastAsia" w:eastAsiaTheme="minorEastAsia" w:hAnsiTheme="minorEastAsia" w:hint="eastAsia"/>
          <w:sz w:val="24"/>
          <w:szCs w:val="24"/>
          <w:lang w:eastAsia="zh-CN"/>
        </w:rPr>
        <w:t>当本规格书与其他资料相矛盾时，按下列优先顺序执行：</w:t>
      </w:r>
    </w:p>
    <w:p w:rsidR="008C3053" w:rsidRPr="00AA6EAD" w:rsidRDefault="008C3053" w:rsidP="00AA6EAD">
      <w:pPr>
        <w:spacing w:line="360" w:lineRule="auto"/>
        <w:rPr>
          <w:rFonts w:asciiTheme="minorEastAsia" w:eastAsiaTheme="minorEastAsia" w:hAnsiTheme="minorEastAsia"/>
          <w:sz w:val="24"/>
          <w:szCs w:val="24"/>
          <w:lang w:eastAsia="zh-CN"/>
        </w:rPr>
      </w:pPr>
      <w:r w:rsidRPr="00AA6EAD">
        <w:rPr>
          <w:rFonts w:asciiTheme="minorEastAsia" w:eastAsiaTheme="minorEastAsia" w:hAnsiTheme="minorEastAsia"/>
          <w:sz w:val="24"/>
          <w:szCs w:val="24"/>
          <w:lang w:eastAsia="zh-CN"/>
        </w:rPr>
        <w:t xml:space="preserve">a) </w:t>
      </w:r>
      <w:r w:rsidRPr="00AA6EAD">
        <w:rPr>
          <w:rFonts w:asciiTheme="minorEastAsia" w:eastAsiaTheme="minorEastAsia" w:hAnsiTheme="minorEastAsia" w:hint="eastAsia"/>
          <w:sz w:val="24"/>
          <w:szCs w:val="24"/>
          <w:lang w:eastAsia="zh-CN"/>
        </w:rPr>
        <w:t>合同订单</w:t>
      </w:r>
      <w:r w:rsidRPr="00AA6EAD">
        <w:rPr>
          <w:rFonts w:asciiTheme="minorEastAsia" w:eastAsiaTheme="minorEastAsia" w:hAnsiTheme="minorEastAsia"/>
          <w:sz w:val="24"/>
          <w:szCs w:val="24"/>
          <w:lang w:eastAsia="zh-CN"/>
        </w:rPr>
        <w:t xml:space="preserve"> </w:t>
      </w:r>
      <w:r w:rsidRPr="00AA6EAD">
        <w:rPr>
          <w:rFonts w:asciiTheme="minorEastAsia" w:eastAsiaTheme="minorEastAsia" w:hAnsiTheme="minorEastAsia" w:hint="eastAsia"/>
          <w:sz w:val="24"/>
          <w:szCs w:val="24"/>
          <w:lang w:eastAsia="zh-CN"/>
        </w:rPr>
        <w:t>；</w:t>
      </w:r>
    </w:p>
    <w:p w:rsidR="008C3053" w:rsidRPr="00AA6EAD" w:rsidRDefault="008C3053" w:rsidP="00AA6EAD">
      <w:pPr>
        <w:spacing w:line="360" w:lineRule="auto"/>
        <w:rPr>
          <w:rFonts w:asciiTheme="minorEastAsia" w:eastAsiaTheme="minorEastAsia" w:hAnsiTheme="minorEastAsia"/>
          <w:sz w:val="24"/>
          <w:szCs w:val="24"/>
          <w:lang w:eastAsia="zh-CN"/>
        </w:rPr>
      </w:pPr>
      <w:r w:rsidRPr="00AA6EAD">
        <w:rPr>
          <w:rFonts w:asciiTheme="minorEastAsia" w:eastAsiaTheme="minorEastAsia" w:hAnsiTheme="minorEastAsia"/>
          <w:sz w:val="24"/>
          <w:szCs w:val="24"/>
          <w:lang w:eastAsia="zh-CN"/>
        </w:rPr>
        <w:t xml:space="preserve">b) </w:t>
      </w:r>
      <w:r w:rsidRPr="00AA6EAD">
        <w:rPr>
          <w:rFonts w:asciiTheme="minorEastAsia" w:eastAsiaTheme="minorEastAsia" w:hAnsiTheme="minorEastAsia" w:hint="eastAsia"/>
          <w:sz w:val="24"/>
          <w:szCs w:val="24"/>
          <w:lang w:eastAsia="zh-CN"/>
        </w:rPr>
        <w:t>本技术规格书；</w:t>
      </w:r>
    </w:p>
    <w:p w:rsidR="008C3053" w:rsidRPr="00AA6EAD" w:rsidRDefault="008C3053" w:rsidP="00AA6EAD">
      <w:pPr>
        <w:spacing w:line="360" w:lineRule="auto"/>
        <w:rPr>
          <w:rFonts w:asciiTheme="minorEastAsia" w:eastAsiaTheme="minorEastAsia" w:hAnsiTheme="minorEastAsia"/>
          <w:sz w:val="24"/>
          <w:szCs w:val="24"/>
          <w:lang w:eastAsia="zh-CN"/>
        </w:rPr>
      </w:pPr>
      <w:r w:rsidRPr="00AA6EAD">
        <w:rPr>
          <w:rFonts w:asciiTheme="minorEastAsia" w:eastAsiaTheme="minorEastAsia" w:hAnsiTheme="minorEastAsia"/>
          <w:sz w:val="24"/>
          <w:szCs w:val="24"/>
          <w:lang w:eastAsia="zh-CN"/>
        </w:rPr>
        <w:t xml:space="preserve">c) </w:t>
      </w:r>
      <w:r w:rsidRPr="00AA6EAD">
        <w:rPr>
          <w:rFonts w:asciiTheme="minorEastAsia" w:eastAsiaTheme="minorEastAsia" w:hAnsiTheme="minorEastAsia" w:hint="eastAsia"/>
          <w:sz w:val="24"/>
          <w:szCs w:val="24"/>
          <w:lang w:eastAsia="zh-CN"/>
        </w:rPr>
        <w:t>其他指定的规格书。</w:t>
      </w:r>
    </w:p>
    <w:p w:rsidR="008C3053" w:rsidRPr="00AA6EAD" w:rsidRDefault="008C3053" w:rsidP="00AA6EAD">
      <w:pPr>
        <w:spacing w:line="360" w:lineRule="auto"/>
        <w:rPr>
          <w:rFonts w:asciiTheme="minorEastAsia" w:eastAsiaTheme="minorEastAsia" w:hAnsiTheme="minorEastAsia"/>
          <w:sz w:val="24"/>
          <w:szCs w:val="24"/>
          <w:lang w:eastAsia="zh-CN"/>
        </w:rPr>
      </w:pPr>
      <w:r w:rsidRPr="00AA6EAD">
        <w:rPr>
          <w:rFonts w:asciiTheme="minorEastAsia" w:eastAsiaTheme="minorEastAsia" w:hAnsiTheme="minorEastAsia" w:hint="eastAsia"/>
          <w:sz w:val="24"/>
          <w:szCs w:val="24"/>
          <w:lang w:eastAsia="zh-CN"/>
        </w:rPr>
        <w:t>1</w:t>
      </w:r>
      <w:r w:rsidRPr="00AA6EAD">
        <w:rPr>
          <w:rFonts w:asciiTheme="minorEastAsia" w:eastAsiaTheme="minorEastAsia" w:hAnsiTheme="minorEastAsia"/>
          <w:sz w:val="24"/>
          <w:szCs w:val="24"/>
          <w:lang w:eastAsia="zh-CN"/>
        </w:rPr>
        <w:t>.</w:t>
      </w:r>
      <w:r w:rsidRPr="00AA6EAD">
        <w:rPr>
          <w:rFonts w:asciiTheme="minorEastAsia" w:eastAsiaTheme="minorEastAsia" w:hAnsiTheme="minorEastAsia" w:hint="eastAsia"/>
          <w:sz w:val="24"/>
          <w:szCs w:val="24"/>
          <w:lang w:eastAsia="zh-CN"/>
        </w:rPr>
        <w:t>6</w:t>
      </w:r>
      <w:r w:rsidRPr="00AA6EAD">
        <w:rPr>
          <w:rFonts w:asciiTheme="minorEastAsia" w:eastAsiaTheme="minorEastAsia" w:hAnsiTheme="minorEastAsia"/>
          <w:sz w:val="24"/>
          <w:szCs w:val="24"/>
          <w:lang w:eastAsia="zh-CN"/>
        </w:rPr>
        <w:t xml:space="preserve">  </w:t>
      </w:r>
      <w:r w:rsidRPr="00AA6EAD">
        <w:rPr>
          <w:rFonts w:asciiTheme="minorEastAsia" w:eastAsiaTheme="minorEastAsia" w:hAnsiTheme="minorEastAsia" w:hint="eastAsia"/>
          <w:sz w:val="24"/>
          <w:szCs w:val="24"/>
          <w:lang w:eastAsia="zh-CN"/>
        </w:rPr>
        <w:t>如制造商没有以书面形式对本规格书的条文提出异议，则认为制造商确认其提供的产品完全满足本规格书的要求。</w:t>
      </w:r>
    </w:p>
    <w:p w:rsidR="008C3053" w:rsidRPr="00AA6EAD" w:rsidRDefault="008C3053" w:rsidP="00AA6EAD">
      <w:pPr>
        <w:spacing w:line="360" w:lineRule="auto"/>
        <w:outlineLvl w:val="0"/>
        <w:rPr>
          <w:rFonts w:asciiTheme="minorEastAsia" w:eastAsiaTheme="minorEastAsia" w:hAnsiTheme="minorEastAsia"/>
          <w:b/>
          <w:bCs/>
          <w:sz w:val="24"/>
          <w:szCs w:val="24"/>
          <w:lang w:eastAsia="zh-CN"/>
        </w:rPr>
      </w:pPr>
      <w:bookmarkStart w:id="4" w:name="_Toc41469907"/>
      <w:bookmarkEnd w:id="3"/>
      <w:r w:rsidRPr="00AA6EAD">
        <w:rPr>
          <w:rFonts w:asciiTheme="minorEastAsia" w:eastAsiaTheme="minorEastAsia" w:hAnsiTheme="minorEastAsia" w:hint="eastAsia"/>
          <w:b/>
          <w:bCs/>
          <w:sz w:val="24"/>
          <w:szCs w:val="24"/>
          <w:lang w:eastAsia="zh-CN"/>
        </w:rPr>
        <w:t>二、技术标准</w:t>
      </w:r>
      <w:bookmarkEnd w:id="4"/>
    </w:p>
    <w:p w:rsidR="008C3053" w:rsidRPr="00C942B1" w:rsidRDefault="008C3053" w:rsidP="00AA6EAD">
      <w:pPr>
        <w:spacing w:line="360" w:lineRule="auto"/>
        <w:rPr>
          <w:rFonts w:asciiTheme="minorEastAsia" w:eastAsiaTheme="minorEastAsia" w:hAnsiTheme="minorEastAsia"/>
          <w:sz w:val="24"/>
          <w:szCs w:val="24"/>
          <w:lang w:eastAsia="zh-CN"/>
        </w:rPr>
      </w:pPr>
      <w:r w:rsidRPr="00C942B1">
        <w:rPr>
          <w:rFonts w:asciiTheme="minorEastAsia" w:eastAsiaTheme="minorEastAsia" w:hAnsiTheme="minorEastAsia" w:hint="eastAsia"/>
          <w:sz w:val="24"/>
          <w:szCs w:val="24"/>
          <w:lang w:eastAsia="zh-CN"/>
        </w:rPr>
        <w:t>1、JTJ212-2006《河港工程总体设计规范》；</w:t>
      </w:r>
    </w:p>
    <w:p w:rsidR="008C3053" w:rsidRPr="00C942B1" w:rsidRDefault="008C3053" w:rsidP="00AA6EAD">
      <w:pPr>
        <w:spacing w:line="360" w:lineRule="auto"/>
        <w:rPr>
          <w:rFonts w:asciiTheme="minorEastAsia" w:eastAsiaTheme="minorEastAsia" w:hAnsiTheme="minorEastAsia"/>
          <w:sz w:val="24"/>
          <w:szCs w:val="24"/>
          <w:lang w:eastAsia="zh-CN"/>
        </w:rPr>
      </w:pPr>
      <w:r w:rsidRPr="00C942B1">
        <w:rPr>
          <w:rFonts w:asciiTheme="minorEastAsia" w:eastAsiaTheme="minorEastAsia" w:hAnsiTheme="minorEastAsia" w:hint="eastAsia"/>
          <w:sz w:val="24"/>
          <w:szCs w:val="24"/>
          <w:lang w:eastAsia="zh-CN"/>
        </w:rPr>
        <w:t>2、CJJ89-2001《城市道路照明工程施工及验收规范》；</w:t>
      </w:r>
    </w:p>
    <w:p w:rsidR="008C3053" w:rsidRPr="00C942B1" w:rsidRDefault="008C3053" w:rsidP="00AA6EAD">
      <w:pPr>
        <w:spacing w:line="360" w:lineRule="auto"/>
        <w:rPr>
          <w:rFonts w:asciiTheme="minorEastAsia" w:eastAsiaTheme="minorEastAsia" w:hAnsiTheme="minorEastAsia"/>
          <w:sz w:val="24"/>
          <w:szCs w:val="24"/>
          <w:lang w:eastAsia="zh-CN"/>
        </w:rPr>
      </w:pPr>
      <w:r w:rsidRPr="00C942B1">
        <w:rPr>
          <w:rFonts w:asciiTheme="minorEastAsia" w:eastAsiaTheme="minorEastAsia" w:hAnsiTheme="minorEastAsia" w:hint="eastAsia"/>
          <w:sz w:val="24"/>
          <w:szCs w:val="24"/>
          <w:lang w:eastAsia="zh-CN"/>
        </w:rPr>
        <w:t>3、GB50052-2009《供配电系统设计规范》；</w:t>
      </w:r>
    </w:p>
    <w:p w:rsidR="008C3053" w:rsidRPr="00C942B1" w:rsidRDefault="008C3053" w:rsidP="00AA6EAD">
      <w:pPr>
        <w:spacing w:line="360" w:lineRule="auto"/>
        <w:rPr>
          <w:rFonts w:asciiTheme="minorEastAsia" w:eastAsiaTheme="minorEastAsia" w:hAnsiTheme="minorEastAsia"/>
          <w:sz w:val="24"/>
          <w:szCs w:val="24"/>
          <w:lang w:eastAsia="zh-CN"/>
        </w:rPr>
      </w:pPr>
      <w:r w:rsidRPr="00C942B1">
        <w:rPr>
          <w:rFonts w:asciiTheme="minorEastAsia" w:eastAsiaTheme="minorEastAsia" w:hAnsiTheme="minorEastAsia" w:hint="eastAsia"/>
          <w:sz w:val="24"/>
          <w:szCs w:val="24"/>
          <w:lang w:eastAsia="zh-CN"/>
        </w:rPr>
        <w:t>4、GB9790-1988《金属覆盖及其它有关覆盖层维氏和努氏显微硬度试验》；</w:t>
      </w:r>
    </w:p>
    <w:p w:rsidR="008C3053" w:rsidRPr="00C942B1" w:rsidRDefault="008C3053" w:rsidP="00AA6EAD">
      <w:pPr>
        <w:spacing w:line="360" w:lineRule="auto"/>
        <w:rPr>
          <w:rFonts w:asciiTheme="minorEastAsia" w:eastAsiaTheme="minorEastAsia" w:hAnsiTheme="minorEastAsia"/>
          <w:sz w:val="24"/>
          <w:szCs w:val="24"/>
          <w:lang w:eastAsia="zh-CN"/>
        </w:rPr>
      </w:pPr>
      <w:r w:rsidRPr="00C942B1">
        <w:rPr>
          <w:rFonts w:asciiTheme="minorEastAsia" w:eastAsiaTheme="minorEastAsia" w:hAnsiTheme="minorEastAsia" w:hint="eastAsia"/>
          <w:sz w:val="24"/>
          <w:szCs w:val="24"/>
          <w:lang w:eastAsia="zh-CN"/>
        </w:rPr>
        <w:t>5、GB11373-1989《热喷涂金属件表面预处理通则》；</w:t>
      </w:r>
    </w:p>
    <w:p w:rsidR="008C3053" w:rsidRPr="00C942B1" w:rsidRDefault="008C3053" w:rsidP="00AA6EAD">
      <w:pPr>
        <w:spacing w:line="360" w:lineRule="auto"/>
        <w:rPr>
          <w:rFonts w:asciiTheme="minorEastAsia" w:eastAsiaTheme="minorEastAsia" w:hAnsiTheme="minorEastAsia"/>
          <w:sz w:val="24"/>
          <w:szCs w:val="24"/>
          <w:lang w:eastAsia="zh-CN"/>
        </w:rPr>
      </w:pPr>
      <w:r w:rsidRPr="00C942B1">
        <w:rPr>
          <w:rFonts w:asciiTheme="minorEastAsia" w:eastAsiaTheme="minorEastAsia" w:hAnsiTheme="minorEastAsia" w:hint="eastAsia"/>
          <w:sz w:val="24"/>
          <w:szCs w:val="24"/>
          <w:lang w:eastAsia="zh-CN"/>
        </w:rPr>
        <w:t>6、GB50017-2003《钢结构设计规范》；</w:t>
      </w:r>
    </w:p>
    <w:p w:rsidR="008C3053" w:rsidRPr="00C942B1" w:rsidRDefault="008C3053" w:rsidP="00AA6EAD">
      <w:pPr>
        <w:spacing w:line="360" w:lineRule="auto"/>
        <w:rPr>
          <w:rFonts w:asciiTheme="minorEastAsia" w:eastAsiaTheme="minorEastAsia" w:hAnsiTheme="minorEastAsia"/>
          <w:sz w:val="24"/>
          <w:szCs w:val="24"/>
          <w:lang w:eastAsia="zh-CN"/>
        </w:rPr>
      </w:pPr>
      <w:r w:rsidRPr="00C942B1">
        <w:rPr>
          <w:rFonts w:asciiTheme="minorEastAsia" w:eastAsiaTheme="minorEastAsia" w:hAnsiTheme="minorEastAsia" w:hint="eastAsia"/>
          <w:sz w:val="24"/>
          <w:szCs w:val="24"/>
          <w:lang w:eastAsia="zh-CN"/>
        </w:rPr>
        <w:t>7、GB50011-2010《建筑抗震设计规范》；</w:t>
      </w:r>
    </w:p>
    <w:p w:rsidR="008C3053" w:rsidRPr="00C942B1" w:rsidRDefault="008C3053" w:rsidP="00AA6EAD">
      <w:pPr>
        <w:spacing w:line="360" w:lineRule="auto"/>
        <w:rPr>
          <w:rFonts w:asciiTheme="minorEastAsia" w:eastAsiaTheme="minorEastAsia" w:hAnsiTheme="minorEastAsia"/>
          <w:sz w:val="24"/>
          <w:szCs w:val="24"/>
          <w:lang w:eastAsia="zh-CN"/>
        </w:rPr>
      </w:pPr>
      <w:r w:rsidRPr="00C942B1">
        <w:rPr>
          <w:rFonts w:asciiTheme="minorEastAsia" w:eastAsiaTheme="minorEastAsia" w:hAnsiTheme="minorEastAsia" w:hint="eastAsia"/>
          <w:sz w:val="24"/>
          <w:szCs w:val="24"/>
          <w:lang w:eastAsia="zh-CN"/>
        </w:rPr>
        <w:t>8、GB50007 -2002《建筑基础设计规范》；</w:t>
      </w:r>
    </w:p>
    <w:p w:rsidR="008C3053" w:rsidRPr="00C942B1" w:rsidRDefault="008C3053" w:rsidP="00AA6EAD">
      <w:pPr>
        <w:spacing w:line="360" w:lineRule="auto"/>
        <w:rPr>
          <w:rFonts w:asciiTheme="minorEastAsia" w:eastAsiaTheme="minorEastAsia" w:hAnsiTheme="minorEastAsia"/>
          <w:sz w:val="24"/>
          <w:szCs w:val="24"/>
          <w:lang w:eastAsia="zh-CN"/>
        </w:rPr>
      </w:pPr>
      <w:r w:rsidRPr="00C942B1">
        <w:rPr>
          <w:rFonts w:asciiTheme="minorEastAsia" w:eastAsiaTheme="minorEastAsia" w:hAnsiTheme="minorEastAsia" w:hint="eastAsia"/>
          <w:sz w:val="24"/>
          <w:szCs w:val="24"/>
          <w:lang w:eastAsia="zh-CN"/>
        </w:rPr>
        <w:t>9、JB/T9206-1999《钢铁热锓铝工艺及质量检验》；</w:t>
      </w:r>
    </w:p>
    <w:p w:rsidR="008C3053" w:rsidRPr="00C942B1" w:rsidRDefault="008C3053" w:rsidP="00AA6EAD">
      <w:pPr>
        <w:spacing w:line="360" w:lineRule="auto"/>
        <w:rPr>
          <w:rFonts w:asciiTheme="minorEastAsia" w:eastAsiaTheme="minorEastAsia" w:hAnsiTheme="minorEastAsia"/>
          <w:sz w:val="24"/>
          <w:szCs w:val="24"/>
          <w:lang w:eastAsia="zh-CN"/>
        </w:rPr>
      </w:pPr>
      <w:r w:rsidRPr="00C942B1">
        <w:rPr>
          <w:rFonts w:asciiTheme="minorEastAsia" w:eastAsiaTheme="minorEastAsia" w:hAnsiTheme="minorEastAsia" w:hint="eastAsia"/>
          <w:sz w:val="24"/>
          <w:szCs w:val="24"/>
          <w:lang w:eastAsia="zh-CN"/>
        </w:rPr>
        <w:t>10、GB50169-2006《电气装置安装工程接地装置施工及验收规范》；</w:t>
      </w:r>
    </w:p>
    <w:p w:rsidR="008C3053" w:rsidRPr="00C942B1" w:rsidRDefault="008C3053" w:rsidP="00AA6EAD">
      <w:pPr>
        <w:spacing w:line="360" w:lineRule="auto"/>
        <w:rPr>
          <w:rFonts w:asciiTheme="minorEastAsia" w:eastAsiaTheme="minorEastAsia" w:hAnsiTheme="minorEastAsia"/>
          <w:sz w:val="24"/>
          <w:szCs w:val="24"/>
          <w:lang w:eastAsia="zh-CN"/>
        </w:rPr>
      </w:pPr>
      <w:r w:rsidRPr="00C942B1">
        <w:rPr>
          <w:rFonts w:asciiTheme="minorEastAsia" w:eastAsiaTheme="minorEastAsia" w:hAnsiTheme="minorEastAsia" w:hint="eastAsia"/>
          <w:sz w:val="24"/>
          <w:szCs w:val="24"/>
          <w:lang w:eastAsia="zh-CN"/>
        </w:rPr>
        <w:t>11、JTJ244-95《港口设备安装工程质量检验评定标准》。</w:t>
      </w:r>
    </w:p>
    <w:p w:rsidR="008C3053" w:rsidRPr="00AA6EAD" w:rsidRDefault="008C3053" w:rsidP="00AA6EAD">
      <w:pPr>
        <w:spacing w:line="360" w:lineRule="auto"/>
        <w:outlineLvl w:val="0"/>
        <w:rPr>
          <w:rFonts w:asciiTheme="minorEastAsia" w:eastAsiaTheme="minorEastAsia" w:hAnsiTheme="minorEastAsia"/>
          <w:b/>
          <w:bCs/>
          <w:sz w:val="24"/>
          <w:szCs w:val="24"/>
          <w:lang w:eastAsia="zh-CN"/>
        </w:rPr>
      </w:pPr>
      <w:bookmarkStart w:id="5" w:name="_Toc41469908"/>
      <w:r w:rsidRPr="00AA6EAD">
        <w:rPr>
          <w:rFonts w:asciiTheme="minorEastAsia" w:eastAsiaTheme="minorEastAsia" w:hAnsiTheme="minorEastAsia" w:hint="eastAsia"/>
          <w:b/>
          <w:bCs/>
          <w:sz w:val="24"/>
          <w:szCs w:val="24"/>
          <w:lang w:eastAsia="zh-CN"/>
        </w:rPr>
        <w:lastRenderedPageBreak/>
        <w:t>三、钢杆路灯规格及技术要求：</w:t>
      </w:r>
      <w:bookmarkEnd w:id="5"/>
    </w:p>
    <w:p w:rsidR="008C3053" w:rsidRPr="00AA6EAD" w:rsidRDefault="008C3053" w:rsidP="00AA6EAD">
      <w:pPr>
        <w:spacing w:line="360" w:lineRule="auto"/>
        <w:outlineLvl w:val="0"/>
        <w:rPr>
          <w:rFonts w:asciiTheme="minorEastAsia" w:eastAsiaTheme="minorEastAsia" w:hAnsiTheme="minorEastAsia"/>
          <w:b/>
          <w:bCs/>
          <w:sz w:val="24"/>
          <w:szCs w:val="24"/>
          <w:lang w:eastAsia="zh-CN"/>
        </w:rPr>
      </w:pPr>
      <w:bookmarkStart w:id="6" w:name="_Toc41469909"/>
      <w:r w:rsidRPr="00AA6EAD">
        <w:rPr>
          <w:rFonts w:asciiTheme="minorEastAsia" w:eastAsiaTheme="minorEastAsia" w:hAnsiTheme="minorEastAsia" w:hint="eastAsia"/>
          <w:b/>
          <w:bCs/>
          <w:sz w:val="24"/>
          <w:szCs w:val="24"/>
          <w:lang w:eastAsia="zh-CN"/>
        </w:rPr>
        <w:t>（一）、钢杆路灯配置要求</w:t>
      </w:r>
      <w:bookmarkEnd w:id="6"/>
    </w:p>
    <w:p w:rsidR="008C3053" w:rsidRPr="00AA6EAD" w:rsidRDefault="008C3053" w:rsidP="00AA6EAD">
      <w:pPr>
        <w:tabs>
          <w:tab w:val="left" w:pos="-210"/>
        </w:tabs>
        <w:adjustRightInd w:val="0"/>
        <w:spacing w:line="360" w:lineRule="auto"/>
        <w:ind w:rightChars="-244" w:right="-537" w:firstLineChars="197" w:firstLine="473"/>
        <w:rPr>
          <w:rFonts w:asciiTheme="minorEastAsia" w:eastAsiaTheme="minorEastAsia" w:hAnsiTheme="minorEastAsia"/>
          <w:sz w:val="24"/>
          <w:szCs w:val="24"/>
        </w:rPr>
      </w:pPr>
      <w:r w:rsidRPr="00AA6EAD">
        <w:rPr>
          <w:rFonts w:asciiTheme="minorEastAsia" w:eastAsiaTheme="minorEastAsia" w:hAnsiTheme="minorEastAsia" w:hint="eastAsia"/>
          <w:sz w:val="24"/>
          <w:szCs w:val="24"/>
          <w:lang w:eastAsia="zh-CN"/>
        </w:rPr>
        <w:t xml:space="preserve"> </w:t>
      </w:r>
      <w:r w:rsidRPr="00AA6EAD">
        <w:rPr>
          <w:rFonts w:asciiTheme="minorEastAsia" w:eastAsiaTheme="minorEastAsia" w:hAnsiTheme="minorEastAsia" w:hint="eastAsia"/>
          <w:sz w:val="24"/>
          <w:szCs w:val="24"/>
        </w:rPr>
        <w:t>配置要求</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457"/>
        <w:gridCol w:w="944"/>
        <w:gridCol w:w="1713"/>
        <w:gridCol w:w="1167"/>
        <w:gridCol w:w="3653"/>
      </w:tblGrid>
      <w:tr w:rsidR="008C3053" w:rsidRPr="00AA6EAD" w:rsidTr="00D53FF9">
        <w:trPr>
          <w:jc w:val="center"/>
        </w:trPr>
        <w:tc>
          <w:tcPr>
            <w:tcW w:w="1457" w:type="dxa"/>
            <w:vAlign w:val="center"/>
          </w:tcPr>
          <w:p w:rsidR="008C3053" w:rsidRPr="00AA6EAD" w:rsidRDefault="008C3053" w:rsidP="00AA6EAD">
            <w:pPr>
              <w:spacing w:line="360" w:lineRule="auto"/>
              <w:jc w:val="center"/>
              <w:rPr>
                <w:rFonts w:asciiTheme="minorEastAsia" w:eastAsiaTheme="minorEastAsia" w:hAnsiTheme="minorEastAsia"/>
                <w:bCs/>
                <w:sz w:val="24"/>
                <w:szCs w:val="24"/>
              </w:rPr>
            </w:pPr>
            <w:r w:rsidRPr="00AA6EAD">
              <w:rPr>
                <w:rFonts w:asciiTheme="minorEastAsia" w:eastAsiaTheme="minorEastAsia" w:hAnsiTheme="minorEastAsia" w:hint="eastAsia"/>
                <w:bCs/>
                <w:sz w:val="24"/>
                <w:szCs w:val="24"/>
              </w:rPr>
              <w:t>名称</w:t>
            </w:r>
          </w:p>
        </w:tc>
        <w:tc>
          <w:tcPr>
            <w:tcW w:w="944" w:type="dxa"/>
            <w:vAlign w:val="center"/>
          </w:tcPr>
          <w:p w:rsidR="008C3053" w:rsidRPr="00AA6EAD" w:rsidRDefault="008C3053" w:rsidP="00AA6EAD">
            <w:pPr>
              <w:spacing w:line="360" w:lineRule="auto"/>
              <w:jc w:val="center"/>
              <w:rPr>
                <w:rFonts w:asciiTheme="minorEastAsia" w:eastAsiaTheme="minorEastAsia" w:hAnsiTheme="minorEastAsia"/>
                <w:bCs/>
                <w:sz w:val="24"/>
                <w:szCs w:val="24"/>
              </w:rPr>
            </w:pPr>
            <w:r w:rsidRPr="00AA6EAD">
              <w:rPr>
                <w:rFonts w:asciiTheme="minorEastAsia" w:eastAsiaTheme="minorEastAsia" w:hAnsiTheme="minorEastAsia" w:hint="eastAsia"/>
                <w:bCs/>
                <w:sz w:val="24"/>
                <w:szCs w:val="24"/>
              </w:rPr>
              <w:t>数量</w:t>
            </w:r>
          </w:p>
        </w:tc>
        <w:tc>
          <w:tcPr>
            <w:tcW w:w="1713" w:type="dxa"/>
            <w:vAlign w:val="center"/>
          </w:tcPr>
          <w:p w:rsidR="008C3053" w:rsidRPr="00AA6EAD" w:rsidRDefault="008C3053" w:rsidP="00AA6EAD">
            <w:pPr>
              <w:spacing w:line="360" w:lineRule="auto"/>
              <w:jc w:val="center"/>
              <w:rPr>
                <w:rFonts w:asciiTheme="minorEastAsia" w:eastAsiaTheme="minorEastAsia" w:hAnsiTheme="minorEastAsia"/>
                <w:bCs/>
                <w:sz w:val="24"/>
                <w:szCs w:val="24"/>
              </w:rPr>
            </w:pPr>
            <w:r w:rsidRPr="00AA6EAD">
              <w:rPr>
                <w:rFonts w:asciiTheme="minorEastAsia" w:eastAsiaTheme="minorEastAsia" w:hAnsiTheme="minorEastAsia" w:hint="eastAsia"/>
                <w:bCs/>
                <w:sz w:val="24"/>
                <w:szCs w:val="24"/>
              </w:rPr>
              <w:t>形式</w:t>
            </w:r>
          </w:p>
        </w:tc>
        <w:tc>
          <w:tcPr>
            <w:tcW w:w="1167" w:type="dxa"/>
            <w:vAlign w:val="center"/>
          </w:tcPr>
          <w:p w:rsidR="008C3053" w:rsidRPr="00AA6EAD" w:rsidRDefault="008C3053" w:rsidP="00AA6EAD">
            <w:pPr>
              <w:spacing w:line="360" w:lineRule="auto"/>
              <w:jc w:val="center"/>
              <w:rPr>
                <w:rFonts w:asciiTheme="minorEastAsia" w:eastAsiaTheme="minorEastAsia" w:hAnsiTheme="minorEastAsia"/>
                <w:bCs/>
                <w:sz w:val="24"/>
                <w:szCs w:val="24"/>
              </w:rPr>
            </w:pPr>
            <w:r w:rsidRPr="00AA6EAD">
              <w:rPr>
                <w:rFonts w:asciiTheme="minorEastAsia" w:eastAsiaTheme="minorEastAsia" w:hAnsiTheme="minorEastAsia" w:hint="eastAsia"/>
                <w:bCs/>
                <w:sz w:val="24"/>
                <w:szCs w:val="24"/>
              </w:rPr>
              <w:t>高度</w:t>
            </w:r>
          </w:p>
        </w:tc>
        <w:tc>
          <w:tcPr>
            <w:tcW w:w="3653" w:type="dxa"/>
            <w:vAlign w:val="center"/>
          </w:tcPr>
          <w:p w:rsidR="008C3053" w:rsidRPr="00AA6EAD" w:rsidRDefault="008C3053" w:rsidP="00AA6EAD">
            <w:pPr>
              <w:spacing w:line="360" w:lineRule="auto"/>
              <w:jc w:val="center"/>
              <w:rPr>
                <w:rFonts w:asciiTheme="minorEastAsia" w:eastAsiaTheme="minorEastAsia" w:hAnsiTheme="minorEastAsia"/>
                <w:bCs/>
                <w:sz w:val="24"/>
                <w:szCs w:val="24"/>
              </w:rPr>
            </w:pPr>
            <w:r w:rsidRPr="00AA6EAD">
              <w:rPr>
                <w:rFonts w:asciiTheme="minorEastAsia" w:eastAsiaTheme="minorEastAsia" w:hAnsiTheme="minorEastAsia" w:hint="eastAsia"/>
                <w:bCs/>
                <w:sz w:val="24"/>
                <w:szCs w:val="24"/>
              </w:rPr>
              <w:t>配置要求</w:t>
            </w:r>
          </w:p>
        </w:tc>
      </w:tr>
      <w:tr w:rsidR="008C3053" w:rsidRPr="00AA6EAD" w:rsidTr="00D53FF9">
        <w:trPr>
          <w:jc w:val="center"/>
        </w:trPr>
        <w:tc>
          <w:tcPr>
            <w:tcW w:w="1457" w:type="dxa"/>
            <w:vAlign w:val="center"/>
          </w:tcPr>
          <w:p w:rsidR="008C3053" w:rsidRPr="00AA6EAD" w:rsidRDefault="008C3053" w:rsidP="00AA6EAD">
            <w:pPr>
              <w:spacing w:line="360" w:lineRule="auto"/>
              <w:jc w:val="center"/>
              <w:rPr>
                <w:rFonts w:asciiTheme="minorEastAsia" w:eastAsiaTheme="minorEastAsia" w:hAnsiTheme="minorEastAsia"/>
                <w:bCs/>
                <w:sz w:val="24"/>
                <w:szCs w:val="24"/>
              </w:rPr>
            </w:pPr>
            <w:r w:rsidRPr="00AA6EAD">
              <w:rPr>
                <w:rFonts w:asciiTheme="minorEastAsia" w:eastAsiaTheme="minorEastAsia" w:hAnsiTheme="minorEastAsia" w:hint="eastAsia"/>
                <w:bCs/>
                <w:sz w:val="24"/>
                <w:szCs w:val="24"/>
              </w:rPr>
              <w:t>钢杆路灯</w:t>
            </w:r>
          </w:p>
        </w:tc>
        <w:tc>
          <w:tcPr>
            <w:tcW w:w="944" w:type="dxa"/>
            <w:vAlign w:val="center"/>
          </w:tcPr>
          <w:p w:rsidR="008C3053" w:rsidRPr="00AA6EAD" w:rsidRDefault="008C3053" w:rsidP="00AA6EAD">
            <w:pPr>
              <w:spacing w:line="360" w:lineRule="auto"/>
              <w:jc w:val="center"/>
              <w:rPr>
                <w:rFonts w:asciiTheme="minorEastAsia" w:eastAsiaTheme="minorEastAsia" w:hAnsiTheme="minorEastAsia"/>
                <w:bCs/>
                <w:sz w:val="24"/>
                <w:szCs w:val="24"/>
              </w:rPr>
            </w:pPr>
            <w:r w:rsidRPr="00AA6EAD">
              <w:rPr>
                <w:rFonts w:asciiTheme="minorEastAsia" w:eastAsiaTheme="minorEastAsia" w:hAnsiTheme="minorEastAsia" w:hint="eastAsia"/>
                <w:bCs/>
                <w:sz w:val="24"/>
                <w:szCs w:val="24"/>
              </w:rPr>
              <w:t>19座</w:t>
            </w:r>
          </w:p>
        </w:tc>
        <w:tc>
          <w:tcPr>
            <w:tcW w:w="1713" w:type="dxa"/>
            <w:vAlign w:val="center"/>
          </w:tcPr>
          <w:p w:rsidR="008C3053" w:rsidRPr="00AA6EAD" w:rsidRDefault="008C3053" w:rsidP="00AA6EAD">
            <w:pPr>
              <w:spacing w:line="360" w:lineRule="auto"/>
              <w:jc w:val="center"/>
              <w:rPr>
                <w:rFonts w:asciiTheme="minorEastAsia" w:eastAsiaTheme="minorEastAsia" w:hAnsiTheme="minorEastAsia"/>
                <w:bCs/>
                <w:sz w:val="24"/>
                <w:szCs w:val="24"/>
              </w:rPr>
            </w:pPr>
            <w:r w:rsidRPr="00AA6EAD">
              <w:rPr>
                <w:rFonts w:asciiTheme="minorEastAsia" w:eastAsiaTheme="minorEastAsia" w:hAnsiTheme="minorEastAsia" w:hint="eastAsia"/>
                <w:bCs/>
                <w:sz w:val="24"/>
                <w:szCs w:val="24"/>
              </w:rPr>
              <w:t>单挑臂</w:t>
            </w:r>
          </w:p>
        </w:tc>
        <w:tc>
          <w:tcPr>
            <w:tcW w:w="1167" w:type="dxa"/>
            <w:vAlign w:val="center"/>
          </w:tcPr>
          <w:p w:rsidR="008C3053" w:rsidRPr="00AA6EAD" w:rsidRDefault="008C3053" w:rsidP="00AA6EAD">
            <w:pPr>
              <w:spacing w:line="360" w:lineRule="auto"/>
              <w:jc w:val="center"/>
              <w:rPr>
                <w:rFonts w:asciiTheme="minorEastAsia" w:eastAsiaTheme="minorEastAsia" w:hAnsiTheme="minorEastAsia"/>
                <w:bCs/>
                <w:sz w:val="24"/>
                <w:szCs w:val="24"/>
              </w:rPr>
            </w:pPr>
            <w:smartTag w:uri="urn:schemas-microsoft-com:office:smarttags" w:element="chmetcnv">
              <w:smartTagPr>
                <w:attr w:name="TCSC" w:val="0"/>
                <w:attr w:name="NumberType" w:val="1"/>
                <w:attr w:name="Negative" w:val="False"/>
                <w:attr w:name="HasSpace" w:val="False"/>
                <w:attr w:name="SourceValue" w:val="12"/>
                <w:attr w:name="UnitName" w:val="m"/>
              </w:smartTagPr>
              <w:r w:rsidRPr="00AA6EAD">
                <w:rPr>
                  <w:rFonts w:asciiTheme="minorEastAsia" w:eastAsiaTheme="minorEastAsia" w:hAnsiTheme="minorEastAsia" w:hint="eastAsia"/>
                  <w:bCs/>
                  <w:sz w:val="24"/>
                  <w:szCs w:val="24"/>
                </w:rPr>
                <w:t>12m</w:t>
              </w:r>
            </w:smartTag>
          </w:p>
        </w:tc>
        <w:tc>
          <w:tcPr>
            <w:tcW w:w="3653" w:type="dxa"/>
            <w:vAlign w:val="center"/>
          </w:tcPr>
          <w:p w:rsidR="008C3053" w:rsidRPr="00CA44B0" w:rsidRDefault="008C3053" w:rsidP="00AA6EAD">
            <w:pPr>
              <w:spacing w:line="360" w:lineRule="auto"/>
              <w:rPr>
                <w:rFonts w:asciiTheme="minorEastAsia" w:eastAsiaTheme="minorEastAsia" w:hAnsiTheme="minorEastAsia"/>
                <w:bCs/>
                <w:color w:val="000000" w:themeColor="text1"/>
                <w:sz w:val="24"/>
                <w:szCs w:val="24"/>
                <w:lang w:eastAsia="zh-CN"/>
              </w:rPr>
            </w:pPr>
            <w:r w:rsidRPr="00CA44B0">
              <w:rPr>
                <w:rFonts w:asciiTheme="minorEastAsia" w:eastAsiaTheme="minorEastAsia" w:hAnsiTheme="minorEastAsia" w:hint="eastAsia"/>
                <w:bCs/>
                <w:color w:val="000000" w:themeColor="text1"/>
                <w:sz w:val="24"/>
                <w:szCs w:val="24"/>
                <w:lang w:eastAsia="zh-CN"/>
              </w:rPr>
              <w:t>1×120W，LED灯具，带电源模块、防雷浪涌保护器全套。</w:t>
            </w:r>
          </w:p>
        </w:tc>
      </w:tr>
    </w:tbl>
    <w:p w:rsidR="008C3053" w:rsidRPr="00AA6EAD" w:rsidRDefault="008C3053" w:rsidP="00AA6EAD">
      <w:pPr>
        <w:spacing w:line="360" w:lineRule="auto"/>
        <w:ind w:firstLineChars="200" w:firstLine="480"/>
        <w:rPr>
          <w:rFonts w:asciiTheme="minorEastAsia" w:eastAsiaTheme="minorEastAsia" w:hAnsiTheme="minorEastAsia"/>
          <w:bCs/>
          <w:sz w:val="24"/>
          <w:szCs w:val="24"/>
          <w:lang w:eastAsia="zh-CN"/>
        </w:rPr>
      </w:pPr>
      <w:r w:rsidRPr="00AA6EAD">
        <w:rPr>
          <w:rFonts w:asciiTheme="minorEastAsia" w:eastAsiaTheme="minorEastAsia" w:hAnsiTheme="minorEastAsia"/>
          <w:bCs/>
          <w:sz w:val="24"/>
          <w:szCs w:val="24"/>
          <w:lang w:eastAsia="zh-CN"/>
        </w:rPr>
        <w:t>备注：</w:t>
      </w:r>
    </w:p>
    <w:p w:rsidR="008C3053" w:rsidRPr="00AA6EAD" w:rsidRDefault="008C3053" w:rsidP="00AA6EAD">
      <w:pPr>
        <w:spacing w:line="360" w:lineRule="auto"/>
        <w:ind w:firstLineChars="200" w:firstLine="480"/>
        <w:rPr>
          <w:rFonts w:asciiTheme="minorEastAsia" w:eastAsiaTheme="minorEastAsia" w:hAnsiTheme="minorEastAsia"/>
          <w:bCs/>
          <w:sz w:val="24"/>
          <w:szCs w:val="24"/>
          <w:lang w:eastAsia="zh-CN"/>
        </w:rPr>
      </w:pPr>
      <w:r w:rsidRPr="00AA6EAD">
        <w:rPr>
          <w:rFonts w:asciiTheme="minorEastAsia" w:eastAsiaTheme="minorEastAsia" w:hAnsiTheme="minorEastAsia"/>
          <w:bCs/>
          <w:sz w:val="24"/>
          <w:szCs w:val="24"/>
          <w:lang w:eastAsia="zh-CN"/>
        </w:rPr>
        <w:t>1</w:t>
      </w:r>
      <w:r w:rsidRPr="00AA6EAD">
        <w:rPr>
          <w:rFonts w:asciiTheme="minorEastAsia" w:eastAsiaTheme="minorEastAsia" w:hAnsiTheme="minorEastAsia" w:hint="eastAsia"/>
          <w:bCs/>
          <w:sz w:val="24"/>
          <w:szCs w:val="24"/>
          <w:lang w:eastAsia="zh-CN"/>
        </w:rPr>
        <w:t>）</w:t>
      </w:r>
      <w:r w:rsidRPr="00AA6EAD">
        <w:rPr>
          <w:rFonts w:asciiTheme="minorEastAsia" w:eastAsiaTheme="minorEastAsia" w:hAnsiTheme="minorEastAsia"/>
          <w:bCs/>
          <w:sz w:val="24"/>
          <w:szCs w:val="24"/>
          <w:lang w:eastAsia="zh-CN"/>
        </w:rPr>
        <w:t>投标人必须详细列明投标产品的产地、技术指标、综合单价等。</w:t>
      </w:r>
    </w:p>
    <w:p w:rsidR="008C3053" w:rsidRPr="00AA6EAD" w:rsidRDefault="008C3053" w:rsidP="00AA6EAD">
      <w:pPr>
        <w:spacing w:line="360" w:lineRule="auto"/>
        <w:ind w:firstLineChars="200" w:firstLine="480"/>
        <w:rPr>
          <w:rFonts w:asciiTheme="minorEastAsia" w:eastAsiaTheme="minorEastAsia" w:hAnsiTheme="minorEastAsia"/>
          <w:bCs/>
          <w:sz w:val="24"/>
          <w:szCs w:val="24"/>
          <w:lang w:eastAsia="zh-CN"/>
        </w:rPr>
      </w:pPr>
      <w:r w:rsidRPr="00AA6EAD">
        <w:rPr>
          <w:rFonts w:asciiTheme="minorEastAsia" w:eastAsiaTheme="minorEastAsia" w:hAnsiTheme="minorEastAsia"/>
          <w:bCs/>
          <w:sz w:val="24"/>
          <w:szCs w:val="24"/>
          <w:lang w:eastAsia="zh-CN"/>
        </w:rPr>
        <w:t>2</w:t>
      </w:r>
      <w:r w:rsidRPr="00AA6EAD">
        <w:rPr>
          <w:rFonts w:asciiTheme="minorEastAsia" w:eastAsiaTheme="minorEastAsia" w:hAnsiTheme="minorEastAsia" w:hint="eastAsia"/>
          <w:bCs/>
          <w:sz w:val="24"/>
          <w:szCs w:val="24"/>
          <w:lang w:eastAsia="zh-CN"/>
        </w:rPr>
        <w:t>）</w:t>
      </w:r>
      <w:r w:rsidRPr="00AA6EAD">
        <w:rPr>
          <w:rFonts w:asciiTheme="minorEastAsia" w:eastAsiaTheme="minorEastAsia" w:hAnsiTheme="minorEastAsia"/>
          <w:bCs/>
          <w:sz w:val="24"/>
          <w:szCs w:val="24"/>
          <w:lang w:eastAsia="zh-CN"/>
        </w:rPr>
        <w:t>投标人在投标时必须同时提交单价分析表（报价明细表）,否则为不实质性响应招标文件。</w:t>
      </w:r>
    </w:p>
    <w:p w:rsidR="008C3053" w:rsidRPr="00AA6EAD" w:rsidRDefault="008C3053" w:rsidP="00AA6EAD">
      <w:pPr>
        <w:spacing w:line="360" w:lineRule="auto"/>
        <w:ind w:firstLineChars="200" w:firstLine="480"/>
        <w:rPr>
          <w:rFonts w:asciiTheme="minorEastAsia" w:eastAsiaTheme="minorEastAsia" w:hAnsiTheme="minorEastAsia"/>
          <w:bCs/>
          <w:sz w:val="24"/>
          <w:szCs w:val="24"/>
          <w:lang w:eastAsia="zh-CN"/>
        </w:rPr>
      </w:pPr>
      <w:r w:rsidRPr="00AA6EAD">
        <w:rPr>
          <w:rFonts w:asciiTheme="minorEastAsia" w:eastAsiaTheme="minorEastAsia" w:hAnsiTheme="minorEastAsia" w:hint="eastAsia"/>
          <w:bCs/>
          <w:sz w:val="24"/>
          <w:szCs w:val="24"/>
          <w:lang w:eastAsia="zh-CN"/>
        </w:rPr>
        <w:t>3）当招标人认为有必要增加供应数量时，投标人应以不高于综合单价无条件配合并按本规格书要求供应并按照实施完成。</w:t>
      </w:r>
      <w:r w:rsidRPr="00AA6EAD">
        <w:rPr>
          <w:rFonts w:asciiTheme="minorEastAsia" w:eastAsiaTheme="minorEastAsia" w:hAnsiTheme="minorEastAsia"/>
          <w:bCs/>
          <w:sz w:val="24"/>
          <w:szCs w:val="24"/>
          <w:lang w:eastAsia="zh-CN"/>
        </w:rPr>
        <w:t xml:space="preserve"> </w:t>
      </w:r>
    </w:p>
    <w:p w:rsidR="008C3053" w:rsidRPr="00AA6EAD" w:rsidRDefault="008C3053" w:rsidP="00AA6EAD">
      <w:pPr>
        <w:spacing w:line="360" w:lineRule="auto"/>
        <w:outlineLvl w:val="0"/>
        <w:rPr>
          <w:rFonts w:asciiTheme="minorEastAsia" w:eastAsiaTheme="minorEastAsia" w:hAnsiTheme="minorEastAsia"/>
          <w:b/>
          <w:bCs/>
          <w:sz w:val="24"/>
          <w:szCs w:val="24"/>
          <w:lang w:eastAsia="zh-CN"/>
        </w:rPr>
      </w:pPr>
      <w:bookmarkStart w:id="7" w:name="_Toc41469910"/>
      <w:r w:rsidRPr="00AA6EAD">
        <w:rPr>
          <w:rFonts w:asciiTheme="minorEastAsia" w:eastAsiaTheme="minorEastAsia" w:hAnsiTheme="minorEastAsia" w:hint="eastAsia"/>
          <w:b/>
          <w:bCs/>
          <w:sz w:val="24"/>
          <w:szCs w:val="24"/>
          <w:lang w:eastAsia="zh-CN"/>
        </w:rPr>
        <w:t>（二）、钢杆路灯技术要求</w:t>
      </w:r>
      <w:bookmarkEnd w:id="7"/>
    </w:p>
    <w:p w:rsidR="008C3053" w:rsidRPr="00AA6EAD" w:rsidRDefault="008C3053" w:rsidP="00AA6EAD">
      <w:pPr>
        <w:spacing w:line="360" w:lineRule="auto"/>
        <w:ind w:rightChars="-26" w:right="-57"/>
        <w:rPr>
          <w:rFonts w:asciiTheme="minorEastAsia" w:eastAsiaTheme="minorEastAsia" w:hAnsiTheme="minorEastAsia"/>
          <w:sz w:val="24"/>
          <w:szCs w:val="24"/>
          <w:lang w:eastAsia="zh-CN"/>
        </w:rPr>
      </w:pPr>
      <w:r w:rsidRPr="00AA6EAD">
        <w:rPr>
          <w:rFonts w:asciiTheme="minorEastAsia" w:eastAsiaTheme="minorEastAsia" w:hAnsiTheme="minorEastAsia" w:hint="eastAsia"/>
          <w:sz w:val="24"/>
          <w:szCs w:val="24"/>
          <w:lang w:eastAsia="zh-CN"/>
        </w:rPr>
        <w:t xml:space="preserve">  </w:t>
      </w:r>
      <w:r w:rsidR="00C942B1">
        <w:rPr>
          <w:rFonts w:asciiTheme="minorEastAsia" w:eastAsiaTheme="minorEastAsia" w:hAnsiTheme="minorEastAsia" w:hint="eastAsia"/>
          <w:sz w:val="24"/>
          <w:szCs w:val="24"/>
          <w:lang w:eastAsia="zh-CN"/>
        </w:rPr>
        <w:t xml:space="preserve"> </w:t>
      </w:r>
      <w:r w:rsidRPr="00AA6EAD">
        <w:rPr>
          <w:rFonts w:asciiTheme="minorEastAsia" w:eastAsiaTheme="minorEastAsia" w:hAnsiTheme="minorEastAsia" w:hint="eastAsia"/>
          <w:sz w:val="24"/>
          <w:szCs w:val="24"/>
          <w:lang w:eastAsia="zh-CN"/>
        </w:rPr>
        <w:t>1.钢杆路灯杆采用材质其技术参数性能指标不低于Q235。</w:t>
      </w:r>
    </w:p>
    <w:p w:rsidR="008C3053" w:rsidRPr="00AA6EAD" w:rsidRDefault="00C942B1" w:rsidP="00AA6EAD">
      <w:pPr>
        <w:spacing w:line="360" w:lineRule="auto"/>
        <w:ind w:rightChars="-26" w:right="-57"/>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w:t>
      </w:r>
      <w:r w:rsidR="008C3053" w:rsidRPr="00AA6EAD">
        <w:rPr>
          <w:rFonts w:asciiTheme="minorEastAsia" w:eastAsiaTheme="minorEastAsia" w:hAnsiTheme="minorEastAsia" w:hint="eastAsia"/>
          <w:sz w:val="24"/>
          <w:szCs w:val="24"/>
          <w:lang w:eastAsia="zh-CN"/>
        </w:rPr>
        <w:t>2.H =</w:t>
      </w:r>
      <w:smartTag w:uri="urn:schemas-microsoft-com:office:smarttags" w:element="chmetcnv">
        <w:smartTagPr>
          <w:attr w:name="TCSC" w:val="0"/>
          <w:attr w:name="NumberType" w:val="1"/>
          <w:attr w:name="Negative" w:val="False"/>
          <w:attr w:name="HasSpace" w:val="False"/>
          <w:attr w:name="SourceValue" w:val="12"/>
          <w:attr w:name="UnitName" w:val="米"/>
        </w:smartTagPr>
        <w:r w:rsidR="008C3053" w:rsidRPr="00AA6EAD">
          <w:rPr>
            <w:rFonts w:asciiTheme="minorEastAsia" w:eastAsiaTheme="minorEastAsia" w:hAnsiTheme="minorEastAsia" w:hint="eastAsia"/>
            <w:sz w:val="24"/>
            <w:szCs w:val="24"/>
            <w:lang w:eastAsia="zh-CN"/>
          </w:rPr>
          <w:t>12米</w:t>
        </w:r>
      </w:smartTag>
      <w:r w:rsidR="008C3053" w:rsidRPr="00AA6EAD">
        <w:rPr>
          <w:rFonts w:asciiTheme="minorEastAsia" w:eastAsiaTheme="minorEastAsia" w:hAnsiTheme="minorEastAsia" w:hint="eastAsia"/>
          <w:sz w:val="24"/>
          <w:szCs w:val="24"/>
          <w:lang w:eastAsia="zh-CN"/>
        </w:rPr>
        <w:t>单臂工艺杆道路灯，灯杆杆体为一次成形圆锥形杆，壁厚不得小于</w:t>
      </w:r>
      <w:r w:rsidR="008C3053" w:rsidRPr="00AA6EAD">
        <w:rPr>
          <w:rFonts w:asciiTheme="minorEastAsia" w:eastAsiaTheme="minorEastAsia" w:hAnsiTheme="minorEastAsia" w:hint="eastAsia"/>
          <w:sz w:val="24"/>
          <w:szCs w:val="24"/>
        </w:rPr>
        <w:t>δ</w:t>
      </w:r>
      <w:smartTag w:uri="urn:schemas-microsoft-com:office:smarttags" w:element="chmetcnv">
        <w:smartTagPr>
          <w:attr w:name="TCSC" w:val="0"/>
          <w:attr w:name="NumberType" w:val="1"/>
          <w:attr w:name="Negative" w:val="False"/>
          <w:attr w:name="HasSpace" w:val="False"/>
          <w:attr w:name="SourceValue" w:val="4.5"/>
          <w:attr w:name="UnitName" w:val="mm"/>
        </w:smartTagPr>
        <w:r w:rsidR="008C3053" w:rsidRPr="00AA6EAD">
          <w:rPr>
            <w:rFonts w:asciiTheme="minorEastAsia" w:eastAsiaTheme="minorEastAsia" w:hAnsiTheme="minorEastAsia" w:hint="eastAsia"/>
            <w:sz w:val="24"/>
            <w:szCs w:val="24"/>
            <w:lang w:eastAsia="zh-CN"/>
          </w:rPr>
          <w:t>4.5mm</w:t>
        </w:r>
      </w:smartTag>
      <w:r w:rsidR="008C3053" w:rsidRPr="00AA6EAD">
        <w:rPr>
          <w:rFonts w:asciiTheme="minorEastAsia" w:eastAsiaTheme="minorEastAsia" w:hAnsiTheme="minorEastAsia" w:hint="eastAsia"/>
          <w:sz w:val="24"/>
          <w:szCs w:val="24"/>
          <w:lang w:eastAsia="zh-CN"/>
        </w:rPr>
        <w:t>，灯杆抗最大风力速度为45m/s。杆体采用对拼焊接，无横向焊缝，延纵向焊缝用全自动埋弧焊焊接拼装。灯杆插接接口处保证清理干净，无焊渣和毛刺。法兰与杆体间的的焊缝经过超声波探伤或 着色探伤试验，或磁粉探伤试验。表面探伤合格率为95%以上，并符合GB3323，GB11345，GBJ205和AWSD1.1的标准规定。</w:t>
      </w:r>
    </w:p>
    <w:p w:rsidR="008C3053" w:rsidRPr="00AA6EAD" w:rsidRDefault="00C942B1" w:rsidP="00AA6EAD">
      <w:pPr>
        <w:spacing w:line="360" w:lineRule="auto"/>
        <w:ind w:rightChars="-26" w:right="-57"/>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w:t>
      </w:r>
      <w:r w:rsidR="008C3053" w:rsidRPr="00AA6EAD">
        <w:rPr>
          <w:rFonts w:asciiTheme="minorEastAsia" w:eastAsiaTheme="minorEastAsia" w:hAnsiTheme="minorEastAsia" w:hint="eastAsia"/>
          <w:sz w:val="24"/>
          <w:szCs w:val="24"/>
          <w:lang w:eastAsia="zh-CN"/>
        </w:rPr>
        <w:t>3.灯杆底部设有防雨维护门，并配挂专用防盗耐蚀锁。操作门内设有与接地相连的扁铁装置，以确保接地电阻不大于10</w:t>
      </w:r>
      <w:r w:rsidR="008C3053" w:rsidRPr="00AA6EAD">
        <w:rPr>
          <w:rFonts w:asciiTheme="minorEastAsia" w:eastAsiaTheme="minorEastAsia" w:hAnsiTheme="minorEastAsia" w:hint="eastAsia"/>
          <w:sz w:val="24"/>
          <w:szCs w:val="24"/>
        </w:rPr>
        <w:t>Ω</w:t>
      </w:r>
      <w:r w:rsidR="008C3053" w:rsidRPr="00AA6EAD">
        <w:rPr>
          <w:rFonts w:asciiTheme="minorEastAsia" w:eastAsiaTheme="minorEastAsia" w:hAnsiTheme="minorEastAsia" w:hint="eastAsia"/>
          <w:sz w:val="24"/>
          <w:szCs w:val="24"/>
          <w:lang w:eastAsia="zh-CN"/>
        </w:rPr>
        <w:t>，符合国标《接地装置安装》03D501-4，道路照明接地保护系统采用TT制。托架与杆体通过以杆体为导体介质，形成安全的电器连接。</w:t>
      </w:r>
    </w:p>
    <w:p w:rsidR="008C3053" w:rsidRPr="00AA6EAD" w:rsidRDefault="00C942B1" w:rsidP="00AA6EAD">
      <w:pPr>
        <w:spacing w:line="360" w:lineRule="auto"/>
        <w:ind w:rightChars="-26" w:right="-57"/>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w:t>
      </w:r>
      <w:r w:rsidR="008C3053" w:rsidRPr="00AA6EAD">
        <w:rPr>
          <w:rFonts w:asciiTheme="minorEastAsia" w:eastAsiaTheme="minorEastAsia" w:hAnsiTheme="minorEastAsia" w:hint="eastAsia"/>
          <w:sz w:val="24"/>
          <w:szCs w:val="24"/>
          <w:lang w:eastAsia="zh-CN"/>
        </w:rPr>
        <w:t>4.灯杆底座焊接法兰盘，通过地脚螺栓安装在基础上。</w:t>
      </w:r>
    </w:p>
    <w:p w:rsidR="008C3053" w:rsidRPr="00AA6EAD" w:rsidRDefault="00C942B1" w:rsidP="00AA6EAD">
      <w:pPr>
        <w:spacing w:line="360" w:lineRule="auto"/>
        <w:ind w:rightChars="-26" w:right="-57"/>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w:t>
      </w:r>
      <w:r w:rsidR="008C3053" w:rsidRPr="00AA6EAD">
        <w:rPr>
          <w:rFonts w:asciiTheme="minorEastAsia" w:eastAsiaTheme="minorEastAsia" w:hAnsiTheme="minorEastAsia" w:hint="eastAsia"/>
          <w:sz w:val="24"/>
          <w:szCs w:val="24"/>
          <w:lang w:eastAsia="zh-CN"/>
        </w:rPr>
        <w:t>5.所有焊缝按照III级焊缝检验。</w:t>
      </w:r>
    </w:p>
    <w:p w:rsidR="008C3053" w:rsidRPr="00AA6EAD" w:rsidRDefault="00C942B1" w:rsidP="00AA6EAD">
      <w:pPr>
        <w:tabs>
          <w:tab w:val="left" w:pos="0"/>
        </w:tabs>
        <w:spacing w:line="360" w:lineRule="auto"/>
        <w:ind w:rightChars="-26" w:right="-57"/>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w:t>
      </w:r>
      <w:r w:rsidR="008C3053" w:rsidRPr="00AA6EAD">
        <w:rPr>
          <w:rFonts w:asciiTheme="minorEastAsia" w:eastAsiaTheme="minorEastAsia" w:hAnsiTheme="minorEastAsia" w:hint="eastAsia"/>
          <w:sz w:val="24"/>
          <w:szCs w:val="24"/>
          <w:lang w:eastAsia="zh-CN"/>
        </w:rPr>
        <w:t>6.灯杆采用打磨-除锈-酸洗-清洗-磷化-热浸锌防腐处理，锌层均匀，表面色泽一致，厚度86</w:t>
      </w:r>
      <w:r w:rsidR="008C3053" w:rsidRPr="00AA6EAD">
        <w:rPr>
          <w:rFonts w:asciiTheme="minorEastAsia" w:eastAsiaTheme="minorEastAsia" w:hAnsiTheme="minorEastAsia" w:hint="eastAsia"/>
          <w:sz w:val="24"/>
          <w:szCs w:val="24"/>
        </w:rPr>
        <w:t>μ</w:t>
      </w:r>
      <w:r w:rsidR="008C3053" w:rsidRPr="00AA6EAD">
        <w:rPr>
          <w:rFonts w:asciiTheme="minorEastAsia" w:eastAsiaTheme="minorEastAsia" w:hAnsiTheme="minorEastAsia" w:hint="eastAsia"/>
          <w:sz w:val="24"/>
          <w:szCs w:val="24"/>
          <w:lang w:eastAsia="zh-CN"/>
        </w:rPr>
        <w:t>m，要求48小时盐雾试验合格或硫酸铜腐蚀试验合格。灯杆热镀锌后喷塑，灯杆颜色白色。</w:t>
      </w:r>
    </w:p>
    <w:p w:rsidR="008C3053" w:rsidRPr="00AA6EAD" w:rsidRDefault="00C942B1" w:rsidP="00AA6EAD">
      <w:pPr>
        <w:spacing w:line="360" w:lineRule="auto"/>
        <w:ind w:rightChars="-26" w:right="-57"/>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w:t>
      </w:r>
      <w:r w:rsidR="008C3053" w:rsidRPr="00AA6EAD">
        <w:rPr>
          <w:rFonts w:asciiTheme="minorEastAsia" w:eastAsiaTheme="minorEastAsia" w:hAnsiTheme="minorEastAsia" w:hint="eastAsia"/>
          <w:sz w:val="24"/>
          <w:szCs w:val="24"/>
          <w:lang w:eastAsia="zh-CN"/>
        </w:rPr>
        <w:t>7.喷塑层厚度＞0.076㎜，喷塑层的均匀性：喷塑层应均匀光滑、连续、无肉眼可分辨的小孔、空间、空隙、裂缝、脱皮及其它有害缺陷。</w:t>
      </w:r>
    </w:p>
    <w:p w:rsidR="008C3053" w:rsidRPr="00AA6EAD" w:rsidRDefault="00C942B1" w:rsidP="00C942B1">
      <w:pPr>
        <w:spacing w:line="360" w:lineRule="auto"/>
        <w:ind w:rightChars="-26" w:right="-57"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8</w:t>
      </w:r>
      <w:r>
        <w:rPr>
          <w:rFonts w:asciiTheme="minorEastAsia" w:eastAsiaTheme="minorEastAsia" w:hAnsiTheme="minorEastAsia"/>
          <w:sz w:val="24"/>
          <w:szCs w:val="24"/>
          <w:lang w:eastAsia="zh-CN"/>
        </w:rPr>
        <w:t>.</w:t>
      </w:r>
      <w:r w:rsidR="008C3053" w:rsidRPr="00AA6EAD">
        <w:rPr>
          <w:rFonts w:asciiTheme="minorEastAsia" w:eastAsiaTheme="minorEastAsia" w:hAnsiTheme="minorEastAsia" w:hint="eastAsia"/>
          <w:sz w:val="24"/>
          <w:szCs w:val="24"/>
          <w:lang w:eastAsia="zh-CN"/>
        </w:rPr>
        <w:t>电源与灯杆之间绝缘电阻不小于</w:t>
      </w:r>
      <w:smartTag w:uri="urn:schemas-microsoft-com:office:smarttags" w:element="chmetcnv">
        <w:smartTagPr>
          <w:attr w:name="UnitName" w:val="m"/>
          <w:attr w:name="SourceValue" w:val="10"/>
          <w:attr w:name="HasSpace" w:val="False"/>
          <w:attr w:name="Negative" w:val="False"/>
          <w:attr w:name="NumberType" w:val="1"/>
          <w:attr w:name="TCSC" w:val="0"/>
        </w:smartTagPr>
        <w:r w:rsidR="008C3053" w:rsidRPr="00AA6EAD">
          <w:rPr>
            <w:rFonts w:asciiTheme="minorEastAsia" w:eastAsiaTheme="minorEastAsia" w:hAnsiTheme="minorEastAsia" w:hint="eastAsia"/>
            <w:sz w:val="24"/>
            <w:szCs w:val="24"/>
            <w:lang w:eastAsia="zh-CN"/>
          </w:rPr>
          <w:t>10</w:t>
        </w:r>
        <w:r w:rsidR="008C3053" w:rsidRPr="00AA6EAD">
          <w:rPr>
            <w:rFonts w:asciiTheme="minorEastAsia" w:eastAsiaTheme="minorEastAsia" w:hAnsiTheme="minorEastAsia"/>
            <w:sz w:val="24"/>
            <w:szCs w:val="24"/>
            <w:lang w:eastAsia="zh-CN"/>
          </w:rPr>
          <w:t>M</w:t>
        </w:r>
      </w:smartTag>
      <w:r w:rsidR="008C3053" w:rsidRPr="00AA6EAD">
        <w:rPr>
          <w:rFonts w:asciiTheme="minorEastAsia" w:eastAsiaTheme="minorEastAsia" w:hAnsiTheme="minorEastAsia" w:hint="eastAsia"/>
          <w:sz w:val="24"/>
          <w:szCs w:val="24"/>
          <w:lang w:eastAsia="zh-CN"/>
        </w:rPr>
        <w:t>Ω，避雷装置符合GBJ64规范要求。</w:t>
      </w:r>
    </w:p>
    <w:p w:rsidR="008C3053" w:rsidRPr="00AA6EAD" w:rsidRDefault="008C3053" w:rsidP="00AA6EAD">
      <w:pPr>
        <w:spacing w:line="360" w:lineRule="auto"/>
        <w:outlineLvl w:val="0"/>
        <w:rPr>
          <w:rFonts w:asciiTheme="minorEastAsia" w:eastAsiaTheme="minorEastAsia" w:hAnsiTheme="minorEastAsia"/>
          <w:b/>
          <w:sz w:val="24"/>
          <w:szCs w:val="24"/>
          <w:lang w:eastAsia="zh-CN"/>
        </w:rPr>
      </w:pPr>
      <w:bookmarkStart w:id="8" w:name="_Toc41469911"/>
      <w:r w:rsidRPr="00AA6EAD">
        <w:rPr>
          <w:rFonts w:asciiTheme="minorEastAsia" w:eastAsiaTheme="minorEastAsia" w:hAnsiTheme="minorEastAsia" w:hint="eastAsia"/>
          <w:b/>
          <w:bCs/>
          <w:sz w:val="24"/>
          <w:szCs w:val="24"/>
          <w:lang w:eastAsia="zh-CN"/>
        </w:rPr>
        <w:lastRenderedPageBreak/>
        <w:t>（三）、钢杆路路灯电气连接</w:t>
      </w:r>
      <w:bookmarkEnd w:id="8"/>
    </w:p>
    <w:p w:rsidR="008C3053" w:rsidRPr="00AA6EAD" w:rsidRDefault="008C3053" w:rsidP="00C942B1">
      <w:pPr>
        <w:spacing w:line="360" w:lineRule="auto"/>
        <w:ind w:rightChars="-26" w:right="-57"/>
        <w:rPr>
          <w:rFonts w:asciiTheme="minorEastAsia" w:eastAsiaTheme="minorEastAsia" w:hAnsiTheme="minorEastAsia"/>
          <w:sz w:val="24"/>
          <w:szCs w:val="24"/>
          <w:lang w:eastAsia="zh-CN"/>
        </w:rPr>
      </w:pPr>
      <w:r w:rsidRPr="00AA6EAD">
        <w:rPr>
          <w:rFonts w:asciiTheme="minorEastAsia" w:eastAsiaTheme="minorEastAsia" w:hAnsiTheme="minorEastAsia" w:hint="eastAsia"/>
          <w:sz w:val="24"/>
          <w:szCs w:val="24"/>
          <w:lang w:eastAsia="zh-CN"/>
        </w:rPr>
        <w:t>在每个灯杆配电门内应提供：</w:t>
      </w:r>
    </w:p>
    <w:p w:rsidR="008C3053" w:rsidRPr="00AA6EAD" w:rsidRDefault="00C942B1" w:rsidP="00AA6EAD">
      <w:pPr>
        <w:spacing w:line="360" w:lineRule="auto"/>
        <w:ind w:rightChars="-26" w:right="-57"/>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w:t>
      </w:r>
      <w:r w:rsidR="008C3053" w:rsidRPr="00AA6EAD">
        <w:rPr>
          <w:rFonts w:asciiTheme="minorEastAsia" w:eastAsiaTheme="minorEastAsia" w:hAnsiTheme="minorEastAsia" w:hint="eastAsia"/>
          <w:sz w:val="24"/>
          <w:szCs w:val="24"/>
          <w:lang w:eastAsia="zh-CN"/>
        </w:rPr>
        <w:t>1. 供连接进出电缆线路的端子排；</w:t>
      </w:r>
    </w:p>
    <w:p w:rsidR="008C3053" w:rsidRPr="00AA6EAD" w:rsidRDefault="00C942B1" w:rsidP="00AA6EAD">
      <w:pPr>
        <w:spacing w:line="360" w:lineRule="auto"/>
        <w:ind w:rightChars="-26" w:right="-57"/>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w:t>
      </w:r>
      <w:r w:rsidR="008C3053" w:rsidRPr="00AA6EAD">
        <w:rPr>
          <w:rFonts w:asciiTheme="minorEastAsia" w:eastAsiaTheme="minorEastAsia" w:hAnsiTheme="minorEastAsia" w:hint="eastAsia"/>
          <w:sz w:val="24"/>
          <w:szCs w:val="24"/>
          <w:lang w:eastAsia="zh-CN"/>
        </w:rPr>
        <w:t>2.灯具保护配电元件；</w:t>
      </w:r>
    </w:p>
    <w:p w:rsidR="008C3053" w:rsidRPr="00AA6EAD" w:rsidRDefault="00C942B1" w:rsidP="00AA6EAD">
      <w:pPr>
        <w:spacing w:line="360" w:lineRule="auto"/>
        <w:ind w:rightChars="-26" w:right="-57"/>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w:t>
      </w:r>
      <w:r w:rsidR="008C3053" w:rsidRPr="00AA6EAD">
        <w:rPr>
          <w:rFonts w:asciiTheme="minorEastAsia" w:eastAsiaTheme="minorEastAsia" w:hAnsiTheme="minorEastAsia" w:hint="eastAsia"/>
          <w:sz w:val="24"/>
          <w:szCs w:val="24"/>
          <w:lang w:eastAsia="zh-CN"/>
        </w:rPr>
        <w:t>3.漏电保护器，漏电动作电流为30mA。</w:t>
      </w:r>
    </w:p>
    <w:p w:rsidR="008C3053" w:rsidRPr="00AA6EAD" w:rsidRDefault="008C3053" w:rsidP="00AA6EAD">
      <w:pPr>
        <w:spacing w:line="360" w:lineRule="auto"/>
        <w:outlineLvl w:val="0"/>
        <w:rPr>
          <w:rFonts w:asciiTheme="minorEastAsia" w:eastAsiaTheme="minorEastAsia" w:hAnsiTheme="minorEastAsia"/>
          <w:b/>
          <w:bCs/>
          <w:sz w:val="24"/>
          <w:szCs w:val="24"/>
          <w:lang w:eastAsia="zh-CN"/>
        </w:rPr>
      </w:pPr>
      <w:bookmarkStart w:id="9" w:name="_Toc41469912"/>
      <w:r w:rsidRPr="00AA6EAD">
        <w:rPr>
          <w:rFonts w:asciiTheme="minorEastAsia" w:eastAsiaTheme="minorEastAsia" w:hAnsiTheme="minorEastAsia" w:hint="eastAsia"/>
          <w:b/>
          <w:bCs/>
          <w:sz w:val="24"/>
          <w:szCs w:val="24"/>
          <w:lang w:eastAsia="zh-CN"/>
        </w:rPr>
        <w:t>(四)、钢杆路灯灯具及光源</w:t>
      </w:r>
      <w:bookmarkEnd w:id="9"/>
    </w:p>
    <w:p w:rsidR="008C3053" w:rsidRPr="00AA6EAD" w:rsidRDefault="008C3053" w:rsidP="00AA6EAD">
      <w:pPr>
        <w:spacing w:line="360" w:lineRule="auto"/>
        <w:ind w:rightChars="-26" w:right="-57"/>
        <w:rPr>
          <w:rFonts w:asciiTheme="minorEastAsia" w:eastAsiaTheme="minorEastAsia" w:hAnsiTheme="minorEastAsia"/>
          <w:bCs/>
          <w:sz w:val="24"/>
          <w:szCs w:val="24"/>
          <w:lang w:eastAsia="zh-CN"/>
        </w:rPr>
      </w:pPr>
      <w:r w:rsidRPr="00AA6EAD">
        <w:rPr>
          <w:rFonts w:asciiTheme="minorEastAsia" w:eastAsiaTheme="minorEastAsia" w:hAnsiTheme="minorEastAsia" w:hint="eastAsia"/>
          <w:b/>
          <w:sz w:val="24"/>
          <w:szCs w:val="24"/>
          <w:lang w:eastAsia="zh-CN"/>
        </w:rPr>
        <w:t xml:space="preserve"> </w:t>
      </w:r>
      <w:r w:rsidRPr="00AA6EAD">
        <w:rPr>
          <w:rFonts w:asciiTheme="minorEastAsia" w:eastAsiaTheme="minorEastAsia" w:hAnsiTheme="minorEastAsia" w:hint="eastAsia"/>
          <w:bCs/>
          <w:sz w:val="24"/>
          <w:szCs w:val="24"/>
          <w:lang w:eastAsia="zh-CN"/>
        </w:rPr>
        <w:t xml:space="preserve"> 1.道路灯灯具采用铝合金压铸成型，灯具强度高，结构轻巧简洁。</w:t>
      </w:r>
    </w:p>
    <w:p w:rsidR="008C3053" w:rsidRPr="00AA6EAD" w:rsidRDefault="008C3053" w:rsidP="00AA6EAD">
      <w:pPr>
        <w:spacing w:line="360" w:lineRule="auto"/>
        <w:ind w:rightChars="-26" w:right="-57"/>
        <w:rPr>
          <w:rFonts w:asciiTheme="minorEastAsia" w:eastAsiaTheme="minorEastAsia" w:hAnsiTheme="minorEastAsia"/>
          <w:bCs/>
          <w:sz w:val="24"/>
          <w:szCs w:val="24"/>
          <w:lang w:eastAsia="zh-CN"/>
        </w:rPr>
      </w:pPr>
      <w:r w:rsidRPr="00AA6EAD">
        <w:rPr>
          <w:rFonts w:asciiTheme="minorEastAsia" w:eastAsiaTheme="minorEastAsia" w:hAnsiTheme="minorEastAsia" w:hint="eastAsia"/>
          <w:bCs/>
          <w:sz w:val="24"/>
          <w:szCs w:val="24"/>
          <w:lang w:eastAsia="zh-CN"/>
        </w:rPr>
        <w:t xml:space="preserve">  2.反射器采用高纯度铝板拉伸成形，经电化抛光处理，反射率高，光学性能稳定。</w:t>
      </w:r>
    </w:p>
    <w:p w:rsidR="008C3053" w:rsidRPr="00AA6EAD" w:rsidRDefault="008C3053" w:rsidP="00AA6EAD">
      <w:pPr>
        <w:spacing w:line="360" w:lineRule="auto"/>
        <w:ind w:rightChars="-26" w:right="-57"/>
        <w:rPr>
          <w:rFonts w:asciiTheme="minorEastAsia" w:eastAsiaTheme="minorEastAsia" w:hAnsiTheme="minorEastAsia"/>
          <w:bCs/>
          <w:sz w:val="24"/>
          <w:szCs w:val="24"/>
          <w:lang w:eastAsia="zh-CN"/>
        </w:rPr>
      </w:pPr>
      <w:r w:rsidRPr="00AA6EAD">
        <w:rPr>
          <w:rFonts w:asciiTheme="minorEastAsia" w:eastAsiaTheme="minorEastAsia" w:hAnsiTheme="minorEastAsia" w:hint="eastAsia"/>
          <w:bCs/>
          <w:sz w:val="24"/>
          <w:szCs w:val="24"/>
          <w:lang w:eastAsia="zh-CN"/>
        </w:rPr>
        <w:t xml:space="preserve">  3.灯具灯头套内设有呼吸器，能确保光通量的高输出和预防反射系数的衰减。</w:t>
      </w:r>
    </w:p>
    <w:p w:rsidR="008C3053" w:rsidRPr="00AA6EAD" w:rsidRDefault="008C3053" w:rsidP="00AA6EAD">
      <w:pPr>
        <w:spacing w:line="360" w:lineRule="auto"/>
        <w:ind w:rightChars="-26" w:right="-57"/>
        <w:rPr>
          <w:rFonts w:asciiTheme="minorEastAsia" w:eastAsiaTheme="minorEastAsia" w:hAnsiTheme="minorEastAsia"/>
          <w:bCs/>
          <w:sz w:val="24"/>
          <w:szCs w:val="24"/>
          <w:lang w:eastAsia="zh-CN"/>
        </w:rPr>
      </w:pPr>
      <w:r w:rsidRPr="00AA6EAD">
        <w:rPr>
          <w:rFonts w:asciiTheme="minorEastAsia" w:eastAsiaTheme="minorEastAsia" w:hAnsiTheme="minorEastAsia" w:hint="eastAsia"/>
          <w:bCs/>
          <w:sz w:val="24"/>
          <w:szCs w:val="24"/>
          <w:lang w:eastAsia="zh-CN"/>
        </w:rPr>
        <w:t xml:space="preserve">  4.灯壳采用上掀盖平台操作方式，便于检修维护。</w:t>
      </w:r>
    </w:p>
    <w:p w:rsidR="008C3053" w:rsidRPr="00AA6EAD" w:rsidRDefault="008C3053" w:rsidP="00AA6EAD">
      <w:pPr>
        <w:spacing w:line="360" w:lineRule="auto"/>
        <w:ind w:rightChars="-26" w:right="-57"/>
        <w:rPr>
          <w:rFonts w:asciiTheme="minorEastAsia" w:eastAsiaTheme="minorEastAsia" w:hAnsiTheme="minorEastAsia"/>
          <w:bCs/>
          <w:sz w:val="24"/>
          <w:szCs w:val="24"/>
          <w:lang w:eastAsia="zh-CN"/>
        </w:rPr>
      </w:pPr>
      <w:r w:rsidRPr="00AA6EAD">
        <w:rPr>
          <w:rFonts w:asciiTheme="minorEastAsia" w:eastAsiaTheme="minorEastAsia" w:hAnsiTheme="minorEastAsia" w:hint="eastAsia"/>
          <w:bCs/>
          <w:sz w:val="24"/>
          <w:szCs w:val="24"/>
          <w:lang w:eastAsia="zh-CN"/>
        </w:rPr>
        <w:t xml:space="preserve">  5.透明罩采用高强度抗冲击钢化玻璃制成，透光性好、强度高，并与发光室密封成一体。</w:t>
      </w:r>
    </w:p>
    <w:p w:rsidR="008C3053" w:rsidRPr="00AA6EAD" w:rsidRDefault="008C3053" w:rsidP="00AA6EAD">
      <w:pPr>
        <w:spacing w:line="360" w:lineRule="auto"/>
        <w:ind w:rightChars="-26" w:right="-57"/>
        <w:rPr>
          <w:rFonts w:asciiTheme="minorEastAsia" w:eastAsiaTheme="minorEastAsia" w:hAnsiTheme="minorEastAsia"/>
          <w:bCs/>
          <w:sz w:val="24"/>
          <w:szCs w:val="24"/>
          <w:lang w:eastAsia="zh-CN"/>
        </w:rPr>
      </w:pPr>
      <w:r w:rsidRPr="00AA6EAD">
        <w:rPr>
          <w:rFonts w:asciiTheme="minorEastAsia" w:eastAsiaTheme="minorEastAsia" w:hAnsiTheme="minorEastAsia" w:hint="eastAsia"/>
          <w:bCs/>
          <w:sz w:val="24"/>
          <w:szCs w:val="24"/>
          <w:lang w:eastAsia="zh-CN"/>
        </w:rPr>
        <w:t xml:space="preserve">  6.灯具采用内换灯泡结构，密封性能好，优质的防尘防水性能，防护等级IP65。</w:t>
      </w:r>
    </w:p>
    <w:p w:rsidR="008C3053" w:rsidRPr="00AA6EAD" w:rsidRDefault="008C3053" w:rsidP="00AA6EAD">
      <w:pPr>
        <w:spacing w:line="360" w:lineRule="auto"/>
        <w:ind w:rightChars="-26" w:right="-57"/>
        <w:rPr>
          <w:rFonts w:asciiTheme="minorEastAsia" w:eastAsiaTheme="minorEastAsia" w:hAnsiTheme="minorEastAsia"/>
          <w:bCs/>
          <w:sz w:val="24"/>
          <w:szCs w:val="24"/>
          <w:lang w:eastAsia="zh-CN"/>
        </w:rPr>
      </w:pPr>
      <w:r w:rsidRPr="00AA6EAD">
        <w:rPr>
          <w:rFonts w:asciiTheme="minorEastAsia" w:eastAsiaTheme="minorEastAsia" w:hAnsiTheme="minorEastAsia" w:hint="eastAsia"/>
          <w:bCs/>
          <w:sz w:val="24"/>
          <w:szCs w:val="24"/>
          <w:lang w:eastAsia="zh-CN"/>
        </w:rPr>
        <w:t xml:space="preserve">  7.道路灯使用LED灯。</w:t>
      </w:r>
    </w:p>
    <w:p w:rsidR="008C3053" w:rsidRPr="00AA6EAD" w:rsidRDefault="008C3053" w:rsidP="00AA6EAD">
      <w:pPr>
        <w:spacing w:line="360" w:lineRule="auto"/>
        <w:ind w:rightChars="-26" w:right="-57"/>
        <w:rPr>
          <w:rFonts w:asciiTheme="minorEastAsia" w:eastAsiaTheme="minorEastAsia" w:hAnsiTheme="minorEastAsia"/>
          <w:bCs/>
          <w:sz w:val="24"/>
          <w:szCs w:val="24"/>
          <w:lang w:eastAsia="zh-CN"/>
        </w:rPr>
      </w:pPr>
      <w:r w:rsidRPr="00AA6EAD">
        <w:rPr>
          <w:rFonts w:asciiTheme="minorEastAsia" w:eastAsiaTheme="minorEastAsia" w:hAnsiTheme="minorEastAsia" w:hint="eastAsia"/>
          <w:bCs/>
          <w:sz w:val="24"/>
          <w:szCs w:val="24"/>
          <w:lang w:eastAsia="zh-CN"/>
        </w:rPr>
        <w:t xml:space="preserve">  8.每灯须带补偿电容器，</w:t>
      </w:r>
      <w:r w:rsidRPr="00AA6EAD">
        <w:rPr>
          <w:rFonts w:asciiTheme="minorEastAsia" w:eastAsiaTheme="minorEastAsia" w:hAnsiTheme="minorEastAsia" w:hint="eastAsia"/>
          <w:sz w:val="24"/>
          <w:szCs w:val="24"/>
          <w:lang w:eastAsia="zh-CN"/>
        </w:rPr>
        <w:t>功率因数≥</w:t>
      </w:r>
      <w:r w:rsidRPr="00AA6EAD">
        <w:rPr>
          <w:rFonts w:asciiTheme="minorEastAsia" w:eastAsiaTheme="minorEastAsia" w:hAnsiTheme="minorEastAsia"/>
          <w:sz w:val="24"/>
          <w:szCs w:val="24"/>
          <w:lang w:eastAsia="zh-CN"/>
        </w:rPr>
        <w:t>0.</w:t>
      </w:r>
      <w:r w:rsidRPr="00AA6EAD">
        <w:rPr>
          <w:rFonts w:asciiTheme="minorEastAsia" w:eastAsiaTheme="minorEastAsia" w:hAnsiTheme="minorEastAsia" w:hint="eastAsia"/>
          <w:sz w:val="24"/>
          <w:szCs w:val="24"/>
          <w:lang w:eastAsia="zh-CN"/>
        </w:rPr>
        <w:t>9。</w:t>
      </w:r>
    </w:p>
    <w:p w:rsidR="008C3053" w:rsidRPr="00AA6EAD" w:rsidRDefault="008C3053" w:rsidP="00AA6EAD">
      <w:pPr>
        <w:widowControl/>
        <w:tabs>
          <w:tab w:val="left" w:pos="851"/>
          <w:tab w:val="left" w:pos="2730"/>
        </w:tabs>
        <w:spacing w:line="360" w:lineRule="auto"/>
        <w:ind w:firstLineChars="100" w:firstLine="240"/>
        <w:rPr>
          <w:rFonts w:asciiTheme="minorEastAsia" w:eastAsiaTheme="minorEastAsia" w:hAnsiTheme="minorEastAsia"/>
          <w:sz w:val="24"/>
          <w:szCs w:val="24"/>
        </w:rPr>
      </w:pPr>
      <w:r w:rsidRPr="00AA6EAD">
        <w:rPr>
          <w:rFonts w:asciiTheme="minorEastAsia" w:eastAsiaTheme="minorEastAsia" w:hAnsiTheme="minorEastAsia" w:hint="eastAsia"/>
          <w:bCs/>
          <w:sz w:val="24"/>
          <w:szCs w:val="24"/>
        </w:rPr>
        <w:t>9. LED灯具光源要</w:t>
      </w:r>
      <w:r w:rsidRPr="00AA6EAD">
        <w:rPr>
          <w:rFonts w:asciiTheme="minorEastAsia" w:eastAsiaTheme="minorEastAsia" w:hAnsiTheme="minorEastAsia" w:hint="eastAsia"/>
          <w:sz w:val="24"/>
          <w:szCs w:val="24"/>
        </w:rPr>
        <w:t>求：</w:t>
      </w:r>
    </w:p>
    <w:p w:rsidR="008C3053" w:rsidRPr="00AA6EAD" w:rsidRDefault="008C3053" w:rsidP="00AA6EAD">
      <w:pPr>
        <w:widowControl/>
        <w:numPr>
          <w:ilvl w:val="0"/>
          <w:numId w:val="49"/>
        </w:numPr>
        <w:tabs>
          <w:tab w:val="left" w:pos="851"/>
          <w:tab w:val="left" w:pos="2730"/>
        </w:tabs>
        <w:autoSpaceDE/>
        <w:autoSpaceDN/>
        <w:spacing w:line="360" w:lineRule="auto"/>
        <w:rPr>
          <w:rFonts w:asciiTheme="minorEastAsia" w:eastAsiaTheme="minorEastAsia" w:hAnsiTheme="minorEastAsia"/>
          <w:sz w:val="24"/>
          <w:szCs w:val="24"/>
          <w:lang w:eastAsia="zh-CN"/>
        </w:rPr>
      </w:pPr>
      <w:r w:rsidRPr="00AA6EAD">
        <w:rPr>
          <w:rFonts w:asciiTheme="minorEastAsia" w:eastAsiaTheme="minorEastAsia" w:hAnsiTheme="minorEastAsia" w:hint="eastAsia"/>
          <w:sz w:val="24"/>
          <w:szCs w:val="24"/>
          <w:lang w:eastAsia="zh-CN"/>
        </w:rPr>
        <w:t>灯具光源要求采用大功率集成封装的产品，电源模块与光源匹配。</w:t>
      </w:r>
    </w:p>
    <w:p w:rsidR="008C3053" w:rsidRPr="00AA6EAD" w:rsidRDefault="008C3053" w:rsidP="00AA6EAD">
      <w:pPr>
        <w:widowControl/>
        <w:numPr>
          <w:ilvl w:val="0"/>
          <w:numId w:val="49"/>
        </w:numPr>
        <w:tabs>
          <w:tab w:val="left" w:pos="851"/>
          <w:tab w:val="left" w:pos="2940"/>
        </w:tabs>
        <w:autoSpaceDE/>
        <w:autoSpaceDN/>
        <w:spacing w:line="360" w:lineRule="auto"/>
        <w:ind w:left="0" w:firstLine="540"/>
        <w:rPr>
          <w:rFonts w:asciiTheme="minorEastAsia" w:eastAsiaTheme="minorEastAsia" w:hAnsiTheme="minorEastAsia"/>
          <w:sz w:val="24"/>
          <w:szCs w:val="24"/>
          <w:lang w:eastAsia="zh-CN"/>
        </w:rPr>
      </w:pPr>
      <w:r w:rsidRPr="00AA6EAD">
        <w:rPr>
          <w:rFonts w:asciiTheme="minorEastAsia" w:eastAsiaTheme="minorEastAsia" w:hAnsiTheme="minorEastAsia" w:hint="eastAsia"/>
          <w:sz w:val="24"/>
          <w:szCs w:val="24"/>
          <w:lang w:eastAsia="zh-CN"/>
        </w:rPr>
        <w:t>设计新颖，造型美观；配光合理，光效高，无眩光光学系统；低风阻，防护等级高；防腐蚀、防晒性能好。灯具与安装联接件的联接坚固可靠。灯具的所有电光源器件可整体装、卸，维护、更换便捷，所有接线无裸露；使用寿命≥5万小时（提供第三方检测的证明文件）。</w:t>
      </w:r>
    </w:p>
    <w:p w:rsidR="008C3053" w:rsidRPr="00AA6EAD" w:rsidRDefault="008C3053" w:rsidP="00C942B1">
      <w:pPr>
        <w:widowControl/>
        <w:numPr>
          <w:ilvl w:val="0"/>
          <w:numId w:val="49"/>
        </w:numPr>
        <w:tabs>
          <w:tab w:val="left" w:pos="851"/>
          <w:tab w:val="left" w:pos="2940"/>
        </w:tabs>
        <w:autoSpaceDE/>
        <w:autoSpaceDN/>
        <w:spacing w:line="360" w:lineRule="auto"/>
        <w:ind w:left="0" w:firstLine="540"/>
        <w:rPr>
          <w:rFonts w:asciiTheme="minorEastAsia" w:eastAsiaTheme="minorEastAsia" w:hAnsiTheme="minorEastAsia"/>
          <w:sz w:val="24"/>
          <w:szCs w:val="24"/>
          <w:lang w:eastAsia="zh-CN"/>
        </w:rPr>
      </w:pPr>
      <w:r w:rsidRPr="00AA6EAD">
        <w:rPr>
          <w:rFonts w:asciiTheme="minorEastAsia" w:eastAsiaTheme="minorEastAsia" w:hAnsiTheme="minorEastAsia" w:hint="eastAsia"/>
          <w:sz w:val="24"/>
          <w:szCs w:val="24"/>
          <w:lang w:eastAsia="zh-CN"/>
        </w:rPr>
        <w:t>灯具防护等级</w:t>
      </w:r>
      <w:r w:rsidRPr="00AA6EAD">
        <w:rPr>
          <w:rFonts w:asciiTheme="minorEastAsia" w:eastAsiaTheme="minorEastAsia" w:hAnsiTheme="minorEastAsia"/>
          <w:sz w:val="24"/>
          <w:szCs w:val="24"/>
          <w:lang w:eastAsia="zh-CN"/>
        </w:rPr>
        <w:t>IP6</w:t>
      </w:r>
      <w:r w:rsidRPr="00AA6EAD">
        <w:rPr>
          <w:rFonts w:asciiTheme="minorEastAsia" w:eastAsiaTheme="minorEastAsia" w:hAnsiTheme="minorEastAsia" w:hint="eastAsia"/>
          <w:sz w:val="24"/>
          <w:szCs w:val="24"/>
          <w:lang w:eastAsia="zh-CN"/>
        </w:rPr>
        <w:t>5，Ⅱ级电气性能，灯具绝缘电阻≥</w:t>
      </w:r>
      <w:smartTag w:uri="urn:schemas-microsoft-com:office:smarttags" w:element="chmetcnv">
        <w:smartTagPr>
          <w:attr w:name="TCSC" w:val="0"/>
          <w:attr w:name="NumberType" w:val="1"/>
          <w:attr w:name="Negative" w:val="False"/>
          <w:attr w:name="HasSpace" w:val="False"/>
          <w:attr w:name="SourceValue" w:val="2"/>
          <w:attr w:name="UnitName" w:val="m"/>
        </w:smartTagPr>
        <w:r w:rsidRPr="00AA6EAD">
          <w:rPr>
            <w:rFonts w:asciiTheme="minorEastAsia" w:eastAsiaTheme="minorEastAsia" w:hAnsiTheme="minorEastAsia"/>
            <w:sz w:val="24"/>
            <w:szCs w:val="24"/>
            <w:lang w:eastAsia="zh-CN"/>
          </w:rPr>
          <w:t>2M</w:t>
        </w:r>
      </w:smartTag>
      <w:r w:rsidRPr="00AA6EAD">
        <w:rPr>
          <w:rFonts w:asciiTheme="minorEastAsia" w:eastAsiaTheme="minorEastAsia" w:hAnsiTheme="minorEastAsia" w:hint="eastAsia"/>
          <w:sz w:val="24"/>
          <w:szCs w:val="24"/>
          <w:lang w:eastAsia="zh-CN"/>
        </w:rPr>
        <w:t>Ω，功率因数≥</w:t>
      </w:r>
      <w:r w:rsidRPr="00AA6EAD">
        <w:rPr>
          <w:rFonts w:asciiTheme="minorEastAsia" w:eastAsiaTheme="minorEastAsia" w:hAnsiTheme="minorEastAsia"/>
          <w:sz w:val="24"/>
          <w:szCs w:val="24"/>
          <w:lang w:eastAsia="zh-CN"/>
        </w:rPr>
        <w:t>0.</w:t>
      </w:r>
      <w:r w:rsidRPr="00AA6EAD">
        <w:rPr>
          <w:rFonts w:asciiTheme="minorEastAsia" w:eastAsiaTheme="minorEastAsia" w:hAnsiTheme="minorEastAsia" w:hint="eastAsia"/>
          <w:sz w:val="24"/>
          <w:szCs w:val="24"/>
          <w:lang w:eastAsia="zh-CN"/>
        </w:rPr>
        <w:t>9。</w:t>
      </w:r>
    </w:p>
    <w:p w:rsidR="008C3053" w:rsidRPr="00AA6EAD" w:rsidRDefault="008C3053" w:rsidP="00C942B1">
      <w:pPr>
        <w:widowControl/>
        <w:numPr>
          <w:ilvl w:val="0"/>
          <w:numId w:val="49"/>
        </w:numPr>
        <w:tabs>
          <w:tab w:val="left" w:pos="851"/>
          <w:tab w:val="left" w:pos="2940"/>
        </w:tabs>
        <w:autoSpaceDE/>
        <w:autoSpaceDN/>
        <w:spacing w:line="360" w:lineRule="auto"/>
        <w:ind w:left="0" w:firstLine="540"/>
        <w:rPr>
          <w:rFonts w:asciiTheme="minorEastAsia" w:eastAsiaTheme="minorEastAsia" w:hAnsiTheme="minorEastAsia"/>
          <w:sz w:val="24"/>
          <w:szCs w:val="24"/>
          <w:lang w:eastAsia="zh-CN"/>
        </w:rPr>
      </w:pPr>
      <w:r w:rsidRPr="00AA6EAD">
        <w:rPr>
          <w:rFonts w:asciiTheme="minorEastAsia" w:eastAsiaTheme="minorEastAsia" w:hAnsiTheme="minorEastAsia" w:hint="eastAsia"/>
          <w:sz w:val="24"/>
          <w:szCs w:val="24"/>
          <w:lang w:eastAsia="zh-CN"/>
        </w:rPr>
        <w:t>灯具壳体采用优质铝合金型材，支架采用热镀锌钢件，具备优良的机械强度。所有裸露紧固件、扣件均采用不锈钢材料，螺栓、螺钉、螺母符合</w:t>
      </w:r>
      <w:r w:rsidRPr="00AA6EAD">
        <w:rPr>
          <w:rFonts w:asciiTheme="minorEastAsia" w:eastAsiaTheme="minorEastAsia" w:hAnsiTheme="minorEastAsia"/>
          <w:sz w:val="24"/>
          <w:szCs w:val="24"/>
          <w:lang w:eastAsia="zh-CN"/>
        </w:rPr>
        <w:t>GB3099-82</w:t>
      </w:r>
      <w:r w:rsidRPr="00AA6EAD">
        <w:rPr>
          <w:rFonts w:asciiTheme="minorEastAsia" w:eastAsiaTheme="minorEastAsia" w:hAnsiTheme="minorEastAsia" w:hint="eastAsia"/>
          <w:sz w:val="24"/>
          <w:szCs w:val="24"/>
          <w:lang w:eastAsia="zh-CN"/>
        </w:rPr>
        <w:t>标准。所有内置钢件均采用防腐处理，保证灯具长期使用后易腐件不会腐蚀。</w:t>
      </w:r>
    </w:p>
    <w:p w:rsidR="008C3053" w:rsidRPr="00AA6EAD" w:rsidRDefault="008C3053" w:rsidP="00C942B1">
      <w:pPr>
        <w:widowControl/>
        <w:numPr>
          <w:ilvl w:val="0"/>
          <w:numId w:val="49"/>
        </w:numPr>
        <w:tabs>
          <w:tab w:val="left" w:pos="851"/>
          <w:tab w:val="left" w:pos="2940"/>
        </w:tabs>
        <w:autoSpaceDE/>
        <w:autoSpaceDN/>
        <w:spacing w:line="360" w:lineRule="auto"/>
        <w:ind w:left="0" w:firstLine="540"/>
        <w:rPr>
          <w:rFonts w:asciiTheme="minorEastAsia" w:eastAsiaTheme="minorEastAsia" w:hAnsiTheme="minorEastAsia"/>
          <w:sz w:val="24"/>
          <w:szCs w:val="24"/>
          <w:lang w:eastAsia="zh-CN"/>
        </w:rPr>
      </w:pPr>
      <w:r w:rsidRPr="00AA6EAD">
        <w:rPr>
          <w:rFonts w:asciiTheme="minorEastAsia" w:eastAsiaTheme="minorEastAsia" w:hAnsiTheme="minorEastAsia" w:hint="eastAsia"/>
          <w:sz w:val="24"/>
          <w:szCs w:val="24"/>
          <w:lang w:eastAsia="zh-CN"/>
        </w:rPr>
        <w:t>灯具采用高透光率钢化玻璃（耐温</w:t>
      </w:r>
      <w:r w:rsidRPr="00AA6EAD">
        <w:rPr>
          <w:rFonts w:asciiTheme="minorEastAsia" w:eastAsiaTheme="minorEastAsia" w:hAnsiTheme="minorEastAsia"/>
          <w:sz w:val="24"/>
          <w:szCs w:val="24"/>
          <w:lang w:eastAsia="zh-CN"/>
        </w:rPr>
        <w:t>200</w:t>
      </w:r>
      <w:r w:rsidRPr="00AA6EAD">
        <w:rPr>
          <w:rFonts w:asciiTheme="minorEastAsia" w:eastAsiaTheme="minorEastAsia" w:hAnsiTheme="minorEastAsia" w:hint="eastAsia"/>
          <w:sz w:val="24"/>
          <w:szCs w:val="24"/>
          <w:lang w:eastAsia="zh-CN"/>
        </w:rPr>
        <w:t>℃，厚度不小于3</w:t>
      </w:r>
      <w:r w:rsidRPr="00AA6EAD">
        <w:rPr>
          <w:rFonts w:asciiTheme="minorEastAsia" w:eastAsiaTheme="minorEastAsia" w:hAnsiTheme="minorEastAsia"/>
          <w:sz w:val="24"/>
          <w:szCs w:val="24"/>
          <w:lang w:eastAsia="zh-CN"/>
        </w:rPr>
        <w:t>mm</w:t>
      </w:r>
      <w:r w:rsidRPr="00AA6EAD">
        <w:rPr>
          <w:rFonts w:asciiTheme="minorEastAsia" w:eastAsiaTheme="minorEastAsia" w:hAnsiTheme="minorEastAsia" w:hint="eastAsia"/>
          <w:sz w:val="24"/>
          <w:szCs w:val="24"/>
          <w:lang w:eastAsia="zh-CN"/>
        </w:rPr>
        <w:t>）、高精度阳极氧化铝反射器（反射器表面经阳极氧化处理，反射率高，确保光通量的高输出）并用进口耐高温硅橡胶挤出模压成型的密封圈有机密封。</w:t>
      </w:r>
    </w:p>
    <w:p w:rsidR="008C3053" w:rsidRPr="00AA6EAD" w:rsidRDefault="008C3053" w:rsidP="00C942B1">
      <w:pPr>
        <w:widowControl/>
        <w:numPr>
          <w:ilvl w:val="0"/>
          <w:numId w:val="49"/>
        </w:numPr>
        <w:tabs>
          <w:tab w:val="left" w:pos="851"/>
          <w:tab w:val="left" w:pos="2940"/>
        </w:tabs>
        <w:autoSpaceDE/>
        <w:autoSpaceDN/>
        <w:spacing w:line="360" w:lineRule="auto"/>
        <w:ind w:left="0" w:firstLine="540"/>
        <w:rPr>
          <w:rFonts w:asciiTheme="minorEastAsia" w:eastAsiaTheme="minorEastAsia" w:hAnsiTheme="minorEastAsia"/>
          <w:sz w:val="24"/>
          <w:szCs w:val="24"/>
          <w:lang w:eastAsia="zh-CN"/>
        </w:rPr>
      </w:pPr>
      <w:r w:rsidRPr="00AA6EAD">
        <w:rPr>
          <w:rFonts w:asciiTheme="minorEastAsia" w:eastAsiaTheme="minorEastAsia" w:hAnsiTheme="minorEastAsia" w:hint="eastAsia"/>
          <w:sz w:val="24"/>
          <w:szCs w:val="24"/>
          <w:lang w:eastAsia="zh-CN"/>
        </w:rPr>
        <w:t>灯具内所有导线为阻燃耐高温硅橡胶线，导线符合</w:t>
      </w:r>
      <w:r w:rsidRPr="00AA6EAD">
        <w:rPr>
          <w:rFonts w:asciiTheme="minorEastAsia" w:eastAsiaTheme="minorEastAsia" w:hAnsiTheme="minorEastAsia"/>
          <w:sz w:val="24"/>
          <w:szCs w:val="24"/>
          <w:lang w:eastAsia="zh-CN"/>
        </w:rPr>
        <w:t>GB5013</w:t>
      </w:r>
      <w:r w:rsidRPr="00AA6EAD">
        <w:rPr>
          <w:rFonts w:asciiTheme="minorEastAsia" w:eastAsiaTheme="minorEastAsia" w:hAnsiTheme="minorEastAsia" w:hint="eastAsia"/>
          <w:sz w:val="24"/>
          <w:szCs w:val="24"/>
          <w:lang w:eastAsia="zh-CN"/>
        </w:rPr>
        <w:t>标准。</w:t>
      </w:r>
    </w:p>
    <w:p w:rsidR="008C3053" w:rsidRPr="00AA6EAD" w:rsidRDefault="008C3053" w:rsidP="00AA6EAD">
      <w:pPr>
        <w:spacing w:line="360" w:lineRule="auto"/>
        <w:outlineLvl w:val="0"/>
        <w:rPr>
          <w:rFonts w:asciiTheme="minorEastAsia" w:eastAsiaTheme="minorEastAsia" w:hAnsiTheme="minorEastAsia"/>
          <w:b/>
          <w:bCs/>
          <w:sz w:val="24"/>
          <w:szCs w:val="24"/>
          <w:lang w:eastAsia="zh-CN"/>
        </w:rPr>
      </w:pPr>
      <w:bookmarkStart w:id="10" w:name="_Toc41469913"/>
      <w:r w:rsidRPr="00AA6EAD">
        <w:rPr>
          <w:rFonts w:asciiTheme="minorEastAsia" w:eastAsiaTheme="minorEastAsia" w:hAnsiTheme="minorEastAsia" w:hint="eastAsia"/>
          <w:b/>
          <w:bCs/>
          <w:sz w:val="24"/>
          <w:szCs w:val="24"/>
          <w:lang w:eastAsia="zh-CN"/>
        </w:rPr>
        <w:lastRenderedPageBreak/>
        <w:t>四、交货地点</w:t>
      </w:r>
      <w:bookmarkEnd w:id="10"/>
    </w:p>
    <w:p w:rsidR="008C3053" w:rsidRPr="00CA44B0" w:rsidRDefault="008C3053" w:rsidP="00AA6EAD">
      <w:pPr>
        <w:spacing w:line="360" w:lineRule="auto"/>
        <w:rPr>
          <w:rFonts w:asciiTheme="minorEastAsia" w:eastAsiaTheme="minorEastAsia" w:hAnsiTheme="minorEastAsia"/>
          <w:color w:val="FF0000"/>
          <w:sz w:val="24"/>
          <w:szCs w:val="24"/>
          <w:lang w:eastAsia="zh-CN"/>
        </w:rPr>
      </w:pPr>
      <w:r w:rsidRPr="00CA44B0">
        <w:rPr>
          <w:rFonts w:asciiTheme="minorEastAsia" w:eastAsiaTheme="minorEastAsia" w:hAnsiTheme="minorEastAsia" w:hint="eastAsia"/>
          <w:sz w:val="24"/>
          <w:szCs w:val="24"/>
          <w:lang w:eastAsia="zh-CN"/>
        </w:rPr>
        <w:t>交货地点：漳州市古雷开发区汕尾村南8号泊位</w:t>
      </w:r>
    </w:p>
    <w:p w:rsidR="008C3053" w:rsidRPr="00AA6EAD" w:rsidRDefault="008C3053" w:rsidP="00AA6EAD">
      <w:pPr>
        <w:spacing w:line="360" w:lineRule="auto"/>
        <w:outlineLvl w:val="0"/>
        <w:rPr>
          <w:rFonts w:asciiTheme="minorEastAsia" w:eastAsiaTheme="minorEastAsia" w:hAnsiTheme="minorEastAsia"/>
          <w:b/>
          <w:bCs/>
          <w:sz w:val="24"/>
          <w:szCs w:val="24"/>
          <w:lang w:eastAsia="zh-CN"/>
        </w:rPr>
      </w:pPr>
      <w:bookmarkStart w:id="11" w:name="_Toc227745885"/>
      <w:bookmarkStart w:id="12" w:name="_Toc41469914"/>
      <w:r w:rsidRPr="00AA6EAD">
        <w:rPr>
          <w:rFonts w:asciiTheme="minorEastAsia" w:eastAsiaTheme="minorEastAsia" w:hAnsiTheme="minorEastAsia" w:hint="eastAsia"/>
          <w:b/>
          <w:bCs/>
          <w:sz w:val="24"/>
          <w:szCs w:val="24"/>
          <w:lang w:eastAsia="zh-CN"/>
        </w:rPr>
        <w:t>五、</w:t>
      </w:r>
      <w:r w:rsidRPr="00AA6EAD">
        <w:rPr>
          <w:rFonts w:asciiTheme="minorEastAsia" w:eastAsiaTheme="minorEastAsia" w:hAnsiTheme="minorEastAsia"/>
          <w:b/>
          <w:bCs/>
          <w:sz w:val="24"/>
          <w:szCs w:val="24"/>
          <w:lang w:eastAsia="zh-CN"/>
        </w:rPr>
        <w:t>运输包装要求</w:t>
      </w:r>
      <w:bookmarkEnd w:id="11"/>
      <w:bookmarkEnd w:id="12"/>
    </w:p>
    <w:p w:rsidR="008C3053" w:rsidRPr="00C942B1" w:rsidRDefault="00C942B1" w:rsidP="00C942B1">
      <w:pPr>
        <w:spacing w:line="360" w:lineRule="auto"/>
        <w:ind w:firstLineChars="200" w:firstLine="48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1.</w:t>
      </w:r>
      <w:r w:rsidR="008C3053" w:rsidRPr="00C942B1">
        <w:rPr>
          <w:rFonts w:asciiTheme="minorEastAsia" w:eastAsiaTheme="minorEastAsia" w:hAnsiTheme="minorEastAsia"/>
          <w:bCs/>
          <w:sz w:val="24"/>
          <w:szCs w:val="24"/>
          <w:lang w:eastAsia="zh-CN"/>
        </w:rPr>
        <w:t>按照合同规定的时间，将所有照明产品及零配件运抵安装现场（包括装卸），所需的一切安装工具、运输设备均自备。中标人在发货前应向招标人取得书面（传真）同意，并在运输前一周将详细产品清单报招标人。</w:t>
      </w:r>
    </w:p>
    <w:p w:rsidR="008C3053" w:rsidRPr="00C942B1" w:rsidRDefault="00C942B1" w:rsidP="00AA6EAD">
      <w:pPr>
        <w:spacing w:line="360" w:lineRule="auto"/>
        <w:ind w:firstLineChars="200" w:firstLine="48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2.</w:t>
      </w:r>
      <w:r w:rsidR="008C3053" w:rsidRPr="00C942B1">
        <w:rPr>
          <w:rFonts w:asciiTheme="minorEastAsia" w:eastAsiaTheme="minorEastAsia" w:hAnsiTheme="minorEastAsia"/>
          <w:bCs/>
          <w:sz w:val="24"/>
          <w:szCs w:val="24"/>
          <w:lang w:eastAsia="zh-CN"/>
        </w:rPr>
        <w:t>招标人如遇特殊情况需将到货日期推迟，应提前书面通知中标人，中标人应同意。</w:t>
      </w:r>
    </w:p>
    <w:p w:rsidR="008C3053" w:rsidRPr="00C942B1" w:rsidRDefault="00C942B1" w:rsidP="00AA6EAD">
      <w:pPr>
        <w:spacing w:line="360" w:lineRule="auto"/>
        <w:ind w:firstLineChars="200" w:firstLine="48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3.</w:t>
      </w:r>
      <w:r w:rsidR="008C3053" w:rsidRPr="00C942B1">
        <w:rPr>
          <w:rFonts w:asciiTheme="minorEastAsia" w:eastAsiaTheme="minorEastAsia" w:hAnsiTheme="minorEastAsia"/>
          <w:bCs/>
          <w:sz w:val="24"/>
          <w:szCs w:val="24"/>
          <w:lang w:eastAsia="zh-CN"/>
        </w:rPr>
        <w:t>照明产品、零件运抵现场后，中标人应提供产品清单，在安装前由招标人对现场货物进行质量检查，中标人必须派员参加，并负责解决开箱验收发现的问题和赔偿。</w:t>
      </w:r>
    </w:p>
    <w:p w:rsidR="008C3053" w:rsidRPr="00C942B1" w:rsidRDefault="00C942B1" w:rsidP="00AA6EAD">
      <w:pPr>
        <w:spacing w:line="360" w:lineRule="auto"/>
        <w:ind w:firstLineChars="200" w:firstLine="48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4.</w:t>
      </w:r>
      <w:r w:rsidR="008C3053" w:rsidRPr="00C942B1">
        <w:rPr>
          <w:rFonts w:asciiTheme="minorEastAsia" w:eastAsiaTheme="minorEastAsia" w:hAnsiTheme="minorEastAsia"/>
          <w:bCs/>
          <w:sz w:val="24"/>
          <w:szCs w:val="24"/>
          <w:lang w:eastAsia="zh-CN"/>
        </w:rPr>
        <w:t>备件和检测维修工具应与产品分开包装。箱盒应适于储存，储存年限应在包装上予以说明。所有备件应加上标签，以便它们被快速辨认。</w:t>
      </w:r>
    </w:p>
    <w:p w:rsidR="008C3053" w:rsidRPr="00AA6EAD" w:rsidRDefault="008C3053" w:rsidP="00AA6EAD">
      <w:pPr>
        <w:spacing w:line="360" w:lineRule="auto"/>
        <w:outlineLvl w:val="0"/>
        <w:rPr>
          <w:rFonts w:asciiTheme="minorEastAsia" w:eastAsiaTheme="minorEastAsia" w:hAnsiTheme="minorEastAsia"/>
          <w:b/>
          <w:bCs/>
          <w:sz w:val="24"/>
          <w:szCs w:val="24"/>
          <w:lang w:eastAsia="zh-CN"/>
        </w:rPr>
      </w:pPr>
      <w:bookmarkStart w:id="13" w:name="_Toc227745886"/>
      <w:bookmarkStart w:id="14" w:name="_Toc41469915"/>
      <w:r w:rsidRPr="00AA6EAD">
        <w:rPr>
          <w:rFonts w:asciiTheme="minorEastAsia" w:eastAsiaTheme="minorEastAsia" w:hAnsiTheme="minorEastAsia" w:hint="eastAsia"/>
          <w:b/>
          <w:bCs/>
          <w:sz w:val="24"/>
          <w:szCs w:val="24"/>
          <w:lang w:eastAsia="zh-CN"/>
        </w:rPr>
        <w:t>六、</w:t>
      </w:r>
      <w:r w:rsidRPr="00AA6EAD">
        <w:rPr>
          <w:rFonts w:asciiTheme="minorEastAsia" w:eastAsiaTheme="minorEastAsia" w:hAnsiTheme="minorEastAsia"/>
          <w:b/>
          <w:bCs/>
          <w:sz w:val="24"/>
          <w:szCs w:val="24"/>
          <w:lang w:eastAsia="zh-CN"/>
        </w:rPr>
        <w:t>工程实施要求</w:t>
      </w:r>
      <w:bookmarkEnd w:id="13"/>
      <w:bookmarkEnd w:id="14"/>
    </w:p>
    <w:p w:rsidR="008C3053" w:rsidRPr="00C942B1" w:rsidRDefault="008C3053" w:rsidP="00C942B1">
      <w:pPr>
        <w:spacing w:line="360" w:lineRule="auto"/>
        <w:ind w:firstLineChars="200" w:firstLine="480"/>
        <w:rPr>
          <w:rFonts w:asciiTheme="minorEastAsia" w:eastAsiaTheme="minorEastAsia" w:hAnsiTheme="minorEastAsia"/>
          <w:bCs/>
          <w:sz w:val="24"/>
          <w:szCs w:val="24"/>
          <w:lang w:eastAsia="zh-CN"/>
        </w:rPr>
      </w:pPr>
      <w:bookmarkStart w:id="15" w:name="_Toc227745887"/>
      <w:bookmarkStart w:id="16" w:name="_Toc41469916"/>
      <w:r w:rsidRPr="00C942B1">
        <w:rPr>
          <w:rFonts w:asciiTheme="minorEastAsia" w:eastAsiaTheme="minorEastAsia" w:hAnsiTheme="minorEastAsia"/>
          <w:bCs/>
          <w:sz w:val="24"/>
          <w:szCs w:val="24"/>
          <w:lang w:eastAsia="zh-CN"/>
        </w:rPr>
        <w:t>1</w:t>
      </w:r>
      <w:r w:rsidR="00C942B1">
        <w:rPr>
          <w:rFonts w:asciiTheme="minorEastAsia" w:eastAsiaTheme="minorEastAsia" w:hAnsiTheme="minorEastAsia" w:hint="eastAsia"/>
          <w:bCs/>
          <w:sz w:val="24"/>
          <w:szCs w:val="24"/>
          <w:lang w:eastAsia="zh-CN"/>
        </w:rPr>
        <w:t>.</w:t>
      </w:r>
      <w:r w:rsidRPr="00C942B1">
        <w:rPr>
          <w:rFonts w:asciiTheme="minorEastAsia" w:eastAsiaTheme="minorEastAsia" w:hAnsiTheme="minorEastAsia"/>
          <w:bCs/>
          <w:sz w:val="24"/>
          <w:szCs w:val="24"/>
          <w:lang w:eastAsia="zh-CN"/>
        </w:rPr>
        <w:t>制造、安装与配合工作</w:t>
      </w:r>
      <w:bookmarkEnd w:id="15"/>
      <w:bookmarkEnd w:id="16"/>
    </w:p>
    <w:p w:rsidR="008C3053" w:rsidRPr="00AA6EAD" w:rsidRDefault="008C3053" w:rsidP="00AA6EAD">
      <w:pPr>
        <w:spacing w:line="360" w:lineRule="auto"/>
        <w:ind w:firstLineChars="200" w:firstLine="480"/>
        <w:rPr>
          <w:rFonts w:asciiTheme="minorEastAsia" w:eastAsiaTheme="minorEastAsia" w:hAnsiTheme="minorEastAsia"/>
          <w:bCs/>
          <w:sz w:val="24"/>
          <w:szCs w:val="24"/>
          <w:lang w:eastAsia="zh-CN"/>
        </w:rPr>
      </w:pPr>
      <w:r w:rsidRPr="00AA6EAD">
        <w:rPr>
          <w:rFonts w:asciiTheme="minorEastAsia" w:eastAsiaTheme="minorEastAsia" w:hAnsiTheme="minorEastAsia"/>
          <w:bCs/>
          <w:sz w:val="24"/>
          <w:szCs w:val="24"/>
          <w:lang w:eastAsia="zh-CN"/>
        </w:rPr>
        <w:t>1)</w:t>
      </w:r>
      <w:r w:rsidRPr="00AA6EAD">
        <w:rPr>
          <w:rFonts w:asciiTheme="minorEastAsia" w:eastAsiaTheme="minorEastAsia" w:hAnsiTheme="minorEastAsia" w:hint="eastAsia"/>
          <w:bCs/>
          <w:sz w:val="24"/>
          <w:szCs w:val="24"/>
          <w:lang w:eastAsia="zh-CN"/>
        </w:rPr>
        <w:t>本工程灯杆基础已施工完成（基础形式详见附图“12m路灯灯杆和基础大样图”），当投标人认为该基础部分不符合本技术规格书要求的，基础的改造工作也包含在本招标范围内。路灯供电电线已敷设至灯基础处。</w:t>
      </w:r>
      <w:r w:rsidRPr="00AA6EAD">
        <w:rPr>
          <w:rFonts w:asciiTheme="minorEastAsia" w:eastAsiaTheme="minorEastAsia" w:hAnsiTheme="minorEastAsia"/>
          <w:bCs/>
          <w:sz w:val="24"/>
          <w:szCs w:val="24"/>
          <w:lang w:eastAsia="zh-CN"/>
        </w:rPr>
        <w:t>中标人应按要求提供</w:t>
      </w:r>
      <w:r w:rsidRPr="00AA6EAD">
        <w:rPr>
          <w:rFonts w:asciiTheme="minorEastAsia" w:eastAsiaTheme="minorEastAsia" w:hAnsiTheme="minorEastAsia" w:hint="eastAsia"/>
          <w:bCs/>
          <w:sz w:val="24"/>
          <w:szCs w:val="24"/>
          <w:lang w:eastAsia="zh-CN"/>
        </w:rPr>
        <w:t>灯具</w:t>
      </w:r>
      <w:r w:rsidRPr="00AA6EAD">
        <w:rPr>
          <w:rFonts w:asciiTheme="minorEastAsia" w:eastAsiaTheme="minorEastAsia" w:hAnsiTheme="minorEastAsia"/>
          <w:bCs/>
          <w:sz w:val="24"/>
          <w:szCs w:val="24"/>
          <w:lang w:eastAsia="zh-CN"/>
        </w:rPr>
        <w:t>图纸及有关说明，并提供特殊零部件，</w:t>
      </w:r>
      <w:r w:rsidRPr="00AA6EAD">
        <w:rPr>
          <w:rFonts w:asciiTheme="minorEastAsia" w:eastAsiaTheme="minorEastAsia" w:hAnsiTheme="minorEastAsia" w:hint="eastAsia"/>
          <w:bCs/>
          <w:sz w:val="24"/>
          <w:szCs w:val="24"/>
          <w:lang w:eastAsia="zh-CN"/>
        </w:rPr>
        <w:t>结合现场已实施完成部分，执行路灯剩余安装工作，直至通电控制调试完成，</w:t>
      </w:r>
      <w:r w:rsidRPr="00AA6EAD">
        <w:rPr>
          <w:rFonts w:asciiTheme="minorEastAsia" w:eastAsiaTheme="minorEastAsia" w:hAnsiTheme="minorEastAsia"/>
          <w:bCs/>
          <w:sz w:val="24"/>
          <w:szCs w:val="24"/>
          <w:lang w:eastAsia="zh-CN"/>
        </w:rPr>
        <w:t>并满足施工进度。</w:t>
      </w:r>
      <w:r w:rsidRPr="00AA6EAD">
        <w:rPr>
          <w:rFonts w:asciiTheme="minorEastAsia" w:eastAsiaTheme="minorEastAsia" w:hAnsiTheme="minorEastAsia" w:hint="eastAsia"/>
          <w:bCs/>
          <w:sz w:val="24"/>
          <w:szCs w:val="24"/>
          <w:lang w:eastAsia="zh-CN"/>
        </w:rPr>
        <w:t>灯杆安装完成并调好垂直度后，预埋螺栓与灯座之间用微膨胀细石混凝土做后浇结面。</w:t>
      </w:r>
    </w:p>
    <w:p w:rsidR="008C3053" w:rsidRPr="00AA6EAD" w:rsidRDefault="008C3053" w:rsidP="00AA6EAD">
      <w:pPr>
        <w:spacing w:line="360" w:lineRule="auto"/>
        <w:ind w:firstLineChars="200" w:firstLine="480"/>
        <w:rPr>
          <w:rFonts w:asciiTheme="minorEastAsia" w:eastAsiaTheme="minorEastAsia" w:hAnsiTheme="minorEastAsia"/>
          <w:bCs/>
          <w:sz w:val="24"/>
          <w:szCs w:val="24"/>
          <w:lang w:eastAsia="zh-CN"/>
        </w:rPr>
      </w:pPr>
      <w:r w:rsidRPr="00AA6EAD">
        <w:rPr>
          <w:rFonts w:asciiTheme="minorEastAsia" w:eastAsiaTheme="minorEastAsia" w:hAnsiTheme="minorEastAsia"/>
          <w:bCs/>
          <w:sz w:val="24"/>
          <w:szCs w:val="24"/>
          <w:lang w:eastAsia="zh-CN"/>
        </w:rPr>
        <w:t>2)安全管理：中标人在工地的安装工作必须符合国家</w:t>
      </w:r>
      <w:r w:rsidRPr="00AA6EAD">
        <w:rPr>
          <w:rFonts w:asciiTheme="minorEastAsia" w:eastAsiaTheme="minorEastAsia" w:hAnsiTheme="minorEastAsia" w:hint="eastAsia"/>
          <w:bCs/>
          <w:sz w:val="24"/>
          <w:szCs w:val="24"/>
          <w:lang w:eastAsia="zh-CN"/>
        </w:rPr>
        <w:t>及福海创石化公司</w:t>
      </w:r>
      <w:r w:rsidRPr="00AA6EAD">
        <w:rPr>
          <w:rFonts w:asciiTheme="minorEastAsia" w:eastAsiaTheme="minorEastAsia" w:hAnsiTheme="minorEastAsia"/>
          <w:bCs/>
          <w:sz w:val="24"/>
          <w:szCs w:val="24"/>
          <w:lang w:eastAsia="zh-CN"/>
        </w:rPr>
        <w:t>的有关安全施工等条例。在施工过程中，一切与安全有关的责任均由中标人自行负责，并服从现场监理的质量和安全检查。</w:t>
      </w:r>
    </w:p>
    <w:p w:rsidR="008C3053" w:rsidRPr="00AA6EAD" w:rsidRDefault="008C3053" w:rsidP="00AA6EAD">
      <w:pPr>
        <w:spacing w:line="360" w:lineRule="auto"/>
        <w:ind w:firstLineChars="200" w:firstLine="480"/>
        <w:rPr>
          <w:rFonts w:asciiTheme="minorEastAsia" w:eastAsiaTheme="minorEastAsia" w:hAnsiTheme="minorEastAsia"/>
          <w:bCs/>
          <w:sz w:val="24"/>
          <w:szCs w:val="24"/>
          <w:lang w:eastAsia="zh-CN"/>
        </w:rPr>
      </w:pPr>
      <w:r w:rsidRPr="00AA6EAD">
        <w:rPr>
          <w:rFonts w:asciiTheme="minorEastAsia" w:eastAsiaTheme="minorEastAsia" w:hAnsiTheme="minorEastAsia"/>
          <w:bCs/>
          <w:sz w:val="24"/>
          <w:szCs w:val="24"/>
          <w:lang w:eastAsia="zh-CN"/>
        </w:rPr>
        <w:t>3)中标人在完成工作向招标人移交前，所有外露部分的不要求作表面特殊处理的金属必须涂上最后表层的油漆，表面不外露的可以是制造时的油漆，涂前需获招标人认可。</w:t>
      </w:r>
    </w:p>
    <w:p w:rsidR="008C3053" w:rsidRPr="00AA6EAD" w:rsidRDefault="008C3053" w:rsidP="00AA6EAD">
      <w:pPr>
        <w:spacing w:line="360" w:lineRule="auto"/>
        <w:ind w:firstLineChars="200" w:firstLine="480"/>
        <w:rPr>
          <w:rFonts w:asciiTheme="minorEastAsia" w:eastAsiaTheme="minorEastAsia" w:hAnsiTheme="minorEastAsia"/>
          <w:bCs/>
          <w:sz w:val="24"/>
          <w:szCs w:val="24"/>
          <w:lang w:eastAsia="zh-CN"/>
        </w:rPr>
      </w:pPr>
      <w:r w:rsidRPr="00AA6EAD">
        <w:rPr>
          <w:rFonts w:asciiTheme="minorEastAsia" w:eastAsiaTheme="minorEastAsia" w:hAnsiTheme="minorEastAsia"/>
          <w:bCs/>
          <w:sz w:val="24"/>
          <w:szCs w:val="24"/>
          <w:lang w:eastAsia="zh-CN"/>
        </w:rPr>
        <w:t>4)油漆颜色、受过阳极化处理的铝、安全玻璃和不锈钢等的样品，在施工进行前，必须送招标人选择和批准。</w:t>
      </w:r>
    </w:p>
    <w:p w:rsidR="008C3053" w:rsidRPr="00AA6EAD" w:rsidRDefault="008C3053" w:rsidP="00AA6EAD">
      <w:pPr>
        <w:spacing w:line="360" w:lineRule="auto"/>
        <w:ind w:firstLineChars="200" w:firstLine="480"/>
        <w:rPr>
          <w:rFonts w:asciiTheme="minorEastAsia" w:eastAsiaTheme="minorEastAsia" w:hAnsiTheme="minorEastAsia"/>
          <w:bCs/>
          <w:sz w:val="24"/>
          <w:szCs w:val="24"/>
          <w:lang w:eastAsia="zh-CN"/>
        </w:rPr>
      </w:pPr>
      <w:r w:rsidRPr="00AA6EAD">
        <w:rPr>
          <w:rFonts w:asciiTheme="minorEastAsia" w:eastAsiaTheme="minorEastAsia" w:hAnsiTheme="minorEastAsia"/>
          <w:bCs/>
          <w:sz w:val="24"/>
          <w:szCs w:val="24"/>
          <w:lang w:eastAsia="zh-CN"/>
        </w:rPr>
        <w:t>5)照明产品控制系统产生的电磁辐射应不影响现场其它产品的正常工作，同时，照明产品的控制系统也不因周围电磁波的干扰而发生误动作现象。</w:t>
      </w:r>
    </w:p>
    <w:p w:rsidR="008C3053" w:rsidRPr="00AA6EAD" w:rsidRDefault="008C3053" w:rsidP="00AA6EAD">
      <w:pPr>
        <w:spacing w:line="360" w:lineRule="auto"/>
        <w:ind w:firstLineChars="200" w:firstLine="480"/>
        <w:rPr>
          <w:rFonts w:asciiTheme="minorEastAsia" w:eastAsiaTheme="minorEastAsia" w:hAnsiTheme="minorEastAsia"/>
          <w:bCs/>
          <w:sz w:val="24"/>
          <w:szCs w:val="24"/>
          <w:lang w:eastAsia="zh-CN"/>
        </w:rPr>
      </w:pPr>
      <w:r w:rsidRPr="00AA6EAD">
        <w:rPr>
          <w:rFonts w:asciiTheme="minorEastAsia" w:eastAsiaTheme="minorEastAsia" w:hAnsiTheme="minorEastAsia" w:hint="eastAsia"/>
          <w:bCs/>
          <w:sz w:val="24"/>
          <w:szCs w:val="24"/>
          <w:lang w:eastAsia="zh-CN"/>
        </w:rPr>
        <w:lastRenderedPageBreak/>
        <w:t>6）投标人到货后需按中标人要求安装至指定地点。到货至安装调试完成的一切保管保护责任在投标人。</w:t>
      </w:r>
    </w:p>
    <w:p w:rsidR="008C3053" w:rsidRPr="00C942B1" w:rsidRDefault="008C3053" w:rsidP="00C942B1">
      <w:pPr>
        <w:spacing w:line="360" w:lineRule="auto"/>
        <w:ind w:firstLineChars="200" w:firstLine="480"/>
        <w:rPr>
          <w:rFonts w:asciiTheme="minorEastAsia" w:eastAsiaTheme="minorEastAsia" w:hAnsiTheme="minorEastAsia"/>
          <w:bCs/>
          <w:sz w:val="24"/>
          <w:szCs w:val="24"/>
          <w:lang w:eastAsia="zh-CN"/>
        </w:rPr>
      </w:pPr>
      <w:bookmarkStart w:id="17" w:name="_Toc227745888"/>
      <w:bookmarkStart w:id="18" w:name="_Toc41469917"/>
      <w:r w:rsidRPr="00C942B1">
        <w:rPr>
          <w:rFonts w:asciiTheme="minorEastAsia" w:eastAsiaTheme="minorEastAsia" w:hAnsiTheme="minorEastAsia"/>
          <w:bCs/>
          <w:sz w:val="24"/>
          <w:szCs w:val="24"/>
          <w:lang w:eastAsia="zh-CN"/>
        </w:rPr>
        <w:t>2</w:t>
      </w:r>
      <w:r w:rsidR="00C942B1">
        <w:rPr>
          <w:rFonts w:asciiTheme="minorEastAsia" w:eastAsiaTheme="minorEastAsia" w:hAnsiTheme="minorEastAsia" w:hint="eastAsia"/>
          <w:bCs/>
          <w:sz w:val="24"/>
          <w:szCs w:val="24"/>
          <w:lang w:eastAsia="zh-CN"/>
        </w:rPr>
        <w:t>.</w:t>
      </w:r>
      <w:r w:rsidRPr="00C942B1">
        <w:rPr>
          <w:rFonts w:asciiTheme="minorEastAsia" w:eastAsiaTheme="minorEastAsia" w:hAnsiTheme="minorEastAsia"/>
          <w:bCs/>
          <w:sz w:val="24"/>
          <w:szCs w:val="24"/>
          <w:lang w:eastAsia="zh-CN"/>
        </w:rPr>
        <w:t>调试和试运行</w:t>
      </w:r>
      <w:bookmarkEnd w:id="17"/>
      <w:bookmarkEnd w:id="18"/>
    </w:p>
    <w:p w:rsidR="008C3053" w:rsidRPr="00AA6EAD" w:rsidRDefault="008C3053" w:rsidP="00AA6EAD">
      <w:pPr>
        <w:spacing w:line="360" w:lineRule="auto"/>
        <w:ind w:firstLineChars="200" w:firstLine="480"/>
        <w:rPr>
          <w:rFonts w:asciiTheme="minorEastAsia" w:eastAsiaTheme="minorEastAsia" w:hAnsiTheme="minorEastAsia"/>
          <w:bCs/>
          <w:sz w:val="24"/>
          <w:szCs w:val="24"/>
          <w:lang w:eastAsia="zh-CN"/>
        </w:rPr>
      </w:pPr>
      <w:r w:rsidRPr="00AA6EAD">
        <w:rPr>
          <w:rFonts w:asciiTheme="minorEastAsia" w:eastAsiaTheme="minorEastAsia" w:hAnsiTheme="minorEastAsia"/>
          <w:bCs/>
          <w:sz w:val="24"/>
          <w:szCs w:val="24"/>
          <w:lang w:eastAsia="zh-CN"/>
        </w:rPr>
        <w:t>1)中标人应在安装完成前</w:t>
      </w:r>
      <w:r w:rsidRPr="00AA6EAD">
        <w:rPr>
          <w:rFonts w:asciiTheme="minorEastAsia" w:eastAsiaTheme="minorEastAsia" w:hAnsiTheme="minorEastAsia" w:hint="eastAsia"/>
          <w:bCs/>
          <w:sz w:val="24"/>
          <w:szCs w:val="24"/>
          <w:lang w:eastAsia="zh-CN"/>
        </w:rPr>
        <w:t>1</w:t>
      </w:r>
      <w:r w:rsidRPr="00AA6EAD">
        <w:rPr>
          <w:rFonts w:asciiTheme="minorEastAsia" w:eastAsiaTheme="minorEastAsia" w:hAnsiTheme="minorEastAsia"/>
          <w:bCs/>
          <w:sz w:val="24"/>
          <w:szCs w:val="24"/>
          <w:lang w:eastAsia="zh-CN"/>
        </w:rPr>
        <w:t>周之内，向招标人提交调试和试运行的程序及记录表格。</w:t>
      </w:r>
    </w:p>
    <w:p w:rsidR="008C3053" w:rsidRPr="00AA6EAD" w:rsidRDefault="008C3053" w:rsidP="00AA6EAD">
      <w:pPr>
        <w:spacing w:line="360" w:lineRule="auto"/>
        <w:ind w:firstLineChars="200" w:firstLine="480"/>
        <w:rPr>
          <w:rFonts w:asciiTheme="minorEastAsia" w:eastAsiaTheme="minorEastAsia" w:hAnsiTheme="minorEastAsia"/>
          <w:bCs/>
          <w:sz w:val="24"/>
          <w:szCs w:val="24"/>
          <w:lang w:eastAsia="zh-CN"/>
        </w:rPr>
      </w:pPr>
      <w:r w:rsidRPr="00AA6EAD">
        <w:rPr>
          <w:rFonts w:asciiTheme="minorEastAsia" w:eastAsiaTheme="minorEastAsia" w:hAnsiTheme="minorEastAsia"/>
          <w:bCs/>
          <w:sz w:val="24"/>
          <w:szCs w:val="24"/>
          <w:lang w:eastAsia="zh-CN"/>
        </w:rPr>
        <w:t>2)调试应在安装过程中或安装完成后进行，可根据情况进行部分调试或全面调试。中标人应</w:t>
      </w:r>
      <w:r w:rsidRPr="00AA6EAD">
        <w:rPr>
          <w:rFonts w:asciiTheme="minorEastAsia" w:eastAsiaTheme="minorEastAsia" w:hAnsiTheme="minorEastAsia" w:hint="eastAsia"/>
          <w:bCs/>
          <w:sz w:val="24"/>
          <w:szCs w:val="24"/>
          <w:lang w:eastAsia="zh-CN"/>
        </w:rPr>
        <w:t>根据现场具体情况和设计要求，进行灯具投射角度及俯仰角的合理设置，以满足现场照度及照度均匀度的要求。</w:t>
      </w:r>
    </w:p>
    <w:p w:rsidR="008C3053" w:rsidRPr="00AA6EAD" w:rsidRDefault="008C3053" w:rsidP="00AA6EAD">
      <w:pPr>
        <w:spacing w:line="360" w:lineRule="auto"/>
        <w:ind w:firstLineChars="200" w:firstLine="480"/>
        <w:rPr>
          <w:rFonts w:asciiTheme="minorEastAsia" w:eastAsiaTheme="minorEastAsia" w:hAnsiTheme="minorEastAsia"/>
          <w:bCs/>
          <w:sz w:val="24"/>
          <w:szCs w:val="24"/>
          <w:lang w:eastAsia="zh-CN"/>
        </w:rPr>
      </w:pPr>
      <w:r w:rsidRPr="00AA6EAD">
        <w:rPr>
          <w:rFonts w:asciiTheme="minorEastAsia" w:eastAsiaTheme="minorEastAsia" w:hAnsiTheme="minorEastAsia"/>
          <w:bCs/>
          <w:sz w:val="24"/>
          <w:szCs w:val="24"/>
          <w:lang w:eastAsia="zh-CN"/>
        </w:rPr>
        <w:t>3)调试结束后，应进行产品的试运行，试运行应在招标人的监督下进行。</w:t>
      </w:r>
    </w:p>
    <w:p w:rsidR="008C3053" w:rsidRPr="00C942B1" w:rsidRDefault="008C3053" w:rsidP="00C942B1">
      <w:pPr>
        <w:spacing w:line="360" w:lineRule="auto"/>
        <w:ind w:firstLineChars="200" w:firstLine="480"/>
        <w:rPr>
          <w:rFonts w:asciiTheme="minorEastAsia" w:eastAsiaTheme="minorEastAsia" w:hAnsiTheme="minorEastAsia"/>
          <w:bCs/>
          <w:sz w:val="24"/>
          <w:szCs w:val="24"/>
          <w:lang w:eastAsia="zh-CN"/>
        </w:rPr>
      </w:pPr>
      <w:bookmarkStart w:id="19" w:name="_Toc227745889"/>
      <w:bookmarkStart w:id="20" w:name="_Toc41469918"/>
      <w:r w:rsidRPr="00C942B1">
        <w:rPr>
          <w:rFonts w:asciiTheme="minorEastAsia" w:eastAsiaTheme="minorEastAsia" w:hAnsiTheme="minorEastAsia"/>
          <w:bCs/>
          <w:sz w:val="24"/>
          <w:szCs w:val="24"/>
          <w:lang w:eastAsia="zh-CN"/>
        </w:rPr>
        <w:t>3</w:t>
      </w:r>
      <w:r w:rsidR="00C942B1">
        <w:rPr>
          <w:rFonts w:asciiTheme="minorEastAsia" w:eastAsiaTheme="minorEastAsia" w:hAnsiTheme="minorEastAsia" w:hint="eastAsia"/>
          <w:bCs/>
          <w:sz w:val="24"/>
          <w:szCs w:val="24"/>
          <w:lang w:eastAsia="zh-CN"/>
        </w:rPr>
        <w:t>.</w:t>
      </w:r>
      <w:r w:rsidRPr="00C942B1">
        <w:rPr>
          <w:rFonts w:asciiTheme="minorEastAsia" w:eastAsiaTheme="minorEastAsia" w:hAnsiTheme="minorEastAsia"/>
          <w:bCs/>
          <w:sz w:val="24"/>
          <w:szCs w:val="24"/>
          <w:lang w:eastAsia="zh-CN"/>
        </w:rPr>
        <w:t>验收</w:t>
      </w:r>
      <w:bookmarkEnd w:id="19"/>
      <w:bookmarkEnd w:id="20"/>
    </w:p>
    <w:p w:rsidR="008C3053" w:rsidRPr="00AA6EAD" w:rsidRDefault="008C3053" w:rsidP="00AA6EAD">
      <w:pPr>
        <w:spacing w:line="360" w:lineRule="auto"/>
        <w:ind w:firstLineChars="200" w:firstLine="480"/>
        <w:rPr>
          <w:rFonts w:asciiTheme="minorEastAsia" w:eastAsiaTheme="minorEastAsia" w:hAnsiTheme="minorEastAsia"/>
          <w:bCs/>
          <w:sz w:val="24"/>
          <w:szCs w:val="24"/>
          <w:lang w:eastAsia="zh-CN"/>
        </w:rPr>
      </w:pPr>
      <w:r w:rsidRPr="00AA6EAD">
        <w:rPr>
          <w:rFonts w:asciiTheme="minorEastAsia" w:eastAsiaTheme="minorEastAsia" w:hAnsiTheme="minorEastAsia"/>
          <w:bCs/>
          <w:sz w:val="24"/>
          <w:szCs w:val="24"/>
          <w:lang w:eastAsia="zh-CN"/>
        </w:rPr>
        <w:t>1)产品保护：工程完成后，中标人须负责全部产品的保护和清洁工作</w:t>
      </w:r>
      <w:r w:rsidRPr="00AA6EAD">
        <w:rPr>
          <w:rFonts w:asciiTheme="minorEastAsia" w:eastAsiaTheme="minorEastAsia" w:hAnsiTheme="minorEastAsia" w:hint="eastAsia"/>
          <w:bCs/>
          <w:sz w:val="24"/>
          <w:szCs w:val="24"/>
          <w:lang w:eastAsia="zh-CN"/>
        </w:rPr>
        <w:t>（含安装周边的清洁）</w:t>
      </w:r>
      <w:r w:rsidRPr="00AA6EAD">
        <w:rPr>
          <w:rFonts w:asciiTheme="minorEastAsia" w:eastAsiaTheme="minorEastAsia" w:hAnsiTheme="minorEastAsia"/>
          <w:bCs/>
          <w:sz w:val="24"/>
          <w:szCs w:val="24"/>
          <w:lang w:eastAsia="zh-CN"/>
        </w:rPr>
        <w:t>，直至整个工程验收合格并正式运转二周后为止，中标人如果在产品安装、调试过程中，对招标人的设备、设施造成损坏，应负责修理或给予赔偿。</w:t>
      </w:r>
    </w:p>
    <w:p w:rsidR="008C3053" w:rsidRPr="00AA6EAD" w:rsidRDefault="008C3053" w:rsidP="00AA6EAD">
      <w:pPr>
        <w:spacing w:line="360" w:lineRule="auto"/>
        <w:ind w:firstLineChars="200" w:firstLine="480"/>
        <w:rPr>
          <w:rFonts w:asciiTheme="minorEastAsia" w:eastAsiaTheme="minorEastAsia" w:hAnsiTheme="minorEastAsia"/>
          <w:bCs/>
          <w:sz w:val="24"/>
          <w:szCs w:val="24"/>
          <w:lang w:eastAsia="zh-CN"/>
        </w:rPr>
      </w:pPr>
      <w:r w:rsidRPr="00AA6EAD">
        <w:rPr>
          <w:rFonts w:asciiTheme="minorEastAsia" w:eastAsiaTheme="minorEastAsia" w:hAnsiTheme="minorEastAsia"/>
          <w:bCs/>
          <w:sz w:val="24"/>
          <w:szCs w:val="24"/>
          <w:lang w:eastAsia="zh-CN"/>
        </w:rPr>
        <w:t>2)安装施工过程检查</w:t>
      </w:r>
    </w:p>
    <w:p w:rsidR="008C3053" w:rsidRPr="00AA6EAD" w:rsidRDefault="008C3053" w:rsidP="00AA6EAD">
      <w:pPr>
        <w:spacing w:line="360" w:lineRule="auto"/>
        <w:ind w:firstLineChars="200" w:firstLine="480"/>
        <w:rPr>
          <w:rFonts w:asciiTheme="minorEastAsia" w:eastAsiaTheme="minorEastAsia" w:hAnsiTheme="minorEastAsia"/>
          <w:bCs/>
          <w:sz w:val="24"/>
          <w:szCs w:val="24"/>
          <w:lang w:eastAsia="zh-CN"/>
        </w:rPr>
      </w:pPr>
      <w:r w:rsidRPr="00AA6EAD">
        <w:rPr>
          <w:rFonts w:asciiTheme="minorEastAsia" w:eastAsiaTheme="minorEastAsia" w:hAnsiTheme="minorEastAsia"/>
          <w:bCs/>
          <w:sz w:val="24"/>
          <w:szCs w:val="24"/>
          <w:lang w:eastAsia="zh-CN"/>
        </w:rPr>
        <w:t>在安装期间，招标人和监理工程师有权随时观察、检查工作质量和安装进程。</w:t>
      </w:r>
    </w:p>
    <w:p w:rsidR="008C3053" w:rsidRPr="00AA6EAD" w:rsidRDefault="008C3053" w:rsidP="00AA6EAD">
      <w:pPr>
        <w:spacing w:line="360" w:lineRule="auto"/>
        <w:ind w:firstLineChars="200" w:firstLine="480"/>
        <w:rPr>
          <w:rFonts w:asciiTheme="minorEastAsia" w:eastAsiaTheme="minorEastAsia" w:hAnsiTheme="minorEastAsia"/>
          <w:bCs/>
          <w:sz w:val="24"/>
          <w:szCs w:val="24"/>
          <w:lang w:eastAsia="zh-CN"/>
        </w:rPr>
      </w:pPr>
      <w:r w:rsidRPr="00AA6EAD">
        <w:rPr>
          <w:rFonts w:asciiTheme="minorEastAsia" w:eastAsiaTheme="minorEastAsia" w:hAnsiTheme="minorEastAsia"/>
          <w:bCs/>
          <w:sz w:val="24"/>
          <w:szCs w:val="24"/>
          <w:lang w:eastAsia="zh-CN"/>
        </w:rPr>
        <w:t>a) 隐蔽工程检查：中标人应给予招标人和监理工程师充分的便利来观察、测量和检验工地上即将隐蔽或放在看不见部位的任何作业。中标人应随时准备好接受观察、测量或检验，并办理隐蔽签证。</w:t>
      </w:r>
    </w:p>
    <w:p w:rsidR="008C3053" w:rsidRPr="00AA6EAD" w:rsidRDefault="008C3053" w:rsidP="00AA6EAD">
      <w:pPr>
        <w:spacing w:line="360" w:lineRule="auto"/>
        <w:ind w:firstLineChars="200" w:firstLine="480"/>
        <w:rPr>
          <w:rFonts w:asciiTheme="minorEastAsia" w:eastAsiaTheme="minorEastAsia" w:hAnsiTheme="minorEastAsia"/>
          <w:bCs/>
          <w:sz w:val="24"/>
          <w:szCs w:val="24"/>
          <w:lang w:eastAsia="zh-CN"/>
        </w:rPr>
      </w:pPr>
      <w:r w:rsidRPr="00AA6EAD">
        <w:rPr>
          <w:rFonts w:asciiTheme="minorEastAsia" w:eastAsiaTheme="minorEastAsia" w:hAnsiTheme="minorEastAsia"/>
          <w:bCs/>
          <w:sz w:val="24"/>
          <w:szCs w:val="24"/>
          <w:lang w:eastAsia="zh-CN"/>
        </w:rPr>
        <w:t>b) 非隐蔽工程：如果招标人和监理工程师有该项指示，中标人应敞露出工程的任何部分。中标人还应复原并修改这些部分达到设计要求。</w:t>
      </w:r>
    </w:p>
    <w:p w:rsidR="008C3053" w:rsidRPr="00C942B1" w:rsidRDefault="008C3053" w:rsidP="00C942B1">
      <w:pPr>
        <w:spacing w:line="360" w:lineRule="auto"/>
        <w:ind w:firstLineChars="200" w:firstLine="480"/>
        <w:rPr>
          <w:rFonts w:asciiTheme="minorEastAsia" w:eastAsiaTheme="minorEastAsia" w:hAnsiTheme="minorEastAsia"/>
          <w:bCs/>
          <w:sz w:val="24"/>
          <w:szCs w:val="24"/>
          <w:lang w:eastAsia="zh-CN"/>
        </w:rPr>
      </w:pPr>
      <w:bookmarkStart w:id="21" w:name="_Toc227745890"/>
      <w:bookmarkStart w:id="22" w:name="_Toc41469919"/>
      <w:r w:rsidRPr="00C942B1">
        <w:rPr>
          <w:rFonts w:asciiTheme="minorEastAsia" w:eastAsiaTheme="minorEastAsia" w:hAnsiTheme="minorEastAsia"/>
          <w:bCs/>
          <w:sz w:val="24"/>
          <w:szCs w:val="24"/>
          <w:lang w:eastAsia="zh-CN"/>
        </w:rPr>
        <w:t>4</w:t>
      </w:r>
      <w:r w:rsidR="00C942B1">
        <w:rPr>
          <w:rFonts w:asciiTheme="minorEastAsia" w:eastAsiaTheme="minorEastAsia" w:hAnsiTheme="minorEastAsia" w:hint="eastAsia"/>
          <w:bCs/>
          <w:sz w:val="24"/>
          <w:szCs w:val="24"/>
          <w:lang w:eastAsia="zh-CN"/>
        </w:rPr>
        <w:t>.</w:t>
      </w:r>
      <w:r w:rsidRPr="00C942B1">
        <w:rPr>
          <w:rFonts w:asciiTheme="minorEastAsia" w:eastAsiaTheme="minorEastAsia" w:hAnsiTheme="minorEastAsia"/>
          <w:bCs/>
          <w:sz w:val="24"/>
          <w:szCs w:val="24"/>
          <w:lang w:eastAsia="zh-CN"/>
        </w:rPr>
        <w:t>不合格工程安装的拆除</w:t>
      </w:r>
      <w:bookmarkEnd w:id="21"/>
      <w:bookmarkEnd w:id="22"/>
    </w:p>
    <w:p w:rsidR="008C3053" w:rsidRPr="00AA6EAD" w:rsidRDefault="008C3053" w:rsidP="00AA6EAD">
      <w:pPr>
        <w:spacing w:line="360" w:lineRule="auto"/>
        <w:ind w:firstLineChars="200" w:firstLine="480"/>
        <w:rPr>
          <w:rFonts w:asciiTheme="minorEastAsia" w:eastAsiaTheme="minorEastAsia" w:hAnsiTheme="minorEastAsia"/>
          <w:bCs/>
          <w:sz w:val="24"/>
          <w:szCs w:val="24"/>
          <w:lang w:eastAsia="zh-CN"/>
        </w:rPr>
      </w:pPr>
      <w:r w:rsidRPr="00AA6EAD">
        <w:rPr>
          <w:rFonts w:asciiTheme="minorEastAsia" w:eastAsiaTheme="minorEastAsia" w:hAnsiTheme="minorEastAsia"/>
          <w:bCs/>
          <w:sz w:val="24"/>
          <w:szCs w:val="24"/>
          <w:lang w:eastAsia="zh-CN"/>
        </w:rPr>
        <w:t>在工程进展过程中，招标人和监理工程师有权随时以书面命令对任何不符合合同规定的安装拆除并彻底重新施工。</w:t>
      </w:r>
    </w:p>
    <w:p w:rsidR="008C3053" w:rsidRPr="00C942B1" w:rsidRDefault="008C3053" w:rsidP="00C942B1">
      <w:pPr>
        <w:spacing w:line="360" w:lineRule="auto"/>
        <w:ind w:firstLineChars="200" w:firstLine="480"/>
        <w:rPr>
          <w:rFonts w:asciiTheme="minorEastAsia" w:eastAsiaTheme="minorEastAsia" w:hAnsiTheme="minorEastAsia"/>
          <w:bCs/>
          <w:sz w:val="24"/>
          <w:szCs w:val="24"/>
          <w:lang w:eastAsia="zh-CN"/>
        </w:rPr>
      </w:pPr>
      <w:bookmarkStart w:id="23" w:name="_Toc227745891"/>
      <w:bookmarkStart w:id="24" w:name="_Toc41469920"/>
      <w:r w:rsidRPr="00C942B1">
        <w:rPr>
          <w:rFonts w:asciiTheme="minorEastAsia" w:eastAsiaTheme="minorEastAsia" w:hAnsiTheme="minorEastAsia"/>
          <w:bCs/>
          <w:sz w:val="24"/>
          <w:szCs w:val="24"/>
          <w:lang w:eastAsia="zh-CN"/>
        </w:rPr>
        <w:t>5</w:t>
      </w:r>
      <w:r w:rsidR="00CA44B0">
        <w:rPr>
          <w:rFonts w:asciiTheme="minorEastAsia" w:eastAsiaTheme="minorEastAsia" w:hAnsiTheme="minorEastAsia" w:hint="eastAsia"/>
          <w:bCs/>
          <w:sz w:val="24"/>
          <w:szCs w:val="24"/>
          <w:lang w:eastAsia="zh-CN"/>
        </w:rPr>
        <w:t>.</w:t>
      </w:r>
      <w:r w:rsidRPr="00C942B1">
        <w:rPr>
          <w:rFonts w:asciiTheme="minorEastAsia" w:eastAsiaTheme="minorEastAsia" w:hAnsiTheme="minorEastAsia"/>
          <w:bCs/>
          <w:sz w:val="24"/>
          <w:szCs w:val="24"/>
          <w:lang w:eastAsia="zh-CN"/>
        </w:rPr>
        <w:t>验收合格条件</w:t>
      </w:r>
      <w:bookmarkEnd w:id="23"/>
      <w:bookmarkEnd w:id="24"/>
    </w:p>
    <w:p w:rsidR="008C3053" w:rsidRPr="00AA6EAD" w:rsidRDefault="008C3053" w:rsidP="00AA6EAD">
      <w:pPr>
        <w:spacing w:line="360" w:lineRule="auto"/>
        <w:ind w:firstLineChars="200" w:firstLine="480"/>
        <w:rPr>
          <w:rFonts w:asciiTheme="minorEastAsia" w:eastAsiaTheme="minorEastAsia" w:hAnsiTheme="minorEastAsia"/>
          <w:bCs/>
          <w:sz w:val="24"/>
          <w:szCs w:val="24"/>
          <w:lang w:eastAsia="zh-CN"/>
        </w:rPr>
      </w:pPr>
      <w:r w:rsidRPr="00AA6EAD">
        <w:rPr>
          <w:rFonts w:asciiTheme="minorEastAsia" w:eastAsiaTheme="minorEastAsia" w:hAnsiTheme="minorEastAsia"/>
          <w:bCs/>
          <w:sz w:val="24"/>
          <w:szCs w:val="24"/>
          <w:lang w:eastAsia="zh-CN"/>
        </w:rPr>
        <w:t>1)</w:t>
      </w:r>
      <w:r w:rsidRPr="00AA6EAD">
        <w:rPr>
          <w:rFonts w:asciiTheme="minorEastAsia" w:eastAsiaTheme="minorEastAsia" w:hAnsiTheme="minorEastAsia" w:hint="eastAsia"/>
          <w:bCs/>
          <w:sz w:val="24"/>
          <w:szCs w:val="24"/>
          <w:lang w:eastAsia="zh-CN"/>
        </w:rPr>
        <w:t xml:space="preserve"> </w:t>
      </w:r>
      <w:r w:rsidRPr="00AA6EAD">
        <w:rPr>
          <w:rFonts w:asciiTheme="minorEastAsia" w:eastAsiaTheme="minorEastAsia" w:hAnsiTheme="minorEastAsia"/>
          <w:bCs/>
          <w:sz w:val="24"/>
          <w:szCs w:val="24"/>
          <w:lang w:eastAsia="zh-CN"/>
        </w:rPr>
        <w:t>试运行性能满足要求</w:t>
      </w:r>
    </w:p>
    <w:p w:rsidR="008C3053" w:rsidRPr="00AA6EAD" w:rsidRDefault="008C3053" w:rsidP="00AA6EAD">
      <w:pPr>
        <w:spacing w:line="360" w:lineRule="auto"/>
        <w:ind w:firstLineChars="200" w:firstLine="480"/>
        <w:rPr>
          <w:rFonts w:asciiTheme="minorEastAsia" w:eastAsiaTheme="minorEastAsia" w:hAnsiTheme="minorEastAsia"/>
          <w:bCs/>
          <w:sz w:val="24"/>
          <w:szCs w:val="24"/>
          <w:lang w:eastAsia="zh-CN"/>
        </w:rPr>
      </w:pPr>
      <w:r w:rsidRPr="00AA6EAD">
        <w:rPr>
          <w:rFonts w:asciiTheme="minorEastAsia" w:eastAsiaTheme="minorEastAsia" w:hAnsiTheme="minorEastAsia"/>
          <w:bCs/>
          <w:sz w:val="24"/>
          <w:szCs w:val="24"/>
          <w:lang w:eastAsia="zh-CN"/>
        </w:rPr>
        <w:t>2)</w:t>
      </w:r>
      <w:r w:rsidRPr="00AA6EAD">
        <w:rPr>
          <w:rFonts w:asciiTheme="minorEastAsia" w:eastAsiaTheme="minorEastAsia" w:hAnsiTheme="minorEastAsia" w:hint="eastAsia"/>
          <w:bCs/>
          <w:sz w:val="24"/>
          <w:szCs w:val="24"/>
          <w:lang w:eastAsia="zh-CN"/>
        </w:rPr>
        <w:t xml:space="preserve"> </w:t>
      </w:r>
      <w:r w:rsidRPr="00AA6EAD">
        <w:rPr>
          <w:rFonts w:asciiTheme="minorEastAsia" w:eastAsiaTheme="minorEastAsia" w:hAnsiTheme="minorEastAsia"/>
          <w:bCs/>
          <w:sz w:val="24"/>
          <w:szCs w:val="24"/>
          <w:lang w:eastAsia="zh-CN"/>
        </w:rPr>
        <w:t>性能测试和试运行验收时出现的问题已被解决至招标人认可。</w:t>
      </w:r>
    </w:p>
    <w:p w:rsidR="008C3053" w:rsidRPr="00AA6EAD" w:rsidRDefault="008C3053" w:rsidP="00AA6EAD">
      <w:pPr>
        <w:spacing w:line="360" w:lineRule="auto"/>
        <w:ind w:firstLineChars="200" w:firstLine="480"/>
        <w:rPr>
          <w:rFonts w:asciiTheme="minorEastAsia" w:eastAsiaTheme="minorEastAsia" w:hAnsiTheme="minorEastAsia"/>
          <w:bCs/>
          <w:sz w:val="24"/>
          <w:szCs w:val="24"/>
          <w:lang w:eastAsia="zh-CN"/>
        </w:rPr>
      </w:pPr>
      <w:r w:rsidRPr="00AA6EAD">
        <w:rPr>
          <w:rFonts w:asciiTheme="minorEastAsia" w:eastAsiaTheme="minorEastAsia" w:hAnsiTheme="minorEastAsia"/>
          <w:bCs/>
          <w:sz w:val="24"/>
          <w:szCs w:val="24"/>
          <w:lang w:eastAsia="zh-CN"/>
        </w:rPr>
        <w:t>3)</w:t>
      </w:r>
      <w:r w:rsidRPr="00AA6EAD">
        <w:rPr>
          <w:rFonts w:asciiTheme="minorEastAsia" w:eastAsiaTheme="minorEastAsia" w:hAnsiTheme="minorEastAsia" w:hint="eastAsia"/>
          <w:bCs/>
          <w:sz w:val="24"/>
          <w:szCs w:val="24"/>
          <w:lang w:eastAsia="zh-CN"/>
        </w:rPr>
        <w:t xml:space="preserve"> </w:t>
      </w:r>
      <w:r w:rsidRPr="00AA6EAD">
        <w:rPr>
          <w:rFonts w:asciiTheme="minorEastAsia" w:eastAsiaTheme="minorEastAsia" w:hAnsiTheme="minorEastAsia"/>
          <w:bCs/>
          <w:sz w:val="24"/>
          <w:szCs w:val="24"/>
          <w:lang w:eastAsia="zh-CN"/>
        </w:rPr>
        <w:t>已提供了合同的全部货物和资料。</w:t>
      </w:r>
    </w:p>
    <w:p w:rsidR="008C3053" w:rsidRPr="00AA6EAD" w:rsidRDefault="008C3053" w:rsidP="00AA6EAD">
      <w:pPr>
        <w:spacing w:line="360" w:lineRule="auto"/>
        <w:ind w:firstLineChars="200" w:firstLine="480"/>
        <w:rPr>
          <w:rFonts w:asciiTheme="minorEastAsia" w:eastAsiaTheme="minorEastAsia" w:hAnsiTheme="minorEastAsia"/>
          <w:bCs/>
          <w:sz w:val="24"/>
          <w:szCs w:val="24"/>
          <w:lang w:eastAsia="zh-CN"/>
        </w:rPr>
      </w:pPr>
      <w:r w:rsidRPr="00AA6EAD">
        <w:rPr>
          <w:rFonts w:asciiTheme="minorEastAsia" w:eastAsiaTheme="minorEastAsia" w:hAnsiTheme="minorEastAsia"/>
          <w:bCs/>
          <w:sz w:val="24"/>
          <w:szCs w:val="24"/>
          <w:lang w:eastAsia="zh-CN"/>
        </w:rPr>
        <w:t>4)</w:t>
      </w:r>
      <w:r w:rsidRPr="00AA6EAD">
        <w:rPr>
          <w:rFonts w:asciiTheme="minorEastAsia" w:eastAsiaTheme="minorEastAsia" w:hAnsiTheme="minorEastAsia" w:hint="eastAsia"/>
          <w:bCs/>
          <w:sz w:val="24"/>
          <w:szCs w:val="24"/>
          <w:lang w:eastAsia="zh-CN"/>
        </w:rPr>
        <w:t xml:space="preserve"> </w:t>
      </w:r>
      <w:r w:rsidRPr="00AA6EAD">
        <w:rPr>
          <w:rFonts w:asciiTheme="minorEastAsia" w:eastAsiaTheme="minorEastAsia" w:hAnsiTheme="minorEastAsia"/>
          <w:bCs/>
          <w:sz w:val="24"/>
          <w:szCs w:val="24"/>
          <w:lang w:eastAsia="zh-CN"/>
        </w:rPr>
        <w:t>经过有关行业主管部门的检验（如有必要）合格并取得检验合格证。</w:t>
      </w:r>
    </w:p>
    <w:p w:rsidR="008C3053" w:rsidRPr="00AA6EAD" w:rsidRDefault="008C3053" w:rsidP="00AA6EAD">
      <w:pPr>
        <w:spacing w:line="360" w:lineRule="auto"/>
        <w:ind w:firstLineChars="200" w:firstLine="480"/>
        <w:rPr>
          <w:rFonts w:asciiTheme="minorEastAsia" w:eastAsiaTheme="minorEastAsia" w:hAnsiTheme="minorEastAsia"/>
          <w:bCs/>
          <w:sz w:val="24"/>
          <w:szCs w:val="24"/>
          <w:lang w:eastAsia="zh-CN"/>
        </w:rPr>
      </w:pPr>
      <w:r w:rsidRPr="00AA6EAD">
        <w:rPr>
          <w:rFonts w:asciiTheme="minorEastAsia" w:eastAsiaTheme="minorEastAsia" w:hAnsiTheme="minorEastAsia"/>
          <w:bCs/>
          <w:sz w:val="24"/>
          <w:szCs w:val="24"/>
          <w:lang w:eastAsia="zh-CN"/>
        </w:rPr>
        <w:t>5)</w:t>
      </w:r>
      <w:r w:rsidRPr="00AA6EAD">
        <w:rPr>
          <w:rFonts w:asciiTheme="minorEastAsia" w:eastAsiaTheme="minorEastAsia" w:hAnsiTheme="minorEastAsia" w:hint="eastAsia"/>
          <w:bCs/>
          <w:sz w:val="24"/>
          <w:szCs w:val="24"/>
          <w:lang w:eastAsia="zh-CN"/>
        </w:rPr>
        <w:t xml:space="preserve"> </w:t>
      </w:r>
      <w:r w:rsidRPr="00AA6EAD">
        <w:rPr>
          <w:rFonts w:asciiTheme="minorEastAsia" w:eastAsiaTheme="minorEastAsia" w:hAnsiTheme="minorEastAsia"/>
          <w:bCs/>
          <w:sz w:val="24"/>
          <w:szCs w:val="24"/>
          <w:lang w:eastAsia="zh-CN"/>
        </w:rPr>
        <w:t>通过业主或有关行业主管部门组织的验收（如有必要）并已提交书面合格文件。</w:t>
      </w:r>
    </w:p>
    <w:p w:rsidR="008C3053" w:rsidRPr="00AA6EAD" w:rsidRDefault="008C3053" w:rsidP="00AA6EAD">
      <w:pPr>
        <w:spacing w:line="360" w:lineRule="auto"/>
        <w:ind w:firstLineChars="200" w:firstLine="480"/>
        <w:rPr>
          <w:rFonts w:asciiTheme="minorEastAsia" w:eastAsiaTheme="minorEastAsia" w:hAnsiTheme="minorEastAsia"/>
          <w:bCs/>
          <w:sz w:val="24"/>
          <w:szCs w:val="24"/>
          <w:lang w:eastAsia="zh-CN"/>
        </w:rPr>
      </w:pPr>
      <w:r w:rsidRPr="00AA6EAD">
        <w:rPr>
          <w:rFonts w:asciiTheme="minorEastAsia" w:eastAsiaTheme="minorEastAsia" w:hAnsiTheme="minorEastAsia"/>
          <w:bCs/>
          <w:sz w:val="24"/>
          <w:szCs w:val="24"/>
          <w:lang w:eastAsia="zh-CN"/>
        </w:rPr>
        <w:lastRenderedPageBreak/>
        <w:t>6)</w:t>
      </w:r>
      <w:r w:rsidRPr="00AA6EAD">
        <w:rPr>
          <w:rFonts w:asciiTheme="minorEastAsia" w:eastAsiaTheme="minorEastAsia" w:hAnsiTheme="minorEastAsia" w:hint="eastAsia"/>
          <w:bCs/>
          <w:sz w:val="24"/>
          <w:szCs w:val="24"/>
          <w:lang w:eastAsia="zh-CN"/>
        </w:rPr>
        <w:t xml:space="preserve"> </w:t>
      </w:r>
      <w:r w:rsidRPr="00AA6EAD">
        <w:rPr>
          <w:rFonts w:asciiTheme="minorEastAsia" w:eastAsiaTheme="minorEastAsia" w:hAnsiTheme="minorEastAsia"/>
          <w:bCs/>
          <w:sz w:val="24"/>
          <w:szCs w:val="24"/>
          <w:lang w:eastAsia="zh-CN"/>
        </w:rPr>
        <w:t>验收时厂家应提供灯杆的钢材合格证明和焊接检验合格证，配套产品的合格证书及竣工资料。</w:t>
      </w:r>
    </w:p>
    <w:p w:rsidR="008C3053" w:rsidRPr="00AA6EAD" w:rsidRDefault="008C3053" w:rsidP="00AA6EAD">
      <w:pPr>
        <w:spacing w:line="360" w:lineRule="auto"/>
        <w:ind w:firstLineChars="200" w:firstLine="480"/>
        <w:rPr>
          <w:rFonts w:asciiTheme="minorEastAsia" w:eastAsiaTheme="minorEastAsia" w:hAnsiTheme="minorEastAsia"/>
          <w:bCs/>
          <w:sz w:val="24"/>
          <w:szCs w:val="24"/>
          <w:lang w:eastAsia="zh-CN"/>
        </w:rPr>
      </w:pPr>
      <w:r w:rsidRPr="00AA6EAD">
        <w:rPr>
          <w:rFonts w:asciiTheme="minorEastAsia" w:eastAsiaTheme="minorEastAsia" w:hAnsiTheme="minorEastAsia"/>
          <w:bCs/>
          <w:sz w:val="24"/>
          <w:szCs w:val="24"/>
          <w:lang w:eastAsia="zh-CN"/>
        </w:rPr>
        <w:t>7)</w:t>
      </w:r>
      <w:r w:rsidRPr="00AA6EAD">
        <w:rPr>
          <w:rFonts w:asciiTheme="minorEastAsia" w:eastAsiaTheme="minorEastAsia" w:hAnsiTheme="minorEastAsia" w:hint="eastAsia"/>
          <w:bCs/>
          <w:sz w:val="24"/>
          <w:szCs w:val="24"/>
          <w:lang w:eastAsia="zh-CN"/>
        </w:rPr>
        <w:t xml:space="preserve"> </w:t>
      </w:r>
      <w:r w:rsidRPr="00AA6EAD">
        <w:rPr>
          <w:rFonts w:asciiTheme="minorEastAsia" w:eastAsiaTheme="minorEastAsia" w:hAnsiTheme="minorEastAsia"/>
          <w:bCs/>
          <w:sz w:val="24"/>
          <w:szCs w:val="24"/>
          <w:lang w:eastAsia="zh-CN"/>
        </w:rPr>
        <w:t>验收标准：现行国家行业标准或规范，具有国家认可的三“C”标志，本产品技术合格书。</w:t>
      </w:r>
    </w:p>
    <w:p w:rsidR="008C3053" w:rsidRPr="00AA6EAD" w:rsidRDefault="008C3053" w:rsidP="00AA6EAD">
      <w:pPr>
        <w:spacing w:line="360" w:lineRule="auto"/>
        <w:ind w:firstLineChars="200" w:firstLine="480"/>
        <w:rPr>
          <w:rFonts w:asciiTheme="minorEastAsia" w:eastAsiaTheme="minorEastAsia" w:hAnsiTheme="minorEastAsia"/>
          <w:bCs/>
          <w:sz w:val="24"/>
          <w:szCs w:val="24"/>
          <w:lang w:eastAsia="zh-CN"/>
        </w:rPr>
      </w:pPr>
      <w:r w:rsidRPr="00AA6EAD">
        <w:rPr>
          <w:rFonts w:asciiTheme="minorEastAsia" w:eastAsiaTheme="minorEastAsia" w:hAnsiTheme="minorEastAsia"/>
          <w:bCs/>
          <w:sz w:val="24"/>
          <w:szCs w:val="24"/>
          <w:lang w:eastAsia="zh-CN"/>
        </w:rPr>
        <w:t>8)</w:t>
      </w:r>
      <w:r w:rsidRPr="00AA6EAD">
        <w:rPr>
          <w:rFonts w:asciiTheme="minorEastAsia" w:eastAsiaTheme="minorEastAsia" w:hAnsiTheme="minorEastAsia" w:hint="eastAsia"/>
          <w:bCs/>
          <w:sz w:val="24"/>
          <w:szCs w:val="24"/>
          <w:lang w:eastAsia="zh-CN"/>
        </w:rPr>
        <w:t xml:space="preserve"> </w:t>
      </w:r>
      <w:r w:rsidRPr="00AA6EAD">
        <w:rPr>
          <w:rFonts w:asciiTheme="minorEastAsia" w:eastAsiaTheme="minorEastAsia" w:hAnsiTheme="minorEastAsia"/>
          <w:bCs/>
          <w:sz w:val="24"/>
          <w:szCs w:val="24"/>
          <w:lang w:eastAsia="zh-CN"/>
        </w:rPr>
        <w:t>通电实验：达到设计施工图和照明工程验收标准。</w:t>
      </w:r>
    </w:p>
    <w:p w:rsidR="008C3053" w:rsidRPr="00AA6EAD" w:rsidRDefault="008C3053" w:rsidP="00AA6EAD">
      <w:pPr>
        <w:spacing w:line="360" w:lineRule="auto"/>
        <w:ind w:firstLineChars="200" w:firstLine="480"/>
        <w:rPr>
          <w:rFonts w:asciiTheme="minorEastAsia" w:eastAsiaTheme="minorEastAsia" w:hAnsiTheme="minorEastAsia"/>
          <w:bCs/>
          <w:sz w:val="24"/>
          <w:szCs w:val="24"/>
          <w:lang w:eastAsia="zh-CN"/>
        </w:rPr>
      </w:pPr>
      <w:r w:rsidRPr="00AA6EAD">
        <w:rPr>
          <w:rFonts w:asciiTheme="minorEastAsia" w:eastAsiaTheme="minorEastAsia" w:hAnsiTheme="minorEastAsia"/>
          <w:bCs/>
          <w:sz w:val="24"/>
          <w:szCs w:val="24"/>
          <w:lang w:eastAsia="zh-CN"/>
        </w:rPr>
        <w:t>9)</w:t>
      </w:r>
      <w:r w:rsidRPr="00AA6EAD">
        <w:rPr>
          <w:rFonts w:asciiTheme="minorEastAsia" w:eastAsiaTheme="minorEastAsia" w:hAnsiTheme="minorEastAsia" w:hint="eastAsia"/>
          <w:bCs/>
          <w:sz w:val="24"/>
          <w:szCs w:val="24"/>
          <w:lang w:eastAsia="zh-CN"/>
        </w:rPr>
        <w:t xml:space="preserve"> </w:t>
      </w:r>
      <w:r w:rsidRPr="00AA6EAD">
        <w:rPr>
          <w:rFonts w:asciiTheme="minorEastAsia" w:eastAsiaTheme="minorEastAsia" w:hAnsiTheme="minorEastAsia"/>
          <w:bCs/>
          <w:sz w:val="24"/>
          <w:szCs w:val="24"/>
          <w:lang w:eastAsia="zh-CN"/>
        </w:rPr>
        <w:t>照明产品保护</w:t>
      </w:r>
    </w:p>
    <w:p w:rsidR="008C3053" w:rsidRPr="00AA6EAD" w:rsidRDefault="008C3053" w:rsidP="00AA6EAD">
      <w:pPr>
        <w:spacing w:line="360" w:lineRule="auto"/>
        <w:ind w:firstLineChars="200" w:firstLine="480"/>
        <w:rPr>
          <w:rFonts w:asciiTheme="minorEastAsia" w:eastAsiaTheme="minorEastAsia" w:hAnsiTheme="minorEastAsia"/>
          <w:bCs/>
          <w:sz w:val="24"/>
          <w:szCs w:val="24"/>
          <w:lang w:eastAsia="zh-CN"/>
        </w:rPr>
      </w:pPr>
      <w:r w:rsidRPr="00AA6EAD">
        <w:rPr>
          <w:rFonts w:asciiTheme="minorEastAsia" w:eastAsiaTheme="minorEastAsia" w:hAnsiTheme="minorEastAsia"/>
          <w:bCs/>
          <w:sz w:val="24"/>
          <w:szCs w:val="24"/>
          <w:lang w:eastAsia="zh-CN"/>
        </w:rPr>
        <w:t>自照明产品运抵现场到验收合格前，中标人应派员负责所有自己提供的照明产品和装置在现场的安全和保护工作，直至通过验收并移交招标人为止。</w:t>
      </w:r>
    </w:p>
    <w:p w:rsidR="008C3053" w:rsidRPr="00AA6EAD" w:rsidRDefault="008C3053" w:rsidP="00AA6EAD">
      <w:pPr>
        <w:spacing w:line="360" w:lineRule="auto"/>
        <w:outlineLvl w:val="0"/>
        <w:rPr>
          <w:rFonts w:asciiTheme="minorEastAsia" w:eastAsiaTheme="minorEastAsia" w:hAnsiTheme="minorEastAsia"/>
          <w:b/>
          <w:bCs/>
          <w:sz w:val="24"/>
          <w:szCs w:val="24"/>
          <w:lang w:eastAsia="zh-CN"/>
        </w:rPr>
      </w:pPr>
      <w:bookmarkStart w:id="25" w:name="_Toc41469921"/>
      <w:r w:rsidRPr="00AA6EAD">
        <w:rPr>
          <w:rFonts w:asciiTheme="minorEastAsia" w:eastAsiaTheme="minorEastAsia" w:hAnsiTheme="minorEastAsia" w:hint="eastAsia"/>
          <w:b/>
          <w:bCs/>
          <w:sz w:val="24"/>
          <w:szCs w:val="24"/>
          <w:lang w:eastAsia="zh-CN"/>
        </w:rPr>
        <w:t>七、投标文件要求</w:t>
      </w:r>
      <w:bookmarkEnd w:id="25"/>
    </w:p>
    <w:p w:rsidR="008C3053" w:rsidRPr="00AA6EAD" w:rsidRDefault="008C3053" w:rsidP="00AA6EAD">
      <w:pPr>
        <w:spacing w:line="360" w:lineRule="auto"/>
        <w:rPr>
          <w:rFonts w:asciiTheme="minorEastAsia" w:eastAsiaTheme="minorEastAsia" w:hAnsiTheme="minorEastAsia"/>
          <w:sz w:val="24"/>
          <w:szCs w:val="24"/>
          <w:lang w:eastAsia="zh-CN"/>
        </w:rPr>
      </w:pPr>
      <w:r w:rsidRPr="00AA6EAD">
        <w:rPr>
          <w:rFonts w:asciiTheme="minorEastAsia" w:eastAsiaTheme="minorEastAsia" w:hAnsiTheme="minorEastAsia" w:hint="eastAsia"/>
          <w:sz w:val="24"/>
          <w:szCs w:val="24"/>
          <w:lang w:eastAsia="zh-CN"/>
        </w:rPr>
        <w:t>投标文件应包含以下内容：</w:t>
      </w:r>
    </w:p>
    <w:p w:rsidR="008C3053" w:rsidRPr="00CA44B0" w:rsidRDefault="008C3053" w:rsidP="00CA44B0">
      <w:pPr>
        <w:spacing w:line="360" w:lineRule="auto"/>
        <w:ind w:firstLineChars="200" w:firstLine="480"/>
        <w:rPr>
          <w:rFonts w:asciiTheme="minorEastAsia" w:eastAsiaTheme="minorEastAsia" w:hAnsiTheme="minorEastAsia"/>
          <w:bCs/>
          <w:sz w:val="24"/>
          <w:szCs w:val="24"/>
          <w:lang w:eastAsia="zh-CN"/>
        </w:rPr>
      </w:pPr>
      <w:r w:rsidRPr="00CA44B0">
        <w:rPr>
          <w:rFonts w:asciiTheme="minorEastAsia" w:eastAsiaTheme="minorEastAsia" w:hAnsiTheme="minorEastAsia" w:hint="eastAsia"/>
          <w:bCs/>
          <w:sz w:val="24"/>
          <w:szCs w:val="24"/>
          <w:lang w:eastAsia="zh-CN"/>
        </w:rPr>
        <w:t>1</w:t>
      </w:r>
      <w:r w:rsidR="00CA44B0">
        <w:rPr>
          <w:rFonts w:asciiTheme="minorEastAsia" w:eastAsiaTheme="minorEastAsia" w:hAnsiTheme="minorEastAsia" w:hint="eastAsia"/>
          <w:bCs/>
          <w:sz w:val="24"/>
          <w:szCs w:val="24"/>
          <w:lang w:eastAsia="zh-CN"/>
        </w:rPr>
        <w:t>.</w:t>
      </w:r>
      <w:r w:rsidRPr="00CA44B0">
        <w:rPr>
          <w:rFonts w:asciiTheme="minorEastAsia" w:eastAsiaTheme="minorEastAsia" w:hAnsiTheme="minorEastAsia" w:hint="eastAsia"/>
          <w:bCs/>
          <w:sz w:val="24"/>
          <w:szCs w:val="24"/>
          <w:lang w:eastAsia="zh-CN"/>
        </w:rPr>
        <w:t>投标单位有关资质证明：营业执照、税务登记证、安全生产许可证、城市及道路照明工程专业承包三级及以上资质证书、国家监督机构出具的灯杆检验报告国家灯具质量监督机构出具的灯具检测报告。</w:t>
      </w:r>
    </w:p>
    <w:p w:rsidR="008C3053" w:rsidRPr="00CA44B0" w:rsidRDefault="00CA44B0" w:rsidP="00CA44B0">
      <w:pPr>
        <w:spacing w:line="360" w:lineRule="auto"/>
        <w:ind w:firstLineChars="200" w:firstLine="48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2.</w:t>
      </w:r>
      <w:r w:rsidR="008C3053" w:rsidRPr="00CA44B0">
        <w:rPr>
          <w:rFonts w:asciiTheme="minorEastAsia" w:eastAsiaTheme="minorEastAsia" w:hAnsiTheme="minorEastAsia" w:hint="eastAsia"/>
          <w:bCs/>
          <w:sz w:val="24"/>
          <w:szCs w:val="24"/>
          <w:lang w:eastAsia="zh-CN"/>
        </w:rPr>
        <w:t>技术规格书：</w:t>
      </w:r>
    </w:p>
    <w:p w:rsidR="008C3053" w:rsidRPr="00CA44B0" w:rsidRDefault="008C3053" w:rsidP="00CA44B0">
      <w:pPr>
        <w:spacing w:line="360" w:lineRule="auto"/>
        <w:ind w:firstLineChars="200" w:firstLine="480"/>
        <w:rPr>
          <w:rFonts w:asciiTheme="minorEastAsia" w:eastAsiaTheme="minorEastAsia" w:hAnsiTheme="minorEastAsia"/>
          <w:bCs/>
          <w:sz w:val="24"/>
          <w:szCs w:val="24"/>
          <w:lang w:eastAsia="zh-CN"/>
        </w:rPr>
      </w:pPr>
      <w:r w:rsidRPr="00CA44B0">
        <w:rPr>
          <w:rFonts w:asciiTheme="minorEastAsia" w:eastAsiaTheme="minorEastAsia" w:hAnsiTheme="minorEastAsia" w:hint="eastAsia"/>
          <w:bCs/>
          <w:sz w:val="24"/>
          <w:szCs w:val="24"/>
          <w:lang w:eastAsia="zh-CN"/>
        </w:rPr>
        <w:t>包括：灯杆材料、壁厚、直径，抗风能力，防护等级，安全有效接地，防触电保护等级，电器原理图等。</w:t>
      </w:r>
    </w:p>
    <w:p w:rsidR="008C3053" w:rsidRPr="00CA44B0" w:rsidRDefault="00CA44B0" w:rsidP="00CA44B0">
      <w:pPr>
        <w:spacing w:line="360" w:lineRule="auto"/>
        <w:ind w:firstLineChars="200" w:firstLine="48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3.</w:t>
      </w:r>
      <w:r w:rsidR="008C3053" w:rsidRPr="00CA44B0">
        <w:rPr>
          <w:rFonts w:asciiTheme="minorEastAsia" w:eastAsiaTheme="minorEastAsia" w:hAnsiTheme="minorEastAsia" w:hint="eastAsia"/>
          <w:bCs/>
          <w:sz w:val="24"/>
          <w:szCs w:val="24"/>
          <w:lang w:eastAsia="zh-CN"/>
        </w:rPr>
        <w:t xml:space="preserve"> 交货及安装期：合同签订后45个日历天内。</w:t>
      </w:r>
    </w:p>
    <w:p w:rsidR="008C3053" w:rsidRPr="00CA44B0" w:rsidRDefault="00CA44B0" w:rsidP="00CA44B0">
      <w:pPr>
        <w:spacing w:line="360" w:lineRule="auto"/>
        <w:ind w:firstLineChars="200" w:firstLine="48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4.</w:t>
      </w:r>
      <w:r w:rsidR="008C3053" w:rsidRPr="00CA44B0">
        <w:rPr>
          <w:rFonts w:asciiTheme="minorEastAsia" w:eastAsiaTheme="minorEastAsia" w:hAnsiTheme="minorEastAsia" w:hint="eastAsia"/>
          <w:bCs/>
          <w:sz w:val="24"/>
          <w:szCs w:val="24"/>
          <w:lang w:eastAsia="zh-CN"/>
        </w:rPr>
        <w:t xml:space="preserve"> 其它相关资料：路灯外观图等。</w:t>
      </w:r>
    </w:p>
    <w:p w:rsidR="008C3053" w:rsidRPr="00AA6EAD" w:rsidRDefault="008C3053" w:rsidP="00AA6EAD">
      <w:pPr>
        <w:spacing w:line="360" w:lineRule="auto"/>
        <w:rPr>
          <w:rFonts w:asciiTheme="minorEastAsia" w:eastAsiaTheme="minorEastAsia" w:hAnsiTheme="minorEastAsia"/>
          <w:b/>
          <w:sz w:val="24"/>
          <w:szCs w:val="24"/>
          <w:lang w:eastAsia="zh-CN"/>
        </w:rPr>
      </w:pPr>
      <w:r w:rsidRPr="00AA6EAD">
        <w:rPr>
          <w:rFonts w:asciiTheme="minorEastAsia" w:eastAsiaTheme="minorEastAsia" w:hAnsiTheme="minorEastAsia" w:hint="eastAsia"/>
          <w:b/>
          <w:sz w:val="24"/>
          <w:szCs w:val="24"/>
          <w:lang w:eastAsia="zh-CN"/>
        </w:rPr>
        <w:t>八、 本招标技术规格书解释权在于招标人。</w:t>
      </w:r>
    </w:p>
    <w:p w:rsidR="008C3053" w:rsidRPr="00AA6EAD" w:rsidRDefault="008C3053" w:rsidP="00AA6EAD">
      <w:pPr>
        <w:spacing w:line="360" w:lineRule="auto"/>
        <w:rPr>
          <w:rFonts w:asciiTheme="minorEastAsia" w:eastAsiaTheme="minorEastAsia" w:hAnsiTheme="minorEastAsia"/>
          <w:b/>
          <w:sz w:val="24"/>
          <w:szCs w:val="24"/>
          <w:lang w:eastAsia="zh-CN"/>
        </w:rPr>
      </w:pPr>
      <w:r w:rsidRPr="00AA6EAD">
        <w:rPr>
          <w:rFonts w:asciiTheme="minorEastAsia" w:eastAsiaTheme="minorEastAsia" w:hAnsiTheme="minorEastAsia" w:hint="eastAsia"/>
          <w:b/>
          <w:sz w:val="24"/>
          <w:szCs w:val="24"/>
          <w:lang w:eastAsia="zh-CN"/>
        </w:rPr>
        <w:t>附图：12m路灯灯杆和基础大样图</w:t>
      </w:r>
    </w:p>
    <w:p w:rsidR="008C3053" w:rsidRPr="003B32CB" w:rsidRDefault="008C3053" w:rsidP="008C3053">
      <w:pPr>
        <w:spacing w:line="324" w:lineRule="auto"/>
        <w:rPr>
          <w:b/>
          <w:sz w:val="24"/>
        </w:rPr>
      </w:pPr>
      <w:r w:rsidRPr="003B32CB">
        <w:rPr>
          <w:b/>
          <w:noProof/>
          <w:sz w:val="24"/>
          <w:lang w:eastAsia="zh-CN"/>
        </w:rPr>
        <w:lastRenderedPageBreak/>
        <w:drawing>
          <wp:inline distT="0" distB="0" distL="0" distR="0">
            <wp:extent cx="5954395" cy="8442325"/>
            <wp:effectExtent l="0" t="0" r="0" b="0"/>
            <wp:docPr id="1" name="图片 1" descr="12m路灯灯杆和基础大样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m路灯灯杆和基础大样图"/>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54395" cy="8442325"/>
                    </a:xfrm>
                    <a:prstGeom prst="rect">
                      <a:avLst/>
                    </a:prstGeom>
                    <a:noFill/>
                    <a:ln>
                      <a:noFill/>
                    </a:ln>
                  </pic:spPr>
                </pic:pic>
              </a:graphicData>
            </a:graphic>
          </wp:inline>
        </w:drawing>
      </w:r>
    </w:p>
    <w:p w:rsidR="00F73FE7" w:rsidRDefault="00F73FE7" w:rsidP="008C3053">
      <w:pPr>
        <w:pStyle w:val="10"/>
        <w:spacing w:line="360" w:lineRule="auto"/>
        <w:jc w:val="center"/>
      </w:pPr>
    </w:p>
    <w:p w:rsidR="00F73FE7" w:rsidRDefault="00F73FE7">
      <w:pPr>
        <w:pStyle w:val="10"/>
      </w:pP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444427" w:rsidRDefault="00444427">
      <w:pPr>
        <w:spacing w:line="1000" w:lineRule="exact"/>
        <w:jc w:val="center"/>
        <w:rPr>
          <w:rFonts w:ascii="方正小标宋简体" w:eastAsia="方正小标宋简体" w:hAnsi="方正小标宋简体" w:cs="方正小标宋简体"/>
          <w:b/>
          <w:sz w:val="44"/>
          <w:szCs w:val="44"/>
          <w:lang w:eastAsia="zh-CN"/>
        </w:rPr>
      </w:pPr>
      <w:r w:rsidRPr="00444427">
        <w:rPr>
          <w:rFonts w:ascii="方正小标宋简体" w:eastAsia="方正小标宋简体" w:hAnsi="方正小标宋简体" w:cs="方正小标宋简体" w:hint="eastAsia"/>
          <w:b/>
          <w:sz w:val="44"/>
          <w:szCs w:val="44"/>
          <w:lang w:eastAsia="zh-CN"/>
        </w:rPr>
        <w:t>南</w:t>
      </w:r>
      <w:r w:rsidRPr="00444427">
        <w:rPr>
          <w:rFonts w:ascii="方正小标宋简体" w:eastAsia="方正小标宋简体" w:hAnsi="方正小标宋简体" w:cs="方正小标宋简体"/>
          <w:b/>
          <w:sz w:val="44"/>
          <w:szCs w:val="44"/>
          <w:lang w:eastAsia="zh-CN"/>
        </w:rPr>
        <w:t>8号泊位新增仓储工程钢杆路灯采购</w:t>
      </w: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B51CF9" w:rsidRDefault="00B51CF9">
      <w:pPr>
        <w:pStyle w:val="a7"/>
        <w:rPr>
          <w:rFonts w:ascii="Times New Roman" w:hAnsi="Times New Roman"/>
          <w:b/>
          <w:bCs/>
          <w:sz w:val="32"/>
          <w:szCs w:val="36"/>
          <w:lang w:eastAsia="zh-CN"/>
        </w:rPr>
      </w:pPr>
    </w:p>
    <w:p w:rsidR="00B51CF9" w:rsidRDefault="00B51CF9">
      <w:pPr>
        <w:pStyle w:val="a7"/>
        <w:rPr>
          <w:rFonts w:ascii="Times New Roman" w:hAnsi="Times New Roman"/>
          <w:b/>
          <w:bCs/>
          <w:sz w:val="32"/>
          <w:szCs w:val="36"/>
          <w:lang w:eastAsia="zh-CN"/>
        </w:rPr>
      </w:pPr>
    </w:p>
    <w:p w:rsidR="00444427" w:rsidRDefault="0044442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025717">
        <w:rPr>
          <w:rFonts w:ascii="Times New Roman" w:hAnsi="Times New Roman"/>
          <w:b/>
          <w:bCs/>
          <w:w w:val="95"/>
          <w:sz w:val="32"/>
          <w:lang w:eastAsia="zh-CN"/>
        </w:rPr>
        <w:t>20</w:t>
      </w:r>
      <w:r>
        <w:rPr>
          <w:rFonts w:ascii="Times New Roman" w:hAnsi="Times New Roman"/>
          <w:b/>
          <w:bCs/>
          <w:w w:val="95"/>
          <w:sz w:val="32"/>
          <w:lang w:eastAsia="zh-CN"/>
        </w:rPr>
        <w:t>年</w:t>
      </w:r>
      <w:r w:rsidR="00444427">
        <w:rPr>
          <w:rFonts w:ascii="Times New Roman" w:hAnsi="Times New Roman"/>
          <w:b/>
          <w:bCs/>
          <w:w w:val="95"/>
          <w:sz w:val="32"/>
          <w:lang w:eastAsia="zh-CN"/>
        </w:rPr>
        <w:t>6</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444427" w:rsidRDefault="00444427" w:rsidP="0084007B">
      <w:pPr>
        <w:pStyle w:val="10"/>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9A6FD0" w:rsidRDefault="00DD56C2"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w:t>
      </w:r>
      <w:r w:rsidR="009A6FD0">
        <w:rPr>
          <w:rFonts w:cs="Times New Roman" w:hint="eastAsia"/>
          <w:bCs w:val="0"/>
          <w:color w:val="C00000"/>
          <w:lang w:eastAsia="zh-CN"/>
        </w:rPr>
        <w:t>．</w:t>
      </w:r>
      <w:r>
        <w:rPr>
          <w:rFonts w:cs="Times New Roman" w:hint="eastAsia"/>
          <w:bCs w:val="0"/>
          <w:color w:val="C00000"/>
          <w:lang w:eastAsia="zh-CN"/>
        </w:rPr>
        <w:t>参选人应按规定，向比选人递交参选文件，</w:t>
      </w:r>
      <w:r w:rsidRPr="009A6FD0">
        <w:rPr>
          <w:rFonts w:cs="Times New Roman" w:hint="eastAsia"/>
          <w:bCs w:val="0"/>
          <w:color w:val="C00000"/>
          <w:lang w:eastAsia="zh-CN"/>
        </w:rPr>
        <w:t>正本一份、副本</w:t>
      </w:r>
      <w:r w:rsidR="009A6FD0" w:rsidRPr="009A6FD0">
        <w:rPr>
          <w:rFonts w:cs="Times New Roman" w:hint="eastAsia"/>
          <w:bCs w:val="0"/>
          <w:color w:val="C00000"/>
          <w:lang w:eastAsia="zh-CN"/>
        </w:rPr>
        <w:t>一</w:t>
      </w:r>
      <w:r w:rsidRPr="009A6FD0">
        <w:rPr>
          <w:rFonts w:cs="Times New Roman" w:hint="eastAsia"/>
          <w:bCs w:val="0"/>
          <w:color w:val="C00000"/>
          <w:lang w:eastAsia="zh-CN"/>
        </w:rPr>
        <w:t>份</w:t>
      </w:r>
      <w:r w:rsidR="009A6FD0" w:rsidRPr="009A6FD0">
        <w:rPr>
          <w:rFonts w:cs="Times New Roman" w:hint="eastAsia"/>
          <w:bCs w:val="0"/>
          <w:color w:val="C00000"/>
          <w:lang w:eastAsia="zh-CN"/>
        </w:rPr>
        <w:t>，</w:t>
      </w:r>
      <w:r>
        <w:rPr>
          <w:rFonts w:cs="Times New Roman" w:hint="eastAsia"/>
          <w:bCs w:val="0"/>
          <w:color w:val="C00000"/>
          <w:lang w:eastAsia="zh-CN"/>
        </w:rPr>
        <w:t>当正本与副本有不一致时，以正本为准。</w:t>
      </w:r>
    </w:p>
    <w:p w:rsidR="009A6FD0" w:rsidRPr="009A6FD0" w:rsidRDefault="009A6FD0"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9A6FD0" w:rsidRPr="009A6FD0" w:rsidRDefault="009A6FD0" w:rsidP="006B5E39">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sidR="00631F92">
        <w:rPr>
          <w:rFonts w:cs="Times New Roman" w:hint="eastAsia"/>
          <w:bCs w:val="0"/>
          <w:color w:val="C00000"/>
          <w:lang w:eastAsia="zh-CN"/>
        </w:rPr>
        <w:t>商务参选文件和技术参选文件电子拷贝一份（随商务参选文件包装）。</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009A6FD0" w:rsidRPr="009A6FD0">
        <w:rPr>
          <w:rFonts w:cs="Times New Roman" w:hint="eastAsia"/>
          <w:bCs w:val="0"/>
          <w:color w:val="C00000"/>
          <w:lang w:eastAsia="zh-CN"/>
        </w:rPr>
        <w:t>.凡因参选文件不按规定填写，或填写不清晰、不完整、或密封不合要求而引起的一切后果，由参选人自行负责。</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009A6FD0"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009A6FD0" w:rsidRPr="009A6FD0">
        <w:rPr>
          <w:rFonts w:cs="Times New Roman" w:hint="eastAsia"/>
          <w:bCs w:val="0"/>
          <w:color w:val="C00000"/>
          <w:lang w:eastAsia="zh-CN"/>
        </w:rPr>
        <w:t>.在外层包封上应写明参选人的名称与地址、邮政编码，以便参选出现逾期送达时能原封退回。具体样式如下：</w:t>
      </w:r>
    </w:p>
    <w:p w:rsidR="009A6FD0" w:rsidRPr="00A76FF1" w:rsidRDefault="00AD4D36" w:rsidP="009A6FD0">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AD243F" w:rsidRPr="0033277A" w:rsidRDefault="00AD243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AD243F" w:rsidRPr="0033277A" w:rsidRDefault="00AD243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AD243F" w:rsidRPr="0033277A" w:rsidRDefault="00AD243F"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AD243F" w:rsidRPr="0033277A" w:rsidRDefault="00AD243F"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AD243F" w:rsidRPr="0033277A" w:rsidRDefault="00AD243F"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AD243F" w:rsidRPr="0033277A" w:rsidRDefault="00AD243F"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AD243F" w:rsidRPr="0033277A" w:rsidRDefault="00AD243F"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0004E6" w:rsidRDefault="000004E6" w:rsidP="00F6409E">
      <w:pPr>
        <w:pStyle w:val="ab"/>
        <w:spacing w:beforeLines="0" w:afterLines="0" w:line="240" w:lineRule="auto"/>
        <w:ind w:firstLineChars="221" w:firstLine="619"/>
        <w:rPr>
          <w:rFonts w:cs="Times New Roman"/>
          <w:bCs w:val="0"/>
          <w:color w:val="C00000"/>
          <w:lang w:eastAsia="zh-CN"/>
        </w:rPr>
      </w:pPr>
    </w:p>
    <w:p w:rsidR="00967702" w:rsidRDefault="007B7828" w:rsidP="00F6409E">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w:t>
      </w:r>
      <w:r w:rsidR="00DD56C2">
        <w:rPr>
          <w:rFonts w:cs="Times New Roman" w:hint="eastAsia"/>
          <w:bCs w:val="0"/>
          <w:color w:val="C00000"/>
          <w:lang w:eastAsia="zh-CN"/>
        </w:rPr>
        <w:t>、以下文件中</w:t>
      </w:r>
      <w:r w:rsidR="00DD56C2">
        <w:rPr>
          <w:rFonts w:cs="Times New Roman" w:hint="eastAsia"/>
          <w:b/>
          <w:color w:val="00B050"/>
          <w:lang w:eastAsia="zh-CN"/>
        </w:rPr>
        <w:t>绿色</w:t>
      </w:r>
      <w:r w:rsidR="00DD56C2">
        <w:rPr>
          <w:rFonts w:cs="Times New Roman" w:hint="eastAsia"/>
          <w:bCs w:val="0"/>
          <w:color w:val="C00000"/>
          <w:lang w:eastAsia="zh-CN"/>
        </w:rPr>
        <w:t>字体部分，请各参选单位根据实际情况填写</w:t>
      </w:r>
      <w:r w:rsidR="00DD56C2">
        <w:rPr>
          <w:rFonts w:cs="Times New Roman" w:hint="eastAsia"/>
          <w:bCs w:val="0"/>
          <w:color w:val="C00000"/>
          <w:lang w:eastAsia="zh-CN"/>
        </w:rPr>
        <w:lastRenderedPageBreak/>
        <w:t>后，修改为</w:t>
      </w:r>
      <w:r w:rsidR="00DD56C2">
        <w:rPr>
          <w:rFonts w:cs="Times New Roman" w:hint="eastAsia"/>
          <w:b/>
          <w:color w:val="C00000"/>
          <w:lang w:eastAsia="zh-CN"/>
        </w:rPr>
        <w:t>黑色（不加粗）</w:t>
      </w:r>
      <w:r w:rsidR="00DD56C2">
        <w:rPr>
          <w:rFonts w:cs="Times New Roman" w:hint="eastAsia"/>
          <w:bCs w:val="0"/>
          <w:color w:val="C00000"/>
          <w:lang w:eastAsia="zh-CN"/>
        </w:rPr>
        <w:t>字体打印。目录页码请根据实际情况编写。</w:t>
      </w:r>
    </w:p>
    <w:p w:rsidR="00967702" w:rsidRPr="007B7828" w:rsidRDefault="007B7828" w:rsidP="007B7828">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w:t>
      </w:r>
      <w:r w:rsidR="00DD56C2" w:rsidRPr="007B7828">
        <w:rPr>
          <w:rFonts w:cs="Times New Roman" w:hint="eastAsia"/>
          <w:color w:val="C00000"/>
          <w:lang w:eastAsia="zh-CN"/>
        </w:rPr>
        <w:t>、以下文件中红色字体部分，打印时请删除。</w:t>
      </w:r>
    </w:p>
    <w:p w:rsidR="009A6FD0" w:rsidRDefault="009A6FD0" w:rsidP="009A6FD0">
      <w:pPr>
        <w:rPr>
          <w:szCs w:val="21"/>
          <w:lang w:eastAsia="zh-CN"/>
        </w:rPr>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6F0262" w:rsidRPr="00420DB7" w:rsidRDefault="006F0262" w:rsidP="00420DB7">
      <w:pPr>
        <w:pStyle w:val="10"/>
      </w:pP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3" w:type="dxa"/>
          </w:tcPr>
          <w:p w:rsidR="00967702" w:rsidRPr="009A6FD0" w:rsidRDefault="00DD56C2">
            <w:pPr>
              <w:spacing w:line="500" w:lineRule="exact"/>
              <w:rPr>
                <w:sz w:val="24"/>
              </w:rPr>
            </w:pPr>
            <w:r w:rsidRPr="009A6FD0">
              <w:rPr>
                <w:rFonts w:hint="eastAsia"/>
                <w:sz w:val="24"/>
              </w:rPr>
              <w:t>参选书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3" w:type="dxa"/>
          </w:tcPr>
          <w:p w:rsidR="00967702" w:rsidRPr="009A6FD0" w:rsidRDefault="00DD56C2">
            <w:pPr>
              <w:spacing w:line="500" w:lineRule="exact"/>
              <w:rPr>
                <w:sz w:val="24"/>
              </w:rPr>
            </w:pPr>
            <w:r w:rsidRPr="009A6FD0">
              <w:rPr>
                <w:rFonts w:hint="eastAsia"/>
                <w:sz w:val="24"/>
              </w:rPr>
              <w:t>法定代表人授权书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3"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3"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023" w:type="dxa"/>
          </w:tcPr>
          <w:p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023" w:type="dxa"/>
          </w:tcPr>
          <w:p w:rsidR="00967702" w:rsidRPr="009A6FD0" w:rsidRDefault="00DD56C2">
            <w:pPr>
              <w:spacing w:line="500" w:lineRule="exact"/>
              <w:rPr>
                <w:sz w:val="24"/>
              </w:rPr>
            </w:pPr>
            <w:r w:rsidRPr="009A6FD0">
              <w:rPr>
                <w:rFonts w:hint="eastAsia"/>
                <w:sz w:val="24"/>
              </w:rPr>
              <w:t>营业执照复印件</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023" w:type="dxa"/>
          </w:tcPr>
          <w:p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602A99">
            <w:pPr>
              <w:spacing w:line="500" w:lineRule="exact"/>
              <w:jc w:val="center"/>
              <w:rPr>
                <w:sz w:val="24"/>
                <w:lang w:eastAsia="zh-CN"/>
              </w:rPr>
            </w:pPr>
            <w:r>
              <w:rPr>
                <w:sz w:val="24"/>
                <w:lang w:eastAsia="zh-CN"/>
              </w:rPr>
              <w:t>8</w:t>
            </w:r>
          </w:p>
        </w:tc>
        <w:tc>
          <w:tcPr>
            <w:tcW w:w="6023" w:type="dxa"/>
          </w:tcPr>
          <w:p w:rsidR="00967702" w:rsidRPr="009A6FD0" w:rsidRDefault="00444427">
            <w:pPr>
              <w:spacing w:line="500" w:lineRule="exact"/>
              <w:rPr>
                <w:sz w:val="24"/>
              </w:rPr>
            </w:pPr>
            <w:r>
              <w:rPr>
                <w:rFonts w:hint="eastAsia"/>
                <w:sz w:val="24"/>
                <w:szCs w:val="28"/>
                <w:lang w:eastAsia="zh-CN"/>
              </w:rPr>
              <w:t>技术</w:t>
            </w:r>
            <w:r>
              <w:rPr>
                <w:rFonts w:hint="eastAsia"/>
                <w:sz w:val="24"/>
                <w:szCs w:val="28"/>
              </w:rPr>
              <w:t>规格书</w:t>
            </w:r>
          </w:p>
        </w:tc>
        <w:tc>
          <w:tcPr>
            <w:tcW w:w="1843" w:type="dxa"/>
          </w:tcPr>
          <w:p w:rsidR="00967702" w:rsidRPr="009A6FD0" w:rsidRDefault="00967702">
            <w:pPr>
              <w:spacing w:line="500" w:lineRule="exact"/>
              <w:jc w:val="center"/>
              <w:rPr>
                <w:sz w:val="24"/>
              </w:rPr>
            </w:pPr>
          </w:p>
        </w:tc>
      </w:tr>
      <w:tr w:rsidR="00025717" w:rsidRPr="009A6FD0" w:rsidTr="003B3C4F">
        <w:trPr>
          <w:jc w:val="center"/>
        </w:trPr>
        <w:tc>
          <w:tcPr>
            <w:tcW w:w="971" w:type="dxa"/>
          </w:tcPr>
          <w:p w:rsidR="00025717" w:rsidRDefault="00602A99">
            <w:pPr>
              <w:spacing w:line="500" w:lineRule="exact"/>
              <w:jc w:val="center"/>
              <w:rPr>
                <w:sz w:val="24"/>
                <w:lang w:eastAsia="zh-CN"/>
              </w:rPr>
            </w:pPr>
            <w:r>
              <w:rPr>
                <w:sz w:val="24"/>
                <w:lang w:eastAsia="zh-CN"/>
              </w:rPr>
              <w:t>9</w:t>
            </w:r>
          </w:p>
        </w:tc>
        <w:tc>
          <w:tcPr>
            <w:tcW w:w="6023" w:type="dxa"/>
          </w:tcPr>
          <w:p w:rsidR="00025717" w:rsidRPr="009A6FD0" w:rsidRDefault="00444427">
            <w:pPr>
              <w:spacing w:line="500" w:lineRule="exact"/>
              <w:rPr>
                <w:sz w:val="24"/>
                <w:szCs w:val="28"/>
                <w:lang w:eastAsia="zh-CN"/>
              </w:rPr>
            </w:pPr>
            <w:r>
              <w:rPr>
                <w:rFonts w:hint="eastAsia"/>
                <w:sz w:val="24"/>
                <w:szCs w:val="28"/>
                <w:lang w:eastAsia="zh-CN"/>
              </w:rPr>
              <w:t>其他相关资料：路灯外观图等</w:t>
            </w:r>
          </w:p>
        </w:tc>
        <w:tc>
          <w:tcPr>
            <w:tcW w:w="1843" w:type="dxa"/>
          </w:tcPr>
          <w:p w:rsidR="00025717" w:rsidRPr="009A6FD0" w:rsidRDefault="00025717">
            <w:pPr>
              <w:spacing w:line="500" w:lineRule="exact"/>
              <w:jc w:val="center"/>
              <w:rPr>
                <w:sz w:val="24"/>
                <w:lang w:eastAsia="zh-CN"/>
              </w:rPr>
            </w:pPr>
          </w:p>
        </w:tc>
      </w:tr>
      <w:tr w:rsidR="00967702" w:rsidRPr="009A6FD0" w:rsidTr="003B3C4F">
        <w:trPr>
          <w:jc w:val="center"/>
        </w:trPr>
        <w:tc>
          <w:tcPr>
            <w:tcW w:w="971" w:type="dxa"/>
          </w:tcPr>
          <w:p w:rsidR="009873FF" w:rsidRPr="009873FF" w:rsidRDefault="00602A99" w:rsidP="00FD1DC9">
            <w:pPr>
              <w:spacing w:line="500" w:lineRule="exact"/>
              <w:jc w:val="center"/>
              <w:rPr>
                <w:sz w:val="24"/>
                <w:lang w:eastAsia="zh-CN"/>
              </w:rPr>
            </w:pPr>
            <w:r>
              <w:rPr>
                <w:sz w:val="24"/>
                <w:lang w:eastAsia="zh-CN"/>
              </w:rPr>
              <w:t>10</w:t>
            </w:r>
          </w:p>
        </w:tc>
        <w:tc>
          <w:tcPr>
            <w:tcW w:w="6023" w:type="dxa"/>
          </w:tcPr>
          <w:p w:rsidR="00967702" w:rsidRPr="009A6FD0" w:rsidRDefault="00DD56C2">
            <w:pPr>
              <w:spacing w:line="500" w:lineRule="exact"/>
              <w:rPr>
                <w:sz w:val="24"/>
              </w:rPr>
            </w:pPr>
            <w:r w:rsidRPr="009A6FD0">
              <w:rPr>
                <w:rFonts w:hint="eastAsia"/>
                <w:sz w:val="24"/>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427F83" w:rsidRDefault="00427F83">
      <w:pPr>
        <w:pStyle w:val="10"/>
      </w:pPr>
    </w:p>
    <w:p w:rsidR="00427F83" w:rsidRDefault="00427F83">
      <w:pPr>
        <w:pStyle w:val="10"/>
      </w:pPr>
    </w:p>
    <w:p w:rsidR="00427F83" w:rsidRDefault="00427F83">
      <w:pPr>
        <w:pStyle w:val="10"/>
      </w:pP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444427" w:rsidRPr="00444427">
        <w:rPr>
          <w:rFonts w:hint="eastAsia"/>
          <w:sz w:val="24"/>
          <w:lang w:eastAsia="zh-CN"/>
        </w:rPr>
        <w:t>南</w:t>
      </w:r>
      <w:r w:rsidR="00444427" w:rsidRPr="00444427">
        <w:rPr>
          <w:sz w:val="24"/>
          <w:lang w:eastAsia="zh-CN"/>
        </w:rPr>
        <w:t>8号泊位新增仓储工程钢杆路灯采购</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444427">
        <w:rPr>
          <w:rFonts w:cs="Times New Roman"/>
          <w:color w:val="00B050"/>
          <w:sz w:val="28"/>
          <w:szCs w:val="28"/>
          <w:u w:val="single"/>
          <w:lang w:eastAsia="zh-CN"/>
        </w:rPr>
        <w:t>6</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0"/>
        <w:jc w:val="center"/>
        <w:rPr>
          <w:color w:val="FF0000"/>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rsidR="00967702" w:rsidRDefault="00967702">
      <w:pPr>
        <w:pStyle w:val="10"/>
        <w:tabs>
          <w:tab w:val="left" w:pos="4944"/>
        </w:tabs>
        <w:jc w:val="left"/>
        <w:rPr>
          <w:color w:val="4E6127"/>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444427">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技术规格书</w:t>
      </w:r>
    </w:p>
    <w:p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w:t>
      </w:r>
      <w:r w:rsidR="00444427" w:rsidRPr="00444427">
        <w:rPr>
          <w:rFonts w:ascii="Times New Roman" w:hAnsi="Times New Roman" w:cs="Times New Roman" w:hint="eastAsia"/>
          <w:b/>
          <w:color w:val="FF0000"/>
          <w:sz w:val="24"/>
          <w:szCs w:val="24"/>
          <w:u w:val="single"/>
          <w:lang w:eastAsia="zh-CN"/>
        </w:rPr>
        <w:t>包括：灯杆材料、壁厚、直径，抗风能力，防护等级，安全有效接地，防触电保护等级，电器原理图等，</w:t>
      </w:r>
      <w:r>
        <w:rPr>
          <w:rFonts w:ascii="Times New Roman" w:hAnsi="Times New Roman" w:cs="Times New Roman" w:hint="eastAsia"/>
          <w:b/>
          <w:color w:val="FF0000"/>
          <w:sz w:val="24"/>
          <w:szCs w:val="24"/>
          <w:u w:val="single"/>
          <w:lang w:eastAsia="zh-CN"/>
        </w:rPr>
        <w:t>如内容超过一页，可附页）</w:t>
      </w:r>
    </w:p>
    <w:p w:rsidR="00967702" w:rsidRDefault="00967702">
      <w:pPr>
        <w:pStyle w:val="ab"/>
        <w:spacing w:beforeLines="0" w:afterLines="0" w:line="240" w:lineRule="auto"/>
        <w:rPr>
          <w:rFonts w:cs="Times New Roman"/>
          <w:bCs w:val="0"/>
          <w:color w:val="4E6127"/>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0C57EB" w:rsidRDefault="000C57EB">
      <w:pPr>
        <w:pStyle w:val="ab"/>
        <w:spacing w:beforeLines="0" w:afterLines="0" w:line="240" w:lineRule="auto"/>
        <w:rPr>
          <w:rFonts w:cs="Times New Roman"/>
          <w:bCs w:val="0"/>
          <w:lang w:eastAsia="zh-CN"/>
        </w:rPr>
      </w:pPr>
    </w:p>
    <w:p w:rsidR="00444427" w:rsidRDefault="00444427" w:rsidP="00427F83">
      <w:pPr>
        <w:pStyle w:val="ab"/>
        <w:spacing w:beforeLines="0" w:afterLines="0" w:line="240" w:lineRule="auto"/>
        <w:ind w:firstLineChars="0" w:firstLine="0"/>
        <w:jc w:val="center"/>
        <w:rPr>
          <w:rFonts w:ascii="Times New Roman" w:hAnsi="Times New Roman" w:cs="Times New Roman"/>
          <w:b/>
          <w:kern w:val="2"/>
          <w:sz w:val="36"/>
          <w:szCs w:val="36"/>
          <w:lang w:eastAsia="zh-CN"/>
        </w:rPr>
      </w:pPr>
      <w:r w:rsidRPr="00444427">
        <w:rPr>
          <w:rFonts w:ascii="Times New Roman" w:hAnsi="Times New Roman" w:cs="Times New Roman" w:hint="eastAsia"/>
          <w:b/>
          <w:kern w:val="2"/>
          <w:sz w:val="36"/>
          <w:szCs w:val="36"/>
          <w:lang w:eastAsia="zh-CN"/>
        </w:rPr>
        <w:lastRenderedPageBreak/>
        <w:t>国家监督机构出具的灯杆检验报告国家灯具质量监督机构出具的灯具检测报告</w:t>
      </w:r>
    </w:p>
    <w:p w:rsidR="00FD0D54" w:rsidRPr="00427F83"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444427" w:rsidRDefault="00444427">
      <w:pPr>
        <w:pStyle w:val="ab"/>
        <w:spacing w:beforeLines="0" w:afterLines="0" w:line="240" w:lineRule="auto"/>
        <w:rPr>
          <w:rFonts w:cs="Times New Roman"/>
          <w:bCs w:val="0"/>
          <w:lang w:eastAsia="zh-CN"/>
        </w:rPr>
      </w:pPr>
    </w:p>
    <w:p w:rsidR="00444427" w:rsidRDefault="00444427">
      <w:pPr>
        <w:pStyle w:val="ab"/>
        <w:spacing w:beforeLines="0" w:afterLines="0" w:line="240" w:lineRule="auto"/>
        <w:rPr>
          <w:rFonts w:cs="Times New Roman"/>
          <w:bCs w:val="0"/>
          <w:lang w:eastAsia="zh-CN"/>
        </w:rPr>
      </w:pPr>
    </w:p>
    <w:p w:rsidR="00444427" w:rsidRDefault="00444427" w:rsidP="00444427">
      <w:pPr>
        <w:pStyle w:val="ab"/>
        <w:spacing w:beforeLines="0" w:afterLines="0" w:line="240" w:lineRule="auto"/>
        <w:ind w:firstLineChars="0" w:firstLine="0"/>
        <w:jc w:val="center"/>
        <w:rPr>
          <w:rFonts w:ascii="Times New Roman" w:hAnsi="Times New Roman" w:cs="Times New Roman"/>
          <w:b/>
          <w:kern w:val="2"/>
          <w:sz w:val="36"/>
          <w:szCs w:val="36"/>
          <w:lang w:eastAsia="zh-CN"/>
        </w:rPr>
      </w:pPr>
      <w:r>
        <w:rPr>
          <w:rFonts w:ascii="Times New Roman" w:hAnsi="Times New Roman" w:cs="Times New Roman" w:hint="eastAsia"/>
          <w:b/>
          <w:kern w:val="2"/>
          <w:sz w:val="36"/>
          <w:szCs w:val="36"/>
          <w:lang w:eastAsia="zh-CN"/>
        </w:rPr>
        <w:lastRenderedPageBreak/>
        <w:t>其它相关资料</w:t>
      </w:r>
    </w:p>
    <w:p w:rsidR="00444427" w:rsidRPr="00444427" w:rsidRDefault="00444427" w:rsidP="00444427">
      <w:pPr>
        <w:pStyle w:val="ab"/>
        <w:spacing w:beforeLines="0" w:afterLines="0" w:line="240" w:lineRule="auto"/>
        <w:ind w:firstLineChars="0" w:firstLine="0"/>
        <w:jc w:val="center"/>
        <w:rPr>
          <w:rFonts w:ascii="Times New Roman" w:hAnsi="Times New Roman" w:cs="Times New Roman"/>
          <w:b/>
          <w:kern w:val="2"/>
          <w:sz w:val="36"/>
          <w:szCs w:val="36"/>
          <w:lang w:eastAsia="zh-CN"/>
        </w:rPr>
      </w:pPr>
      <w:r>
        <w:rPr>
          <w:rFonts w:ascii="Times New Roman" w:hAnsi="Times New Roman" w:cs="Times New Roman" w:hint="eastAsia"/>
          <w:b/>
          <w:kern w:val="2"/>
          <w:sz w:val="36"/>
          <w:szCs w:val="36"/>
          <w:lang w:eastAsia="zh-CN"/>
        </w:rPr>
        <w:t>（如</w:t>
      </w:r>
      <w:r w:rsidRPr="00444427">
        <w:rPr>
          <w:rFonts w:ascii="Times New Roman" w:hAnsi="Times New Roman" w:cs="Times New Roman" w:hint="eastAsia"/>
          <w:b/>
          <w:kern w:val="2"/>
          <w:sz w:val="36"/>
          <w:szCs w:val="36"/>
          <w:lang w:eastAsia="zh-CN"/>
        </w:rPr>
        <w:t>路灯外观</w:t>
      </w:r>
      <w:r>
        <w:rPr>
          <w:rFonts w:ascii="Times New Roman" w:hAnsi="Times New Roman" w:cs="Times New Roman" w:hint="eastAsia"/>
          <w:b/>
          <w:kern w:val="2"/>
          <w:sz w:val="36"/>
          <w:szCs w:val="36"/>
          <w:lang w:eastAsia="zh-CN"/>
        </w:rPr>
        <w:t>图等）</w:t>
      </w: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444427" w:rsidRDefault="00444427">
      <w:pPr>
        <w:pStyle w:val="ab"/>
        <w:spacing w:beforeLines="0" w:afterLines="0" w:line="240" w:lineRule="auto"/>
        <w:rPr>
          <w:rFonts w:cs="Times New Roman"/>
          <w:bCs w:val="0"/>
          <w:lang w:eastAsia="zh-CN"/>
        </w:rPr>
      </w:pPr>
    </w:p>
    <w:p w:rsidR="00444427" w:rsidRDefault="00444427">
      <w:pPr>
        <w:pStyle w:val="ab"/>
        <w:spacing w:beforeLines="0" w:afterLines="0" w:line="240" w:lineRule="auto"/>
        <w:rPr>
          <w:rFonts w:cs="Times New Roman"/>
          <w:bCs w:val="0"/>
          <w:lang w:eastAsia="zh-CN"/>
        </w:rPr>
      </w:pPr>
    </w:p>
    <w:p w:rsidR="00444427" w:rsidRDefault="00444427">
      <w:pPr>
        <w:pStyle w:val="ab"/>
        <w:spacing w:beforeLines="0" w:afterLines="0" w:line="240" w:lineRule="auto"/>
        <w:rPr>
          <w:rFonts w:cs="Times New Roman"/>
          <w:bCs w:val="0"/>
          <w:lang w:eastAsia="zh-CN"/>
        </w:rPr>
      </w:pPr>
    </w:p>
    <w:p w:rsidR="00444427" w:rsidRDefault="00444427">
      <w:pPr>
        <w:pStyle w:val="ab"/>
        <w:spacing w:beforeLines="0" w:afterLines="0" w:line="240" w:lineRule="auto"/>
        <w:rPr>
          <w:rFonts w:cs="Times New Roman"/>
          <w:bCs w:val="0"/>
          <w:lang w:eastAsia="zh-CN"/>
        </w:rPr>
      </w:pPr>
    </w:p>
    <w:p w:rsidR="00444427" w:rsidRDefault="00444427">
      <w:pPr>
        <w:pStyle w:val="ab"/>
        <w:spacing w:beforeLines="0" w:afterLines="0" w:line="240" w:lineRule="auto"/>
        <w:rPr>
          <w:rFonts w:cs="Times New Roman"/>
          <w:bCs w:val="0"/>
          <w:lang w:eastAsia="zh-CN"/>
        </w:rPr>
      </w:pPr>
    </w:p>
    <w:p w:rsidR="00444427" w:rsidRDefault="00444427">
      <w:pPr>
        <w:pStyle w:val="ab"/>
        <w:spacing w:beforeLines="0" w:afterLines="0" w:line="240" w:lineRule="auto"/>
        <w:rPr>
          <w:rFonts w:cs="Times New Roman"/>
          <w:bCs w:val="0"/>
          <w:lang w:eastAsia="zh-CN"/>
        </w:rPr>
      </w:pPr>
    </w:p>
    <w:p w:rsidR="00444427" w:rsidRDefault="00444427">
      <w:pPr>
        <w:pStyle w:val="ab"/>
        <w:spacing w:beforeLines="0" w:afterLines="0" w:line="240" w:lineRule="auto"/>
        <w:rPr>
          <w:rFonts w:cs="Times New Roman"/>
          <w:bCs w:val="0"/>
          <w:lang w:eastAsia="zh-CN"/>
        </w:rPr>
      </w:pPr>
    </w:p>
    <w:p w:rsidR="00444427" w:rsidRDefault="00444427">
      <w:pPr>
        <w:pStyle w:val="ab"/>
        <w:spacing w:beforeLines="0" w:afterLines="0" w:line="240" w:lineRule="auto"/>
        <w:rPr>
          <w:rFonts w:cs="Times New Roman"/>
          <w:bCs w:val="0"/>
          <w:lang w:eastAsia="zh-CN"/>
        </w:rPr>
      </w:pPr>
    </w:p>
    <w:p w:rsidR="00444427" w:rsidRDefault="00444427">
      <w:pPr>
        <w:pStyle w:val="ab"/>
        <w:spacing w:beforeLines="0" w:afterLines="0" w:line="240" w:lineRule="auto"/>
        <w:rPr>
          <w:rFonts w:cs="Times New Roman"/>
          <w:bCs w:val="0"/>
          <w:lang w:eastAsia="zh-CN"/>
        </w:rPr>
      </w:pPr>
    </w:p>
    <w:p w:rsidR="00444427" w:rsidRDefault="00444427">
      <w:pPr>
        <w:pStyle w:val="ab"/>
        <w:spacing w:beforeLines="0" w:afterLines="0" w:line="240" w:lineRule="auto"/>
        <w:rPr>
          <w:rFonts w:cs="Times New Roman"/>
          <w:bCs w:val="0"/>
          <w:lang w:eastAsia="zh-CN"/>
        </w:rPr>
      </w:pPr>
    </w:p>
    <w:p w:rsidR="00444427" w:rsidRDefault="00444427">
      <w:pPr>
        <w:pStyle w:val="ab"/>
        <w:spacing w:beforeLines="0" w:afterLines="0" w:line="240" w:lineRule="auto"/>
        <w:rPr>
          <w:rFonts w:cs="Times New Roman"/>
          <w:bCs w:val="0"/>
          <w:lang w:eastAsia="zh-CN"/>
        </w:rPr>
      </w:pPr>
    </w:p>
    <w:p w:rsidR="00444427" w:rsidRDefault="00444427">
      <w:pPr>
        <w:pStyle w:val="ab"/>
        <w:spacing w:beforeLines="0" w:afterLines="0" w:line="240" w:lineRule="auto"/>
        <w:rPr>
          <w:rFonts w:cs="Times New Roman"/>
          <w:bCs w:val="0"/>
          <w:lang w:eastAsia="zh-CN"/>
        </w:rPr>
      </w:pPr>
    </w:p>
    <w:p w:rsidR="00444427" w:rsidRDefault="00444427">
      <w:pPr>
        <w:pStyle w:val="ab"/>
        <w:spacing w:beforeLines="0" w:afterLines="0" w:line="240" w:lineRule="auto"/>
        <w:rPr>
          <w:rFonts w:cs="Times New Roman"/>
          <w:bCs w:val="0"/>
          <w:lang w:eastAsia="zh-CN"/>
        </w:rPr>
      </w:pPr>
    </w:p>
    <w:p w:rsidR="00444427" w:rsidRDefault="00444427">
      <w:pPr>
        <w:pStyle w:val="ab"/>
        <w:spacing w:beforeLines="0" w:afterLines="0" w:line="240" w:lineRule="auto"/>
        <w:rPr>
          <w:rFonts w:cs="Times New Roman"/>
          <w:bCs w:val="0"/>
          <w:lang w:eastAsia="zh-CN"/>
        </w:rPr>
      </w:pPr>
    </w:p>
    <w:p w:rsidR="00444427" w:rsidRDefault="00444427">
      <w:pPr>
        <w:pStyle w:val="ab"/>
        <w:spacing w:beforeLines="0" w:afterLines="0" w:line="240" w:lineRule="auto"/>
        <w:rPr>
          <w:rFonts w:cs="Times New Roman"/>
          <w:bCs w:val="0"/>
          <w:lang w:eastAsia="zh-CN"/>
        </w:rPr>
      </w:pPr>
    </w:p>
    <w:p w:rsidR="00444427" w:rsidRDefault="00444427">
      <w:pPr>
        <w:pStyle w:val="ab"/>
        <w:spacing w:beforeLines="0" w:afterLines="0" w:line="240" w:lineRule="auto"/>
        <w:rPr>
          <w:rFonts w:cs="Times New Roman"/>
          <w:bCs w:val="0"/>
          <w:lang w:eastAsia="zh-CN"/>
        </w:rPr>
      </w:pPr>
    </w:p>
    <w:p w:rsidR="00444427" w:rsidRDefault="00444427">
      <w:pPr>
        <w:pStyle w:val="ab"/>
        <w:spacing w:beforeLines="0" w:afterLines="0" w:line="240" w:lineRule="auto"/>
        <w:rPr>
          <w:rFonts w:cs="Times New Roman"/>
          <w:bCs w:val="0"/>
          <w:lang w:eastAsia="zh-CN"/>
        </w:rPr>
      </w:pPr>
    </w:p>
    <w:p w:rsidR="00444427" w:rsidRDefault="00444427">
      <w:pPr>
        <w:pStyle w:val="ab"/>
        <w:spacing w:beforeLines="0" w:afterLines="0" w:line="240" w:lineRule="auto"/>
        <w:rPr>
          <w:rFonts w:cs="Times New Roman"/>
          <w:bCs w:val="0"/>
          <w:lang w:eastAsia="zh-CN"/>
        </w:rPr>
      </w:pPr>
    </w:p>
    <w:p w:rsidR="00427F83" w:rsidRDefault="00427F83" w:rsidP="00427F83">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427F83" w:rsidRDefault="00427F83" w:rsidP="00427F83">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893515">
        <w:rPr>
          <w:rFonts w:ascii="Times New Roman" w:hint="eastAsia"/>
          <w:sz w:val="28"/>
          <w:szCs w:val="28"/>
          <w:lang w:eastAsia="zh-CN"/>
        </w:rPr>
        <w:t>福建福海创石油化工有限公司</w:t>
      </w:r>
    </w:p>
    <w:p w:rsidR="00427F83" w:rsidRPr="00222BBA" w:rsidRDefault="00427F83" w:rsidP="00427F83">
      <w:pPr>
        <w:ind w:firstLineChars="150" w:firstLine="42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Pr="00427F83">
        <w:rPr>
          <w:rFonts w:ascii="Times New Roman" w:hAnsi="ˎ̥" w:hint="eastAsia"/>
          <w:sz w:val="28"/>
          <w:szCs w:val="28"/>
          <w:lang w:eastAsia="zh-CN"/>
        </w:rPr>
        <w:t>福建福海创石油化工有限公司</w:t>
      </w:r>
      <w:r w:rsidR="00444427" w:rsidRPr="00444427">
        <w:rPr>
          <w:rFonts w:ascii="Times New Roman" w:hAnsi="ˎ̥" w:hint="eastAsia"/>
          <w:sz w:val="28"/>
          <w:szCs w:val="28"/>
          <w:lang w:eastAsia="zh-CN"/>
        </w:rPr>
        <w:t>南</w:t>
      </w:r>
      <w:r w:rsidR="00444427" w:rsidRPr="00444427">
        <w:rPr>
          <w:rFonts w:ascii="Times New Roman" w:hAnsi="ˎ̥"/>
          <w:sz w:val="28"/>
          <w:szCs w:val="28"/>
          <w:lang w:eastAsia="zh-CN"/>
        </w:rPr>
        <w:t>8</w:t>
      </w:r>
      <w:r w:rsidR="00444427" w:rsidRPr="00444427">
        <w:rPr>
          <w:rFonts w:ascii="Times New Roman" w:hAnsi="ˎ̥"/>
          <w:sz w:val="28"/>
          <w:szCs w:val="28"/>
          <w:lang w:eastAsia="zh-CN"/>
        </w:rPr>
        <w:t>号泊位新增仓储工程钢杆路灯采购</w:t>
      </w:r>
      <w:r w:rsidRPr="00191455">
        <w:rPr>
          <w:rFonts w:ascii="Times New Roman" w:hAnsi="ˎ̥" w:hint="eastAsia"/>
          <w:sz w:val="28"/>
          <w:szCs w:val="28"/>
          <w:lang w:eastAsia="zh-CN"/>
        </w:rPr>
        <w:t>比选</w:t>
      </w:r>
      <w:r>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0B72EA">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088" w:type="dxa"/>
        <w:tblInd w:w="93" w:type="dxa"/>
        <w:tblLook w:val="04A0" w:firstRow="1" w:lastRow="0" w:firstColumn="1" w:lastColumn="0" w:noHBand="0" w:noVBand="1"/>
      </w:tblPr>
      <w:tblGrid>
        <w:gridCol w:w="9088"/>
      </w:tblGrid>
      <w:tr w:rsidR="00427F83" w:rsidRPr="0094423E" w:rsidTr="00AD243F">
        <w:trPr>
          <w:trHeight w:val="604"/>
        </w:trPr>
        <w:tc>
          <w:tcPr>
            <w:tcW w:w="9088" w:type="dxa"/>
            <w:shd w:val="clear" w:color="auto" w:fill="auto"/>
            <w:noWrap/>
            <w:vAlign w:val="center"/>
            <w:hideMark/>
          </w:tcPr>
          <w:p w:rsidR="00427F83" w:rsidRDefault="00427F83" w:rsidP="00AD243F">
            <w:pPr>
              <w:widowControl/>
              <w:rPr>
                <w:rFonts w:asciiTheme="minorEastAsia" w:eastAsiaTheme="minorEastAsia" w:hAnsiTheme="minorEastAsia"/>
                <w:b/>
                <w:bCs/>
                <w:szCs w:val="21"/>
                <w:lang w:eastAsia="zh-CN"/>
              </w:rPr>
            </w:pPr>
          </w:p>
          <w:p w:rsidR="00427F83" w:rsidRPr="00191455" w:rsidRDefault="00427F83" w:rsidP="00AD243F">
            <w:pPr>
              <w:pStyle w:val="aa"/>
              <w:spacing w:line="360" w:lineRule="auto"/>
              <w:ind w:firstLineChars="150" w:firstLine="420"/>
              <w:rPr>
                <w:rFonts w:ascii="Times New Roman" w:hAnsi="Times New Roman"/>
                <w:sz w:val="28"/>
                <w:szCs w:val="28"/>
                <w:lang w:eastAsia="zh-CN"/>
              </w:rPr>
            </w:pPr>
            <w:r>
              <w:rPr>
                <w:rFonts w:ascii="Times New Roman" w:hAnsi="Times New Roman" w:hint="eastAsia"/>
                <w:sz w:val="28"/>
                <w:szCs w:val="28"/>
                <w:lang w:eastAsia="zh-CN"/>
              </w:rPr>
              <w:t>固定</w:t>
            </w:r>
            <w:r w:rsidRPr="00191455">
              <w:rPr>
                <w:rFonts w:ascii="Times New Roman" w:hAnsi="Times New Roman" w:hint="eastAsia"/>
                <w:sz w:val="28"/>
                <w:szCs w:val="28"/>
                <w:lang w:eastAsia="zh-CN"/>
              </w:rPr>
              <w:t>总价：</w:t>
            </w:r>
            <w:r>
              <w:rPr>
                <w:rFonts w:ascii="Times New Roman" w:hAnsi="Times New Roman" w:hint="eastAsia"/>
                <w:sz w:val="28"/>
                <w:szCs w:val="28"/>
                <w:lang w:eastAsia="zh-CN"/>
              </w:rPr>
              <w:t>（大写）：</w:t>
            </w:r>
            <w:r w:rsidRPr="00191455">
              <w:rPr>
                <w:rFonts w:ascii="Times New Roman" w:hAnsi="Times New Roman" w:hint="eastAsia"/>
                <w:sz w:val="28"/>
                <w:szCs w:val="28"/>
                <w:lang w:eastAsia="zh-CN"/>
              </w:rPr>
              <w:t xml:space="preserve"> </w:t>
            </w:r>
            <w:r w:rsidRPr="00191455">
              <w:rPr>
                <w:rFonts w:ascii="Times New Roman" w:hAnsi="Times New Roman" w:hint="eastAsia"/>
                <w:sz w:val="28"/>
                <w:szCs w:val="28"/>
                <w:u w:val="single"/>
                <w:lang w:eastAsia="zh-CN"/>
              </w:rPr>
              <w:t xml:space="preserve">         </w:t>
            </w:r>
            <w:r w:rsidRPr="00191455">
              <w:rPr>
                <w:rFonts w:ascii="Times New Roman" w:hAnsi="Times New Roman"/>
                <w:sz w:val="28"/>
                <w:szCs w:val="28"/>
                <w:u w:val="single"/>
                <w:lang w:eastAsia="zh-CN"/>
              </w:rPr>
              <w:t xml:space="preserve">                          </w:t>
            </w:r>
          </w:p>
          <w:p w:rsidR="00427F83" w:rsidRDefault="00427F83" w:rsidP="00AD243F">
            <w:pPr>
              <w:spacing w:line="360" w:lineRule="auto"/>
              <w:ind w:firstLineChars="600" w:firstLine="168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Pr>
                <w:rFonts w:ascii="Times New Roman" w:hAnsi="Times New Roman" w:hint="eastAsia"/>
                <w:sz w:val="28"/>
                <w:szCs w:val="28"/>
                <w:u w:val="single"/>
                <w:lang w:eastAsia="zh-CN"/>
              </w:rPr>
              <w:t>元（增值税税率</w:t>
            </w:r>
            <w:r w:rsidR="00444427">
              <w:rPr>
                <w:rFonts w:ascii="Times New Roman" w:hAnsi="Times New Roman"/>
                <w:sz w:val="28"/>
                <w:szCs w:val="28"/>
                <w:u w:val="single"/>
                <w:lang w:eastAsia="zh-CN"/>
              </w:rPr>
              <w:t>13</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rsidR="00893515" w:rsidRPr="00444427" w:rsidRDefault="00444427" w:rsidP="00444427">
            <w:pPr>
              <w:spacing w:line="360" w:lineRule="auto"/>
              <w:jc w:val="center"/>
              <w:rPr>
                <w:sz w:val="32"/>
                <w:szCs w:val="32"/>
              </w:rPr>
            </w:pPr>
            <w:r w:rsidRPr="00444427">
              <w:rPr>
                <w:sz w:val="32"/>
                <w:szCs w:val="32"/>
              </w:rPr>
              <w:t>报价清单</w:t>
            </w:r>
          </w:p>
        </w:tc>
      </w:tr>
    </w:tbl>
    <w:tbl>
      <w:tblPr>
        <w:tblStyle w:val="affa"/>
        <w:tblW w:w="9215" w:type="dxa"/>
        <w:tblInd w:w="-176" w:type="dxa"/>
        <w:tblLook w:val="04A0" w:firstRow="1" w:lastRow="0" w:firstColumn="1" w:lastColumn="0" w:noHBand="0" w:noVBand="1"/>
      </w:tblPr>
      <w:tblGrid>
        <w:gridCol w:w="1269"/>
        <w:gridCol w:w="2303"/>
        <w:gridCol w:w="823"/>
        <w:gridCol w:w="992"/>
        <w:gridCol w:w="851"/>
        <w:gridCol w:w="1674"/>
        <w:gridCol w:w="1303"/>
      </w:tblGrid>
      <w:tr w:rsidR="00444427" w:rsidRPr="006E5F45" w:rsidTr="00444427">
        <w:tc>
          <w:tcPr>
            <w:tcW w:w="1269" w:type="dxa"/>
          </w:tcPr>
          <w:p w:rsidR="00444427" w:rsidRPr="006E5F45" w:rsidRDefault="00444427" w:rsidP="00D776DB">
            <w:pPr>
              <w:pStyle w:val="10"/>
              <w:spacing w:line="360" w:lineRule="auto"/>
              <w:jc w:val="center"/>
              <w:rPr>
                <w:sz w:val="24"/>
                <w:szCs w:val="24"/>
              </w:rPr>
            </w:pPr>
            <w:r w:rsidRPr="006E5F45">
              <w:rPr>
                <w:sz w:val="24"/>
                <w:szCs w:val="24"/>
              </w:rPr>
              <w:t>产品名称</w:t>
            </w:r>
          </w:p>
        </w:tc>
        <w:tc>
          <w:tcPr>
            <w:tcW w:w="2303" w:type="dxa"/>
          </w:tcPr>
          <w:p w:rsidR="00444427" w:rsidRPr="006E5F45" w:rsidRDefault="00444427" w:rsidP="00D776DB">
            <w:pPr>
              <w:pStyle w:val="10"/>
              <w:spacing w:line="360" w:lineRule="auto"/>
              <w:jc w:val="center"/>
              <w:rPr>
                <w:sz w:val="24"/>
                <w:szCs w:val="24"/>
              </w:rPr>
            </w:pPr>
            <w:r w:rsidRPr="006348E4">
              <w:rPr>
                <w:bCs/>
                <w:sz w:val="24"/>
              </w:rPr>
              <w:t>配置要求</w:t>
            </w:r>
          </w:p>
        </w:tc>
        <w:tc>
          <w:tcPr>
            <w:tcW w:w="823" w:type="dxa"/>
          </w:tcPr>
          <w:p w:rsidR="00444427" w:rsidRPr="006E5F45" w:rsidRDefault="00444427" w:rsidP="00D776DB">
            <w:pPr>
              <w:pStyle w:val="10"/>
              <w:spacing w:line="360" w:lineRule="auto"/>
              <w:jc w:val="center"/>
              <w:rPr>
                <w:sz w:val="24"/>
                <w:szCs w:val="24"/>
              </w:rPr>
            </w:pPr>
            <w:r>
              <w:rPr>
                <w:sz w:val="24"/>
                <w:szCs w:val="24"/>
              </w:rPr>
              <w:t>高度</w:t>
            </w:r>
          </w:p>
        </w:tc>
        <w:tc>
          <w:tcPr>
            <w:tcW w:w="992" w:type="dxa"/>
          </w:tcPr>
          <w:p w:rsidR="00444427" w:rsidRPr="006E5F45" w:rsidRDefault="00444427" w:rsidP="00D776DB">
            <w:pPr>
              <w:pStyle w:val="10"/>
              <w:spacing w:line="360" w:lineRule="auto"/>
              <w:jc w:val="center"/>
              <w:rPr>
                <w:sz w:val="24"/>
                <w:szCs w:val="24"/>
              </w:rPr>
            </w:pPr>
            <w:r>
              <w:rPr>
                <w:sz w:val="24"/>
                <w:szCs w:val="24"/>
              </w:rPr>
              <w:t>形式</w:t>
            </w:r>
          </w:p>
        </w:tc>
        <w:tc>
          <w:tcPr>
            <w:tcW w:w="851" w:type="dxa"/>
          </w:tcPr>
          <w:p w:rsidR="00444427" w:rsidRPr="006E5F45" w:rsidRDefault="00444427" w:rsidP="00D776DB">
            <w:pPr>
              <w:pStyle w:val="10"/>
              <w:spacing w:line="360" w:lineRule="auto"/>
              <w:jc w:val="center"/>
              <w:rPr>
                <w:sz w:val="24"/>
                <w:szCs w:val="24"/>
              </w:rPr>
            </w:pPr>
            <w:r w:rsidRPr="006E5F45">
              <w:rPr>
                <w:sz w:val="24"/>
                <w:szCs w:val="24"/>
              </w:rPr>
              <w:t>数量</w:t>
            </w:r>
          </w:p>
        </w:tc>
        <w:tc>
          <w:tcPr>
            <w:tcW w:w="1674" w:type="dxa"/>
          </w:tcPr>
          <w:p w:rsidR="00444427" w:rsidRPr="006E5F45" w:rsidRDefault="00444427" w:rsidP="00D776DB">
            <w:pPr>
              <w:pStyle w:val="10"/>
              <w:spacing w:line="360" w:lineRule="auto"/>
              <w:jc w:val="center"/>
              <w:rPr>
                <w:sz w:val="24"/>
                <w:szCs w:val="24"/>
              </w:rPr>
            </w:pPr>
            <w:r>
              <w:rPr>
                <w:sz w:val="24"/>
                <w:szCs w:val="24"/>
              </w:rPr>
              <w:t>固定综合</w:t>
            </w:r>
            <w:r w:rsidRPr="006E5F45">
              <w:rPr>
                <w:sz w:val="24"/>
                <w:szCs w:val="24"/>
              </w:rPr>
              <w:t>单价</w:t>
            </w:r>
            <w:r w:rsidRPr="006E5F45">
              <w:rPr>
                <w:rFonts w:hint="eastAsia"/>
                <w:sz w:val="24"/>
                <w:szCs w:val="24"/>
              </w:rPr>
              <w:t>/元</w:t>
            </w:r>
          </w:p>
        </w:tc>
        <w:tc>
          <w:tcPr>
            <w:tcW w:w="1303" w:type="dxa"/>
          </w:tcPr>
          <w:p w:rsidR="00444427" w:rsidRPr="006E5F45" w:rsidRDefault="00444427" w:rsidP="00D776DB">
            <w:pPr>
              <w:pStyle w:val="10"/>
              <w:spacing w:line="360" w:lineRule="auto"/>
              <w:jc w:val="center"/>
              <w:rPr>
                <w:sz w:val="24"/>
                <w:szCs w:val="24"/>
              </w:rPr>
            </w:pPr>
            <w:r w:rsidRPr="006E5F45">
              <w:rPr>
                <w:sz w:val="24"/>
                <w:szCs w:val="24"/>
              </w:rPr>
              <w:t>总价</w:t>
            </w:r>
            <w:r w:rsidRPr="006E5F45">
              <w:rPr>
                <w:rFonts w:hint="eastAsia"/>
                <w:sz w:val="24"/>
                <w:szCs w:val="24"/>
              </w:rPr>
              <w:t>/元</w:t>
            </w:r>
          </w:p>
        </w:tc>
      </w:tr>
      <w:tr w:rsidR="00444427" w:rsidTr="00444427">
        <w:tc>
          <w:tcPr>
            <w:tcW w:w="1269" w:type="dxa"/>
          </w:tcPr>
          <w:p w:rsidR="00444427" w:rsidRPr="006348E4" w:rsidRDefault="00444427" w:rsidP="00D776DB">
            <w:pPr>
              <w:spacing w:line="240" w:lineRule="atLeast"/>
              <w:rPr>
                <w:bCs/>
                <w:sz w:val="24"/>
              </w:rPr>
            </w:pPr>
            <w:r>
              <w:rPr>
                <w:rFonts w:hint="eastAsia"/>
                <w:bCs/>
                <w:sz w:val="24"/>
              </w:rPr>
              <w:t>钢杆路灯</w:t>
            </w:r>
          </w:p>
        </w:tc>
        <w:tc>
          <w:tcPr>
            <w:tcW w:w="2303" w:type="dxa"/>
          </w:tcPr>
          <w:p w:rsidR="00444427" w:rsidRDefault="00444427" w:rsidP="00444427">
            <w:pPr>
              <w:spacing w:line="240" w:lineRule="atLeast"/>
              <w:rPr>
                <w:lang w:eastAsia="zh-CN"/>
              </w:rPr>
            </w:pPr>
            <w:r w:rsidRPr="006348E4">
              <w:rPr>
                <w:rFonts w:hint="eastAsia"/>
                <w:bCs/>
                <w:sz w:val="24"/>
                <w:lang w:eastAsia="zh-CN"/>
              </w:rPr>
              <w:t>1×120W，LED灯具，带电源模块、防雷浪涌保护器全套</w:t>
            </w:r>
          </w:p>
          <w:p w:rsidR="00444427" w:rsidRDefault="00444427" w:rsidP="00D776DB">
            <w:pPr>
              <w:spacing w:line="240" w:lineRule="atLeast"/>
              <w:rPr>
                <w:lang w:eastAsia="zh-CN"/>
              </w:rPr>
            </w:pPr>
          </w:p>
        </w:tc>
        <w:tc>
          <w:tcPr>
            <w:tcW w:w="823" w:type="dxa"/>
          </w:tcPr>
          <w:p w:rsidR="00444427" w:rsidRPr="006348E4" w:rsidRDefault="00444427" w:rsidP="00D776DB">
            <w:pPr>
              <w:pStyle w:val="10"/>
              <w:spacing w:line="360" w:lineRule="auto"/>
              <w:jc w:val="center"/>
              <w:rPr>
                <w:sz w:val="24"/>
                <w:szCs w:val="24"/>
              </w:rPr>
            </w:pPr>
            <w:r>
              <w:rPr>
                <w:rFonts w:hint="eastAsia"/>
                <w:bCs/>
                <w:sz w:val="24"/>
              </w:rPr>
              <w:t>12m</w:t>
            </w:r>
          </w:p>
        </w:tc>
        <w:tc>
          <w:tcPr>
            <w:tcW w:w="992" w:type="dxa"/>
          </w:tcPr>
          <w:p w:rsidR="00444427" w:rsidRPr="006348E4" w:rsidRDefault="00444427" w:rsidP="00D776DB">
            <w:pPr>
              <w:pStyle w:val="10"/>
              <w:spacing w:line="360" w:lineRule="auto"/>
              <w:jc w:val="center"/>
              <w:rPr>
                <w:sz w:val="24"/>
                <w:szCs w:val="24"/>
              </w:rPr>
            </w:pPr>
            <w:r>
              <w:rPr>
                <w:rFonts w:hint="eastAsia"/>
                <w:bCs/>
                <w:sz w:val="24"/>
              </w:rPr>
              <w:t>单挑臂</w:t>
            </w:r>
          </w:p>
        </w:tc>
        <w:tc>
          <w:tcPr>
            <w:tcW w:w="851" w:type="dxa"/>
          </w:tcPr>
          <w:p w:rsidR="00444427" w:rsidRDefault="00444427" w:rsidP="00D776DB">
            <w:pPr>
              <w:pStyle w:val="10"/>
              <w:spacing w:line="360" w:lineRule="auto"/>
              <w:jc w:val="center"/>
            </w:pPr>
            <w:r w:rsidRPr="006348E4">
              <w:rPr>
                <w:rFonts w:hint="eastAsia"/>
                <w:sz w:val="24"/>
                <w:szCs w:val="24"/>
              </w:rPr>
              <w:t>1</w:t>
            </w:r>
            <w:r w:rsidRPr="006348E4">
              <w:rPr>
                <w:sz w:val="24"/>
                <w:szCs w:val="24"/>
              </w:rPr>
              <w:t>9座</w:t>
            </w:r>
          </w:p>
        </w:tc>
        <w:tc>
          <w:tcPr>
            <w:tcW w:w="1674" w:type="dxa"/>
          </w:tcPr>
          <w:p w:rsidR="00444427" w:rsidRDefault="00444427" w:rsidP="00D776DB">
            <w:pPr>
              <w:pStyle w:val="10"/>
              <w:spacing w:line="360" w:lineRule="auto"/>
            </w:pPr>
          </w:p>
        </w:tc>
        <w:tc>
          <w:tcPr>
            <w:tcW w:w="1303" w:type="dxa"/>
          </w:tcPr>
          <w:p w:rsidR="00444427" w:rsidRDefault="00444427" w:rsidP="00D776DB">
            <w:pPr>
              <w:pStyle w:val="10"/>
              <w:spacing w:line="360" w:lineRule="auto"/>
            </w:pPr>
          </w:p>
        </w:tc>
      </w:tr>
      <w:tr w:rsidR="00444427" w:rsidTr="00233A64">
        <w:tc>
          <w:tcPr>
            <w:tcW w:w="7912" w:type="dxa"/>
            <w:gridSpan w:val="6"/>
          </w:tcPr>
          <w:p w:rsidR="00444427" w:rsidRPr="00444427" w:rsidRDefault="00444427" w:rsidP="00444427">
            <w:pPr>
              <w:pStyle w:val="10"/>
              <w:spacing w:line="360" w:lineRule="auto"/>
              <w:jc w:val="center"/>
              <w:rPr>
                <w:sz w:val="24"/>
                <w:szCs w:val="24"/>
              </w:rPr>
            </w:pPr>
            <w:r>
              <w:rPr>
                <w:rFonts w:hint="eastAsia"/>
                <w:sz w:val="24"/>
                <w:szCs w:val="24"/>
              </w:rPr>
              <w:t>合计</w:t>
            </w:r>
            <w:r>
              <w:rPr>
                <w:sz w:val="24"/>
                <w:szCs w:val="24"/>
              </w:rPr>
              <w:t>金额为</w:t>
            </w:r>
          </w:p>
        </w:tc>
        <w:tc>
          <w:tcPr>
            <w:tcW w:w="1303" w:type="dxa"/>
          </w:tcPr>
          <w:p w:rsidR="00444427" w:rsidRDefault="00444427" w:rsidP="00D776DB">
            <w:pPr>
              <w:pStyle w:val="10"/>
              <w:spacing w:line="360" w:lineRule="auto"/>
            </w:pPr>
          </w:p>
        </w:tc>
      </w:tr>
    </w:tbl>
    <w:p w:rsidR="00060DB7" w:rsidRPr="00427F83" w:rsidRDefault="00060DB7" w:rsidP="00060DB7">
      <w:pPr>
        <w:snapToGrid w:val="0"/>
        <w:spacing w:line="360" w:lineRule="auto"/>
        <w:rPr>
          <w:rFonts w:asciiTheme="minorEastAsia" w:eastAsiaTheme="minorEastAsia" w:hAnsiTheme="minorEastAsia"/>
          <w:sz w:val="24"/>
          <w:szCs w:val="24"/>
          <w:lang w:eastAsia="zh-CN"/>
        </w:rPr>
      </w:pPr>
    </w:p>
    <w:p w:rsidR="000C57EB" w:rsidRDefault="000C57EB" w:rsidP="000C57EB">
      <w:pPr>
        <w:spacing w:after="120"/>
        <w:ind w:right="8444"/>
        <w:rPr>
          <w:color w:val="000000"/>
          <w:szCs w:val="21"/>
          <w:lang w:eastAsia="zh-CN"/>
        </w:rPr>
      </w:pPr>
    </w:p>
    <w:p w:rsidR="003B3C4F" w:rsidRDefault="003B3C4F" w:rsidP="003B3C4F">
      <w:pPr>
        <w:pStyle w:val="10"/>
      </w:pPr>
    </w:p>
    <w:p w:rsidR="003B3C4F" w:rsidRDefault="003B3C4F" w:rsidP="003B3C4F">
      <w:pPr>
        <w:pStyle w:val="10"/>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4D36" w:rsidRDefault="00AD4D36">
      <w:r>
        <w:separator/>
      </w:r>
    </w:p>
  </w:endnote>
  <w:endnote w:type="continuationSeparator" w:id="0">
    <w:p w:rsidR="00AD4D36" w:rsidRDefault="00AD4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0"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rsidR="00AD243F" w:rsidRDefault="00AD243F">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7F1C5D">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7F1C5D">
              <w:rPr>
                <w:b/>
                <w:bCs/>
                <w:noProof/>
              </w:rPr>
              <w:t>42</w:t>
            </w:r>
            <w:r>
              <w:rPr>
                <w:b/>
                <w:bCs/>
                <w:sz w:val="24"/>
                <w:szCs w:val="24"/>
              </w:rPr>
              <w:fldChar w:fldCharType="end"/>
            </w:r>
          </w:p>
        </w:sdtContent>
      </w:sdt>
    </w:sdtContent>
  </w:sdt>
  <w:p w:rsidR="00AD243F" w:rsidRDefault="00AD243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rsidR="00AD243F" w:rsidRDefault="00AD243F">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7F1C5D">
              <w:rPr>
                <w:b/>
                <w:bCs/>
                <w:noProof/>
              </w:rPr>
              <w:t>5</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7F1C5D">
              <w:rPr>
                <w:b/>
                <w:bCs/>
                <w:noProof/>
              </w:rPr>
              <w:t>42</w:t>
            </w:r>
            <w:r>
              <w:rPr>
                <w:b/>
                <w:bCs/>
                <w:sz w:val="24"/>
                <w:szCs w:val="24"/>
              </w:rPr>
              <w:fldChar w:fldCharType="end"/>
            </w:r>
          </w:p>
        </w:sdtContent>
      </w:sdt>
    </w:sdtContent>
  </w:sdt>
  <w:p w:rsidR="00AD243F" w:rsidRDefault="00AD243F">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43F" w:rsidRDefault="00AD4D36">
    <w:pPr>
      <w:pStyle w:val="a6"/>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rsidR="00AD243F" w:rsidRDefault="00AD243F">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43F" w:rsidRDefault="00AD243F">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4D36" w:rsidRDefault="00AD4D36">
      <w:r>
        <w:separator/>
      </w:r>
    </w:p>
  </w:footnote>
  <w:footnote w:type="continuationSeparator" w:id="0">
    <w:p w:rsidR="00AD4D36" w:rsidRDefault="00AD4D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4559AFE"/>
    <w:multiLevelType w:val="singleLevel"/>
    <w:tmpl w:val="84559AFE"/>
    <w:lvl w:ilvl="0">
      <w:start w:val="6"/>
      <w:numFmt w:val="chineseCounting"/>
      <w:suff w:val="space"/>
      <w:lvlText w:val="%1、"/>
      <w:lvlJc w:val="left"/>
      <w:rPr>
        <w:rFonts w:hint="eastAsia"/>
      </w:rPr>
    </w:lvl>
  </w:abstractNum>
  <w:abstractNum w:abstractNumId="1">
    <w:nsid w:val="A3CC1A82"/>
    <w:multiLevelType w:val="singleLevel"/>
    <w:tmpl w:val="A3CC1A82"/>
    <w:lvl w:ilvl="0">
      <w:start w:val="1"/>
      <w:numFmt w:val="decimal"/>
      <w:suff w:val="nothing"/>
      <w:lvlText w:val="%1、"/>
      <w:lvlJc w:val="left"/>
    </w:lvl>
  </w:abstractNum>
  <w:abstractNum w:abstractNumId="2">
    <w:nsid w:val="AAF9DD1C"/>
    <w:multiLevelType w:val="singleLevel"/>
    <w:tmpl w:val="AAF9DD1C"/>
    <w:lvl w:ilvl="0">
      <w:start w:val="2"/>
      <w:numFmt w:val="decimal"/>
      <w:suff w:val="nothing"/>
      <w:lvlText w:val="%1、"/>
      <w:lvlJc w:val="left"/>
    </w:lvl>
  </w:abstractNum>
  <w:abstractNum w:abstractNumId="3">
    <w:nsid w:val="00000001"/>
    <w:multiLevelType w:val="multilevel"/>
    <w:tmpl w:val="D2F8FA5A"/>
    <w:lvl w:ilvl="0">
      <w:start w:val="1"/>
      <w:numFmt w:val="decimal"/>
      <w:lvlText w:val="%1)"/>
      <w:lvlJc w:val="left"/>
      <w:pPr>
        <w:tabs>
          <w:tab w:val="num" w:pos="900"/>
        </w:tabs>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
    <w:nsid w:val="00F8931D"/>
    <w:multiLevelType w:val="singleLevel"/>
    <w:tmpl w:val="00F8931D"/>
    <w:lvl w:ilvl="0">
      <w:start w:val="1"/>
      <w:numFmt w:val="lowerLetter"/>
      <w:suff w:val="nothing"/>
      <w:lvlText w:val="%1、"/>
      <w:lvlJc w:val="left"/>
    </w:lvl>
  </w:abstractNum>
  <w:abstractNum w:abstractNumId="5">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6">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7">
    <w:nsid w:val="0B5C0117"/>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nsid w:val="20326503"/>
    <w:multiLevelType w:val="multilevel"/>
    <w:tmpl w:val="20326503"/>
    <w:lvl w:ilvl="0">
      <w:start w:val="1"/>
      <w:numFmt w:val="bullet"/>
      <w:lvlText w:val=""/>
      <w:lvlJc w:val="left"/>
      <w:pPr>
        <w:tabs>
          <w:tab w:val="num" w:pos="1640"/>
        </w:tabs>
        <w:ind w:left="1640" w:hanging="420"/>
      </w:pPr>
      <w:rPr>
        <w:rFonts w:ascii="Wingdings" w:hAnsi="Wingdings" w:hint="default"/>
      </w:rPr>
    </w:lvl>
    <w:lvl w:ilvl="1">
      <w:start w:val="1"/>
      <w:numFmt w:val="bullet"/>
      <w:lvlText w:val=""/>
      <w:lvlJc w:val="left"/>
      <w:pPr>
        <w:tabs>
          <w:tab w:val="num" w:pos="2060"/>
        </w:tabs>
        <w:ind w:left="2060" w:hanging="420"/>
      </w:pPr>
      <w:rPr>
        <w:rFonts w:ascii="Wingdings" w:hAnsi="Wingdings" w:hint="default"/>
      </w:rPr>
    </w:lvl>
    <w:lvl w:ilvl="2">
      <w:start w:val="1"/>
      <w:numFmt w:val="bullet"/>
      <w:lvlText w:val=""/>
      <w:lvlJc w:val="left"/>
      <w:pPr>
        <w:tabs>
          <w:tab w:val="num" w:pos="2480"/>
        </w:tabs>
        <w:ind w:left="2480" w:hanging="420"/>
      </w:pPr>
      <w:rPr>
        <w:rFonts w:ascii="Wingdings" w:hAnsi="Wingdings" w:hint="default"/>
      </w:rPr>
    </w:lvl>
    <w:lvl w:ilvl="3">
      <w:start w:val="1"/>
      <w:numFmt w:val="bullet"/>
      <w:lvlText w:val=""/>
      <w:lvlJc w:val="left"/>
      <w:pPr>
        <w:tabs>
          <w:tab w:val="num" w:pos="2900"/>
        </w:tabs>
        <w:ind w:left="2900" w:hanging="420"/>
      </w:pPr>
      <w:rPr>
        <w:rFonts w:ascii="Wingdings" w:hAnsi="Wingdings" w:hint="default"/>
      </w:rPr>
    </w:lvl>
    <w:lvl w:ilvl="4">
      <w:start w:val="1"/>
      <w:numFmt w:val="bullet"/>
      <w:lvlText w:val=""/>
      <w:lvlJc w:val="left"/>
      <w:pPr>
        <w:tabs>
          <w:tab w:val="num" w:pos="3320"/>
        </w:tabs>
        <w:ind w:left="3320" w:hanging="420"/>
      </w:pPr>
      <w:rPr>
        <w:rFonts w:ascii="Wingdings" w:hAnsi="Wingdings" w:hint="default"/>
      </w:rPr>
    </w:lvl>
    <w:lvl w:ilvl="5">
      <w:start w:val="1"/>
      <w:numFmt w:val="bullet"/>
      <w:lvlText w:val=""/>
      <w:lvlJc w:val="left"/>
      <w:pPr>
        <w:tabs>
          <w:tab w:val="num" w:pos="3740"/>
        </w:tabs>
        <w:ind w:left="3740" w:hanging="420"/>
      </w:pPr>
      <w:rPr>
        <w:rFonts w:ascii="Wingdings" w:hAnsi="Wingdings" w:hint="default"/>
      </w:rPr>
    </w:lvl>
    <w:lvl w:ilvl="6">
      <w:start w:val="1"/>
      <w:numFmt w:val="bullet"/>
      <w:lvlText w:val=""/>
      <w:lvlJc w:val="left"/>
      <w:pPr>
        <w:tabs>
          <w:tab w:val="num" w:pos="4160"/>
        </w:tabs>
        <w:ind w:left="4160" w:hanging="420"/>
      </w:pPr>
      <w:rPr>
        <w:rFonts w:ascii="Wingdings" w:hAnsi="Wingdings" w:hint="default"/>
      </w:rPr>
    </w:lvl>
    <w:lvl w:ilvl="7">
      <w:start w:val="1"/>
      <w:numFmt w:val="bullet"/>
      <w:lvlText w:val=""/>
      <w:lvlJc w:val="left"/>
      <w:pPr>
        <w:tabs>
          <w:tab w:val="num" w:pos="4580"/>
        </w:tabs>
        <w:ind w:left="4580" w:hanging="420"/>
      </w:pPr>
      <w:rPr>
        <w:rFonts w:ascii="Wingdings" w:hAnsi="Wingdings" w:hint="default"/>
      </w:rPr>
    </w:lvl>
    <w:lvl w:ilvl="8">
      <w:start w:val="1"/>
      <w:numFmt w:val="bullet"/>
      <w:lvlText w:val=""/>
      <w:lvlJc w:val="left"/>
      <w:pPr>
        <w:tabs>
          <w:tab w:val="num" w:pos="5000"/>
        </w:tabs>
        <w:ind w:left="5000" w:hanging="420"/>
      </w:pPr>
      <w:rPr>
        <w:rFonts w:ascii="Wingdings" w:hAnsi="Wingdings" w:hint="default"/>
      </w:rPr>
    </w:lvl>
  </w:abstractNum>
  <w:abstractNum w:abstractNumId="9">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23D31C78"/>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262474B2"/>
    <w:multiLevelType w:val="multilevel"/>
    <w:tmpl w:val="262474B2"/>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40"/>
        </w:tabs>
        <w:ind w:left="1840" w:hanging="420"/>
      </w:pPr>
      <w:rPr>
        <w:rFonts w:ascii="Wingdings" w:hAnsi="Wingdings" w:hint="default"/>
      </w:rPr>
    </w:lvl>
    <w:lvl w:ilvl="2">
      <w:start w:val="1"/>
      <w:numFmt w:val="bullet"/>
      <w:lvlText w:val=""/>
      <w:lvlJc w:val="left"/>
      <w:pPr>
        <w:tabs>
          <w:tab w:val="num" w:pos="2260"/>
        </w:tabs>
        <w:ind w:left="2260" w:hanging="420"/>
      </w:pPr>
      <w:rPr>
        <w:rFonts w:ascii="Wingdings" w:hAnsi="Wingdings" w:hint="default"/>
      </w:rPr>
    </w:lvl>
    <w:lvl w:ilvl="3">
      <w:start w:val="1"/>
      <w:numFmt w:val="bullet"/>
      <w:lvlText w:val=""/>
      <w:lvlJc w:val="left"/>
      <w:pPr>
        <w:tabs>
          <w:tab w:val="num" w:pos="2680"/>
        </w:tabs>
        <w:ind w:left="2680" w:hanging="420"/>
      </w:pPr>
      <w:rPr>
        <w:rFonts w:ascii="Wingdings" w:hAnsi="Wingdings" w:hint="default"/>
      </w:rPr>
    </w:lvl>
    <w:lvl w:ilvl="4">
      <w:start w:val="1"/>
      <w:numFmt w:val="bullet"/>
      <w:lvlText w:val=""/>
      <w:lvlJc w:val="left"/>
      <w:pPr>
        <w:tabs>
          <w:tab w:val="num" w:pos="3100"/>
        </w:tabs>
        <w:ind w:left="3100" w:hanging="420"/>
      </w:pPr>
      <w:rPr>
        <w:rFonts w:ascii="Wingdings" w:hAnsi="Wingdings" w:hint="default"/>
      </w:rPr>
    </w:lvl>
    <w:lvl w:ilvl="5">
      <w:start w:val="1"/>
      <w:numFmt w:val="bullet"/>
      <w:lvlText w:val=""/>
      <w:lvlJc w:val="left"/>
      <w:pPr>
        <w:tabs>
          <w:tab w:val="num" w:pos="3520"/>
        </w:tabs>
        <w:ind w:left="3520" w:hanging="420"/>
      </w:pPr>
      <w:rPr>
        <w:rFonts w:ascii="Wingdings" w:hAnsi="Wingdings" w:hint="default"/>
      </w:rPr>
    </w:lvl>
    <w:lvl w:ilvl="6">
      <w:start w:val="1"/>
      <w:numFmt w:val="bullet"/>
      <w:lvlText w:val=""/>
      <w:lvlJc w:val="left"/>
      <w:pPr>
        <w:tabs>
          <w:tab w:val="num" w:pos="3940"/>
        </w:tabs>
        <w:ind w:left="3940" w:hanging="420"/>
      </w:pPr>
      <w:rPr>
        <w:rFonts w:ascii="Wingdings" w:hAnsi="Wingdings" w:hint="default"/>
      </w:rPr>
    </w:lvl>
    <w:lvl w:ilvl="7">
      <w:start w:val="1"/>
      <w:numFmt w:val="bullet"/>
      <w:lvlText w:val=""/>
      <w:lvlJc w:val="left"/>
      <w:pPr>
        <w:tabs>
          <w:tab w:val="num" w:pos="4360"/>
        </w:tabs>
        <w:ind w:left="4360" w:hanging="420"/>
      </w:pPr>
      <w:rPr>
        <w:rFonts w:ascii="Wingdings" w:hAnsi="Wingdings" w:hint="default"/>
      </w:rPr>
    </w:lvl>
    <w:lvl w:ilvl="8">
      <w:start w:val="1"/>
      <w:numFmt w:val="bullet"/>
      <w:lvlText w:val=""/>
      <w:lvlJc w:val="left"/>
      <w:pPr>
        <w:tabs>
          <w:tab w:val="num" w:pos="4780"/>
        </w:tabs>
        <w:ind w:left="4780" w:hanging="420"/>
      </w:pPr>
      <w:rPr>
        <w:rFonts w:ascii="Wingdings" w:hAnsi="Wingdings" w:hint="default"/>
      </w:rPr>
    </w:lvl>
  </w:abstractNum>
  <w:abstractNum w:abstractNumId="12">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nsid w:val="28D06536"/>
    <w:multiLevelType w:val="hybridMultilevel"/>
    <w:tmpl w:val="C616D52C"/>
    <w:lvl w:ilvl="0" w:tplc="3A5A0B5A">
      <w:start w:val="1"/>
      <w:numFmt w:val="decimal"/>
      <w:lvlText w:val="%1."/>
      <w:lvlJc w:val="left"/>
      <w:pPr>
        <w:ind w:left="1018" w:hanging="360"/>
      </w:pPr>
      <w:rPr>
        <w:rFonts w:hint="default"/>
      </w:rPr>
    </w:lvl>
    <w:lvl w:ilvl="1" w:tplc="04090019" w:tentative="1">
      <w:start w:val="1"/>
      <w:numFmt w:val="lowerLetter"/>
      <w:lvlText w:val="%2)"/>
      <w:lvlJc w:val="left"/>
      <w:pPr>
        <w:ind w:left="1498" w:hanging="420"/>
      </w:pPr>
    </w:lvl>
    <w:lvl w:ilvl="2" w:tplc="0409001B" w:tentative="1">
      <w:start w:val="1"/>
      <w:numFmt w:val="lowerRoman"/>
      <w:lvlText w:val="%3."/>
      <w:lvlJc w:val="right"/>
      <w:pPr>
        <w:ind w:left="1918" w:hanging="420"/>
      </w:pPr>
    </w:lvl>
    <w:lvl w:ilvl="3" w:tplc="0409000F" w:tentative="1">
      <w:start w:val="1"/>
      <w:numFmt w:val="decimal"/>
      <w:lvlText w:val="%4."/>
      <w:lvlJc w:val="left"/>
      <w:pPr>
        <w:ind w:left="2338" w:hanging="420"/>
      </w:pPr>
    </w:lvl>
    <w:lvl w:ilvl="4" w:tplc="04090019" w:tentative="1">
      <w:start w:val="1"/>
      <w:numFmt w:val="lowerLetter"/>
      <w:lvlText w:val="%5)"/>
      <w:lvlJc w:val="left"/>
      <w:pPr>
        <w:ind w:left="2758" w:hanging="420"/>
      </w:pPr>
    </w:lvl>
    <w:lvl w:ilvl="5" w:tplc="0409001B" w:tentative="1">
      <w:start w:val="1"/>
      <w:numFmt w:val="lowerRoman"/>
      <w:lvlText w:val="%6."/>
      <w:lvlJc w:val="right"/>
      <w:pPr>
        <w:ind w:left="3178" w:hanging="420"/>
      </w:pPr>
    </w:lvl>
    <w:lvl w:ilvl="6" w:tplc="0409000F" w:tentative="1">
      <w:start w:val="1"/>
      <w:numFmt w:val="decimal"/>
      <w:lvlText w:val="%7."/>
      <w:lvlJc w:val="left"/>
      <w:pPr>
        <w:ind w:left="3598" w:hanging="420"/>
      </w:pPr>
    </w:lvl>
    <w:lvl w:ilvl="7" w:tplc="04090019" w:tentative="1">
      <w:start w:val="1"/>
      <w:numFmt w:val="lowerLetter"/>
      <w:lvlText w:val="%8)"/>
      <w:lvlJc w:val="left"/>
      <w:pPr>
        <w:ind w:left="4018" w:hanging="420"/>
      </w:pPr>
    </w:lvl>
    <w:lvl w:ilvl="8" w:tplc="0409001B" w:tentative="1">
      <w:start w:val="1"/>
      <w:numFmt w:val="lowerRoman"/>
      <w:lvlText w:val="%9."/>
      <w:lvlJc w:val="right"/>
      <w:pPr>
        <w:ind w:left="4438" w:hanging="420"/>
      </w:pPr>
    </w:lvl>
  </w:abstractNum>
  <w:abstractNum w:abstractNumId="14">
    <w:nsid w:val="2CAC0338"/>
    <w:multiLevelType w:val="hybridMultilevel"/>
    <w:tmpl w:val="9FCCC1F4"/>
    <w:lvl w:ilvl="0" w:tplc="F134FB6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6">
    <w:nsid w:val="2F92227E"/>
    <w:multiLevelType w:val="multilevel"/>
    <w:tmpl w:val="2F92227E"/>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40"/>
        </w:tabs>
        <w:ind w:left="1840" w:hanging="420"/>
      </w:pPr>
      <w:rPr>
        <w:rFonts w:ascii="Wingdings" w:hAnsi="Wingdings" w:hint="default"/>
      </w:rPr>
    </w:lvl>
    <w:lvl w:ilvl="2">
      <w:start w:val="1"/>
      <w:numFmt w:val="bullet"/>
      <w:lvlText w:val=""/>
      <w:lvlJc w:val="left"/>
      <w:pPr>
        <w:tabs>
          <w:tab w:val="num" w:pos="2260"/>
        </w:tabs>
        <w:ind w:left="2260" w:hanging="420"/>
      </w:pPr>
      <w:rPr>
        <w:rFonts w:ascii="Wingdings" w:hAnsi="Wingdings" w:hint="default"/>
      </w:rPr>
    </w:lvl>
    <w:lvl w:ilvl="3">
      <w:start w:val="1"/>
      <w:numFmt w:val="bullet"/>
      <w:lvlText w:val=""/>
      <w:lvlJc w:val="left"/>
      <w:pPr>
        <w:tabs>
          <w:tab w:val="num" w:pos="2680"/>
        </w:tabs>
        <w:ind w:left="2680" w:hanging="420"/>
      </w:pPr>
      <w:rPr>
        <w:rFonts w:ascii="Wingdings" w:hAnsi="Wingdings" w:hint="default"/>
      </w:rPr>
    </w:lvl>
    <w:lvl w:ilvl="4">
      <w:start w:val="1"/>
      <w:numFmt w:val="bullet"/>
      <w:lvlText w:val=""/>
      <w:lvlJc w:val="left"/>
      <w:pPr>
        <w:tabs>
          <w:tab w:val="num" w:pos="3100"/>
        </w:tabs>
        <w:ind w:left="3100" w:hanging="420"/>
      </w:pPr>
      <w:rPr>
        <w:rFonts w:ascii="Wingdings" w:hAnsi="Wingdings" w:hint="default"/>
      </w:rPr>
    </w:lvl>
    <w:lvl w:ilvl="5">
      <w:start w:val="1"/>
      <w:numFmt w:val="bullet"/>
      <w:lvlText w:val=""/>
      <w:lvlJc w:val="left"/>
      <w:pPr>
        <w:tabs>
          <w:tab w:val="num" w:pos="3520"/>
        </w:tabs>
        <w:ind w:left="3520" w:hanging="420"/>
      </w:pPr>
      <w:rPr>
        <w:rFonts w:ascii="Wingdings" w:hAnsi="Wingdings" w:hint="default"/>
      </w:rPr>
    </w:lvl>
    <w:lvl w:ilvl="6">
      <w:start w:val="1"/>
      <w:numFmt w:val="bullet"/>
      <w:lvlText w:val=""/>
      <w:lvlJc w:val="left"/>
      <w:pPr>
        <w:tabs>
          <w:tab w:val="num" w:pos="3940"/>
        </w:tabs>
        <w:ind w:left="3940" w:hanging="420"/>
      </w:pPr>
      <w:rPr>
        <w:rFonts w:ascii="Wingdings" w:hAnsi="Wingdings" w:hint="default"/>
      </w:rPr>
    </w:lvl>
    <w:lvl w:ilvl="7">
      <w:start w:val="1"/>
      <w:numFmt w:val="bullet"/>
      <w:lvlText w:val=""/>
      <w:lvlJc w:val="left"/>
      <w:pPr>
        <w:tabs>
          <w:tab w:val="num" w:pos="4360"/>
        </w:tabs>
        <w:ind w:left="4360" w:hanging="420"/>
      </w:pPr>
      <w:rPr>
        <w:rFonts w:ascii="Wingdings" w:hAnsi="Wingdings" w:hint="default"/>
      </w:rPr>
    </w:lvl>
    <w:lvl w:ilvl="8">
      <w:start w:val="1"/>
      <w:numFmt w:val="bullet"/>
      <w:lvlText w:val=""/>
      <w:lvlJc w:val="left"/>
      <w:pPr>
        <w:tabs>
          <w:tab w:val="num" w:pos="4780"/>
        </w:tabs>
        <w:ind w:left="4780" w:hanging="420"/>
      </w:pPr>
      <w:rPr>
        <w:rFonts w:ascii="Wingdings" w:hAnsi="Wingdings" w:hint="default"/>
      </w:rPr>
    </w:lvl>
  </w:abstractNum>
  <w:abstractNum w:abstractNumId="17">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8">
    <w:nsid w:val="31EF5327"/>
    <w:multiLevelType w:val="multilevel"/>
    <w:tmpl w:val="31EF5327"/>
    <w:lvl w:ilvl="0">
      <w:start w:val="1"/>
      <w:numFmt w:val="bullet"/>
      <w:lvlText w:val=""/>
      <w:lvlJc w:val="left"/>
      <w:pPr>
        <w:tabs>
          <w:tab w:val="num" w:pos="1018"/>
        </w:tabs>
        <w:ind w:left="1018" w:hanging="420"/>
      </w:pPr>
      <w:rPr>
        <w:rFonts w:ascii="Wingdings" w:hAnsi="Wingdings" w:hint="default"/>
      </w:rPr>
    </w:lvl>
    <w:lvl w:ilvl="1">
      <w:start w:val="1"/>
      <w:numFmt w:val="bullet"/>
      <w:lvlText w:val=""/>
      <w:lvlJc w:val="left"/>
      <w:pPr>
        <w:tabs>
          <w:tab w:val="num" w:pos="1438"/>
        </w:tabs>
        <w:ind w:left="1438" w:hanging="420"/>
      </w:pPr>
      <w:rPr>
        <w:rFonts w:ascii="Wingdings" w:hAnsi="Wingdings" w:hint="default"/>
      </w:rPr>
    </w:lvl>
    <w:lvl w:ilvl="2">
      <w:start w:val="1"/>
      <w:numFmt w:val="bullet"/>
      <w:lvlText w:val=""/>
      <w:lvlJc w:val="left"/>
      <w:pPr>
        <w:tabs>
          <w:tab w:val="num" w:pos="1858"/>
        </w:tabs>
        <w:ind w:left="1858" w:hanging="420"/>
      </w:pPr>
      <w:rPr>
        <w:rFonts w:ascii="Wingdings" w:hAnsi="Wingdings" w:hint="default"/>
      </w:rPr>
    </w:lvl>
    <w:lvl w:ilvl="3">
      <w:start w:val="1"/>
      <w:numFmt w:val="bullet"/>
      <w:lvlText w:val=""/>
      <w:lvlJc w:val="left"/>
      <w:pPr>
        <w:tabs>
          <w:tab w:val="num" w:pos="2278"/>
        </w:tabs>
        <w:ind w:left="2278" w:hanging="420"/>
      </w:pPr>
      <w:rPr>
        <w:rFonts w:ascii="Wingdings" w:hAnsi="Wingdings" w:hint="default"/>
      </w:rPr>
    </w:lvl>
    <w:lvl w:ilvl="4">
      <w:start w:val="1"/>
      <w:numFmt w:val="bullet"/>
      <w:lvlText w:val=""/>
      <w:lvlJc w:val="left"/>
      <w:pPr>
        <w:tabs>
          <w:tab w:val="num" w:pos="2698"/>
        </w:tabs>
        <w:ind w:left="2698" w:hanging="420"/>
      </w:pPr>
      <w:rPr>
        <w:rFonts w:ascii="Wingdings" w:hAnsi="Wingdings" w:hint="default"/>
      </w:rPr>
    </w:lvl>
    <w:lvl w:ilvl="5">
      <w:start w:val="1"/>
      <w:numFmt w:val="bullet"/>
      <w:lvlText w:val=""/>
      <w:lvlJc w:val="left"/>
      <w:pPr>
        <w:tabs>
          <w:tab w:val="num" w:pos="3118"/>
        </w:tabs>
        <w:ind w:left="3118" w:hanging="420"/>
      </w:pPr>
      <w:rPr>
        <w:rFonts w:ascii="Wingdings" w:hAnsi="Wingdings" w:hint="default"/>
      </w:rPr>
    </w:lvl>
    <w:lvl w:ilvl="6">
      <w:start w:val="1"/>
      <w:numFmt w:val="bullet"/>
      <w:lvlText w:val=""/>
      <w:lvlJc w:val="left"/>
      <w:pPr>
        <w:tabs>
          <w:tab w:val="num" w:pos="3538"/>
        </w:tabs>
        <w:ind w:left="3538" w:hanging="420"/>
      </w:pPr>
      <w:rPr>
        <w:rFonts w:ascii="Wingdings" w:hAnsi="Wingdings" w:hint="default"/>
      </w:rPr>
    </w:lvl>
    <w:lvl w:ilvl="7">
      <w:start w:val="1"/>
      <w:numFmt w:val="bullet"/>
      <w:lvlText w:val=""/>
      <w:lvlJc w:val="left"/>
      <w:pPr>
        <w:tabs>
          <w:tab w:val="num" w:pos="3958"/>
        </w:tabs>
        <w:ind w:left="3958" w:hanging="420"/>
      </w:pPr>
      <w:rPr>
        <w:rFonts w:ascii="Wingdings" w:hAnsi="Wingdings" w:hint="default"/>
      </w:rPr>
    </w:lvl>
    <w:lvl w:ilvl="8">
      <w:start w:val="1"/>
      <w:numFmt w:val="bullet"/>
      <w:lvlText w:val=""/>
      <w:lvlJc w:val="left"/>
      <w:pPr>
        <w:tabs>
          <w:tab w:val="num" w:pos="4378"/>
        </w:tabs>
        <w:ind w:left="4378" w:hanging="420"/>
      </w:pPr>
      <w:rPr>
        <w:rFonts w:ascii="Wingdings" w:hAnsi="Wingdings" w:hint="default"/>
      </w:rPr>
    </w:lvl>
  </w:abstractNum>
  <w:abstractNum w:abstractNumId="19">
    <w:nsid w:val="34933B8C"/>
    <w:multiLevelType w:val="multilevel"/>
    <w:tmpl w:val="34933B8C"/>
    <w:lvl w:ilvl="0">
      <w:start w:val="1"/>
      <w:numFmt w:val="decimal"/>
      <w:lvlText w:val="%1"/>
      <w:lvlJc w:val="center"/>
      <w:pPr>
        <w:ind w:left="420" w:hanging="132"/>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1">
    <w:nsid w:val="3AC84F33"/>
    <w:multiLevelType w:val="multilevel"/>
    <w:tmpl w:val="3AC84F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3CDA2BDD"/>
    <w:multiLevelType w:val="hybridMultilevel"/>
    <w:tmpl w:val="BD342E5E"/>
    <w:lvl w:ilvl="0" w:tplc="5478EAA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3FD93591"/>
    <w:multiLevelType w:val="multilevel"/>
    <w:tmpl w:val="3FD93591"/>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02"/>
        </w:tabs>
        <w:ind w:left="1802" w:hanging="420"/>
      </w:pPr>
      <w:rPr>
        <w:rFonts w:ascii="Wingdings" w:hAnsi="Wingdings" w:hint="default"/>
      </w:rPr>
    </w:lvl>
    <w:lvl w:ilvl="2">
      <w:start w:val="1"/>
      <w:numFmt w:val="bullet"/>
      <w:lvlText w:val=""/>
      <w:lvlJc w:val="left"/>
      <w:pPr>
        <w:tabs>
          <w:tab w:val="num" w:pos="2222"/>
        </w:tabs>
        <w:ind w:left="2222" w:hanging="420"/>
      </w:pPr>
      <w:rPr>
        <w:rFonts w:ascii="Wingdings" w:hAnsi="Wingdings" w:hint="default"/>
      </w:rPr>
    </w:lvl>
    <w:lvl w:ilvl="3">
      <w:start w:val="1"/>
      <w:numFmt w:val="bullet"/>
      <w:lvlText w:val=""/>
      <w:lvlJc w:val="left"/>
      <w:pPr>
        <w:tabs>
          <w:tab w:val="num" w:pos="2642"/>
        </w:tabs>
        <w:ind w:left="2642" w:hanging="420"/>
      </w:pPr>
      <w:rPr>
        <w:rFonts w:ascii="Wingdings" w:hAnsi="Wingdings" w:hint="default"/>
      </w:rPr>
    </w:lvl>
    <w:lvl w:ilvl="4">
      <w:start w:val="1"/>
      <w:numFmt w:val="bullet"/>
      <w:lvlText w:val=""/>
      <w:lvlJc w:val="left"/>
      <w:pPr>
        <w:tabs>
          <w:tab w:val="num" w:pos="3062"/>
        </w:tabs>
        <w:ind w:left="3062" w:hanging="420"/>
      </w:pPr>
      <w:rPr>
        <w:rFonts w:ascii="Wingdings" w:hAnsi="Wingdings" w:hint="default"/>
      </w:rPr>
    </w:lvl>
    <w:lvl w:ilvl="5">
      <w:start w:val="1"/>
      <w:numFmt w:val="bullet"/>
      <w:lvlText w:val=""/>
      <w:lvlJc w:val="left"/>
      <w:pPr>
        <w:tabs>
          <w:tab w:val="num" w:pos="3482"/>
        </w:tabs>
        <w:ind w:left="3482" w:hanging="420"/>
      </w:pPr>
      <w:rPr>
        <w:rFonts w:ascii="Wingdings" w:hAnsi="Wingdings" w:hint="default"/>
      </w:rPr>
    </w:lvl>
    <w:lvl w:ilvl="6">
      <w:start w:val="1"/>
      <w:numFmt w:val="bullet"/>
      <w:lvlText w:val=""/>
      <w:lvlJc w:val="left"/>
      <w:pPr>
        <w:tabs>
          <w:tab w:val="num" w:pos="3902"/>
        </w:tabs>
        <w:ind w:left="3902" w:hanging="420"/>
      </w:pPr>
      <w:rPr>
        <w:rFonts w:ascii="Wingdings" w:hAnsi="Wingdings" w:hint="default"/>
      </w:rPr>
    </w:lvl>
    <w:lvl w:ilvl="7">
      <w:start w:val="1"/>
      <w:numFmt w:val="bullet"/>
      <w:lvlText w:val=""/>
      <w:lvlJc w:val="left"/>
      <w:pPr>
        <w:tabs>
          <w:tab w:val="num" w:pos="4322"/>
        </w:tabs>
        <w:ind w:left="4322" w:hanging="420"/>
      </w:pPr>
      <w:rPr>
        <w:rFonts w:ascii="Wingdings" w:hAnsi="Wingdings" w:hint="default"/>
      </w:rPr>
    </w:lvl>
    <w:lvl w:ilvl="8">
      <w:start w:val="1"/>
      <w:numFmt w:val="bullet"/>
      <w:lvlText w:val=""/>
      <w:lvlJc w:val="left"/>
      <w:pPr>
        <w:tabs>
          <w:tab w:val="num" w:pos="4742"/>
        </w:tabs>
        <w:ind w:left="4742" w:hanging="420"/>
      </w:pPr>
      <w:rPr>
        <w:rFonts w:ascii="Wingdings" w:hAnsi="Wingdings" w:hint="default"/>
      </w:rPr>
    </w:lvl>
  </w:abstractNum>
  <w:abstractNum w:abstractNumId="25">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6">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7">
    <w:nsid w:val="46D46FB7"/>
    <w:multiLevelType w:val="multilevel"/>
    <w:tmpl w:val="46D46FB7"/>
    <w:lvl w:ilvl="0">
      <w:start w:val="1"/>
      <w:numFmt w:val="bullet"/>
      <w:lvlText w:val=""/>
      <w:lvlJc w:val="left"/>
      <w:pPr>
        <w:tabs>
          <w:tab w:val="num" w:pos="920"/>
        </w:tabs>
        <w:ind w:left="9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8">
    <w:nsid w:val="49B206C6"/>
    <w:multiLevelType w:val="multilevel"/>
    <w:tmpl w:val="49B206C6"/>
    <w:lvl w:ilvl="0">
      <w:start w:val="1"/>
      <w:numFmt w:val="decimal"/>
      <w:isLgl/>
      <w:lvlText w:val="%1."/>
      <w:lvlJc w:val="left"/>
      <w:pPr>
        <w:tabs>
          <w:tab w:val="num" w:pos="360"/>
        </w:tabs>
      </w:pPr>
      <w:rPr>
        <w:rFonts w:ascii="宋体" w:eastAsia="宋体" w:cs="黑体" w:hint="eastAsia"/>
        <w:b/>
        <w:bCs/>
        <w:i w:val="0"/>
        <w:iCs w:val="0"/>
        <w:spacing w:val="0"/>
        <w:w w:val="100"/>
        <w:position w:val="0"/>
        <w:sz w:val="28"/>
        <w:szCs w:val="28"/>
      </w:rPr>
    </w:lvl>
    <w:lvl w:ilvl="1">
      <w:start w:val="1"/>
      <w:numFmt w:val="decimal"/>
      <w:isLgl/>
      <w:lvlText w:val="%1.%2."/>
      <w:lvlJc w:val="left"/>
      <w:pPr>
        <w:tabs>
          <w:tab w:val="num" w:pos="720"/>
        </w:tabs>
      </w:pPr>
      <w:rPr>
        <w:rFonts w:ascii="宋体" w:eastAsia="宋体" w:cs="黑体" w:hint="eastAsia"/>
        <w:b w:val="0"/>
        <w:bCs w:val="0"/>
        <w:i w:val="0"/>
        <w:iCs w:val="0"/>
        <w:spacing w:val="0"/>
        <w:w w:val="100"/>
        <w:kern w:val="24"/>
        <w:position w:val="0"/>
        <w:sz w:val="24"/>
        <w:szCs w:val="24"/>
      </w:rPr>
    </w:lvl>
    <w:lvl w:ilvl="2">
      <w:start w:val="1"/>
      <w:numFmt w:val="decimal"/>
      <w:lvlText w:val="%1.%2.%3."/>
      <w:lvlJc w:val="left"/>
      <w:pPr>
        <w:tabs>
          <w:tab w:val="num" w:pos="720"/>
        </w:tabs>
      </w:pPr>
      <w:rPr>
        <w:rFonts w:ascii="宋体" w:eastAsia="宋体" w:cs="黑体" w:hint="eastAsia"/>
        <w:b w:val="0"/>
        <w:bCs w:val="0"/>
        <w:i w:val="0"/>
        <w:iCs w:val="0"/>
        <w:spacing w:val="0"/>
        <w:w w:val="100"/>
        <w:position w:val="0"/>
        <w:sz w:val="24"/>
        <w:szCs w:val="24"/>
      </w:rPr>
    </w:lvl>
    <w:lvl w:ilvl="3">
      <w:start w:val="1"/>
      <w:numFmt w:val="decimal"/>
      <w:isLgl/>
      <w:lvlText w:val="%1.%2.%3.%4."/>
      <w:lvlJc w:val="left"/>
      <w:pPr>
        <w:tabs>
          <w:tab w:val="num" w:pos="1080"/>
        </w:tabs>
      </w:pPr>
      <w:rPr>
        <w:rFonts w:ascii="宋体" w:eastAsia="宋体" w:cs="黑体" w:hint="eastAsia"/>
        <w:b w:val="0"/>
        <w:bCs w:val="0"/>
        <w:i w:val="0"/>
        <w:iCs w:val="0"/>
        <w:sz w:val="24"/>
        <w:szCs w:val="24"/>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9">
    <w:nsid w:val="4B44014A"/>
    <w:multiLevelType w:val="singleLevel"/>
    <w:tmpl w:val="4B44014A"/>
    <w:lvl w:ilvl="0">
      <w:start w:val="9"/>
      <w:numFmt w:val="chineseCounting"/>
      <w:pStyle w:val="40"/>
      <w:suff w:val="nothing"/>
      <w:lvlText w:val="%1、"/>
      <w:lvlJc w:val="left"/>
      <w:rPr>
        <w:rFonts w:hint="eastAsia"/>
      </w:rPr>
    </w:lvl>
  </w:abstractNum>
  <w:abstractNum w:abstractNumId="30">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1">
    <w:nsid w:val="4E920262"/>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2">
    <w:nsid w:val="4EB07286"/>
    <w:multiLevelType w:val="hybridMultilevel"/>
    <w:tmpl w:val="63D681B8"/>
    <w:lvl w:ilvl="0" w:tplc="2BDC1188">
      <w:start w:val="1"/>
      <w:numFmt w:val="japaneseCounting"/>
      <w:lvlText w:val="%1、"/>
      <w:lvlJc w:val="left"/>
      <w:pPr>
        <w:tabs>
          <w:tab w:val="num" w:pos="720"/>
        </w:tabs>
        <w:ind w:left="720" w:hanging="720"/>
      </w:pPr>
      <w:rPr>
        <w:rFonts w:hint="default"/>
        <w:b/>
      </w:rPr>
    </w:lvl>
    <w:lvl w:ilvl="1" w:tplc="A182A170">
      <w:start w:val="1"/>
      <w:numFmt w:val="decimal"/>
      <w:lvlText w:val="%2."/>
      <w:lvlJc w:val="left"/>
      <w:pPr>
        <w:tabs>
          <w:tab w:val="num" w:pos="988"/>
        </w:tabs>
        <w:ind w:left="988" w:hanging="420"/>
      </w:pPr>
      <w:rPr>
        <w:rFonts w:hint="eastAsia"/>
        <w:b w:val="0"/>
      </w:rPr>
    </w:lvl>
    <w:lvl w:ilvl="2" w:tplc="0AA82C10">
      <w:start w:val="1"/>
      <w:numFmt w:val="decimal"/>
      <w:lvlText w:val="%3)"/>
      <w:lvlJc w:val="left"/>
      <w:pPr>
        <w:ind w:left="1560" w:hanging="720"/>
      </w:pPr>
      <w:rPr>
        <w:rFonts w:hint="default"/>
      </w:rPr>
    </w:lvl>
    <w:lvl w:ilvl="3" w:tplc="31F6F7C8">
      <w:start w:val="1"/>
      <w:numFmt w:val="decimal"/>
      <w:lvlText w:val="%4、"/>
      <w:lvlJc w:val="left"/>
      <w:pPr>
        <w:ind w:left="1980" w:hanging="720"/>
      </w:pPr>
      <w:rPr>
        <w:rFonts w:hint="default"/>
      </w:rPr>
    </w:lvl>
    <w:lvl w:ilvl="4" w:tplc="04090011">
      <w:start w:val="1"/>
      <w:numFmt w:val="decimal"/>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4F4B2960"/>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4">
    <w:nsid w:val="4FF02E70"/>
    <w:multiLevelType w:val="singleLevel"/>
    <w:tmpl w:val="4FF02E70"/>
    <w:lvl w:ilvl="0">
      <w:start w:val="7"/>
      <w:numFmt w:val="chineseCounting"/>
      <w:suff w:val="nothing"/>
      <w:lvlText w:val="%1、"/>
      <w:lvlJc w:val="left"/>
      <w:rPr>
        <w:rFonts w:hint="eastAsia"/>
      </w:rPr>
    </w:lvl>
  </w:abstractNum>
  <w:abstractNum w:abstractNumId="35">
    <w:nsid w:val="513357B8"/>
    <w:multiLevelType w:val="hybridMultilevel"/>
    <w:tmpl w:val="2800E690"/>
    <w:lvl w:ilvl="0" w:tplc="1DAC9C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5A1D649F"/>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8">
    <w:nsid w:val="5B84271F"/>
    <w:multiLevelType w:val="hybridMultilevel"/>
    <w:tmpl w:val="CAC21C82"/>
    <w:lvl w:ilvl="0" w:tplc="62F6D292">
      <w:start w:val="1"/>
      <w:numFmt w:val="japaneseCounting"/>
      <w:lvlText w:val="%1、"/>
      <w:lvlJc w:val="left"/>
      <w:pPr>
        <w:ind w:left="751" w:hanging="510"/>
      </w:pPr>
      <w:rPr>
        <w:rFonts w:hint="default"/>
      </w:rPr>
    </w:lvl>
    <w:lvl w:ilvl="1" w:tplc="04090019" w:tentative="1">
      <w:start w:val="1"/>
      <w:numFmt w:val="lowerLetter"/>
      <w:lvlText w:val="%2)"/>
      <w:lvlJc w:val="left"/>
      <w:pPr>
        <w:ind w:left="1081" w:hanging="420"/>
      </w:pPr>
    </w:lvl>
    <w:lvl w:ilvl="2" w:tplc="0409001B" w:tentative="1">
      <w:start w:val="1"/>
      <w:numFmt w:val="lowerRoman"/>
      <w:lvlText w:val="%3."/>
      <w:lvlJc w:val="right"/>
      <w:pPr>
        <w:ind w:left="1501" w:hanging="420"/>
      </w:pPr>
    </w:lvl>
    <w:lvl w:ilvl="3" w:tplc="0409000F" w:tentative="1">
      <w:start w:val="1"/>
      <w:numFmt w:val="decimal"/>
      <w:lvlText w:val="%4."/>
      <w:lvlJc w:val="left"/>
      <w:pPr>
        <w:ind w:left="1921" w:hanging="420"/>
      </w:pPr>
    </w:lvl>
    <w:lvl w:ilvl="4" w:tplc="04090019" w:tentative="1">
      <w:start w:val="1"/>
      <w:numFmt w:val="lowerLetter"/>
      <w:lvlText w:val="%5)"/>
      <w:lvlJc w:val="left"/>
      <w:pPr>
        <w:ind w:left="2341" w:hanging="420"/>
      </w:pPr>
    </w:lvl>
    <w:lvl w:ilvl="5" w:tplc="0409001B" w:tentative="1">
      <w:start w:val="1"/>
      <w:numFmt w:val="lowerRoman"/>
      <w:lvlText w:val="%6."/>
      <w:lvlJc w:val="right"/>
      <w:pPr>
        <w:ind w:left="2761" w:hanging="420"/>
      </w:pPr>
    </w:lvl>
    <w:lvl w:ilvl="6" w:tplc="0409000F" w:tentative="1">
      <w:start w:val="1"/>
      <w:numFmt w:val="decimal"/>
      <w:lvlText w:val="%7."/>
      <w:lvlJc w:val="left"/>
      <w:pPr>
        <w:ind w:left="3181" w:hanging="420"/>
      </w:pPr>
    </w:lvl>
    <w:lvl w:ilvl="7" w:tplc="04090019" w:tentative="1">
      <w:start w:val="1"/>
      <w:numFmt w:val="lowerLetter"/>
      <w:lvlText w:val="%8)"/>
      <w:lvlJc w:val="left"/>
      <w:pPr>
        <w:ind w:left="3601" w:hanging="420"/>
      </w:pPr>
    </w:lvl>
    <w:lvl w:ilvl="8" w:tplc="0409001B" w:tentative="1">
      <w:start w:val="1"/>
      <w:numFmt w:val="lowerRoman"/>
      <w:lvlText w:val="%9."/>
      <w:lvlJc w:val="right"/>
      <w:pPr>
        <w:ind w:left="4021" w:hanging="420"/>
      </w:pPr>
    </w:lvl>
  </w:abstractNum>
  <w:abstractNum w:abstractNumId="39">
    <w:nsid w:val="5C19796A"/>
    <w:multiLevelType w:val="hybridMultilevel"/>
    <w:tmpl w:val="60D2AE4C"/>
    <w:lvl w:ilvl="0" w:tplc="9C6A368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6192666F"/>
    <w:multiLevelType w:val="hybridMultilevel"/>
    <w:tmpl w:val="D17C1820"/>
    <w:lvl w:ilvl="0" w:tplc="94E0E698">
      <w:start w:val="1"/>
      <w:numFmt w:val="decimal"/>
      <w:lvlText w:val="%1."/>
      <w:lvlJc w:val="left"/>
      <w:pPr>
        <w:ind w:left="958" w:hanging="36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1">
    <w:nsid w:val="62D56042"/>
    <w:multiLevelType w:val="hybridMultilevel"/>
    <w:tmpl w:val="036C9280"/>
    <w:lvl w:ilvl="0" w:tplc="67CED552">
      <w:start w:val="1"/>
      <w:numFmt w:val="decimal"/>
      <w:lvlText w:val="%1、"/>
      <w:lvlJc w:val="left"/>
      <w:pPr>
        <w:ind w:left="562" w:hanging="4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42">
    <w:nsid w:val="68D878AD"/>
    <w:multiLevelType w:val="multilevel"/>
    <w:tmpl w:val="68D878AD"/>
    <w:lvl w:ilvl="0">
      <w:start w:val="1"/>
      <w:numFmt w:val="japaneseCounting"/>
      <w:lvlText w:val="%1．"/>
      <w:lvlJc w:val="left"/>
      <w:pPr>
        <w:tabs>
          <w:tab w:val="num" w:pos="720"/>
        </w:tabs>
        <w:ind w:left="720" w:hanging="720"/>
      </w:pPr>
      <w:rPr>
        <w:rFonts w:hint="eastAsia"/>
      </w:rPr>
    </w:lvl>
    <w:lvl w:ilvl="1">
      <w:start w:val="1"/>
      <w:numFmt w:val="decimal"/>
      <w:lvlText w:val="%2．"/>
      <w:lvlJc w:val="left"/>
      <w:pPr>
        <w:tabs>
          <w:tab w:val="num" w:pos="1120"/>
        </w:tabs>
        <w:ind w:left="1120" w:hanging="720"/>
      </w:pPr>
      <w:rPr>
        <w:rFonts w:hint="eastAsia"/>
      </w:rPr>
    </w:lvl>
    <w:lvl w:ilvl="2">
      <w:start w:val="1"/>
      <w:numFmt w:val="bullet"/>
      <w:lvlText w:val=""/>
      <w:lvlJc w:val="left"/>
      <w:pPr>
        <w:tabs>
          <w:tab w:val="num" w:pos="1260"/>
        </w:tabs>
        <w:ind w:left="1260" w:hanging="420"/>
      </w:pPr>
      <w:rPr>
        <w:rFonts w:ascii="Wingdings" w:eastAsia="楷体_GB2312" w:hAnsi="Wingdings" w:hint="default"/>
        <w:b w:val="0"/>
        <w:i w:val="0"/>
      </w:rPr>
    </w:lvl>
    <w:lvl w:ilvl="3">
      <w:start w:val="6"/>
      <w:numFmt w:val="japaneseCounting"/>
      <w:lvlText w:val="%4、"/>
      <w:lvlJc w:val="left"/>
      <w:pPr>
        <w:tabs>
          <w:tab w:val="num" w:pos="1980"/>
        </w:tabs>
        <w:ind w:left="1980" w:hanging="72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3">
    <w:nsid w:val="6C955E81"/>
    <w:multiLevelType w:val="hybridMultilevel"/>
    <w:tmpl w:val="5434CAE6"/>
    <w:lvl w:ilvl="0" w:tplc="F9CEEC8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6CCC112F"/>
    <w:multiLevelType w:val="hybridMultilevel"/>
    <w:tmpl w:val="EA8ECBA0"/>
    <w:lvl w:ilvl="0" w:tplc="E95ACA20">
      <w:start w:val="1"/>
      <w:numFmt w:val="decimal"/>
      <w:lvlText w:val="（%1）"/>
      <w:lvlJc w:val="left"/>
      <w:pPr>
        <w:ind w:left="1318" w:hanging="72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5">
    <w:nsid w:val="6DDF4C8B"/>
    <w:multiLevelType w:val="multilevel"/>
    <w:tmpl w:val="6DDF4C8B"/>
    <w:lvl w:ilvl="0">
      <w:start w:val="1"/>
      <w:numFmt w:val="decimal"/>
      <w:lvlText w:val="%1、"/>
      <w:lvlJc w:val="left"/>
      <w:pPr>
        <w:ind w:left="685" w:hanging="720"/>
      </w:pPr>
      <w:rPr>
        <w:rFonts w:hint="default"/>
      </w:rPr>
    </w:lvl>
    <w:lvl w:ilvl="1">
      <w:start w:val="1"/>
      <w:numFmt w:val="lowerLetter"/>
      <w:lvlText w:val="%2)"/>
      <w:lvlJc w:val="left"/>
      <w:pPr>
        <w:ind w:left="805" w:hanging="420"/>
      </w:pPr>
    </w:lvl>
    <w:lvl w:ilvl="2">
      <w:start w:val="1"/>
      <w:numFmt w:val="lowerRoman"/>
      <w:lvlText w:val="%3."/>
      <w:lvlJc w:val="right"/>
      <w:pPr>
        <w:ind w:left="1225" w:hanging="420"/>
      </w:pPr>
    </w:lvl>
    <w:lvl w:ilvl="3">
      <w:start w:val="1"/>
      <w:numFmt w:val="decimal"/>
      <w:lvlText w:val="%4."/>
      <w:lvlJc w:val="left"/>
      <w:pPr>
        <w:ind w:left="1645" w:hanging="420"/>
      </w:pPr>
    </w:lvl>
    <w:lvl w:ilvl="4">
      <w:start w:val="1"/>
      <w:numFmt w:val="lowerLetter"/>
      <w:lvlText w:val="%5)"/>
      <w:lvlJc w:val="left"/>
      <w:pPr>
        <w:ind w:left="2065" w:hanging="420"/>
      </w:pPr>
    </w:lvl>
    <w:lvl w:ilvl="5">
      <w:start w:val="1"/>
      <w:numFmt w:val="lowerRoman"/>
      <w:lvlText w:val="%6."/>
      <w:lvlJc w:val="right"/>
      <w:pPr>
        <w:ind w:left="2485" w:hanging="420"/>
      </w:pPr>
    </w:lvl>
    <w:lvl w:ilvl="6">
      <w:start w:val="1"/>
      <w:numFmt w:val="decimal"/>
      <w:lvlText w:val="%7."/>
      <w:lvlJc w:val="left"/>
      <w:pPr>
        <w:ind w:left="2905" w:hanging="420"/>
      </w:pPr>
    </w:lvl>
    <w:lvl w:ilvl="7">
      <w:start w:val="1"/>
      <w:numFmt w:val="lowerLetter"/>
      <w:lvlText w:val="%8)"/>
      <w:lvlJc w:val="left"/>
      <w:pPr>
        <w:ind w:left="3325" w:hanging="420"/>
      </w:pPr>
    </w:lvl>
    <w:lvl w:ilvl="8">
      <w:start w:val="1"/>
      <w:numFmt w:val="lowerRoman"/>
      <w:lvlText w:val="%9."/>
      <w:lvlJc w:val="right"/>
      <w:pPr>
        <w:ind w:left="3745" w:hanging="420"/>
      </w:pPr>
    </w:lvl>
  </w:abstractNum>
  <w:abstractNum w:abstractNumId="46">
    <w:nsid w:val="6F236CDB"/>
    <w:multiLevelType w:val="hybridMultilevel"/>
    <w:tmpl w:val="AA7A7EAA"/>
    <w:lvl w:ilvl="0" w:tplc="A91869F2">
      <w:start w:val="1"/>
      <w:numFmt w:val="decimal"/>
      <w:lvlText w:val="（%1）"/>
      <w:lvlJc w:val="left"/>
      <w:pPr>
        <w:ind w:left="1080" w:hanging="720"/>
      </w:pPr>
      <w:rPr>
        <w:rFonts w:hint="default"/>
        <w:lang w:val="en-US"/>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7">
    <w:nsid w:val="75AE6F5E"/>
    <w:multiLevelType w:val="multilevel"/>
    <w:tmpl w:val="75AE6F5E"/>
    <w:lvl w:ilvl="0">
      <w:start w:val="1"/>
      <w:numFmt w:val="bullet"/>
      <w:lvlText w:val=""/>
      <w:lvlJc w:val="left"/>
      <w:pPr>
        <w:tabs>
          <w:tab w:val="num" w:pos="420"/>
        </w:tabs>
        <w:ind w:left="420" w:hanging="420"/>
      </w:pPr>
      <w:rPr>
        <w:rFonts w:ascii="Wingdings" w:hAnsi="Wingding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8">
    <w:nsid w:val="7E567EAE"/>
    <w:multiLevelType w:val="hybridMultilevel"/>
    <w:tmpl w:val="AA9A760E"/>
    <w:lvl w:ilvl="0" w:tplc="EF88E012">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5"/>
  </w:num>
  <w:num w:numId="2">
    <w:abstractNumId w:val="37"/>
  </w:num>
  <w:num w:numId="3">
    <w:abstractNumId w:val="29"/>
  </w:num>
  <w:num w:numId="4">
    <w:abstractNumId w:val="15"/>
  </w:num>
  <w:num w:numId="5">
    <w:abstractNumId w:val="17"/>
  </w:num>
  <w:num w:numId="6">
    <w:abstractNumId w:val="13"/>
  </w:num>
  <w:num w:numId="7">
    <w:abstractNumId w:val="40"/>
  </w:num>
  <w:num w:numId="8">
    <w:abstractNumId w:val="44"/>
  </w:num>
  <w:num w:numId="9">
    <w:abstractNumId w:val="14"/>
  </w:num>
  <w:num w:numId="10">
    <w:abstractNumId w:val="33"/>
  </w:num>
  <w:num w:numId="11">
    <w:abstractNumId w:val="31"/>
  </w:num>
  <w:num w:numId="12">
    <w:abstractNumId w:val="36"/>
  </w:num>
  <w:num w:numId="13">
    <w:abstractNumId w:val="10"/>
  </w:num>
  <w:num w:numId="14">
    <w:abstractNumId w:val="7"/>
  </w:num>
  <w:num w:numId="15">
    <w:abstractNumId w:val="46"/>
  </w:num>
  <w:num w:numId="16">
    <w:abstractNumId w:val="8"/>
  </w:num>
  <w:num w:numId="17">
    <w:abstractNumId w:val="27"/>
  </w:num>
  <w:num w:numId="18">
    <w:abstractNumId w:val="42"/>
  </w:num>
  <w:num w:numId="19">
    <w:abstractNumId w:val="24"/>
  </w:num>
  <w:num w:numId="20">
    <w:abstractNumId w:val="28"/>
  </w:num>
  <w:num w:numId="21">
    <w:abstractNumId w:val="16"/>
  </w:num>
  <w:num w:numId="22">
    <w:abstractNumId w:val="11"/>
  </w:num>
  <w:num w:numId="23">
    <w:abstractNumId w:val="18"/>
  </w:num>
  <w:num w:numId="24">
    <w:abstractNumId w:val="19"/>
  </w:num>
  <w:num w:numId="25">
    <w:abstractNumId w:val="47"/>
  </w:num>
  <w:num w:numId="26">
    <w:abstractNumId w:val="0"/>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23"/>
  </w:num>
  <w:num w:numId="34">
    <w:abstractNumId w:val="6"/>
  </w:num>
  <w:num w:numId="35">
    <w:abstractNumId w:val="26"/>
  </w:num>
  <w:num w:numId="36">
    <w:abstractNumId w:val="35"/>
  </w:num>
  <w:num w:numId="37">
    <w:abstractNumId w:val="20"/>
  </w:num>
  <w:num w:numId="38">
    <w:abstractNumId w:val="22"/>
  </w:num>
  <w:num w:numId="39">
    <w:abstractNumId w:val="41"/>
  </w:num>
  <w:num w:numId="40">
    <w:abstractNumId w:val="32"/>
  </w:num>
  <w:num w:numId="41">
    <w:abstractNumId w:val="43"/>
  </w:num>
  <w:num w:numId="42">
    <w:abstractNumId w:val="1"/>
  </w:num>
  <w:num w:numId="43">
    <w:abstractNumId w:val="4"/>
  </w:num>
  <w:num w:numId="44">
    <w:abstractNumId w:val="2"/>
  </w:num>
  <w:num w:numId="45">
    <w:abstractNumId w:val="34"/>
  </w:num>
  <w:num w:numId="46">
    <w:abstractNumId w:val="45"/>
  </w:num>
  <w:num w:numId="47">
    <w:abstractNumId w:val="38"/>
  </w:num>
  <w:num w:numId="48">
    <w:abstractNumId w:val="39"/>
  </w:num>
  <w:num w:numId="49">
    <w:abstractNumId w:val="3"/>
  </w:num>
  <w:num w:numId="50">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0BA8"/>
    <w:rsid w:val="00025717"/>
    <w:rsid w:val="000277D1"/>
    <w:rsid w:val="000367ED"/>
    <w:rsid w:val="00037D7F"/>
    <w:rsid w:val="00052C0E"/>
    <w:rsid w:val="00054A8A"/>
    <w:rsid w:val="00057E4C"/>
    <w:rsid w:val="00060DB7"/>
    <w:rsid w:val="00065E22"/>
    <w:rsid w:val="000674E3"/>
    <w:rsid w:val="00074760"/>
    <w:rsid w:val="00085CA2"/>
    <w:rsid w:val="00092243"/>
    <w:rsid w:val="0009500D"/>
    <w:rsid w:val="000962C0"/>
    <w:rsid w:val="000A1C86"/>
    <w:rsid w:val="000A3740"/>
    <w:rsid w:val="000A6182"/>
    <w:rsid w:val="000B0914"/>
    <w:rsid w:val="000B72EA"/>
    <w:rsid w:val="000C57EB"/>
    <w:rsid w:val="000C629C"/>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60AB"/>
    <w:rsid w:val="00177E03"/>
    <w:rsid w:val="0018116F"/>
    <w:rsid w:val="00182B0E"/>
    <w:rsid w:val="00185C58"/>
    <w:rsid w:val="001861E4"/>
    <w:rsid w:val="00192465"/>
    <w:rsid w:val="00193470"/>
    <w:rsid w:val="00193817"/>
    <w:rsid w:val="00195D79"/>
    <w:rsid w:val="001A2278"/>
    <w:rsid w:val="001A6EE7"/>
    <w:rsid w:val="001B07AA"/>
    <w:rsid w:val="001B5CD4"/>
    <w:rsid w:val="001B698B"/>
    <w:rsid w:val="001C0DB4"/>
    <w:rsid w:val="001C21B0"/>
    <w:rsid w:val="001C5843"/>
    <w:rsid w:val="001D13DE"/>
    <w:rsid w:val="001E3C0E"/>
    <w:rsid w:val="001F3956"/>
    <w:rsid w:val="001F3D0A"/>
    <w:rsid w:val="00200CED"/>
    <w:rsid w:val="0020141D"/>
    <w:rsid w:val="00217410"/>
    <w:rsid w:val="00227556"/>
    <w:rsid w:val="002305DA"/>
    <w:rsid w:val="002318C1"/>
    <w:rsid w:val="00233571"/>
    <w:rsid w:val="002336A1"/>
    <w:rsid w:val="00241E6B"/>
    <w:rsid w:val="00242301"/>
    <w:rsid w:val="002427A9"/>
    <w:rsid w:val="002431E7"/>
    <w:rsid w:val="002451B2"/>
    <w:rsid w:val="0024625A"/>
    <w:rsid w:val="002578E6"/>
    <w:rsid w:val="00263085"/>
    <w:rsid w:val="002648A2"/>
    <w:rsid w:val="00270CE4"/>
    <w:rsid w:val="00273DCB"/>
    <w:rsid w:val="00281331"/>
    <w:rsid w:val="002855A5"/>
    <w:rsid w:val="002859D4"/>
    <w:rsid w:val="00285F4F"/>
    <w:rsid w:val="00287A75"/>
    <w:rsid w:val="00290B7A"/>
    <w:rsid w:val="00296310"/>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42B24"/>
    <w:rsid w:val="003456D2"/>
    <w:rsid w:val="00347C37"/>
    <w:rsid w:val="00350BD1"/>
    <w:rsid w:val="003603CD"/>
    <w:rsid w:val="003635DF"/>
    <w:rsid w:val="00364EB1"/>
    <w:rsid w:val="00365CCD"/>
    <w:rsid w:val="00373697"/>
    <w:rsid w:val="003742CC"/>
    <w:rsid w:val="00376FF9"/>
    <w:rsid w:val="00383DFA"/>
    <w:rsid w:val="00385474"/>
    <w:rsid w:val="00387574"/>
    <w:rsid w:val="003B3C4F"/>
    <w:rsid w:val="003B3F6B"/>
    <w:rsid w:val="003B6804"/>
    <w:rsid w:val="003B7CBD"/>
    <w:rsid w:val="003C1AF2"/>
    <w:rsid w:val="003C5A0F"/>
    <w:rsid w:val="003E37C1"/>
    <w:rsid w:val="003F1C60"/>
    <w:rsid w:val="003F3600"/>
    <w:rsid w:val="003F5B96"/>
    <w:rsid w:val="003F614D"/>
    <w:rsid w:val="003F6A6B"/>
    <w:rsid w:val="004022EC"/>
    <w:rsid w:val="00402518"/>
    <w:rsid w:val="0040417A"/>
    <w:rsid w:val="00405092"/>
    <w:rsid w:val="00410936"/>
    <w:rsid w:val="00410C69"/>
    <w:rsid w:val="00413501"/>
    <w:rsid w:val="00420DB7"/>
    <w:rsid w:val="00427F83"/>
    <w:rsid w:val="00432036"/>
    <w:rsid w:val="00437706"/>
    <w:rsid w:val="00437CA2"/>
    <w:rsid w:val="00440652"/>
    <w:rsid w:val="00444427"/>
    <w:rsid w:val="00465443"/>
    <w:rsid w:val="00465D19"/>
    <w:rsid w:val="00470F8B"/>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20F6D"/>
    <w:rsid w:val="00533119"/>
    <w:rsid w:val="005339E0"/>
    <w:rsid w:val="005345C8"/>
    <w:rsid w:val="005369F4"/>
    <w:rsid w:val="00547AD0"/>
    <w:rsid w:val="005518F3"/>
    <w:rsid w:val="00555E59"/>
    <w:rsid w:val="00565488"/>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2A99"/>
    <w:rsid w:val="00603968"/>
    <w:rsid w:val="00606A94"/>
    <w:rsid w:val="006149C8"/>
    <w:rsid w:val="006152B6"/>
    <w:rsid w:val="00620A4B"/>
    <w:rsid w:val="006238C7"/>
    <w:rsid w:val="006238EE"/>
    <w:rsid w:val="00624F51"/>
    <w:rsid w:val="006268B0"/>
    <w:rsid w:val="00630128"/>
    <w:rsid w:val="006312AB"/>
    <w:rsid w:val="006313FB"/>
    <w:rsid w:val="00631F92"/>
    <w:rsid w:val="00632468"/>
    <w:rsid w:val="00632E52"/>
    <w:rsid w:val="006348E4"/>
    <w:rsid w:val="00636FCC"/>
    <w:rsid w:val="00642E61"/>
    <w:rsid w:val="006458DE"/>
    <w:rsid w:val="00646A0E"/>
    <w:rsid w:val="0065429C"/>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E0A7C"/>
    <w:rsid w:val="006E0FCB"/>
    <w:rsid w:val="006E25FB"/>
    <w:rsid w:val="006E3B36"/>
    <w:rsid w:val="006E5F45"/>
    <w:rsid w:val="006E6D55"/>
    <w:rsid w:val="006F0262"/>
    <w:rsid w:val="0070006F"/>
    <w:rsid w:val="00701816"/>
    <w:rsid w:val="00701DE6"/>
    <w:rsid w:val="0070392A"/>
    <w:rsid w:val="007072CB"/>
    <w:rsid w:val="0071080A"/>
    <w:rsid w:val="00711047"/>
    <w:rsid w:val="00712FDC"/>
    <w:rsid w:val="00714008"/>
    <w:rsid w:val="00714DA2"/>
    <w:rsid w:val="007279F5"/>
    <w:rsid w:val="00732878"/>
    <w:rsid w:val="00733A20"/>
    <w:rsid w:val="0073742A"/>
    <w:rsid w:val="007422CA"/>
    <w:rsid w:val="00745001"/>
    <w:rsid w:val="00745779"/>
    <w:rsid w:val="00746DBA"/>
    <w:rsid w:val="007509A8"/>
    <w:rsid w:val="00751B1E"/>
    <w:rsid w:val="00753C0F"/>
    <w:rsid w:val="007540CE"/>
    <w:rsid w:val="00755E15"/>
    <w:rsid w:val="007601EF"/>
    <w:rsid w:val="00760373"/>
    <w:rsid w:val="007778D9"/>
    <w:rsid w:val="00782347"/>
    <w:rsid w:val="00786BE0"/>
    <w:rsid w:val="00794F72"/>
    <w:rsid w:val="00795740"/>
    <w:rsid w:val="007A5C23"/>
    <w:rsid w:val="007B7828"/>
    <w:rsid w:val="007C2B12"/>
    <w:rsid w:val="007C6297"/>
    <w:rsid w:val="007C7F5F"/>
    <w:rsid w:val="007D09C9"/>
    <w:rsid w:val="007D17EF"/>
    <w:rsid w:val="007D2272"/>
    <w:rsid w:val="007D2D34"/>
    <w:rsid w:val="007D5A7E"/>
    <w:rsid w:val="007D5F37"/>
    <w:rsid w:val="007D6D04"/>
    <w:rsid w:val="007D7FCA"/>
    <w:rsid w:val="007E67FB"/>
    <w:rsid w:val="007E6CD1"/>
    <w:rsid w:val="007F06B2"/>
    <w:rsid w:val="007F1C5D"/>
    <w:rsid w:val="007F3EB5"/>
    <w:rsid w:val="007F61D0"/>
    <w:rsid w:val="00804A52"/>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3515"/>
    <w:rsid w:val="00895AAC"/>
    <w:rsid w:val="008A28CB"/>
    <w:rsid w:val="008B4179"/>
    <w:rsid w:val="008C3053"/>
    <w:rsid w:val="008E1769"/>
    <w:rsid w:val="008E1F3F"/>
    <w:rsid w:val="008E2155"/>
    <w:rsid w:val="008E5198"/>
    <w:rsid w:val="008F3559"/>
    <w:rsid w:val="009032FB"/>
    <w:rsid w:val="00917368"/>
    <w:rsid w:val="00930487"/>
    <w:rsid w:val="009312CA"/>
    <w:rsid w:val="009353D9"/>
    <w:rsid w:val="00937414"/>
    <w:rsid w:val="00942705"/>
    <w:rsid w:val="00952F8D"/>
    <w:rsid w:val="00955A6F"/>
    <w:rsid w:val="00964F96"/>
    <w:rsid w:val="009663D1"/>
    <w:rsid w:val="00967702"/>
    <w:rsid w:val="00971BD1"/>
    <w:rsid w:val="00974883"/>
    <w:rsid w:val="00975EAC"/>
    <w:rsid w:val="009873FF"/>
    <w:rsid w:val="009928C9"/>
    <w:rsid w:val="00992DC8"/>
    <w:rsid w:val="00995F84"/>
    <w:rsid w:val="0099649D"/>
    <w:rsid w:val="0099730F"/>
    <w:rsid w:val="009A5EA2"/>
    <w:rsid w:val="009A6FD0"/>
    <w:rsid w:val="009B054A"/>
    <w:rsid w:val="009B2DE5"/>
    <w:rsid w:val="009B34B8"/>
    <w:rsid w:val="009D1786"/>
    <w:rsid w:val="009D49AE"/>
    <w:rsid w:val="009D501D"/>
    <w:rsid w:val="009D7449"/>
    <w:rsid w:val="009E1058"/>
    <w:rsid w:val="009E6B69"/>
    <w:rsid w:val="009F0778"/>
    <w:rsid w:val="009F6299"/>
    <w:rsid w:val="00A013B9"/>
    <w:rsid w:val="00A149E5"/>
    <w:rsid w:val="00A153FC"/>
    <w:rsid w:val="00A2542D"/>
    <w:rsid w:val="00A278D7"/>
    <w:rsid w:val="00A37693"/>
    <w:rsid w:val="00A45F18"/>
    <w:rsid w:val="00A614C8"/>
    <w:rsid w:val="00A62247"/>
    <w:rsid w:val="00A6610B"/>
    <w:rsid w:val="00A70480"/>
    <w:rsid w:val="00A7270C"/>
    <w:rsid w:val="00A82B0B"/>
    <w:rsid w:val="00A878E0"/>
    <w:rsid w:val="00A87B9C"/>
    <w:rsid w:val="00A9577B"/>
    <w:rsid w:val="00A9762D"/>
    <w:rsid w:val="00A97BAC"/>
    <w:rsid w:val="00AA6EAD"/>
    <w:rsid w:val="00AB6E37"/>
    <w:rsid w:val="00AB77FF"/>
    <w:rsid w:val="00AC3CFE"/>
    <w:rsid w:val="00AC7F0D"/>
    <w:rsid w:val="00AD0858"/>
    <w:rsid w:val="00AD202A"/>
    <w:rsid w:val="00AD243F"/>
    <w:rsid w:val="00AD24EC"/>
    <w:rsid w:val="00AD258E"/>
    <w:rsid w:val="00AD4D36"/>
    <w:rsid w:val="00AD4DAF"/>
    <w:rsid w:val="00AD66E2"/>
    <w:rsid w:val="00AF42BA"/>
    <w:rsid w:val="00AF45D7"/>
    <w:rsid w:val="00AF4D11"/>
    <w:rsid w:val="00B04CA6"/>
    <w:rsid w:val="00B101F1"/>
    <w:rsid w:val="00B17438"/>
    <w:rsid w:val="00B20AF0"/>
    <w:rsid w:val="00B2137B"/>
    <w:rsid w:val="00B3047D"/>
    <w:rsid w:val="00B31994"/>
    <w:rsid w:val="00B33D45"/>
    <w:rsid w:val="00B41C19"/>
    <w:rsid w:val="00B44FC3"/>
    <w:rsid w:val="00B5127C"/>
    <w:rsid w:val="00B51CF9"/>
    <w:rsid w:val="00B601D5"/>
    <w:rsid w:val="00B6462C"/>
    <w:rsid w:val="00B64838"/>
    <w:rsid w:val="00B67AF9"/>
    <w:rsid w:val="00B7542E"/>
    <w:rsid w:val="00B81287"/>
    <w:rsid w:val="00B82B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E7CE2"/>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45157"/>
    <w:rsid w:val="00C518F0"/>
    <w:rsid w:val="00C5267D"/>
    <w:rsid w:val="00C53E9A"/>
    <w:rsid w:val="00C6183F"/>
    <w:rsid w:val="00C71916"/>
    <w:rsid w:val="00C76112"/>
    <w:rsid w:val="00C8060B"/>
    <w:rsid w:val="00C864FC"/>
    <w:rsid w:val="00C913CE"/>
    <w:rsid w:val="00C93BEF"/>
    <w:rsid w:val="00C942B1"/>
    <w:rsid w:val="00CA44B0"/>
    <w:rsid w:val="00CA54A9"/>
    <w:rsid w:val="00CB02F1"/>
    <w:rsid w:val="00CB2E01"/>
    <w:rsid w:val="00CB3440"/>
    <w:rsid w:val="00CB5372"/>
    <w:rsid w:val="00CC6798"/>
    <w:rsid w:val="00CD371C"/>
    <w:rsid w:val="00CD3723"/>
    <w:rsid w:val="00CD623F"/>
    <w:rsid w:val="00CD7E0C"/>
    <w:rsid w:val="00CE19CD"/>
    <w:rsid w:val="00CE2DB4"/>
    <w:rsid w:val="00CE411C"/>
    <w:rsid w:val="00CE591F"/>
    <w:rsid w:val="00CF173B"/>
    <w:rsid w:val="00CF40A1"/>
    <w:rsid w:val="00D033EB"/>
    <w:rsid w:val="00D10EC7"/>
    <w:rsid w:val="00D14D07"/>
    <w:rsid w:val="00D20FBB"/>
    <w:rsid w:val="00D265B9"/>
    <w:rsid w:val="00D26A34"/>
    <w:rsid w:val="00D328B1"/>
    <w:rsid w:val="00D33933"/>
    <w:rsid w:val="00D33CA0"/>
    <w:rsid w:val="00D3426F"/>
    <w:rsid w:val="00D4446E"/>
    <w:rsid w:val="00D463C4"/>
    <w:rsid w:val="00D4666F"/>
    <w:rsid w:val="00D5281B"/>
    <w:rsid w:val="00D53FF9"/>
    <w:rsid w:val="00D54A67"/>
    <w:rsid w:val="00D571F8"/>
    <w:rsid w:val="00D60D83"/>
    <w:rsid w:val="00D627B1"/>
    <w:rsid w:val="00D62BDB"/>
    <w:rsid w:val="00D63F66"/>
    <w:rsid w:val="00D64110"/>
    <w:rsid w:val="00D64BE9"/>
    <w:rsid w:val="00D67F61"/>
    <w:rsid w:val="00D70AEA"/>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C2B12"/>
    <w:rsid w:val="00DD3B90"/>
    <w:rsid w:val="00DD56C2"/>
    <w:rsid w:val="00DE2025"/>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476BB"/>
    <w:rsid w:val="00E50F7B"/>
    <w:rsid w:val="00E56799"/>
    <w:rsid w:val="00E57E7B"/>
    <w:rsid w:val="00E6494A"/>
    <w:rsid w:val="00E739AE"/>
    <w:rsid w:val="00E80BDD"/>
    <w:rsid w:val="00E85991"/>
    <w:rsid w:val="00E93446"/>
    <w:rsid w:val="00E94724"/>
    <w:rsid w:val="00E9474E"/>
    <w:rsid w:val="00E975FE"/>
    <w:rsid w:val="00E97CE7"/>
    <w:rsid w:val="00EA5A53"/>
    <w:rsid w:val="00EA5A6E"/>
    <w:rsid w:val="00EC50D4"/>
    <w:rsid w:val="00EC5462"/>
    <w:rsid w:val="00EC78D9"/>
    <w:rsid w:val="00ED19AE"/>
    <w:rsid w:val="00ED2C9E"/>
    <w:rsid w:val="00ED4FC5"/>
    <w:rsid w:val="00EF1FCA"/>
    <w:rsid w:val="00EF5762"/>
    <w:rsid w:val="00EF6FC7"/>
    <w:rsid w:val="00EF7961"/>
    <w:rsid w:val="00F009A5"/>
    <w:rsid w:val="00F024A8"/>
    <w:rsid w:val="00F076B3"/>
    <w:rsid w:val="00F10B09"/>
    <w:rsid w:val="00F115FB"/>
    <w:rsid w:val="00F11707"/>
    <w:rsid w:val="00F14061"/>
    <w:rsid w:val="00F17FFC"/>
    <w:rsid w:val="00F2580C"/>
    <w:rsid w:val="00F264D9"/>
    <w:rsid w:val="00F33B6B"/>
    <w:rsid w:val="00F37425"/>
    <w:rsid w:val="00F418B2"/>
    <w:rsid w:val="00F43F82"/>
    <w:rsid w:val="00F51F3C"/>
    <w:rsid w:val="00F53D9C"/>
    <w:rsid w:val="00F5592F"/>
    <w:rsid w:val="00F6409E"/>
    <w:rsid w:val="00F67332"/>
    <w:rsid w:val="00F73211"/>
    <w:rsid w:val="00F73FE7"/>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o:shapelayout v:ext="edit">
      <o:idmap v:ext="edit" data="1"/>
    </o:shapelayout>
  </w:shapeDefaults>
  <w:decimalSymbol w:val="."/>
  <w:listSeparator w:val=","/>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qFormat/>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rsid w:val="00D84B38"/>
    <w:rPr>
      <w:kern w:val="2"/>
      <w:sz w:val="18"/>
      <w:szCs w:val="18"/>
    </w:rPr>
  </w:style>
  <w:style w:type="paragraph" w:styleId="af5">
    <w:name w:val="Balloon Text"/>
    <w:basedOn w:val="a1"/>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rsid w:val="00D84B38"/>
    <w:rPr>
      <w:kern w:val="2"/>
      <w:sz w:val="21"/>
      <w:szCs w:val="24"/>
    </w:rPr>
  </w:style>
  <w:style w:type="paragraph" w:styleId="af9">
    <w:name w:val="Date"/>
    <w:basedOn w:val="a1"/>
    <w:next w:val="a1"/>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rFonts w:eastAsia="宋体"/>
      <w:sz w:val="21"/>
      <w:szCs w:val="21"/>
      <w:lang w:val="en-US" w:eastAsia="zh-CN" w:bidi="ar-SA"/>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37"/>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37"/>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37"/>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EE88F9-1DE2-4244-8AF0-9D3D04BBF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6402</TotalTime>
  <Pages>42</Pages>
  <Words>2856</Words>
  <Characters>16280</Characters>
  <Application>Microsoft Office Word</Application>
  <DocSecurity>0</DocSecurity>
  <Lines>135</Lines>
  <Paragraphs>38</Paragraphs>
  <ScaleCrop>false</ScaleCrop>
  <Company>福化环保</Company>
  <LinksUpToDate>false</LinksUpToDate>
  <CharactersWithSpaces>19098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hjzhang</cp:lastModifiedBy>
  <cp:revision>420</cp:revision>
  <dcterms:created xsi:type="dcterms:W3CDTF">2019-03-28T11:18:00Z</dcterms:created>
  <dcterms:modified xsi:type="dcterms:W3CDTF">2020-06-01T06:49:00Z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