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103CBD">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03CBD">
        <w:rPr>
          <w:rFonts w:ascii="黑体" w:eastAsia="黑体" w:hAnsi="黑体" w:hint="eastAsia"/>
          <w:b/>
          <w:sz w:val="36"/>
          <w:szCs w:val="36"/>
          <w:u w:val="single"/>
          <w:lang w:eastAsia="zh-CN"/>
        </w:rPr>
        <w:t>PTA装置空压机组3套轴瓦修复</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103CBD">
        <w:rPr>
          <w:rFonts w:hint="eastAsia"/>
          <w:sz w:val="28"/>
          <w:szCs w:val="28"/>
          <w:u w:val="single"/>
        </w:rPr>
        <w:t>1027004</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837C7C">
        <w:rPr>
          <w:rFonts w:ascii="微软雅黑" w:eastAsia="微软雅黑" w:hint="eastAsia"/>
          <w:b/>
          <w:w w:val="95"/>
          <w:sz w:val="32"/>
          <w:lang w:eastAsia="zh-CN"/>
        </w:rPr>
        <w:t>十</w:t>
      </w:r>
      <w:r w:rsidR="00103CBD">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DE3EFC" w:rsidRDefault="00DE3EFC" w:rsidP="00DE3EFC">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103CBD">
        <w:rPr>
          <w:rFonts w:asciiTheme="majorEastAsia" w:eastAsiaTheme="majorEastAsia" w:hAnsiTheme="majorEastAsia" w:hint="eastAsia"/>
          <w:sz w:val="24"/>
          <w:szCs w:val="24"/>
          <w:u w:val="single"/>
          <w:lang w:eastAsia="zh-CN"/>
        </w:rPr>
        <w:t>PTA装置空压机组轴瓦修复</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w:t>
      </w:r>
      <w:r w:rsidR="00103CBD">
        <w:rPr>
          <w:rFonts w:asciiTheme="majorEastAsia" w:eastAsiaTheme="majorEastAsia" w:hAnsiTheme="majorEastAsia" w:hint="eastAsia"/>
          <w:sz w:val="24"/>
          <w:szCs w:val="24"/>
          <w:u w:val="single"/>
          <w:lang w:eastAsia="zh-CN"/>
        </w:rPr>
        <w:t>1027004</w:t>
      </w:r>
      <w:r w:rsidRPr="00DE3EFC">
        <w:rPr>
          <w:rFonts w:asciiTheme="majorEastAsia" w:eastAsiaTheme="majorEastAsia" w:hAnsiTheme="majorEastAsia" w:hint="eastAsia"/>
          <w:bCs/>
          <w:sz w:val="24"/>
          <w:szCs w:val="24"/>
          <w:u w:val="single"/>
          <w:lang w:eastAsia="zh-CN"/>
        </w:rPr>
        <w:t>）</w:t>
      </w:r>
      <w:proofErr w:type="gramStart"/>
      <w:r w:rsidRPr="00DE3EFC">
        <w:rPr>
          <w:rFonts w:asciiTheme="majorEastAsia" w:eastAsiaTheme="majorEastAsia" w:hAnsiTheme="majorEastAsia" w:hint="eastAsia"/>
          <w:bCs/>
          <w:sz w:val="24"/>
          <w:szCs w:val="24"/>
          <w:u w:val="single"/>
          <w:lang w:eastAsia="zh-CN"/>
        </w:rPr>
        <w:t>”</w:t>
      </w:r>
      <w:proofErr w:type="gramEnd"/>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项目概况</w:t>
      </w:r>
      <w:proofErr w:type="spellEnd"/>
    </w:p>
    <w:p w:rsidR="00DE3EFC" w:rsidRPr="001308FD" w:rsidRDefault="00DE3EFC" w:rsidP="00103CBD">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103CBD">
        <w:rPr>
          <w:rFonts w:asciiTheme="majorEastAsia" w:eastAsiaTheme="majorEastAsia" w:hAnsiTheme="majorEastAsia" w:hint="eastAsia"/>
          <w:sz w:val="24"/>
          <w:szCs w:val="24"/>
          <w:lang w:eastAsia="zh-CN"/>
        </w:rPr>
        <w:t>PTA装置空压机组轴瓦修复</w:t>
      </w:r>
      <w:r w:rsidRPr="001308FD">
        <w:rPr>
          <w:rFonts w:asciiTheme="majorEastAsia" w:eastAsiaTheme="majorEastAsia" w:hAnsiTheme="majorEastAsia" w:hint="eastAsia"/>
          <w:bCs/>
          <w:sz w:val="24"/>
          <w:szCs w:val="24"/>
          <w:lang w:eastAsia="zh-CN"/>
        </w:rPr>
        <w:t>项目</w:t>
      </w:r>
    </w:p>
    <w:p w:rsidR="00DE3EFC" w:rsidRPr="00DE3EFC"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103CBD">
        <w:rPr>
          <w:rFonts w:asciiTheme="majorEastAsia" w:eastAsiaTheme="majorEastAsia" w:hAnsiTheme="majorEastAsia" w:hint="eastAsia"/>
          <w:sz w:val="24"/>
          <w:szCs w:val="24"/>
          <w:lang w:eastAsia="zh-CN"/>
        </w:rPr>
        <w:t>空压机组轴瓦修复</w:t>
      </w:r>
      <w:r>
        <w:rPr>
          <w:rFonts w:asciiTheme="majorEastAsia" w:eastAsiaTheme="majorEastAsia" w:hAnsiTheme="majorEastAsia" w:hint="eastAsia"/>
          <w:sz w:val="24"/>
          <w:szCs w:val="24"/>
          <w:lang w:eastAsia="zh-CN"/>
        </w:rPr>
        <w:t xml:space="preserve">                    </w:t>
      </w:r>
    </w:p>
    <w:p w:rsidR="00DE3EFC" w:rsidRPr="001308FD"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103CBD">
        <w:rPr>
          <w:rFonts w:asciiTheme="majorEastAsia" w:eastAsiaTheme="majorEastAsia" w:hAnsiTheme="majorEastAsia" w:hint="eastAsia"/>
          <w:bCs/>
          <w:sz w:val="24"/>
          <w:szCs w:val="24"/>
          <w:lang w:eastAsia="zh-CN"/>
        </w:rPr>
        <w:t>6</w:t>
      </w:r>
      <w:r w:rsidR="00CA5CF2">
        <w:rPr>
          <w:rFonts w:asciiTheme="majorEastAsia" w:eastAsiaTheme="majorEastAsia" w:hAnsiTheme="majorEastAsia" w:hint="eastAsia"/>
          <w:bCs/>
          <w:sz w:val="24"/>
          <w:szCs w:val="24"/>
          <w:lang w:eastAsia="zh-CN"/>
        </w:rPr>
        <w:t>0</w:t>
      </w:r>
      <w:r w:rsidRPr="001308FD">
        <w:rPr>
          <w:rFonts w:asciiTheme="majorEastAsia" w:eastAsiaTheme="majorEastAsia" w:hAnsiTheme="majorEastAsia" w:hint="eastAsia"/>
          <w:bCs/>
          <w:sz w:val="24"/>
          <w:szCs w:val="24"/>
          <w:lang w:eastAsia="zh-CN"/>
        </w:rPr>
        <w:t>万元</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参选人资格要求</w:t>
      </w:r>
      <w:proofErr w:type="spellEnd"/>
    </w:p>
    <w:p w:rsidR="00DE3EFC" w:rsidRPr="00232405"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DE3EFC" w:rsidRPr="00232405"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sidR="008A06E6" w:rsidRPr="00232405">
        <w:rPr>
          <w:rFonts w:asciiTheme="majorEastAsia" w:eastAsiaTheme="majorEastAsia" w:hAnsiTheme="majorEastAsia"/>
          <w:sz w:val="24"/>
          <w:szCs w:val="24"/>
          <w:lang w:eastAsia="zh-CN"/>
        </w:rPr>
        <w:t>没有失信黑名单记录（以最高院失信被执行人系统发布信息为准）；</w:t>
      </w:r>
    </w:p>
    <w:p w:rsidR="00DE3EFC" w:rsidRPr="00232405" w:rsidRDefault="00DE3EFC" w:rsidP="00DE3EFC">
      <w:pPr>
        <w:pStyle w:val="ab"/>
        <w:widowControl/>
        <w:autoSpaceDE/>
        <w:autoSpaceDN/>
        <w:spacing w:before="0" w:line="360" w:lineRule="auto"/>
        <w:ind w:left="832" w:firstLine="0"/>
        <w:jc w:val="both"/>
        <w:rPr>
          <w:sz w:val="24"/>
          <w:szCs w:val="24"/>
          <w:lang w:eastAsia="zh-CN"/>
        </w:rPr>
      </w:pPr>
      <w:r w:rsidRPr="00232405">
        <w:rPr>
          <w:rFonts w:asciiTheme="majorEastAsia" w:eastAsiaTheme="majorEastAsia" w:hAnsiTheme="majorEastAsia" w:hint="eastAsia"/>
          <w:sz w:val="24"/>
          <w:szCs w:val="24"/>
          <w:lang w:eastAsia="zh-CN"/>
        </w:rPr>
        <w:t xml:space="preserve">3. </w:t>
      </w:r>
      <w:r w:rsidR="008A06E6" w:rsidRPr="00232405">
        <w:rPr>
          <w:rFonts w:asciiTheme="majorEastAsia" w:eastAsiaTheme="majorEastAsia" w:hAnsiTheme="majorEastAsia"/>
          <w:sz w:val="24"/>
          <w:szCs w:val="24"/>
          <w:lang w:eastAsia="zh-CN"/>
        </w:rPr>
        <w:t>与</w:t>
      </w:r>
      <w:r w:rsidR="008A06E6" w:rsidRPr="00232405">
        <w:rPr>
          <w:rFonts w:asciiTheme="majorEastAsia" w:eastAsiaTheme="majorEastAsia" w:hAnsiTheme="majorEastAsia" w:hint="eastAsia"/>
          <w:sz w:val="24"/>
          <w:szCs w:val="24"/>
          <w:lang w:eastAsia="zh-CN"/>
        </w:rPr>
        <w:t>比选人</w:t>
      </w:r>
      <w:r w:rsidR="008A06E6" w:rsidRPr="00232405">
        <w:rPr>
          <w:rFonts w:asciiTheme="majorEastAsia" w:eastAsiaTheme="majorEastAsia" w:hAnsiTheme="majorEastAsia"/>
          <w:sz w:val="24"/>
          <w:szCs w:val="24"/>
          <w:lang w:eastAsia="zh-CN"/>
        </w:rPr>
        <w:t>无诉讼纠纷</w:t>
      </w:r>
      <w:r w:rsidR="008A06E6" w:rsidRPr="00232405">
        <w:rPr>
          <w:rFonts w:asciiTheme="majorEastAsia" w:eastAsiaTheme="majorEastAsia" w:hAnsiTheme="majorEastAsia" w:hint="eastAsia"/>
          <w:sz w:val="24"/>
          <w:szCs w:val="24"/>
          <w:lang w:eastAsia="zh-CN"/>
        </w:rPr>
        <w:t>；</w:t>
      </w:r>
    </w:p>
    <w:p w:rsidR="00DE3EFC" w:rsidRDefault="00DE3EFC" w:rsidP="00DE3EFC">
      <w:pPr>
        <w:pStyle w:val="1"/>
        <w:spacing w:line="360" w:lineRule="auto"/>
        <w:ind w:left="832"/>
        <w:rPr>
          <w:sz w:val="24"/>
          <w:szCs w:val="24"/>
        </w:rPr>
      </w:pPr>
      <w:r>
        <w:rPr>
          <w:rFonts w:hint="eastAsia"/>
          <w:sz w:val="24"/>
          <w:szCs w:val="24"/>
        </w:rPr>
        <w:t xml:space="preserve">4. </w:t>
      </w:r>
      <w:r w:rsidR="008A06E6" w:rsidRPr="00232405">
        <w:rPr>
          <w:rFonts w:asciiTheme="majorEastAsia" w:eastAsiaTheme="majorEastAsia" w:hAnsiTheme="majorEastAsia" w:hint="eastAsia"/>
          <w:sz w:val="24"/>
          <w:szCs w:val="24"/>
        </w:rPr>
        <w:t>本项目不接受联合体参选</w:t>
      </w:r>
      <w:r w:rsidR="008A06E6" w:rsidRPr="00232405">
        <w:rPr>
          <w:rFonts w:hint="eastAsia"/>
          <w:sz w:val="24"/>
          <w:szCs w:val="24"/>
        </w:rPr>
        <w:t>。</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DE3EFC" w:rsidRPr="00861677"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00786185">
        <w:rPr>
          <w:rFonts w:asciiTheme="majorEastAsia" w:eastAsiaTheme="majorEastAsia" w:hAnsiTheme="majorEastAsia" w:hint="eastAsia"/>
          <w:sz w:val="24"/>
          <w:szCs w:val="24"/>
          <w:lang w:eastAsia="zh-CN"/>
        </w:rPr>
        <w:t>公示之日起</w:t>
      </w:r>
      <w:r w:rsidRPr="00861677">
        <w:rPr>
          <w:rFonts w:asciiTheme="majorEastAsia" w:eastAsiaTheme="majorEastAsia" w:hAnsiTheme="majorEastAsia" w:hint="eastAsia"/>
          <w:sz w:val="24"/>
          <w:szCs w:val="24"/>
          <w:lang w:eastAsia="zh-CN"/>
        </w:rPr>
        <w:t>至</w:t>
      </w:r>
      <w:r w:rsidR="00786185">
        <w:rPr>
          <w:rFonts w:asciiTheme="majorEastAsia" w:eastAsiaTheme="majorEastAsia" w:hAnsiTheme="majorEastAsia" w:hint="eastAsia"/>
          <w:sz w:val="24"/>
          <w:szCs w:val="24"/>
          <w:lang w:eastAsia="zh-CN"/>
        </w:rPr>
        <w:t>2020年</w:t>
      </w:r>
      <w:r w:rsidR="00F81AA8">
        <w:rPr>
          <w:rFonts w:asciiTheme="majorEastAsia" w:eastAsiaTheme="majorEastAsia" w:hAnsiTheme="majorEastAsia" w:hint="eastAsia"/>
          <w:sz w:val="24"/>
          <w:szCs w:val="24"/>
          <w:lang w:eastAsia="zh-CN"/>
        </w:rPr>
        <w:t>1</w:t>
      </w:r>
      <w:r w:rsidR="00837C7C">
        <w:rPr>
          <w:rFonts w:asciiTheme="majorEastAsia" w:eastAsiaTheme="majorEastAsia" w:hAnsiTheme="majorEastAsia" w:hint="eastAsia"/>
          <w:sz w:val="24"/>
          <w:szCs w:val="24"/>
          <w:lang w:eastAsia="zh-CN"/>
        </w:rPr>
        <w:t>1</w:t>
      </w:r>
      <w:r w:rsidRPr="00861677">
        <w:rPr>
          <w:rFonts w:asciiTheme="majorEastAsia" w:eastAsiaTheme="majorEastAsia" w:hAnsiTheme="majorEastAsia" w:hint="eastAsia"/>
          <w:sz w:val="24"/>
          <w:szCs w:val="24"/>
          <w:lang w:eastAsia="zh-CN"/>
        </w:rPr>
        <w:t>月</w:t>
      </w:r>
      <w:r w:rsidR="006C625A">
        <w:rPr>
          <w:rFonts w:asciiTheme="majorEastAsia" w:eastAsiaTheme="majorEastAsia" w:hAnsiTheme="majorEastAsia"/>
          <w:sz w:val="24"/>
          <w:szCs w:val="24"/>
          <w:lang w:eastAsia="zh-CN"/>
        </w:rPr>
        <w:t>18</w:t>
      </w:r>
      <w:bookmarkStart w:id="0" w:name="_GoBack"/>
      <w:bookmarkEnd w:id="0"/>
      <w:r w:rsidRPr="00861677">
        <w:rPr>
          <w:rFonts w:asciiTheme="majorEastAsia" w:eastAsiaTheme="majorEastAsia" w:hAnsiTheme="majorEastAsia" w:hint="eastAsia"/>
          <w:sz w:val="24"/>
          <w:szCs w:val="24"/>
          <w:lang w:eastAsia="zh-CN"/>
        </w:rPr>
        <w:t>日</w:t>
      </w:r>
      <w:r w:rsidR="00786185">
        <w:rPr>
          <w:rFonts w:asciiTheme="majorEastAsia" w:eastAsiaTheme="majorEastAsia" w:hAnsiTheme="majorEastAsia" w:hint="eastAsia"/>
          <w:sz w:val="24"/>
          <w:szCs w:val="24"/>
          <w:lang w:eastAsia="zh-CN"/>
        </w:rPr>
        <w:t>17:00时</w:t>
      </w:r>
      <w:r w:rsidR="00786E3C">
        <w:rPr>
          <w:rFonts w:asciiTheme="majorEastAsia" w:eastAsiaTheme="majorEastAsia" w:hAnsiTheme="majorEastAsia" w:hint="eastAsia"/>
          <w:sz w:val="24"/>
          <w:szCs w:val="24"/>
          <w:lang w:eastAsia="zh-CN"/>
        </w:rPr>
        <w:t>（共计10天）</w:t>
      </w:r>
    </w:p>
    <w:p w:rsidR="00D40F30"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w:t>
      </w:r>
    </w:p>
    <w:p w:rsidR="00D40F30" w:rsidRDefault="00DE3EFC" w:rsidP="00D40F30">
      <w:pPr>
        <w:pStyle w:val="ab"/>
        <w:numPr>
          <w:ilvl w:val="0"/>
          <w:numId w:val="28"/>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邮件报名</w:t>
      </w:r>
      <w:r w:rsidR="006442C1">
        <w:rPr>
          <w:rFonts w:asciiTheme="majorEastAsia" w:eastAsiaTheme="majorEastAsia" w:hAnsiTheme="majorEastAsia" w:hint="eastAsia"/>
          <w:bCs/>
          <w:sz w:val="24"/>
          <w:szCs w:val="24"/>
          <w:lang w:eastAsia="zh-CN"/>
        </w:rPr>
        <w:t>（须同时提交盖公章的法定代表人授权书及营业执照扫描件），邮件发至：</w:t>
      </w:r>
      <w:r w:rsidR="00DB2FB0">
        <w:fldChar w:fldCharType="begin"/>
      </w:r>
      <w:r w:rsidR="00DB2FB0">
        <w:instrText xml:space="preserve"> HYPERLINK "mailto:hzji@fhcpec.com.cn" </w:instrText>
      </w:r>
      <w:r w:rsidR="00DB2FB0">
        <w:fldChar w:fldCharType="separate"/>
      </w:r>
      <w:r w:rsidR="00D40F30" w:rsidRPr="00492460">
        <w:rPr>
          <w:rStyle w:val="af0"/>
          <w:rFonts w:asciiTheme="majorEastAsia" w:eastAsiaTheme="majorEastAsia" w:hAnsiTheme="majorEastAsia" w:hint="eastAsia"/>
          <w:bCs/>
          <w:sz w:val="24"/>
          <w:szCs w:val="24"/>
        </w:rPr>
        <w:t>hzji@fhcpec.com.cn</w:t>
      </w:r>
      <w:r w:rsidR="00DB2FB0">
        <w:rPr>
          <w:rStyle w:val="af0"/>
          <w:rFonts w:asciiTheme="majorEastAsia" w:eastAsiaTheme="majorEastAsia" w:hAnsiTheme="majorEastAsia"/>
          <w:bCs/>
          <w:sz w:val="24"/>
          <w:szCs w:val="24"/>
        </w:rPr>
        <w:fldChar w:fldCharType="end"/>
      </w:r>
      <w:r w:rsidR="00D40F30">
        <w:rPr>
          <w:rFonts w:asciiTheme="majorEastAsia" w:eastAsiaTheme="majorEastAsia" w:hAnsiTheme="majorEastAsia" w:hint="eastAsia"/>
          <w:bCs/>
          <w:sz w:val="24"/>
          <w:szCs w:val="24"/>
          <w:lang w:eastAsia="zh-CN"/>
        </w:rPr>
        <w:t>。</w:t>
      </w:r>
    </w:p>
    <w:p w:rsidR="00DE3EFC" w:rsidRPr="00861677" w:rsidRDefault="00A516F6" w:rsidP="00D40F30">
      <w:pPr>
        <w:pStyle w:val="ab"/>
        <w:numPr>
          <w:ilvl w:val="0"/>
          <w:numId w:val="28"/>
        </w:numPr>
        <w:autoSpaceDE/>
        <w:autoSpaceDN/>
        <w:spacing w:before="0" w:line="360" w:lineRule="auto"/>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须</w:t>
      </w:r>
      <w:r w:rsidR="00D40F30">
        <w:rPr>
          <w:rFonts w:asciiTheme="majorEastAsia" w:eastAsiaTheme="majorEastAsia" w:hAnsiTheme="majorEastAsia" w:hint="eastAsia"/>
          <w:bCs/>
          <w:sz w:val="24"/>
          <w:szCs w:val="24"/>
          <w:lang w:eastAsia="zh-CN"/>
        </w:rPr>
        <w:t>与现场技术人员进行前期技术交流并勘察现场，技术交流后经比选人技术人员确认合格并签订技术协议书后，参选人方可参与后续比选，未进行报名和技术交流确认，未签订技术协议书的参选人不能参加比选。</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w:t>
      </w:r>
      <w:proofErr w:type="gramStart"/>
      <w:r w:rsidRPr="008E38EB">
        <w:rPr>
          <w:rFonts w:asciiTheme="majorEastAsia" w:eastAsiaTheme="majorEastAsia" w:hAnsiTheme="majorEastAsia" w:hint="eastAsia"/>
          <w:bCs/>
          <w:sz w:val="24"/>
          <w:szCs w:val="24"/>
          <w:lang w:eastAsia="zh-CN"/>
        </w:rPr>
        <w:t>杜浔镇杜昌路</w:t>
      </w:r>
      <w:proofErr w:type="gramEnd"/>
      <w:r w:rsidRPr="008E38EB">
        <w:rPr>
          <w:rFonts w:asciiTheme="majorEastAsia" w:eastAsiaTheme="majorEastAsia" w:hAnsiTheme="majorEastAsia" w:hint="eastAsia"/>
          <w:bCs/>
          <w:sz w:val="24"/>
          <w:szCs w:val="24"/>
          <w:lang w:eastAsia="zh-CN"/>
        </w:rPr>
        <w:t>9号</w:t>
      </w:r>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786185">
        <w:rPr>
          <w:rFonts w:asciiTheme="majorEastAsia" w:eastAsiaTheme="majorEastAsia" w:hAnsiTheme="majorEastAsia" w:hint="eastAsia"/>
          <w:bCs/>
          <w:sz w:val="24"/>
          <w:szCs w:val="24"/>
          <w:lang w:eastAsia="zh-CN"/>
        </w:rPr>
        <w:t>参选人须在报名时间内报名并完成技术交流确认后，签订技术协议书，与11月  日（公示日期15天）前将参选文件密封寄送</w:t>
      </w:r>
      <w:r w:rsidR="00F1620A">
        <w:rPr>
          <w:rFonts w:asciiTheme="majorEastAsia" w:eastAsiaTheme="majorEastAsia" w:hAnsiTheme="majorEastAsia" w:hint="eastAsia"/>
          <w:bCs/>
          <w:sz w:val="24"/>
          <w:szCs w:val="24"/>
          <w:lang w:eastAsia="zh-CN"/>
        </w:rPr>
        <w:t>至</w:t>
      </w:r>
      <w:r w:rsidR="00786185">
        <w:rPr>
          <w:rFonts w:asciiTheme="majorEastAsia" w:eastAsiaTheme="majorEastAsia" w:hAnsiTheme="majorEastAsia" w:hint="eastAsia"/>
          <w:bCs/>
          <w:sz w:val="24"/>
          <w:szCs w:val="24"/>
          <w:lang w:eastAsia="zh-CN"/>
        </w:rPr>
        <w:t>指定地点。</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联系方式</w:t>
      </w:r>
      <w:proofErr w:type="spellEnd"/>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r w:rsidR="00DB2FB0">
        <w:fldChar w:fldCharType="begin"/>
      </w:r>
      <w:r w:rsidR="00DB2FB0">
        <w:instrText xml:space="preserve"> HYPERLINK "mailto:qlin@fhcpec.com.cn" </w:instrText>
      </w:r>
      <w:r w:rsidR="00DB2FB0">
        <w:fldChar w:fldCharType="separate"/>
      </w:r>
      <w:r w:rsidRPr="001308FD">
        <w:rPr>
          <w:rStyle w:val="af0"/>
          <w:rFonts w:asciiTheme="majorEastAsia" w:eastAsiaTheme="majorEastAsia" w:hAnsiTheme="majorEastAsia"/>
          <w:bCs/>
          <w:sz w:val="24"/>
          <w:szCs w:val="24"/>
        </w:rPr>
        <w:t>qlin@fhcpec.com.cn</w:t>
      </w:r>
      <w:r w:rsidR="00DB2FB0">
        <w:rPr>
          <w:rStyle w:val="af0"/>
          <w:rFonts w:asciiTheme="majorEastAsia" w:eastAsiaTheme="majorEastAsia" w:hAnsiTheme="majorEastAsia"/>
          <w:bCs/>
          <w:sz w:val="24"/>
          <w:szCs w:val="24"/>
        </w:rPr>
        <w:fldChar w:fldCharType="end"/>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w:t>
      </w:r>
      <w:proofErr w:type="gramStart"/>
      <w:r w:rsidRPr="001308FD">
        <w:rPr>
          <w:rFonts w:asciiTheme="majorEastAsia" w:eastAsiaTheme="majorEastAsia" w:hAnsiTheme="majorEastAsia" w:cs="宋体" w:hint="eastAsia"/>
          <w:bCs/>
          <w:sz w:val="24"/>
          <w:szCs w:val="24"/>
        </w:rPr>
        <w:t>杜浔镇杜昌路</w:t>
      </w:r>
      <w:proofErr w:type="gramEnd"/>
      <w:r w:rsidRPr="001308FD">
        <w:rPr>
          <w:rFonts w:asciiTheme="majorEastAsia" w:eastAsiaTheme="majorEastAsia" w:hAnsiTheme="majorEastAsia" w:cs="宋体" w:hint="eastAsia"/>
          <w:bCs/>
          <w:sz w:val="24"/>
          <w:szCs w:val="24"/>
        </w:rPr>
        <w:t>9号</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sz w:val="24"/>
          <w:szCs w:val="24"/>
        </w:rPr>
      </w:pPr>
      <w:proofErr w:type="gramStart"/>
      <w:r w:rsidRPr="001308FD">
        <w:rPr>
          <w:rFonts w:asciiTheme="majorEastAsia" w:eastAsiaTheme="majorEastAsia" w:hAnsiTheme="majorEastAsia" w:cs="宋体" w:hint="eastAsia"/>
          <w:bCs/>
          <w:sz w:val="24"/>
          <w:szCs w:val="24"/>
        </w:rPr>
        <w:t>邮</w:t>
      </w:r>
      <w:proofErr w:type="gramEnd"/>
      <w:r w:rsidRPr="001308FD">
        <w:rPr>
          <w:rFonts w:asciiTheme="majorEastAsia" w:eastAsiaTheme="majorEastAsia" w:hAnsiTheme="majorEastAsia" w:cs="宋体" w:hint="eastAsia"/>
          <w:bCs/>
          <w:sz w:val="24"/>
          <w:szCs w:val="24"/>
        </w:rPr>
        <w:t xml:space="preserve">    编：363216</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6C625A">
        <w:rPr>
          <w:rFonts w:hint="eastAsia"/>
          <w:sz w:val="24"/>
          <w:szCs w:val="24"/>
          <w:lang w:eastAsia="zh-CN"/>
        </w:rPr>
        <w:t>创</w:t>
      </w:r>
      <w:r w:rsidRPr="008E38EB">
        <w:rPr>
          <w:rFonts w:hint="eastAsia"/>
          <w:sz w:val="24"/>
          <w:szCs w:val="24"/>
          <w:lang w:eastAsia="zh-CN"/>
        </w:rPr>
        <w:t>石油化工有限公司</w:t>
      </w:r>
    </w:p>
    <w:p w:rsidR="00DE3EFC" w:rsidRPr="00D40F30" w:rsidRDefault="00DE3EFC" w:rsidP="00D40F30">
      <w:pPr>
        <w:tabs>
          <w:tab w:val="left" w:pos="1272"/>
        </w:tabs>
        <w:spacing w:line="360" w:lineRule="auto"/>
        <w:ind w:left="9"/>
        <w:jc w:val="center"/>
        <w:rPr>
          <w:sz w:val="24"/>
          <w:szCs w:val="24"/>
          <w:lang w:eastAsia="zh-CN"/>
        </w:rPr>
      </w:pPr>
      <w:r w:rsidRPr="008E38EB">
        <w:rPr>
          <w:rFonts w:hint="eastAsia"/>
          <w:sz w:val="24"/>
          <w:szCs w:val="24"/>
          <w:lang w:eastAsia="zh-CN"/>
        </w:rPr>
        <w:t>2020.</w:t>
      </w:r>
      <w:r w:rsidR="00837C7C">
        <w:rPr>
          <w:rFonts w:hint="eastAsia"/>
          <w:sz w:val="24"/>
          <w:szCs w:val="24"/>
          <w:lang w:eastAsia="zh-CN"/>
        </w:rPr>
        <w:t>1</w:t>
      </w:r>
      <w:r w:rsidR="00817559">
        <w:rPr>
          <w:rFonts w:hint="eastAsia"/>
          <w:sz w:val="24"/>
          <w:szCs w:val="24"/>
          <w:lang w:eastAsia="zh-CN"/>
        </w:rPr>
        <w:t>1</w:t>
      </w:r>
      <w:r w:rsidRPr="008E38EB">
        <w:rPr>
          <w:rFonts w:hint="eastAsia"/>
          <w:sz w:val="24"/>
          <w:szCs w:val="24"/>
          <w:lang w:eastAsia="zh-CN"/>
        </w:rPr>
        <w:t>.</w:t>
      </w:r>
      <w:r w:rsidR="00817559">
        <w:rPr>
          <w:rFonts w:hint="eastAsia"/>
          <w:sz w:val="24"/>
          <w:szCs w:val="24"/>
          <w:lang w:eastAsia="zh-CN"/>
        </w:rPr>
        <w:t>0</w:t>
      </w:r>
      <w:r w:rsidR="008F7732">
        <w:rPr>
          <w:rFonts w:hint="eastAsia"/>
          <w:sz w:val="24"/>
          <w:szCs w:val="24"/>
          <w:lang w:eastAsia="zh-CN"/>
        </w:rPr>
        <w:t>9</w:t>
      </w:r>
    </w:p>
    <w:p w:rsidR="00F6409E" w:rsidRDefault="00F6409E">
      <w:pPr>
        <w:pStyle w:val="10"/>
        <w:tabs>
          <w:tab w:val="left" w:pos="1262"/>
        </w:tabs>
        <w:spacing w:line="355" w:lineRule="exact"/>
        <w:ind w:left="0" w:right="108"/>
        <w:jc w:val="center"/>
        <w:rPr>
          <w:lang w:eastAsia="zh-CN"/>
        </w:rPr>
        <w:sectPr w:rsidR="00F6409E" w:rsidSect="0078618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817559">
      <w:pPr>
        <w:autoSpaceDE/>
        <w:autoSpaceDN/>
        <w:spacing w:line="360" w:lineRule="auto"/>
        <w:ind w:firstLineChars="200" w:firstLine="480"/>
        <w:jc w:val="both"/>
        <w:rPr>
          <w:lang w:eastAsia="zh-CN"/>
        </w:rPr>
      </w:pPr>
      <w:r w:rsidRPr="00F1620A">
        <w:rPr>
          <w:rFonts w:hint="eastAsia"/>
          <w:sz w:val="24"/>
          <w:szCs w:val="24"/>
          <w:lang w:eastAsia="zh-CN"/>
        </w:rPr>
        <w:t>1.项目</w:t>
      </w:r>
      <w:r w:rsidRPr="00F1620A">
        <w:rPr>
          <w:sz w:val="24"/>
          <w:szCs w:val="24"/>
          <w:lang w:eastAsia="zh-CN"/>
        </w:rPr>
        <w:t>名称：</w:t>
      </w:r>
      <w:r w:rsidR="00817559">
        <w:rPr>
          <w:rFonts w:asciiTheme="majorEastAsia" w:eastAsiaTheme="majorEastAsia" w:hAnsiTheme="majorEastAsia" w:hint="eastAsia"/>
          <w:sz w:val="24"/>
          <w:szCs w:val="24"/>
          <w:lang w:eastAsia="zh-CN"/>
        </w:rPr>
        <w:t>PTA装置空压机组轴瓦修复</w:t>
      </w:r>
      <w:r w:rsidR="00F1620A" w:rsidRPr="001308FD">
        <w:rPr>
          <w:rFonts w:asciiTheme="majorEastAsia" w:eastAsiaTheme="majorEastAsia" w:hAnsiTheme="majorEastAsia" w:hint="eastAsia"/>
          <w:bCs/>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817559">
        <w:rPr>
          <w:rFonts w:asciiTheme="majorEastAsia" w:eastAsiaTheme="majorEastAsia" w:hAnsiTheme="majorEastAsia" w:hint="eastAsia"/>
          <w:bCs/>
          <w:lang w:eastAsia="zh-CN"/>
        </w:rPr>
        <w:t>发包说明</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：合同生效后</w:t>
      </w:r>
      <w:r w:rsidR="00817559">
        <w:rPr>
          <w:rFonts w:hint="eastAsia"/>
          <w:lang w:eastAsia="zh-CN"/>
        </w:rPr>
        <w:t>二</w:t>
      </w:r>
      <w:r w:rsidR="00F1620A">
        <w:rPr>
          <w:rFonts w:hint="eastAsia"/>
          <w:lang w:eastAsia="zh-CN"/>
        </w:rPr>
        <w:t>个月</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817559">
        <w:rPr>
          <w:rFonts w:hint="eastAsia"/>
          <w:lang w:eastAsia="zh-CN"/>
        </w:rPr>
        <w:t>洪</w:t>
      </w:r>
      <w:r w:rsidR="00F1620A">
        <w:rPr>
          <w:rFonts w:hint="eastAsia"/>
          <w:lang w:eastAsia="zh-CN"/>
        </w:rPr>
        <w:t>先生</w:t>
      </w:r>
      <w:r>
        <w:rPr>
          <w:rFonts w:hint="eastAsia"/>
          <w:lang w:eastAsia="zh-CN"/>
        </w:rPr>
        <w:t xml:space="preserve"> </w:t>
      </w:r>
      <w:r w:rsidR="00817559">
        <w:rPr>
          <w:rFonts w:hint="eastAsia"/>
          <w:lang w:eastAsia="zh-CN"/>
        </w:rPr>
        <w:t>18759625013</w:t>
      </w:r>
      <w:r w:rsidRPr="00F43F82">
        <w:rPr>
          <w:rFonts w:hint="eastAsia"/>
          <w:lang w:eastAsia="zh-CN"/>
        </w:rPr>
        <w:t> </w:t>
      </w:r>
      <w:r w:rsidR="00817559">
        <w:rPr>
          <w:rFonts w:hint="eastAsia"/>
          <w:lang w:eastAsia="zh-CN"/>
        </w:rPr>
        <w:t>jwhong</w:t>
      </w:r>
      <w:r w:rsidR="00F1620A">
        <w:rPr>
          <w:rFonts w:hint="eastAsia"/>
          <w:lang w:eastAsia="zh-CN"/>
        </w:rPr>
        <w:t>@fhcpec.com.cn</w:t>
      </w:r>
      <w:r w:rsidR="00F1620A">
        <w:rPr>
          <w:lang w:eastAsia="zh-CN"/>
        </w:rPr>
        <w:t xml:space="preserve"> </w:t>
      </w:r>
    </w:p>
    <w:p w:rsidR="00162385"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 xml:space="preserve">3  </w:t>
      </w:r>
      <w:hyperlink r:id="rId10" w:history="1">
        <w:r w:rsidR="006973C8" w:rsidRPr="00492460">
          <w:rPr>
            <w:rStyle w:val="af0"/>
            <w:rFonts w:hint="eastAsia"/>
            <w:lang w:eastAsia="zh-CN"/>
          </w:rPr>
          <w:t>hzji@fhcpec.com.cn</w:t>
        </w:r>
      </w:hyperlink>
    </w:p>
    <w:p w:rsidR="006973C8" w:rsidRPr="00346663" w:rsidRDefault="006973C8" w:rsidP="006973C8">
      <w:pPr>
        <w:pStyle w:val="a3"/>
        <w:spacing w:line="360" w:lineRule="auto"/>
        <w:ind w:right="121" w:firstLine="480"/>
        <w:jc w:val="both"/>
        <w:rPr>
          <w:b/>
          <w:lang w:eastAsia="zh-CN"/>
        </w:rPr>
      </w:pPr>
      <w:r>
        <w:rPr>
          <w:rFonts w:hint="eastAsia"/>
          <w:lang w:eastAsia="zh-CN"/>
        </w:rPr>
        <w:t>7.</w:t>
      </w:r>
      <w:r w:rsidRPr="006973C8">
        <w:rPr>
          <w:lang w:eastAsia="zh-CN"/>
        </w:rPr>
        <w:t xml:space="preserve"> 报名方式：</w:t>
      </w:r>
    </w:p>
    <w:p w:rsidR="006973C8" w:rsidRPr="00F43F82" w:rsidRDefault="006973C8" w:rsidP="006973C8">
      <w:pPr>
        <w:pStyle w:val="a3"/>
        <w:spacing w:line="360" w:lineRule="auto"/>
        <w:ind w:right="121" w:firstLine="465"/>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D70A53">
        <w:rPr>
          <w:b/>
          <w:bCs/>
          <w:szCs w:val="21"/>
          <w:lang w:eastAsia="zh-CN"/>
        </w:rPr>
        <w:t>参选书和法定代表人授权书及营业执照</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比选人技术联系人进行前期技术交流并勘察现场，现场交流后由比选人</w:t>
      </w:r>
      <w:r>
        <w:rPr>
          <w:bCs/>
          <w:szCs w:val="21"/>
          <w:lang w:eastAsia="zh-CN"/>
        </w:rPr>
        <w:t>技术人员</w:t>
      </w:r>
      <w:r w:rsidRPr="001B5997">
        <w:rPr>
          <w:bCs/>
          <w:szCs w:val="21"/>
          <w:lang w:eastAsia="zh-CN"/>
        </w:rPr>
        <w:t>确认合格</w:t>
      </w:r>
      <w:r>
        <w:rPr>
          <w:bCs/>
          <w:szCs w:val="21"/>
          <w:lang w:eastAsia="zh-CN"/>
        </w:rPr>
        <w:t>并签订相应技术协议书</w:t>
      </w:r>
      <w:r w:rsidRPr="001B5997">
        <w:rPr>
          <w:bCs/>
          <w:szCs w:val="21"/>
          <w:lang w:eastAsia="zh-CN"/>
        </w:rPr>
        <w:t>后方可参与后续投递比选文件参加比选。未进行邮件报名和技术交流确认</w:t>
      </w:r>
      <w:r>
        <w:rPr>
          <w:bCs/>
          <w:szCs w:val="21"/>
          <w:lang w:eastAsia="zh-CN"/>
        </w:rPr>
        <w:t>并签订技术协议书</w:t>
      </w:r>
      <w:r w:rsidRPr="001B5997">
        <w:rPr>
          <w:bCs/>
          <w:szCs w:val="21"/>
          <w:lang w:eastAsia="zh-CN"/>
        </w:rPr>
        <w:t>的参选人的参选文件将被判定为无效参选文件，不能参加比选</w:t>
      </w:r>
      <w:r>
        <w:rPr>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w:t>
      </w:r>
      <w:r>
        <w:rPr>
          <w:spacing w:val="-10"/>
          <w:lang w:eastAsia="zh-CN"/>
        </w:rPr>
        <w:lastRenderedPageBreak/>
        <w:t>选被拒绝，或被认定为无效参选或被确定为参选无效。</w:t>
      </w:r>
    </w:p>
    <w:p w:rsidR="00967702" w:rsidRDefault="00DD56C2" w:rsidP="005257EA">
      <w:pPr>
        <w:pStyle w:val="10"/>
        <w:spacing w:before="97"/>
        <w:ind w:left="680"/>
        <w:rPr>
          <w:lang w:eastAsia="zh-CN"/>
        </w:rPr>
      </w:pPr>
      <w:r>
        <w:rPr>
          <w:w w:val="95"/>
          <w:lang w:eastAsia="zh-CN"/>
        </w:rPr>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6973C8" w:rsidRPr="006973C8" w:rsidRDefault="006973C8" w:rsidP="006973C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6973C8">
        <w:rPr>
          <w:rFonts w:asciiTheme="majorEastAsia" w:eastAsiaTheme="majorEastAsia" w:hAnsiTheme="majorEastAsia" w:hint="eastAsia"/>
          <w:sz w:val="24"/>
          <w:szCs w:val="24"/>
          <w:lang w:eastAsia="zh-CN"/>
        </w:rPr>
        <w:t xml:space="preserve">1. </w:t>
      </w:r>
      <w:r w:rsidRPr="006973C8">
        <w:rPr>
          <w:rFonts w:hint="eastAsia"/>
          <w:sz w:val="24"/>
          <w:szCs w:val="24"/>
          <w:lang w:eastAsia="zh-CN"/>
        </w:rPr>
        <w:t>参选人必须具备有效的企业法人营业执照，</w:t>
      </w:r>
      <w:r w:rsidRPr="006973C8">
        <w:rPr>
          <w:rFonts w:asciiTheme="majorEastAsia" w:eastAsiaTheme="majorEastAsia" w:hAnsiTheme="majorEastAsia" w:hint="eastAsia"/>
          <w:sz w:val="24"/>
          <w:szCs w:val="24"/>
          <w:lang w:eastAsia="zh-CN"/>
        </w:rPr>
        <w:t>具有在中华人民共和国注册的法人资格；</w:t>
      </w:r>
    </w:p>
    <w:p w:rsidR="006973C8" w:rsidRPr="006973C8" w:rsidRDefault="006973C8" w:rsidP="006973C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6973C8">
        <w:rPr>
          <w:rFonts w:asciiTheme="majorEastAsia" w:eastAsiaTheme="majorEastAsia" w:hAnsiTheme="majorEastAsia" w:hint="eastAsia"/>
          <w:sz w:val="24"/>
          <w:szCs w:val="24"/>
          <w:lang w:eastAsia="zh-CN"/>
        </w:rPr>
        <w:t>2.</w:t>
      </w:r>
      <w:r w:rsidRPr="006973C8">
        <w:rPr>
          <w:rFonts w:asciiTheme="majorEastAsia" w:eastAsiaTheme="majorEastAsia" w:hAnsiTheme="majorEastAsia"/>
          <w:sz w:val="24"/>
          <w:szCs w:val="24"/>
          <w:lang w:eastAsia="zh-CN"/>
        </w:rPr>
        <w:t xml:space="preserve"> 没有失信黑名单记录（以最高院失信被执行人系统发布信息为准）；</w:t>
      </w:r>
    </w:p>
    <w:p w:rsidR="006973C8" w:rsidRPr="006973C8" w:rsidRDefault="006973C8" w:rsidP="006973C8">
      <w:pPr>
        <w:widowControl/>
        <w:autoSpaceDE/>
        <w:autoSpaceDN/>
        <w:spacing w:line="360" w:lineRule="auto"/>
        <w:ind w:firstLineChars="200" w:firstLine="480"/>
        <w:jc w:val="both"/>
        <w:rPr>
          <w:sz w:val="24"/>
          <w:szCs w:val="24"/>
          <w:lang w:eastAsia="zh-CN"/>
        </w:rPr>
      </w:pPr>
      <w:r w:rsidRPr="006973C8">
        <w:rPr>
          <w:rFonts w:asciiTheme="majorEastAsia" w:eastAsiaTheme="majorEastAsia" w:hAnsiTheme="majorEastAsia" w:hint="eastAsia"/>
          <w:sz w:val="24"/>
          <w:szCs w:val="24"/>
          <w:lang w:eastAsia="zh-CN"/>
        </w:rPr>
        <w:t xml:space="preserve">3. </w:t>
      </w:r>
      <w:r w:rsidRPr="006973C8">
        <w:rPr>
          <w:rFonts w:asciiTheme="majorEastAsia" w:eastAsiaTheme="majorEastAsia" w:hAnsiTheme="majorEastAsia"/>
          <w:sz w:val="24"/>
          <w:szCs w:val="24"/>
          <w:lang w:eastAsia="zh-CN"/>
        </w:rPr>
        <w:t>与</w:t>
      </w:r>
      <w:r w:rsidRPr="006973C8">
        <w:rPr>
          <w:rFonts w:asciiTheme="majorEastAsia" w:eastAsiaTheme="majorEastAsia" w:hAnsiTheme="majorEastAsia" w:hint="eastAsia"/>
          <w:sz w:val="24"/>
          <w:szCs w:val="24"/>
          <w:lang w:eastAsia="zh-CN"/>
        </w:rPr>
        <w:t>比选人</w:t>
      </w:r>
      <w:r w:rsidRPr="006973C8">
        <w:rPr>
          <w:rFonts w:asciiTheme="majorEastAsia" w:eastAsiaTheme="majorEastAsia" w:hAnsiTheme="majorEastAsia"/>
          <w:sz w:val="24"/>
          <w:szCs w:val="24"/>
          <w:lang w:eastAsia="zh-CN"/>
        </w:rPr>
        <w:t>无诉讼纠纷</w:t>
      </w:r>
      <w:r w:rsidRPr="006973C8">
        <w:rPr>
          <w:rFonts w:asciiTheme="majorEastAsia" w:eastAsiaTheme="majorEastAsia" w:hAnsiTheme="majorEastAsia" w:hint="eastAsia"/>
          <w:sz w:val="24"/>
          <w:szCs w:val="24"/>
          <w:lang w:eastAsia="zh-CN"/>
        </w:rPr>
        <w:t>；</w:t>
      </w:r>
    </w:p>
    <w:p w:rsidR="008148FE" w:rsidRPr="008148FE" w:rsidRDefault="006973C8" w:rsidP="006973C8">
      <w:pPr>
        <w:widowControl/>
        <w:autoSpaceDE/>
        <w:autoSpaceDN/>
        <w:spacing w:line="360" w:lineRule="auto"/>
        <w:ind w:firstLineChars="200" w:firstLine="480"/>
        <w:jc w:val="both"/>
        <w:rPr>
          <w:lang w:eastAsia="zh-CN"/>
        </w:rPr>
      </w:pPr>
      <w:r>
        <w:rPr>
          <w:rFonts w:hint="eastAsia"/>
          <w:sz w:val="24"/>
          <w:szCs w:val="24"/>
          <w:lang w:eastAsia="zh-CN"/>
        </w:rPr>
        <w:t xml:space="preserve">4.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壹</w:t>
      </w:r>
      <w:r w:rsidRPr="00F22F56">
        <w:rPr>
          <w:rFonts w:asciiTheme="majorEastAsia" w:eastAsiaTheme="majorEastAsia" w:hAnsiTheme="majorEastAsia" w:cs="Arial" w:hint="eastAsia"/>
          <w:color w:val="333333"/>
          <w:sz w:val="24"/>
          <w:szCs w:val="24"/>
          <w:lang w:eastAsia="zh-CN"/>
        </w:rPr>
        <w:t>万元整（</w:t>
      </w:r>
      <w:r>
        <w:rPr>
          <w:rFonts w:asciiTheme="majorEastAsia" w:eastAsiaTheme="majorEastAsia" w:hAnsiTheme="majorEastAsia" w:cs="Arial" w:hint="eastAsia"/>
          <w:color w:val="333333"/>
          <w:sz w:val="24"/>
          <w:szCs w:val="24"/>
          <w:lang w:eastAsia="zh-CN"/>
        </w:rPr>
        <w:t>10000.00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Pr>
          <w:rFonts w:asciiTheme="majorEastAsia" w:eastAsiaTheme="majorEastAsia" w:hAnsiTheme="majorEastAsia" w:cs="Arial" w:hint="eastAsia"/>
          <w:color w:val="333333"/>
          <w:sz w:val="24"/>
          <w:szCs w:val="24"/>
          <w:lang w:eastAsia="zh-CN"/>
        </w:rPr>
        <w:t>翔鹭石化（漳州）</w:t>
      </w:r>
      <w:r w:rsidRPr="00F22F56">
        <w:rPr>
          <w:rFonts w:asciiTheme="majorEastAsia" w:eastAsiaTheme="majorEastAsia" w:hAnsiTheme="majorEastAsia" w:cs="Arial" w:hint="eastAsia"/>
          <w:color w:val="333333"/>
          <w:sz w:val="24"/>
          <w:szCs w:val="24"/>
          <w:lang w:eastAsia="zh-CN"/>
        </w:rPr>
        <w:t>有限公司 </w:t>
      </w:r>
    </w:p>
    <w:p w:rsidR="005C6606" w:rsidRP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Pr="005C6606">
        <w:rPr>
          <w:rFonts w:hint="eastAsia"/>
          <w:b/>
          <w:sz w:val="24"/>
          <w:szCs w:val="24"/>
          <w:lang w:eastAsia="zh-CN"/>
        </w:rPr>
        <w:t>中国银行漳州分行</w:t>
      </w:r>
    </w:p>
    <w:p w:rsidR="005C6606" w:rsidRP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5C6606">
        <w:rPr>
          <w:rFonts w:hint="eastAsia"/>
          <w:b/>
          <w:sz w:val="24"/>
          <w:szCs w:val="24"/>
          <w:lang w:eastAsia="zh-CN"/>
        </w:rPr>
        <w:t>416958369985</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注明用途：</w:t>
      </w:r>
      <w:r w:rsidR="006178BB">
        <w:rPr>
          <w:rFonts w:asciiTheme="majorEastAsia" w:eastAsiaTheme="majorEastAsia" w:hAnsiTheme="majorEastAsia" w:hint="eastAsia"/>
          <w:b/>
          <w:sz w:val="24"/>
          <w:szCs w:val="24"/>
          <w:lang w:eastAsia="zh-CN"/>
        </w:rPr>
        <w:t>空压机组轴瓦修复</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8764BA" w:rsidRDefault="005C6606" w:rsidP="005C660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5C6606" w:rsidRPr="002318C1" w:rsidRDefault="005C6606" w:rsidP="005C660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6178BB">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w:t>
      </w:r>
      <w:proofErr w:type="gramStart"/>
      <w:r w:rsidRPr="006178BB">
        <w:rPr>
          <w:rFonts w:hint="eastAsia"/>
          <w:b w:val="0"/>
          <w:sz w:val="24"/>
          <w:szCs w:val="24"/>
          <w:lang w:eastAsia="zh-CN"/>
        </w:rPr>
        <w:t>按接到</w:t>
      </w:r>
      <w:proofErr w:type="gramEnd"/>
      <w:r w:rsidRPr="006178BB">
        <w:rPr>
          <w:rFonts w:hint="eastAsia"/>
          <w:b w:val="0"/>
          <w:sz w:val="24"/>
          <w:szCs w:val="24"/>
          <w:lang w:eastAsia="zh-CN"/>
        </w:rPr>
        <w:t>中标通知书后规定的时间内</w:t>
      </w:r>
      <w:proofErr w:type="gramStart"/>
      <w:r w:rsidRPr="006178BB">
        <w:rPr>
          <w:rFonts w:hint="eastAsia"/>
          <w:b w:val="0"/>
          <w:sz w:val="24"/>
          <w:szCs w:val="24"/>
          <w:lang w:eastAsia="zh-CN"/>
        </w:rPr>
        <w:t>签定</w:t>
      </w:r>
      <w:proofErr w:type="gramEnd"/>
      <w:r w:rsidRPr="006178BB">
        <w:rPr>
          <w:rFonts w:hint="eastAsia"/>
          <w:b w:val="0"/>
          <w:sz w:val="24"/>
          <w:szCs w:val="24"/>
          <w:lang w:eastAsia="zh-CN"/>
        </w:rPr>
        <w:t>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w:t>
      </w:r>
      <w:r w:rsidRPr="00187E02">
        <w:rPr>
          <w:rFonts w:hAnsi="宋体" w:cs="宋体" w:hint="eastAsia"/>
          <w:bCs/>
          <w:color w:val="000000"/>
          <w:sz w:val="24"/>
          <w:szCs w:val="24"/>
          <w:lang w:eastAsia="zh-CN"/>
        </w:rPr>
        <w:lastRenderedPageBreak/>
        <w:t>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83228F">
        <w:rPr>
          <w:rFonts w:hint="eastAsia"/>
          <w:b/>
          <w:bCs/>
          <w:sz w:val="24"/>
          <w:szCs w:val="24"/>
          <w:lang w:eastAsia="zh-CN"/>
        </w:rPr>
        <w:t>6</w:t>
      </w:r>
      <w:r w:rsidR="005C6606">
        <w:rPr>
          <w:rFonts w:hint="eastAsia"/>
          <w:b/>
          <w:bCs/>
          <w:sz w:val="24"/>
          <w:szCs w:val="24"/>
          <w:lang w:eastAsia="zh-CN"/>
        </w:rPr>
        <w:t>0</w:t>
      </w:r>
      <w:r w:rsidR="0083228F">
        <w:rPr>
          <w:rFonts w:hint="eastAsia"/>
          <w:b/>
          <w:bCs/>
          <w:sz w:val="24"/>
          <w:szCs w:val="24"/>
          <w:lang w:eastAsia="zh-CN"/>
        </w:rPr>
        <w:t>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D1A6E" w:rsidRDefault="002F17B5" w:rsidP="00FD1A6E">
      <w:pPr>
        <w:spacing w:before="15" w:line="360" w:lineRule="auto"/>
        <w:ind w:firstLineChars="150" w:firstLine="345"/>
        <w:rPr>
          <w:b/>
          <w:w w:val="95"/>
          <w:sz w:val="24"/>
          <w:szCs w:val="24"/>
          <w:lang w:eastAsia="zh-CN"/>
        </w:rPr>
      </w:pPr>
      <w:r w:rsidRPr="00FD1A6E">
        <w:rPr>
          <w:b/>
          <w:w w:val="95"/>
          <w:sz w:val="24"/>
          <w:szCs w:val="24"/>
          <w:lang w:eastAsia="zh-CN"/>
        </w:rPr>
        <w:t>一、规则</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w:t>
      </w:r>
      <w:r w:rsidRPr="00FD1A6E">
        <w:rPr>
          <w:rFonts w:hint="eastAsia"/>
          <w:lang w:eastAsia="zh-CN"/>
        </w:rPr>
        <w:t>先对参选</w:t>
      </w:r>
      <w:r w:rsidR="00392AAD" w:rsidRPr="00FD1A6E">
        <w:rPr>
          <w:rFonts w:hint="eastAsia"/>
          <w:lang w:eastAsia="zh-CN"/>
        </w:rPr>
        <w:t>人的资质</w:t>
      </w:r>
      <w:r w:rsidRPr="00FD1A6E">
        <w:rPr>
          <w:rFonts w:hint="eastAsia"/>
          <w:lang w:eastAsia="zh-CN"/>
        </w:rPr>
        <w:t>进行评选，参选</w:t>
      </w:r>
      <w:r w:rsidR="00392AAD" w:rsidRPr="00FD1A6E">
        <w:rPr>
          <w:rFonts w:hint="eastAsia"/>
          <w:lang w:eastAsia="zh-CN"/>
        </w:rPr>
        <w:t>人资质</w:t>
      </w:r>
      <w:r w:rsidRPr="00FD1A6E">
        <w:rPr>
          <w:rFonts w:hint="eastAsia"/>
          <w:lang w:eastAsia="zh-CN"/>
        </w:rPr>
        <w:t>符合</w:t>
      </w:r>
      <w:r w:rsidR="002D7819" w:rsidRPr="00FD1A6E">
        <w:rPr>
          <w:rFonts w:hint="eastAsia"/>
          <w:lang w:eastAsia="zh-CN"/>
        </w:rPr>
        <w:t>比选人</w:t>
      </w:r>
      <w:r w:rsidRPr="00FD1A6E">
        <w:rPr>
          <w:rFonts w:hint="eastAsia"/>
          <w:lang w:eastAsia="zh-CN"/>
        </w:rPr>
        <w:t>要求</w:t>
      </w:r>
      <w:r w:rsidR="00716D5A" w:rsidRPr="00FD1A6E">
        <w:rPr>
          <w:rFonts w:hint="eastAsia"/>
          <w:lang w:eastAsia="zh-CN"/>
        </w:rPr>
        <w:t>后，</w:t>
      </w:r>
      <w:r w:rsidRPr="00FD1A6E">
        <w:rPr>
          <w:rFonts w:hint="eastAsia"/>
          <w:lang w:eastAsia="zh-CN"/>
        </w:rPr>
        <w:t>方可进行下一轮商务报价评选。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2.参选人串选、相互勾结故意压低标价以排挤竞争对手的公平竞争的，其参选无效。</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3.替补候选人的设定与使用：在合同签订前，比选单位发现参选人的参选报价或</w:t>
      </w:r>
      <w:r w:rsidR="00C42299" w:rsidRPr="00FD1A6E">
        <w:rPr>
          <w:rFonts w:hint="eastAsia"/>
          <w:lang w:eastAsia="zh-CN"/>
        </w:rPr>
        <w:t>服务</w:t>
      </w:r>
      <w:r w:rsidRPr="00FD1A6E">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二、资格审查</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三、评选办法</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本项目设置最高控制价</w:t>
      </w:r>
      <w:r w:rsidR="00237C89" w:rsidRPr="00FD1A6E">
        <w:rPr>
          <w:rFonts w:hint="eastAsia"/>
          <w:b/>
          <w:lang w:eastAsia="zh-CN"/>
        </w:rPr>
        <w:t>6</w:t>
      </w:r>
      <w:r w:rsidR="005C6606" w:rsidRPr="00FD1A6E">
        <w:rPr>
          <w:rFonts w:hint="eastAsia"/>
          <w:b/>
          <w:lang w:eastAsia="zh-CN"/>
        </w:rPr>
        <w:t>0</w:t>
      </w:r>
      <w:r w:rsidRPr="00FD1A6E">
        <w:rPr>
          <w:rFonts w:hint="eastAsia"/>
          <w:b/>
          <w:lang w:eastAsia="zh-CN"/>
        </w:rPr>
        <w:t>万元整</w:t>
      </w:r>
      <w:r w:rsidR="00FD1A6E" w:rsidRPr="00FD1A6E">
        <w:rPr>
          <w:rFonts w:hint="eastAsia"/>
          <w:b/>
          <w:lang w:eastAsia="zh-CN"/>
        </w:rPr>
        <w:t>（含税价）</w:t>
      </w:r>
      <w:r w:rsidRPr="00FD1A6E">
        <w:rPr>
          <w:rFonts w:hint="eastAsia"/>
          <w:lang w:eastAsia="zh-CN"/>
        </w:rPr>
        <w:t>。参选人所填报的报价高于本项目最高限价的，其参选将被比选小组予以否决</w:t>
      </w:r>
      <w:r w:rsidR="00237C89" w:rsidRPr="00FD1A6E">
        <w:rPr>
          <w:rFonts w:hint="eastAsia"/>
          <w:lang w:eastAsia="zh-CN"/>
        </w:rPr>
        <w:t>。</w:t>
      </w:r>
    </w:p>
    <w:p w:rsidR="00FD1A6E" w:rsidRPr="00FD1A6E" w:rsidRDefault="00FD1A6E" w:rsidP="002F17B5">
      <w:pPr>
        <w:pStyle w:val="a3"/>
        <w:spacing w:line="360" w:lineRule="auto"/>
        <w:ind w:left="120" w:right="222" w:firstLineChars="200" w:firstLine="480"/>
        <w:rPr>
          <w:lang w:eastAsia="zh-CN"/>
        </w:rPr>
      </w:pPr>
      <w:r w:rsidRPr="00FD1A6E">
        <w:rPr>
          <w:rFonts w:hint="eastAsia"/>
          <w:lang w:eastAsia="zh-CN"/>
        </w:rPr>
        <w:t>本项目采用商务报价决标的评标办法，</w:t>
      </w:r>
      <w:r w:rsidRPr="00FD1A6E">
        <w:rPr>
          <w:lang w:eastAsia="zh-CN"/>
        </w:rPr>
        <w:t>评选委员会将对通过资格及实质响应性审查</w:t>
      </w:r>
      <w:r w:rsidRPr="00FD1A6E">
        <w:rPr>
          <w:rFonts w:hint="eastAsia"/>
          <w:lang w:eastAsia="zh-CN"/>
        </w:rPr>
        <w:t>符合要求</w:t>
      </w:r>
      <w:r w:rsidRPr="00FD1A6E">
        <w:rPr>
          <w:lang w:eastAsia="zh-CN"/>
        </w:rPr>
        <w:t>的各合格参选人，</w:t>
      </w:r>
      <w:r w:rsidRPr="00FD1A6E">
        <w:rPr>
          <w:rFonts w:hint="eastAsia"/>
          <w:lang w:eastAsia="zh-CN"/>
        </w:rPr>
        <w:t>进行商务报价的评选，</w:t>
      </w:r>
      <w:proofErr w:type="gramStart"/>
      <w:r w:rsidRPr="00FD1A6E">
        <w:rPr>
          <w:rFonts w:hint="eastAsia"/>
          <w:lang w:eastAsia="zh-CN"/>
        </w:rPr>
        <w:t>未税总价</w:t>
      </w:r>
      <w:proofErr w:type="gramEnd"/>
      <w:r w:rsidRPr="00FD1A6E">
        <w:rPr>
          <w:rFonts w:hint="eastAsia"/>
          <w:lang w:eastAsia="zh-CN"/>
        </w:rPr>
        <w:t>最低者作为中选单位</w:t>
      </w:r>
      <w:r w:rsidRPr="00FD1A6E">
        <w:rPr>
          <w:lang w:eastAsia="zh-CN"/>
        </w:rPr>
        <w:t>。</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四、以下情况作废选处理</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1.对比</w:t>
      </w:r>
      <w:proofErr w:type="gramStart"/>
      <w:r w:rsidRPr="00FD1A6E">
        <w:rPr>
          <w:lang w:eastAsia="zh-CN"/>
        </w:rPr>
        <w:t>选文件</w:t>
      </w:r>
      <w:proofErr w:type="gramEnd"/>
      <w:r w:rsidRPr="00FD1A6E">
        <w:rPr>
          <w:lang w:eastAsia="zh-CN"/>
        </w:rPr>
        <w:t>提出的实质性要求和条件，参选文件未能在实质上响应的。</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2.参选文件存在重大偏差的。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3</w:t>
      </w:r>
      <w:r w:rsidRPr="00FD1A6E">
        <w:rPr>
          <w:lang w:eastAsia="zh-CN"/>
        </w:rPr>
        <w:t>.违反规定</w:t>
      </w:r>
      <w:proofErr w:type="gramStart"/>
      <w:r w:rsidRPr="00FD1A6E">
        <w:rPr>
          <w:lang w:eastAsia="zh-CN"/>
        </w:rPr>
        <w:t>影响开选评选</w:t>
      </w:r>
      <w:proofErr w:type="gramEnd"/>
      <w:r w:rsidRPr="00FD1A6E">
        <w:rPr>
          <w:lang w:eastAsia="zh-CN"/>
        </w:rPr>
        <w:t>工作或采取其他方式对比选人施加影响的。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4</w:t>
      </w:r>
      <w:r w:rsidRPr="00FD1A6E">
        <w:rPr>
          <w:lang w:eastAsia="zh-CN"/>
        </w:rPr>
        <w:t>.参选人串标、相互勾结故意压低标价以排挤竞争对手的公平竞争的，其参选无效。</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五、评选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1.比选人将在参选文件截止日期后组织比选会，参选人选定工作在比选人有关部门监督下，由比选人依法组建的评选委员会负责。</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2.在开选时没有启封和读出的参选文件，在评选时将不予考虑。</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3.比选人将</w:t>
      </w:r>
      <w:proofErr w:type="gramStart"/>
      <w:r w:rsidRPr="00FD1A6E">
        <w:rPr>
          <w:lang w:eastAsia="zh-CN"/>
        </w:rPr>
        <w:t>做开选记录</w:t>
      </w:r>
      <w:proofErr w:type="gramEnd"/>
      <w:r w:rsidRPr="00FD1A6E">
        <w:rPr>
          <w:lang w:eastAsia="zh-CN"/>
        </w:rPr>
        <w:t>。</w:t>
      </w:r>
    </w:p>
    <w:p w:rsidR="002F17B5" w:rsidRDefault="002F17B5" w:rsidP="002F17B5">
      <w:pPr>
        <w:pStyle w:val="a3"/>
        <w:spacing w:line="360" w:lineRule="auto"/>
        <w:ind w:right="121" w:firstLineChars="200" w:firstLine="480"/>
        <w:jc w:val="both"/>
        <w:rPr>
          <w:lang w:eastAsia="zh-CN"/>
        </w:rPr>
      </w:pPr>
      <w:r w:rsidRPr="00FD1A6E">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5F5FA0">
        <w:rPr>
          <w:rStyle w:val="aff3"/>
          <w:rFonts w:hint="eastAsia"/>
          <w:sz w:val="24"/>
          <w:szCs w:val="24"/>
        </w:rPr>
        <w:t>翔鹭石化</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w:t>
      </w:r>
      <w:r w:rsidR="00C42299">
        <w:rPr>
          <w:rStyle w:val="aff3"/>
          <w:rFonts w:hint="eastAsia"/>
          <w:sz w:val="24"/>
          <w:szCs w:val="24"/>
        </w:rPr>
        <w:t>2</w:t>
      </w:r>
      <w:r w:rsidR="00471E39" w:rsidRPr="00471E39">
        <w:rPr>
          <w:rStyle w:val="aff3"/>
          <w:rFonts w:hint="eastAsia"/>
          <w:sz w:val="24"/>
          <w:szCs w:val="24"/>
        </w:rPr>
        <w:t>0</w:t>
      </w:r>
      <w:r w:rsidR="00C42299">
        <w:rPr>
          <w:rStyle w:val="aff3"/>
          <w:rFonts w:hint="eastAsia"/>
          <w:sz w:val="24"/>
          <w:szCs w:val="24"/>
        </w:rPr>
        <w:t>个工作</w:t>
      </w:r>
      <w:r w:rsidR="00471E39" w:rsidRPr="00471E39">
        <w:rPr>
          <w:rStyle w:val="aff3"/>
          <w:rFonts w:hint="eastAsia"/>
          <w:sz w:val="24"/>
          <w:szCs w:val="24"/>
        </w:rPr>
        <w:t>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237C89" w:rsidRPr="00237C89">
        <w:rPr>
          <w:rFonts w:asciiTheme="majorEastAsia" w:eastAsiaTheme="majorEastAsia" w:hAnsiTheme="majorEastAsia" w:hint="eastAsia"/>
          <w:sz w:val="24"/>
          <w:szCs w:val="24"/>
          <w:u w:val="single"/>
          <w:lang w:eastAsia="zh-CN"/>
        </w:rPr>
        <w:t>PTA装置空压机组轴瓦修复</w:t>
      </w:r>
      <w:r w:rsidR="004611B5" w:rsidRPr="00237C89">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237C89" w:rsidRDefault="00237C89" w:rsidP="00237C89">
      <w:pPr>
        <w:jc w:val="center"/>
        <w:rPr>
          <w:rFonts w:ascii="Arial" w:hAnsi="Arial" w:cs="Arial"/>
          <w:b/>
          <w:sz w:val="32"/>
          <w:szCs w:val="32"/>
          <w:lang w:eastAsia="zh-CN"/>
        </w:rPr>
      </w:pPr>
      <w:r>
        <w:rPr>
          <w:rFonts w:ascii="Arial" w:hAnsi="Arial" w:cs="Arial" w:hint="eastAsia"/>
          <w:b/>
          <w:sz w:val="32"/>
          <w:szCs w:val="32"/>
          <w:lang w:eastAsia="zh-CN"/>
        </w:rPr>
        <w:t>翔鹭石化（漳州）有限公司</w:t>
      </w:r>
    </w:p>
    <w:p w:rsidR="00237C89" w:rsidRDefault="00F90412" w:rsidP="00237C89">
      <w:pPr>
        <w:jc w:val="center"/>
        <w:rPr>
          <w:rFonts w:ascii="Arial" w:hAnsi="Arial" w:cs="Arial"/>
          <w:b/>
          <w:sz w:val="32"/>
          <w:szCs w:val="32"/>
          <w:lang w:eastAsia="zh-CN"/>
        </w:rPr>
      </w:pPr>
      <w:r>
        <w:rPr>
          <w:rFonts w:ascii="Arial" w:hAnsi="Arial" w:cs="Arial" w:hint="eastAsia"/>
          <w:b/>
          <w:sz w:val="32"/>
          <w:szCs w:val="32"/>
          <w:lang w:eastAsia="zh-CN"/>
        </w:rPr>
        <w:t>空压机组轴瓦修复</w:t>
      </w:r>
      <w:r w:rsidR="00237C89" w:rsidRPr="00B36D25">
        <w:rPr>
          <w:rFonts w:ascii="Arial" w:hAnsi="Arial" w:cs="Arial"/>
          <w:b/>
          <w:sz w:val="32"/>
          <w:szCs w:val="32"/>
          <w:lang w:eastAsia="zh-CN"/>
        </w:rPr>
        <w:t>合同</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     年    月    日</w:t>
      </w:r>
    </w:p>
    <w:p w:rsidR="00237C89" w:rsidRPr="00AA5C7E" w:rsidRDefault="00237C89" w:rsidP="00237C89">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Pr>
          <w:rFonts w:cs="Arial" w:hint="eastAsia"/>
          <w:sz w:val="24"/>
          <w:u w:val="single"/>
          <w:lang w:eastAsia="zh-CN"/>
        </w:rPr>
        <w:t>翔鹭石化（漳州）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r w:rsidRPr="00AA5C7E">
        <w:rPr>
          <w:rFonts w:cs="Arial" w:hint="eastAsia"/>
          <w:sz w:val="24"/>
          <w:lang w:eastAsia="zh-CN"/>
        </w:rPr>
        <w:t>（以下简称“乙方”）</w:t>
      </w:r>
    </w:p>
    <w:p w:rsidR="00237C89" w:rsidRPr="005B28C8" w:rsidRDefault="00237C89" w:rsidP="00237C89">
      <w:pPr>
        <w:spacing w:line="360" w:lineRule="auto"/>
        <w:ind w:firstLineChars="200" w:firstLine="480"/>
        <w:rPr>
          <w:rFonts w:cs="Arial"/>
          <w:sz w:val="24"/>
          <w:lang w:eastAsia="zh-CN"/>
        </w:rPr>
      </w:pPr>
      <w:r>
        <w:rPr>
          <w:rFonts w:hint="eastAsia"/>
          <w:sz w:val="24"/>
          <w:lang w:eastAsia="zh-CN"/>
        </w:rPr>
        <w:t>本合同甲方委托乙方就</w:t>
      </w:r>
      <w:r>
        <w:rPr>
          <w:sz w:val="24"/>
          <w:lang w:eastAsia="zh-CN"/>
        </w:rPr>
        <w:t xml:space="preserve"> </w:t>
      </w:r>
      <w:r>
        <w:rPr>
          <w:rFonts w:hint="eastAsia"/>
          <w:sz w:val="24"/>
          <w:u w:val="single"/>
          <w:lang w:eastAsia="zh-CN"/>
        </w:rPr>
        <w:t>空压机组轴瓦修复</w:t>
      </w:r>
      <w:r>
        <w:rPr>
          <w:rFonts w:hint="eastAsia"/>
          <w:sz w:val="24"/>
          <w:lang w:eastAsia="zh-CN"/>
        </w:rPr>
        <w:t>项目进行有偿的维修技术服务，并支付相应的服务报酬。双方经过平等协商，在真实、充分地表达各自意愿的基础上，根据《中华人民共和国合同法》的规定，</w:t>
      </w:r>
      <w:r w:rsidRPr="00AA5C7E">
        <w:rPr>
          <w:color w:val="000000"/>
          <w:sz w:val="24"/>
          <w:lang w:eastAsia="zh-CN"/>
        </w:rPr>
        <w:t>签订本合同，以便共同遵守。</w:t>
      </w:r>
    </w:p>
    <w:p w:rsidR="00237C89" w:rsidRPr="004A5A9D" w:rsidRDefault="00237C89" w:rsidP="00237C89">
      <w:pPr>
        <w:pStyle w:val="ab"/>
        <w:widowControl/>
        <w:numPr>
          <w:ilvl w:val="0"/>
          <w:numId w:val="1"/>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418"/>
        <w:gridCol w:w="2551"/>
        <w:gridCol w:w="709"/>
        <w:gridCol w:w="1276"/>
        <w:gridCol w:w="1134"/>
        <w:gridCol w:w="1984"/>
      </w:tblGrid>
      <w:tr w:rsidR="00237C89" w:rsidRPr="00376F9A" w:rsidTr="00376F9A">
        <w:trPr>
          <w:trHeight w:val="480"/>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设备名称</w:t>
            </w:r>
            <w:proofErr w:type="spellEnd"/>
          </w:p>
        </w:tc>
        <w:tc>
          <w:tcPr>
            <w:tcW w:w="2551"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参数及型号</w:t>
            </w:r>
            <w:proofErr w:type="spellEnd"/>
          </w:p>
        </w:tc>
        <w:tc>
          <w:tcPr>
            <w:tcW w:w="709"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13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376F9A" w:rsidRPr="00376F9A" w:rsidTr="00376F9A">
        <w:trPr>
          <w:trHeight w:val="1024"/>
          <w:tblCellSpacing w:w="0" w:type="dxa"/>
        </w:trPr>
        <w:tc>
          <w:tcPr>
            <w:tcW w:w="1418" w:type="dxa"/>
            <w:tcBorders>
              <w:top w:val="outset" w:sz="6" w:space="0" w:color="auto"/>
              <w:left w:val="outset" w:sz="6" w:space="0" w:color="auto"/>
              <w:right w:val="outset" w:sz="6" w:space="0" w:color="auto"/>
            </w:tcBorders>
            <w:vAlign w:val="center"/>
          </w:tcPr>
          <w:p w:rsidR="00376F9A" w:rsidRPr="00376F9A" w:rsidRDefault="00376F9A" w:rsidP="00D40F30">
            <w:pPr>
              <w:widowControl/>
              <w:spacing w:before="100" w:beforeAutospacing="1" w:after="100" w:afterAutospacing="1"/>
              <w:jc w:val="center"/>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lang w:eastAsia="zh-CN"/>
              </w:rPr>
              <w:t>空压机组轴瓦</w:t>
            </w:r>
          </w:p>
        </w:tc>
        <w:tc>
          <w:tcPr>
            <w:tcW w:w="2551" w:type="dxa"/>
            <w:tcBorders>
              <w:top w:val="outset" w:sz="6" w:space="0" w:color="auto"/>
              <w:left w:val="outset" w:sz="6" w:space="0" w:color="auto"/>
              <w:right w:val="outset" w:sz="6" w:space="0" w:color="auto"/>
            </w:tcBorders>
            <w:vAlign w:val="center"/>
          </w:tcPr>
          <w:p w:rsidR="00376F9A" w:rsidRPr="00376F9A" w:rsidRDefault="00376F9A" w:rsidP="00376F9A">
            <w:pPr>
              <w:shd w:val="clear" w:color="auto" w:fill="FFFFFF"/>
              <w:spacing w:line="240" w:lineRule="atLeast"/>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lang w:eastAsia="zh-CN"/>
              </w:rPr>
              <w:t>设备型号：STC-GV 200-5</w:t>
            </w:r>
          </w:p>
          <w:p w:rsidR="00376F9A" w:rsidRPr="00376F9A" w:rsidRDefault="00376F9A" w:rsidP="00376F9A">
            <w:pPr>
              <w:shd w:val="clear" w:color="auto" w:fill="FFFFFF"/>
              <w:spacing w:line="240" w:lineRule="atLeast"/>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lang w:eastAsia="zh-CN"/>
              </w:rPr>
              <w:t>轴瓦件号：32-10</w:t>
            </w:r>
          </w:p>
          <w:p w:rsidR="00376F9A" w:rsidRPr="00376F9A" w:rsidRDefault="00376F9A" w:rsidP="00376F9A">
            <w:pPr>
              <w:shd w:val="clear" w:color="auto" w:fill="FFFFFF"/>
              <w:spacing w:line="240" w:lineRule="atLeast"/>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lang w:eastAsia="zh-CN"/>
              </w:rPr>
              <w:t>轴瓦图号：66310015</w:t>
            </w:r>
          </w:p>
        </w:tc>
        <w:tc>
          <w:tcPr>
            <w:tcW w:w="709" w:type="dxa"/>
            <w:tcBorders>
              <w:top w:val="outset" w:sz="6" w:space="0" w:color="auto"/>
              <w:left w:val="outset" w:sz="6" w:space="0" w:color="auto"/>
              <w:right w:val="outset" w:sz="6" w:space="0" w:color="auto"/>
            </w:tcBorders>
            <w:vAlign w:val="center"/>
          </w:tcPr>
          <w:p w:rsidR="00376F9A" w:rsidRPr="00376F9A" w:rsidRDefault="00376F9A"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rPr>
              <w:t>3</w:t>
            </w:r>
            <w:r w:rsidRPr="00376F9A">
              <w:rPr>
                <w:rFonts w:asciiTheme="majorEastAsia" w:eastAsiaTheme="majorEastAsia" w:hAnsiTheme="majorEastAsia" w:hint="eastAsia"/>
                <w:color w:val="000000"/>
                <w:sz w:val="21"/>
                <w:szCs w:val="21"/>
                <w:lang w:eastAsia="zh-CN"/>
              </w:rPr>
              <w:t>套</w:t>
            </w:r>
          </w:p>
        </w:tc>
        <w:tc>
          <w:tcPr>
            <w:tcW w:w="1276" w:type="dxa"/>
            <w:tcBorders>
              <w:top w:val="outset" w:sz="6" w:space="0" w:color="auto"/>
              <w:left w:val="outset" w:sz="6" w:space="0" w:color="auto"/>
              <w:right w:val="outset" w:sz="6" w:space="0" w:color="auto"/>
            </w:tcBorders>
            <w:vAlign w:val="center"/>
          </w:tcPr>
          <w:p w:rsidR="00376F9A" w:rsidRPr="00376F9A" w:rsidRDefault="00376F9A"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134" w:type="dxa"/>
            <w:tcBorders>
              <w:top w:val="outset" w:sz="6" w:space="0" w:color="auto"/>
              <w:left w:val="outset" w:sz="6" w:space="0" w:color="auto"/>
              <w:right w:val="outset" w:sz="6" w:space="0" w:color="auto"/>
            </w:tcBorders>
            <w:vAlign w:val="center"/>
          </w:tcPr>
          <w:p w:rsidR="00376F9A" w:rsidRPr="00376F9A" w:rsidRDefault="00376F9A"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6F9A" w:rsidRPr="00376F9A" w:rsidRDefault="00376F9A" w:rsidP="00376F9A">
            <w:pPr>
              <w:spacing w:before="100" w:beforeAutospacing="1" w:after="100" w:afterAutospacing="1" w:line="240" w:lineRule="atLeast"/>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进行</w:t>
            </w:r>
            <w:proofErr w:type="gramStart"/>
            <w:r w:rsidRPr="00376F9A">
              <w:rPr>
                <w:rFonts w:asciiTheme="majorEastAsia" w:eastAsiaTheme="majorEastAsia" w:hAnsiTheme="majorEastAsia" w:hint="eastAsia"/>
                <w:sz w:val="21"/>
                <w:szCs w:val="21"/>
                <w:lang w:eastAsia="zh-CN"/>
              </w:rPr>
              <w:t>激光熔覆巴氏</w:t>
            </w:r>
            <w:proofErr w:type="gramEnd"/>
            <w:r w:rsidRPr="00376F9A">
              <w:rPr>
                <w:rFonts w:asciiTheme="majorEastAsia" w:eastAsiaTheme="majorEastAsia" w:hAnsiTheme="majorEastAsia" w:hint="eastAsia"/>
                <w:sz w:val="21"/>
                <w:szCs w:val="21"/>
                <w:lang w:eastAsia="zh-CN"/>
              </w:rPr>
              <w:t>合金（锡基）修复</w:t>
            </w:r>
          </w:p>
        </w:tc>
      </w:tr>
      <w:tr w:rsidR="00237C89" w:rsidRPr="00376F9A" w:rsidTr="00376F9A">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sidR="00376F9A">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sid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237C89" w:rsidRPr="00AA5C7E" w:rsidRDefault="00237C89" w:rsidP="00BA31F1">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w:t>
      </w:r>
      <w:r>
        <w:rPr>
          <w:rFonts w:hint="eastAsia"/>
          <w:sz w:val="24"/>
          <w:lang w:eastAsia="zh-CN"/>
        </w:rPr>
        <w:t>运输费、</w:t>
      </w:r>
      <w:proofErr w:type="gramStart"/>
      <w:r>
        <w:rPr>
          <w:rFonts w:hint="eastAsia"/>
          <w:sz w:val="24"/>
          <w:lang w:eastAsia="zh-CN"/>
        </w:rPr>
        <w:t>耗材费</w:t>
      </w:r>
      <w:proofErr w:type="gramEnd"/>
      <w:r>
        <w:rPr>
          <w:rFonts w:hint="eastAsia"/>
          <w:sz w:val="24"/>
          <w:lang w:eastAsia="zh-CN"/>
        </w:rPr>
        <w:t>及合同涉及到的所有风险、责任、义务</w:t>
      </w:r>
      <w:r w:rsidRPr="00742013">
        <w:rPr>
          <w:rFonts w:hint="eastAsia"/>
          <w:sz w:val="24"/>
          <w:lang w:eastAsia="zh-CN"/>
        </w:rPr>
        <w:t>等完成各项目所需的全部费用；乙方根据实际需要增加或者减少</w:t>
      </w:r>
      <w:r>
        <w:rPr>
          <w:rFonts w:hint="eastAsia"/>
          <w:sz w:val="24"/>
          <w:lang w:eastAsia="zh-CN"/>
        </w:rPr>
        <w:t>维修</w:t>
      </w:r>
      <w:r w:rsidRPr="00AA5C7E">
        <w:rPr>
          <w:rFonts w:hint="eastAsia"/>
          <w:color w:val="000000"/>
          <w:sz w:val="24"/>
          <w:lang w:eastAsia="zh-CN"/>
        </w:rPr>
        <w:t>人员数量，本合同</w:t>
      </w:r>
      <w:r>
        <w:rPr>
          <w:rFonts w:hint="eastAsia"/>
          <w:color w:val="000000"/>
          <w:sz w:val="24"/>
          <w:lang w:eastAsia="zh-CN"/>
        </w:rPr>
        <w:t>固定总</w:t>
      </w:r>
      <w:r w:rsidRPr="00AA5C7E">
        <w:rPr>
          <w:rFonts w:hint="eastAsia"/>
          <w:color w:val="000000"/>
          <w:sz w:val="24"/>
          <w:lang w:eastAsia="zh-CN"/>
        </w:rPr>
        <w:t>价不变。</w:t>
      </w:r>
    </w:p>
    <w:p w:rsidR="00237C89" w:rsidRPr="00603521" w:rsidRDefault="00237C89" w:rsidP="00BA31F1">
      <w:pPr>
        <w:spacing w:line="360" w:lineRule="auto"/>
        <w:rPr>
          <w:b/>
          <w:color w:val="000000"/>
          <w:sz w:val="24"/>
          <w:lang w:eastAsia="zh-CN"/>
        </w:rPr>
      </w:pPr>
      <w:r w:rsidRPr="00AA5C7E">
        <w:rPr>
          <w:rFonts w:hint="eastAsia"/>
          <w:b/>
          <w:color w:val="000000"/>
          <w:sz w:val="24"/>
          <w:lang w:eastAsia="zh-CN"/>
        </w:rPr>
        <w:t>二、费用结算方式和支付期限：</w:t>
      </w:r>
    </w:p>
    <w:p w:rsidR="00237C89" w:rsidRDefault="00237C89" w:rsidP="00BA31F1">
      <w:pPr>
        <w:spacing w:line="360" w:lineRule="auto"/>
        <w:rPr>
          <w:sz w:val="24"/>
          <w:lang w:eastAsia="zh-CN"/>
        </w:rPr>
      </w:pPr>
      <w:r>
        <w:rPr>
          <w:rFonts w:hint="eastAsia"/>
          <w:sz w:val="24"/>
          <w:lang w:eastAsia="zh-CN"/>
        </w:rPr>
        <w:t>1、预付款：无</w:t>
      </w:r>
    </w:p>
    <w:p w:rsidR="00237C89" w:rsidRDefault="00237C89" w:rsidP="00BA31F1">
      <w:pPr>
        <w:spacing w:line="360" w:lineRule="auto"/>
        <w:ind w:left="1320" w:hangingChars="550" w:hanging="1320"/>
        <w:rPr>
          <w:sz w:val="24"/>
          <w:lang w:eastAsia="zh-CN"/>
        </w:rPr>
      </w:pPr>
      <w:r>
        <w:rPr>
          <w:rFonts w:hint="eastAsia"/>
          <w:sz w:val="24"/>
          <w:lang w:eastAsia="zh-CN"/>
        </w:rPr>
        <w:t>2、验收款：</w:t>
      </w:r>
      <w:r w:rsidR="00BA31F1">
        <w:rPr>
          <w:rFonts w:hint="eastAsia"/>
          <w:sz w:val="24"/>
          <w:lang w:eastAsia="zh-CN"/>
        </w:rPr>
        <w:t>轴瓦修复</w:t>
      </w:r>
      <w:r>
        <w:rPr>
          <w:rFonts w:hint="eastAsia"/>
          <w:sz w:val="24"/>
          <w:lang w:eastAsia="zh-CN"/>
        </w:rPr>
        <w:t>完成并经甲方验收合格后，且收到全额合同总价</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%增值税专用发票后，甲方15个工作日内支付给乙方95％的验收款（即￥</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元）。</w:t>
      </w:r>
    </w:p>
    <w:p w:rsidR="00237C89" w:rsidRDefault="00237C89" w:rsidP="00BA31F1">
      <w:pPr>
        <w:spacing w:line="360" w:lineRule="auto"/>
        <w:ind w:left="1320" w:hangingChars="550" w:hanging="1320"/>
        <w:rPr>
          <w:sz w:val="24"/>
          <w:lang w:eastAsia="zh-CN"/>
        </w:rPr>
      </w:pPr>
      <w:r>
        <w:rPr>
          <w:rFonts w:hint="eastAsia"/>
          <w:sz w:val="24"/>
          <w:lang w:eastAsia="zh-CN"/>
        </w:rPr>
        <w:t>3、质保款：合同款的5%作为质保金，质保期1</w:t>
      </w:r>
      <w:r w:rsidR="008F6566">
        <w:rPr>
          <w:rFonts w:hint="eastAsia"/>
          <w:sz w:val="24"/>
          <w:lang w:eastAsia="zh-CN"/>
        </w:rPr>
        <w:t>8</w:t>
      </w:r>
      <w:r>
        <w:rPr>
          <w:rFonts w:hint="eastAsia"/>
          <w:sz w:val="24"/>
          <w:lang w:eastAsia="zh-CN"/>
        </w:rPr>
        <w:t>个月，质保期满无任何质量问题，甲方15个工作日内无息付清尾款。</w:t>
      </w:r>
    </w:p>
    <w:p w:rsidR="00237C89" w:rsidRPr="00AA5C7E" w:rsidRDefault="00237C89" w:rsidP="00BA31F1">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237C89" w:rsidRDefault="00237C89" w:rsidP="00BA31F1">
      <w:pPr>
        <w:spacing w:line="360" w:lineRule="auto"/>
        <w:ind w:leftChars="-1" w:left="-1" w:hanging="1"/>
        <w:rPr>
          <w:sz w:val="24"/>
          <w:lang w:eastAsia="zh-CN"/>
        </w:rPr>
      </w:pPr>
      <w:r w:rsidRPr="00AA5C7E">
        <w:rPr>
          <w:rFonts w:hint="eastAsia"/>
          <w:color w:val="000000"/>
          <w:sz w:val="24"/>
          <w:lang w:eastAsia="zh-CN"/>
        </w:rPr>
        <w:t>1、</w:t>
      </w:r>
      <w:r w:rsidRPr="00AA5C7E">
        <w:rPr>
          <w:color w:val="000000"/>
          <w:sz w:val="24"/>
          <w:lang w:eastAsia="zh-CN"/>
        </w:rPr>
        <w:t>维修地点</w:t>
      </w:r>
      <w:r w:rsidRPr="00F25CF6">
        <w:rPr>
          <w:sz w:val="24"/>
          <w:lang w:eastAsia="zh-CN"/>
        </w:rPr>
        <w:t>：</w:t>
      </w:r>
      <w:r>
        <w:rPr>
          <w:rFonts w:hint="eastAsia"/>
          <w:color w:val="000000"/>
          <w:sz w:val="24"/>
          <w:u w:val="single"/>
          <w:lang w:eastAsia="zh-CN"/>
        </w:rPr>
        <w:t>乙方将</w:t>
      </w:r>
      <w:r w:rsidR="00BA31F1">
        <w:rPr>
          <w:rFonts w:hint="eastAsia"/>
          <w:color w:val="000000"/>
          <w:sz w:val="24"/>
          <w:u w:val="single"/>
          <w:lang w:eastAsia="zh-CN"/>
        </w:rPr>
        <w:t>轴瓦</w:t>
      </w:r>
      <w:r>
        <w:rPr>
          <w:rFonts w:hint="eastAsia"/>
          <w:color w:val="000000"/>
          <w:sz w:val="24"/>
          <w:u w:val="single"/>
          <w:lang w:eastAsia="zh-CN"/>
        </w:rPr>
        <w:t>运回</w:t>
      </w:r>
      <w:r w:rsidR="00461200">
        <w:rPr>
          <w:rFonts w:hint="eastAsia"/>
          <w:color w:val="000000"/>
          <w:sz w:val="24"/>
          <w:u w:val="single"/>
          <w:lang w:eastAsia="zh-CN"/>
        </w:rPr>
        <w:t>乙方</w:t>
      </w:r>
      <w:r>
        <w:rPr>
          <w:rFonts w:hint="eastAsia"/>
          <w:color w:val="000000"/>
          <w:sz w:val="24"/>
          <w:u w:val="single"/>
          <w:lang w:eastAsia="zh-CN"/>
        </w:rPr>
        <w:t>厂里修理</w:t>
      </w:r>
      <w:r>
        <w:rPr>
          <w:rFonts w:hint="eastAsia"/>
          <w:sz w:val="24"/>
          <w:lang w:eastAsia="zh-CN"/>
        </w:rPr>
        <w:t>。</w:t>
      </w:r>
    </w:p>
    <w:p w:rsidR="00BF71CB" w:rsidRDefault="00237C89" w:rsidP="00BA31F1">
      <w:pPr>
        <w:spacing w:line="360" w:lineRule="auto"/>
        <w:ind w:leftChars="-1" w:left="2758" w:hangingChars="1150" w:hanging="2760"/>
        <w:rPr>
          <w:sz w:val="24"/>
          <w:lang w:eastAsia="zh-CN"/>
        </w:rPr>
      </w:pPr>
      <w:r>
        <w:rPr>
          <w:rFonts w:hint="eastAsia"/>
          <w:sz w:val="24"/>
          <w:lang w:eastAsia="zh-CN"/>
        </w:rPr>
        <w:t xml:space="preserve">   维修要求：</w:t>
      </w:r>
    </w:p>
    <w:p w:rsidR="00237C89" w:rsidRDefault="00237C89" w:rsidP="00BF71CB">
      <w:pPr>
        <w:spacing w:line="360" w:lineRule="auto"/>
        <w:ind w:leftChars="164" w:left="2761" w:hangingChars="1000" w:hanging="2400"/>
        <w:rPr>
          <w:sz w:val="24"/>
          <w:lang w:eastAsia="zh-CN"/>
        </w:rPr>
      </w:pPr>
      <w:r>
        <w:rPr>
          <w:rFonts w:hint="eastAsia"/>
          <w:sz w:val="24"/>
          <w:lang w:eastAsia="zh-CN"/>
        </w:rPr>
        <w:t>1）</w:t>
      </w:r>
      <w:r w:rsidR="00BF71CB">
        <w:rPr>
          <w:rFonts w:hint="eastAsia"/>
          <w:sz w:val="24"/>
          <w:lang w:eastAsia="zh-CN"/>
        </w:rPr>
        <w:t>工件修复前需先提供详细的修复方案，经甲方确认合格后方可施工</w:t>
      </w:r>
      <w:r>
        <w:rPr>
          <w:rFonts w:hint="eastAsia"/>
          <w:sz w:val="24"/>
          <w:lang w:eastAsia="zh-CN"/>
        </w:rPr>
        <w:t>；</w:t>
      </w:r>
    </w:p>
    <w:p w:rsidR="00237C89" w:rsidRDefault="00237C89" w:rsidP="00BF71CB">
      <w:pPr>
        <w:spacing w:line="360" w:lineRule="auto"/>
        <w:ind w:firstLineChars="150" w:firstLine="360"/>
        <w:rPr>
          <w:sz w:val="24"/>
          <w:lang w:eastAsia="zh-CN"/>
        </w:rPr>
      </w:pPr>
      <w:r>
        <w:rPr>
          <w:rFonts w:hint="eastAsia"/>
          <w:sz w:val="24"/>
          <w:lang w:eastAsia="zh-CN"/>
        </w:rPr>
        <w:t>2）</w:t>
      </w:r>
      <w:r w:rsidR="00BF71CB">
        <w:rPr>
          <w:rFonts w:hint="eastAsia"/>
          <w:sz w:val="24"/>
          <w:lang w:eastAsia="zh-CN"/>
        </w:rPr>
        <w:t>加工表面需做好防护，不能出现损伤</w:t>
      </w:r>
      <w:r>
        <w:rPr>
          <w:rFonts w:hint="eastAsia"/>
          <w:sz w:val="24"/>
          <w:lang w:eastAsia="zh-CN"/>
        </w:rPr>
        <w:t>；</w:t>
      </w:r>
    </w:p>
    <w:p w:rsidR="00237C89" w:rsidRDefault="00237C89" w:rsidP="008F6566">
      <w:pPr>
        <w:spacing w:line="360" w:lineRule="auto"/>
        <w:ind w:firstLineChars="150" w:firstLine="360"/>
        <w:rPr>
          <w:sz w:val="24"/>
          <w:lang w:eastAsia="zh-CN"/>
        </w:rPr>
      </w:pPr>
      <w:r>
        <w:rPr>
          <w:rFonts w:hint="eastAsia"/>
          <w:sz w:val="24"/>
          <w:lang w:eastAsia="zh-CN"/>
        </w:rPr>
        <w:t>3）</w:t>
      </w:r>
      <w:proofErr w:type="gramStart"/>
      <w:r w:rsidR="00BF71CB">
        <w:rPr>
          <w:rFonts w:hint="eastAsia"/>
          <w:sz w:val="24"/>
          <w:lang w:eastAsia="zh-CN"/>
        </w:rPr>
        <w:t>激光熔覆巴氏</w:t>
      </w:r>
      <w:proofErr w:type="gramEnd"/>
      <w:r w:rsidR="00BF71CB">
        <w:rPr>
          <w:rFonts w:hint="eastAsia"/>
          <w:sz w:val="24"/>
          <w:lang w:eastAsia="zh-CN"/>
        </w:rPr>
        <w:t>合金，熔覆层厚度应保证加工余量≥0.5mm；熔覆层加工时，利用加工</w:t>
      </w:r>
      <w:r w:rsidR="00BF71CB">
        <w:rPr>
          <w:rFonts w:hint="eastAsia"/>
          <w:sz w:val="24"/>
          <w:lang w:eastAsia="zh-CN"/>
        </w:rPr>
        <w:lastRenderedPageBreak/>
        <w:t>工装找正，外圆与水平面的跳动≤0.01mm；工件加工修复完成后，巴氏合金表面状态无裂纹、夹渣、鼓包等情况，并进行PT探伤；测量轴瓦宽度，每对推力瓦块均应检测，测量轴瓦径向尺寸。进行单独、合格的包装</w:t>
      </w:r>
      <w:r w:rsidR="008F6566">
        <w:rPr>
          <w:rFonts w:hint="eastAsia"/>
          <w:sz w:val="24"/>
          <w:lang w:eastAsia="zh-CN"/>
        </w:rPr>
        <w:t>；</w:t>
      </w:r>
    </w:p>
    <w:p w:rsidR="008F6566" w:rsidRDefault="008F6566" w:rsidP="008F6566">
      <w:pPr>
        <w:pStyle w:val="1"/>
        <w:spacing w:line="360" w:lineRule="auto"/>
        <w:rPr>
          <w:sz w:val="24"/>
          <w:szCs w:val="24"/>
        </w:rPr>
      </w:pPr>
      <w:r>
        <w:rPr>
          <w:rFonts w:hint="eastAsia"/>
          <w:sz w:val="24"/>
          <w:szCs w:val="24"/>
        </w:rPr>
        <w:t xml:space="preserve">  4）工件清理、包装及运输等全部由乙方负责；</w:t>
      </w:r>
    </w:p>
    <w:p w:rsidR="008F6566" w:rsidRPr="008F6566" w:rsidRDefault="008F6566" w:rsidP="008F6566">
      <w:pPr>
        <w:pStyle w:val="1"/>
        <w:spacing w:line="360" w:lineRule="auto"/>
        <w:rPr>
          <w:sz w:val="24"/>
          <w:szCs w:val="24"/>
        </w:rPr>
      </w:pPr>
      <w:r>
        <w:rPr>
          <w:rFonts w:hint="eastAsia"/>
          <w:sz w:val="24"/>
          <w:szCs w:val="24"/>
        </w:rPr>
        <w:t xml:space="preserve">  5）乙方提供一份完整的交工资料，包含修复内容，修复结果测量记录及图纸，修复合格证及使用相关材料质量证明等。</w:t>
      </w:r>
    </w:p>
    <w:p w:rsidR="00237C89" w:rsidRPr="00AA5C7E" w:rsidRDefault="00237C89" w:rsidP="008F6566">
      <w:pPr>
        <w:widowControl/>
        <w:spacing w:line="360" w:lineRule="auto"/>
        <w:ind w:leftChars="-1" w:left="-1" w:hanging="1"/>
        <w:rPr>
          <w:rFonts w:cs="Arial"/>
          <w:sz w:val="24"/>
          <w:lang w:eastAsia="zh-CN"/>
        </w:rPr>
      </w:pPr>
      <w:r w:rsidRPr="00AA5C7E">
        <w:rPr>
          <w:rFonts w:hint="eastAsia"/>
          <w:color w:val="000000"/>
          <w:sz w:val="24"/>
          <w:lang w:eastAsia="zh-CN"/>
        </w:rPr>
        <w:t>2、</w:t>
      </w:r>
      <w:r w:rsidRPr="00AA5C7E">
        <w:rPr>
          <w:rFonts w:cs="Arial"/>
          <w:sz w:val="24"/>
          <w:lang w:eastAsia="zh-CN"/>
        </w:rPr>
        <w:t>修缮修理的质量要求、技术标准</w:t>
      </w:r>
      <w:r w:rsidRPr="00AA5C7E">
        <w:rPr>
          <w:rFonts w:cs="Arial" w:hint="eastAsia"/>
          <w:sz w:val="24"/>
          <w:lang w:eastAsia="zh-CN"/>
        </w:rPr>
        <w:t>：</w:t>
      </w:r>
      <w:r w:rsidRPr="00D575B7">
        <w:rPr>
          <w:rFonts w:cs="Arial" w:hint="eastAsia"/>
          <w:sz w:val="24"/>
          <w:lang w:eastAsia="zh-CN"/>
        </w:rPr>
        <w:t>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w:t>
      </w:r>
      <w:r>
        <w:rPr>
          <w:rFonts w:cs="Arial" w:hint="eastAsia"/>
          <w:sz w:val="24"/>
          <w:lang w:eastAsia="zh-CN"/>
        </w:rPr>
        <w:t>维修</w:t>
      </w:r>
      <w:r w:rsidRPr="00D575B7">
        <w:rPr>
          <w:rFonts w:cs="Arial" w:hint="eastAsia"/>
          <w:sz w:val="24"/>
          <w:lang w:eastAsia="zh-CN"/>
        </w:rPr>
        <w:t>质量标准或者符合该</w:t>
      </w:r>
      <w:r>
        <w:rPr>
          <w:rFonts w:cs="Arial" w:hint="eastAsia"/>
          <w:sz w:val="24"/>
          <w:lang w:eastAsia="zh-CN"/>
        </w:rPr>
        <w:t>维修</w:t>
      </w:r>
      <w:r w:rsidRPr="00D575B7">
        <w:rPr>
          <w:rFonts w:cs="Arial" w:hint="eastAsia"/>
          <w:sz w:val="24"/>
          <w:lang w:eastAsia="zh-CN"/>
        </w:rPr>
        <w:t xml:space="preserve">整体及各部位的功能及结构目的的特定标准执行。    </w:t>
      </w:r>
    </w:p>
    <w:p w:rsidR="00237C89" w:rsidRPr="00D575B7" w:rsidRDefault="00237C89" w:rsidP="00BA31F1">
      <w:pPr>
        <w:adjustRightInd w:val="0"/>
        <w:spacing w:line="360" w:lineRule="auto"/>
        <w:ind w:left="1"/>
        <w:rPr>
          <w:rFonts w:cs="Arial"/>
          <w:sz w:val="24"/>
          <w:lang w:eastAsia="zh-CN"/>
        </w:rPr>
      </w:pPr>
      <w:r w:rsidRPr="00AA5C7E">
        <w:rPr>
          <w:rFonts w:cs="Arial" w:hint="eastAsia"/>
          <w:sz w:val="24"/>
          <w:lang w:eastAsia="zh-CN"/>
        </w:rPr>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w:t>
      </w:r>
      <w:r w:rsidR="00BF71CB">
        <w:rPr>
          <w:rFonts w:cs="Arial" w:hint="eastAsia"/>
          <w:sz w:val="24"/>
          <w:lang w:eastAsia="zh-CN"/>
        </w:rPr>
        <w:t>轴瓦修复</w:t>
      </w:r>
      <w:r w:rsidRPr="00E27463">
        <w:rPr>
          <w:rFonts w:cs="Arial" w:hint="eastAsia"/>
          <w:sz w:val="24"/>
          <w:lang w:eastAsia="zh-CN"/>
        </w:rPr>
        <w:t>后的</w:t>
      </w:r>
      <w:r w:rsidRPr="001B43DA">
        <w:rPr>
          <w:rFonts w:cs="Arial" w:hint="eastAsia"/>
          <w:b/>
          <w:sz w:val="24"/>
          <w:lang w:eastAsia="zh-CN"/>
        </w:rPr>
        <w:t>GB</w:t>
      </w:r>
      <w:r w:rsidRPr="00E27463">
        <w:rPr>
          <w:rFonts w:cs="Arial" w:hint="eastAsia"/>
          <w:sz w:val="24"/>
          <w:lang w:eastAsia="zh-CN"/>
        </w:rPr>
        <w:t>以及行业等相关标准要求，符合制造厂</w:t>
      </w:r>
      <w:r>
        <w:rPr>
          <w:rFonts w:cs="Arial" w:hint="eastAsia"/>
          <w:sz w:val="24"/>
          <w:lang w:eastAsia="zh-CN"/>
        </w:rPr>
        <w:t>出厂标准</w:t>
      </w:r>
      <w:r w:rsidRPr="00E27463">
        <w:rPr>
          <w:rFonts w:cs="Arial"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 xml:space="preserve"> </w:t>
      </w:r>
      <w:proofErr w:type="gramStart"/>
      <w:r w:rsidRPr="00D575B7">
        <w:rPr>
          <w:rFonts w:cs="Arial" w:hint="eastAsia"/>
          <w:sz w:val="24"/>
          <w:lang w:eastAsia="zh-CN"/>
        </w:rPr>
        <w:t>个</w:t>
      </w:r>
      <w:proofErr w:type="gramEnd"/>
      <w:r w:rsidRPr="00D575B7">
        <w:rPr>
          <w:rFonts w:cs="Arial" w:hint="eastAsia"/>
          <w:sz w:val="24"/>
          <w:lang w:eastAsia="zh-CN"/>
        </w:rPr>
        <w:t>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sidRPr="00D575B7">
        <w:rPr>
          <w:rFonts w:cs="Arial" w:hint="eastAsia"/>
          <w:sz w:val="24"/>
          <w:lang w:eastAsia="zh-CN"/>
        </w:rPr>
        <w:t xml:space="preserve"> </w:t>
      </w:r>
      <w:proofErr w:type="gramStart"/>
      <w:r w:rsidRPr="00AA5C7E">
        <w:rPr>
          <w:rFonts w:cs="Arial" w:hint="eastAsia"/>
          <w:sz w:val="24"/>
          <w:lang w:eastAsia="zh-CN"/>
        </w:rPr>
        <w:t>个</w:t>
      </w:r>
      <w:proofErr w:type="gramEnd"/>
      <w:r w:rsidRPr="00AA5C7E">
        <w:rPr>
          <w:rFonts w:cs="Arial" w:hint="eastAsia"/>
          <w:sz w:val="24"/>
          <w:lang w:eastAsia="zh-CN"/>
        </w:rPr>
        <w:t>工作日内书面答复并负责处理，否则视为默认甲方提出的异议成立并同意甲方的处理意见，承担相应的法律责任。</w:t>
      </w:r>
    </w:p>
    <w:p w:rsidR="00237C89" w:rsidRPr="00F25CF6" w:rsidRDefault="00237C89" w:rsidP="00BA31F1">
      <w:pPr>
        <w:widowControl/>
        <w:spacing w:line="360" w:lineRule="auto"/>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：场外维修的，乙方应当按照足以固定、保护好维修设备的措施包装，费用由乙方承担（已含在维修报价里）。若因乙方包装不善，造成维修设备损坏的，乙方应当照价赔偿。</w:t>
      </w:r>
    </w:p>
    <w:p w:rsidR="00237C89" w:rsidRPr="00AA5C7E" w:rsidRDefault="00237C89" w:rsidP="00BA31F1">
      <w:pPr>
        <w:widowControl/>
        <w:spacing w:line="360" w:lineRule="auto"/>
        <w:rPr>
          <w:rFonts w:cs="Arial"/>
          <w:sz w:val="24"/>
          <w:lang w:eastAsia="zh-CN"/>
        </w:rPr>
      </w:pPr>
      <w:r>
        <w:rPr>
          <w:rFonts w:hint="eastAsia"/>
          <w:sz w:val="24"/>
          <w:lang w:eastAsia="zh-CN"/>
        </w:rPr>
        <w:t>5</w:t>
      </w:r>
      <w:r w:rsidRPr="00AA5C7E">
        <w:rPr>
          <w:rFonts w:cs="Arial" w:hint="eastAsia"/>
          <w:sz w:val="24"/>
          <w:lang w:eastAsia="zh-CN"/>
        </w:rPr>
        <w:t>、</w:t>
      </w:r>
      <w:r w:rsidRPr="00AA5C7E">
        <w:rPr>
          <w:rFonts w:cs="Arial"/>
          <w:sz w:val="24"/>
          <w:lang w:eastAsia="zh-CN"/>
        </w:rPr>
        <w:t>乙方</w:t>
      </w:r>
      <w:r w:rsidRPr="00AA5C7E">
        <w:rPr>
          <w:rFonts w:cs="Arial" w:hint="eastAsia"/>
          <w:sz w:val="24"/>
          <w:lang w:eastAsia="zh-CN"/>
        </w:rPr>
        <w:t>保证</w:t>
      </w:r>
      <w:r w:rsidRPr="00AA5C7E">
        <w:rPr>
          <w:rFonts w:cs="Arial"/>
          <w:sz w:val="24"/>
          <w:lang w:eastAsia="zh-CN"/>
        </w:rPr>
        <w:t>为甲方提供的更换部件为</w:t>
      </w:r>
      <w:r>
        <w:rPr>
          <w:rFonts w:cs="Arial" w:hint="eastAsia"/>
          <w:sz w:val="24"/>
          <w:lang w:eastAsia="zh-CN"/>
        </w:rPr>
        <w:t>新</w:t>
      </w:r>
      <w:r w:rsidRPr="00AA5C7E">
        <w:rPr>
          <w:rFonts w:cs="Arial"/>
          <w:sz w:val="24"/>
          <w:lang w:eastAsia="zh-CN"/>
        </w:rPr>
        <w:t>部件，如有特殊情况，乙方需在与甲方协商认同后更换与原部件应用功能与技术指标相近的部件。</w:t>
      </w:r>
    </w:p>
    <w:p w:rsidR="00237C89" w:rsidRPr="00AA5C7E" w:rsidRDefault="00237C89" w:rsidP="00BA31F1">
      <w:pPr>
        <w:widowControl/>
        <w:spacing w:line="360" w:lineRule="auto"/>
        <w:ind w:left="1"/>
        <w:rPr>
          <w:sz w:val="24"/>
          <w:lang w:eastAsia="zh-CN"/>
        </w:rPr>
      </w:pPr>
      <w:r>
        <w:rPr>
          <w:rFonts w:cs="Arial" w:hint="eastAsia"/>
          <w:sz w:val="24"/>
          <w:lang w:eastAsia="zh-CN"/>
        </w:rPr>
        <w:t>6、</w:t>
      </w:r>
      <w:r w:rsidRPr="00AA5C7E">
        <w:rPr>
          <w:rFonts w:cs="Arial"/>
          <w:sz w:val="24"/>
          <w:lang w:eastAsia="zh-CN"/>
        </w:rPr>
        <w:t>乙方为甲方更换的部件</w:t>
      </w:r>
      <w:r w:rsidRPr="00AA5C7E">
        <w:rPr>
          <w:rFonts w:cs="Arial" w:hint="eastAsia"/>
          <w:sz w:val="24"/>
          <w:lang w:eastAsia="zh-CN"/>
        </w:rPr>
        <w:t>、配件</w:t>
      </w:r>
      <w:r w:rsidRPr="00AA5C7E">
        <w:rPr>
          <w:rFonts w:cs="Arial"/>
          <w:sz w:val="24"/>
          <w:lang w:eastAsia="zh-CN"/>
        </w:rPr>
        <w:t>在</w:t>
      </w:r>
      <w:r w:rsidRPr="00AA5C7E">
        <w:rPr>
          <w:rFonts w:cs="Arial" w:hint="eastAsia"/>
          <w:sz w:val="24"/>
          <w:lang w:eastAsia="zh-CN"/>
        </w:rPr>
        <w:t>上装到</w:t>
      </w:r>
      <w:r w:rsidR="009A06E6">
        <w:rPr>
          <w:rFonts w:cs="Arial" w:hint="eastAsia"/>
          <w:sz w:val="24"/>
          <w:lang w:eastAsia="zh-CN"/>
        </w:rPr>
        <w:t>轴瓦</w:t>
      </w:r>
      <w:r>
        <w:rPr>
          <w:rFonts w:cs="Arial" w:hint="eastAsia"/>
          <w:sz w:val="24"/>
          <w:u w:val="single"/>
          <w:lang w:eastAsia="zh-CN"/>
        </w:rPr>
        <w:t>1</w:t>
      </w:r>
      <w:r w:rsidR="008F6566">
        <w:rPr>
          <w:rFonts w:cs="Arial" w:hint="eastAsia"/>
          <w:sz w:val="24"/>
          <w:u w:val="single"/>
          <w:lang w:eastAsia="zh-CN"/>
        </w:rPr>
        <w:t>8</w:t>
      </w:r>
      <w:r w:rsidRPr="00AA5C7E">
        <w:rPr>
          <w:rFonts w:cs="Arial"/>
          <w:sz w:val="24"/>
          <w:lang w:eastAsia="zh-CN"/>
        </w:rPr>
        <w:t>个月内损坏</w:t>
      </w:r>
      <w:r w:rsidRPr="00AA5C7E">
        <w:rPr>
          <w:rFonts w:cs="Arial" w:hint="eastAsia"/>
          <w:sz w:val="24"/>
          <w:lang w:eastAsia="zh-CN"/>
        </w:rPr>
        <w:t>的</w:t>
      </w:r>
      <w:r w:rsidRPr="00AA5C7E">
        <w:rPr>
          <w:rFonts w:cs="Arial"/>
          <w:sz w:val="24"/>
          <w:lang w:eastAsia="zh-CN"/>
        </w:rPr>
        <w:t>，乙方</w:t>
      </w:r>
      <w:r w:rsidRPr="00AA5C7E">
        <w:rPr>
          <w:rFonts w:cs="Arial" w:hint="eastAsia"/>
          <w:sz w:val="24"/>
          <w:lang w:eastAsia="zh-CN"/>
        </w:rPr>
        <w:t>须</w:t>
      </w:r>
      <w:r w:rsidRPr="00AA5C7E">
        <w:rPr>
          <w:rFonts w:cs="Arial"/>
          <w:sz w:val="24"/>
          <w:lang w:eastAsia="zh-CN"/>
        </w:rPr>
        <w:t>为甲方免费更换、维修</w:t>
      </w:r>
      <w:r w:rsidRPr="00AA5C7E">
        <w:rPr>
          <w:rFonts w:cs="Arial" w:hint="eastAsia"/>
          <w:sz w:val="24"/>
          <w:lang w:eastAsia="zh-CN"/>
        </w:rPr>
        <w:t>，且承担由此产生的费用</w:t>
      </w:r>
      <w:r w:rsidRPr="00AA5C7E">
        <w:rPr>
          <w:rFonts w:cs="Arial"/>
          <w:sz w:val="24"/>
          <w:lang w:eastAsia="zh-CN"/>
        </w:rPr>
        <w:t>。</w:t>
      </w:r>
    </w:p>
    <w:p w:rsidR="00237C89" w:rsidRDefault="00237C89" w:rsidP="009A06E6">
      <w:pPr>
        <w:widowControl/>
        <w:spacing w:line="360" w:lineRule="auto"/>
        <w:ind w:left="1"/>
        <w:rPr>
          <w:rFonts w:cs="Arial"/>
          <w:sz w:val="24"/>
          <w:lang w:eastAsia="zh-CN"/>
        </w:rPr>
      </w:pPr>
      <w:r>
        <w:rPr>
          <w:rFonts w:cs="Arial" w:hint="eastAsia"/>
          <w:sz w:val="24"/>
          <w:lang w:eastAsia="zh-CN"/>
        </w:rPr>
        <w:t>7</w:t>
      </w:r>
      <w:r w:rsidRPr="00AA5C7E">
        <w:rPr>
          <w:rFonts w:cs="Arial"/>
          <w:sz w:val="24"/>
          <w:lang w:eastAsia="zh-CN"/>
        </w:rPr>
        <w:t>、</w:t>
      </w:r>
      <w:r w:rsidRPr="00AA5C7E">
        <w:rPr>
          <w:rFonts w:cs="Arial" w:hint="eastAsia"/>
          <w:sz w:val="24"/>
          <w:lang w:eastAsia="zh-CN"/>
        </w:rPr>
        <w:t>乙方因维修设备所发生伙食费、差旅费、高速费、过桥费等均由其自行承担，乙方已在报价时给予综合考虑。</w:t>
      </w:r>
    </w:p>
    <w:p w:rsidR="00237C89" w:rsidRPr="009545EC" w:rsidRDefault="00237C89" w:rsidP="009A06E6">
      <w:pPr>
        <w:widowControl/>
        <w:spacing w:line="360" w:lineRule="auto"/>
        <w:ind w:left="470" w:hangingChars="195" w:hanging="470"/>
        <w:rPr>
          <w:sz w:val="24"/>
          <w:lang w:eastAsia="zh-CN"/>
        </w:rPr>
      </w:pPr>
      <w:r w:rsidRPr="00AA5C7E">
        <w:rPr>
          <w:b/>
          <w:color w:val="000000"/>
          <w:sz w:val="24"/>
          <w:lang w:eastAsia="zh-CN"/>
        </w:rPr>
        <w:t>四、</w:t>
      </w:r>
      <w:r w:rsidRPr="00AA5C7E">
        <w:rPr>
          <w:color w:val="000000"/>
          <w:sz w:val="24"/>
          <w:lang w:eastAsia="zh-CN"/>
        </w:rPr>
        <w:t>修复设备的交付方式</w:t>
      </w:r>
      <w:r w:rsidRPr="00AA5C7E">
        <w:rPr>
          <w:rFonts w:hint="eastAsia"/>
          <w:color w:val="000000"/>
          <w:sz w:val="24"/>
          <w:lang w:eastAsia="zh-CN"/>
        </w:rPr>
        <w:t>（运输方式）</w:t>
      </w:r>
      <w:r w:rsidRPr="00AA5C7E">
        <w:rPr>
          <w:color w:val="000000"/>
          <w:sz w:val="24"/>
          <w:lang w:eastAsia="zh-CN"/>
        </w:rPr>
        <w:t>、地点：</w:t>
      </w:r>
      <w:r>
        <w:rPr>
          <w:color w:val="000000"/>
          <w:sz w:val="24"/>
          <w:u w:val="single"/>
          <w:lang w:eastAsia="zh-CN"/>
        </w:rPr>
        <w:t>_</w:t>
      </w:r>
      <w:r>
        <w:rPr>
          <w:rFonts w:hint="eastAsia"/>
          <w:color w:val="000000"/>
          <w:sz w:val="24"/>
          <w:u w:val="single"/>
          <w:lang w:eastAsia="zh-CN"/>
        </w:rPr>
        <w:t>乙方至甲方现场提取</w:t>
      </w:r>
      <w:r w:rsidR="009A06E6">
        <w:rPr>
          <w:rFonts w:hint="eastAsia"/>
          <w:color w:val="000000"/>
          <w:sz w:val="24"/>
          <w:u w:val="single"/>
          <w:lang w:eastAsia="zh-CN"/>
        </w:rPr>
        <w:t>轴瓦</w:t>
      </w:r>
      <w:r>
        <w:rPr>
          <w:rFonts w:hint="eastAsia"/>
          <w:color w:val="000000"/>
          <w:sz w:val="24"/>
          <w:u w:val="single"/>
          <w:lang w:eastAsia="zh-CN"/>
        </w:rPr>
        <w:t>，维修后再运到甲方现场。</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sidR="009A06E6">
        <w:rPr>
          <w:rFonts w:hint="eastAsia"/>
          <w:color w:val="000000"/>
          <w:sz w:val="24"/>
          <w:u w:val="single"/>
          <w:lang w:eastAsia="zh-CN"/>
        </w:rPr>
        <w:t>2</w:t>
      </w:r>
      <w:r w:rsidRPr="00AA5C7E">
        <w:rPr>
          <w:color w:val="000000"/>
          <w:sz w:val="24"/>
          <w:u w:val="single"/>
          <w:lang w:eastAsia="zh-CN"/>
        </w:rPr>
        <w:t>_</w:t>
      </w:r>
      <w:proofErr w:type="gramStart"/>
      <w:r w:rsidR="009A06E6">
        <w:rPr>
          <w:rFonts w:hint="eastAsia"/>
          <w:color w:val="000000"/>
          <w:sz w:val="24"/>
          <w:u w:val="single"/>
          <w:lang w:eastAsia="zh-CN"/>
        </w:rPr>
        <w:t>个</w:t>
      </w:r>
      <w:proofErr w:type="gramEnd"/>
      <w:r w:rsidR="009A06E6">
        <w:rPr>
          <w:rFonts w:hint="eastAsia"/>
          <w:color w:val="000000"/>
          <w:sz w:val="24"/>
          <w:u w:val="single"/>
          <w:lang w:eastAsia="zh-CN"/>
        </w:rPr>
        <w:t>月</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w:t>
      </w:r>
      <w:r w:rsidR="008F6566">
        <w:rPr>
          <w:rFonts w:hint="eastAsia"/>
          <w:color w:val="000000"/>
          <w:sz w:val="24"/>
          <w:u w:val="single"/>
          <w:lang w:eastAsia="zh-CN"/>
        </w:rPr>
        <w:t>8</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lastRenderedPageBreak/>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w:t>
      </w:r>
      <w:proofErr w:type="gramStart"/>
      <w:r w:rsidRPr="00AA5C7E">
        <w:rPr>
          <w:rFonts w:hint="eastAsia"/>
          <w:color w:val="000000"/>
          <w:sz w:val="24"/>
          <w:lang w:eastAsia="zh-CN"/>
        </w:rPr>
        <w:t>该原因</w:t>
      </w:r>
      <w:proofErr w:type="gramEnd"/>
      <w:r w:rsidRPr="00AA5C7E">
        <w:rPr>
          <w:rFonts w:hint="eastAsia"/>
          <w:color w:val="000000"/>
          <w:sz w:val="24"/>
          <w:lang w:eastAsia="zh-CN"/>
        </w:rPr>
        <w:t>/事件发生后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237C89" w:rsidRPr="00AA5C7E" w:rsidRDefault="00237C89" w:rsidP="009A06E6">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237C89" w:rsidRPr="00AA5C7E" w:rsidRDefault="00237C89" w:rsidP="009A06E6">
      <w:pPr>
        <w:spacing w:line="360" w:lineRule="auto"/>
        <w:rPr>
          <w:color w:val="000000"/>
          <w:sz w:val="24"/>
          <w:lang w:eastAsia="zh-CN"/>
        </w:rPr>
      </w:pPr>
      <w:r w:rsidRPr="00AA5C7E">
        <w:rPr>
          <w:color w:val="000000"/>
          <w:sz w:val="24"/>
          <w:lang w:eastAsia="zh-CN"/>
        </w:rPr>
        <w:t>1</w:t>
      </w:r>
      <w:r w:rsidR="009A06E6">
        <w:rPr>
          <w:rFonts w:hint="eastAsia"/>
          <w:color w:val="000000"/>
          <w:sz w:val="24"/>
          <w:lang w:eastAsia="zh-CN"/>
        </w:rPr>
        <w:t>、乙方逾期修复需维修轴瓦</w:t>
      </w:r>
      <w:r w:rsidRPr="00AA5C7E">
        <w:rPr>
          <w:rFonts w:hint="eastAsia"/>
          <w:color w:val="000000"/>
          <w:sz w:val="24"/>
          <w:lang w:eastAsia="zh-CN"/>
        </w:rPr>
        <w:t>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w:t>
      </w:r>
      <w:proofErr w:type="gramStart"/>
      <w:r w:rsidRPr="00AA5C7E">
        <w:rPr>
          <w:rFonts w:hint="eastAsia"/>
          <w:color w:val="000000"/>
          <w:sz w:val="24"/>
          <w:lang w:eastAsia="zh-CN"/>
        </w:rPr>
        <w:t>维修款</w:t>
      </w:r>
      <w:proofErr w:type="gramEnd"/>
      <w:r w:rsidRPr="00AA5C7E">
        <w:rPr>
          <w:rFonts w:hint="eastAsia"/>
          <w:color w:val="000000"/>
          <w:sz w:val="24"/>
          <w:lang w:eastAsia="zh-CN"/>
        </w:rPr>
        <w:t>里直接扣除。</w:t>
      </w:r>
    </w:p>
    <w:p w:rsidR="00237C89" w:rsidRPr="00AA5C7E" w:rsidRDefault="00237C89" w:rsidP="009A06E6">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、乙方所交付的修复后的</w:t>
      </w:r>
      <w:r w:rsidR="009A06E6">
        <w:rPr>
          <w:rFonts w:hint="eastAsia"/>
          <w:color w:val="000000"/>
          <w:sz w:val="24"/>
          <w:lang w:eastAsia="zh-CN"/>
        </w:rPr>
        <w:t>轴瓦</w:t>
      </w:r>
      <w:r w:rsidRPr="00AA5C7E">
        <w:rPr>
          <w:rFonts w:hint="eastAsia"/>
          <w:color w:val="000000"/>
          <w:sz w:val="24"/>
          <w:lang w:eastAsia="zh-CN"/>
        </w:rPr>
        <w:t>如不符合本合同约定的，按照本合同第三条第3项有关约定处理，且甲方无需支付相应维修费。</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237C89" w:rsidRDefault="00237C89" w:rsidP="00886AD4">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9A06E6" w:rsidRPr="009A06E6" w:rsidRDefault="009A06E6" w:rsidP="00886AD4">
      <w:pPr>
        <w:pStyle w:val="1"/>
        <w:spacing w:line="360" w:lineRule="auto"/>
        <w:rPr>
          <w:sz w:val="24"/>
          <w:szCs w:val="24"/>
        </w:rPr>
      </w:pPr>
      <w:r w:rsidRPr="009A06E6">
        <w:rPr>
          <w:rFonts w:hint="eastAsia"/>
          <w:sz w:val="24"/>
          <w:szCs w:val="24"/>
        </w:rPr>
        <w:t>6、</w:t>
      </w:r>
      <w:r w:rsidR="00886AD4">
        <w:rPr>
          <w:rFonts w:hint="eastAsia"/>
          <w:sz w:val="24"/>
          <w:szCs w:val="24"/>
        </w:rPr>
        <w:t>如甲方逾期付款，</w:t>
      </w:r>
      <w:r w:rsidRPr="00C24461">
        <w:rPr>
          <w:rFonts w:hint="eastAsia"/>
          <w:sz w:val="24"/>
          <w:szCs w:val="24"/>
        </w:rPr>
        <w:t>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237C89" w:rsidRPr="00E444A6" w:rsidRDefault="00237C89" w:rsidP="00886AD4">
      <w:pPr>
        <w:spacing w:line="360" w:lineRule="auto"/>
        <w:ind w:left="24"/>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237C89" w:rsidRPr="00AA5C7E" w:rsidRDefault="00237C89" w:rsidP="00886AD4">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237C89" w:rsidRPr="00172FEC" w:rsidRDefault="00237C89" w:rsidP="00886AD4">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237C89" w:rsidRPr="00AA5C7E" w:rsidRDefault="00237C89" w:rsidP="00886AD4">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237C89" w:rsidRPr="00AA5C7E" w:rsidRDefault="00237C89" w:rsidP="00886AD4">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237C89" w:rsidRPr="009F5F70" w:rsidRDefault="00237C89" w:rsidP="00886AD4">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237C89" w:rsidRPr="00727323" w:rsidRDefault="00237C89" w:rsidP="00237C89">
      <w:pPr>
        <w:pStyle w:val="ab"/>
        <w:numPr>
          <w:ilvl w:val="0"/>
          <w:numId w:val="2"/>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lastRenderedPageBreak/>
        <w:t>构成本合同的文件可视为是能互相说明的，如果合同文件存在歧义或不一致，以签订时间在后的为准，时间在后的优先适用，无法确定的则以甲方指定的为准。</w:t>
      </w:r>
    </w:p>
    <w:p w:rsidR="00237C89" w:rsidRPr="00727323" w:rsidRDefault="00237C89" w:rsidP="00237C89">
      <w:pPr>
        <w:pStyle w:val="ab"/>
        <w:numPr>
          <w:ilvl w:val="0"/>
          <w:numId w:val="2"/>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237C89" w:rsidRDefault="00237C89" w:rsidP="00237C89">
      <w:pPr>
        <w:ind w:left="1680" w:hangingChars="700" w:hanging="1680"/>
        <w:rPr>
          <w:sz w:val="24"/>
          <w:lang w:eastAsia="zh-CN"/>
        </w:rPr>
      </w:pPr>
      <w:r>
        <w:rPr>
          <w:rFonts w:hint="eastAsia"/>
          <w:sz w:val="24"/>
          <w:lang w:eastAsia="zh-CN"/>
        </w:rPr>
        <w:t xml:space="preserve">   附件：</w:t>
      </w:r>
      <w:r>
        <w:rPr>
          <w:rFonts w:cs="Arial" w:hint="eastAsia"/>
          <w:sz w:val="24"/>
          <w:lang w:eastAsia="zh-CN"/>
        </w:rPr>
        <w:t>安全环保协议</w:t>
      </w:r>
    </w:p>
    <w:p w:rsidR="00237C89" w:rsidRDefault="00237C89" w:rsidP="00237C89">
      <w:pPr>
        <w:ind w:firstLineChars="150" w:firstLine="360"/>
        <w:rPr>
          <w:rFonts w:cs="Arial"/>
          <w:sz w:val="24"/>
          <w:lang w:eastAsia="zh-CN"/>
        </w:rPr>
      </w:pPr>
    </w:p>
    <w:p w:rsidR="00237C89" w:rsidRPr="00AA5C7E" w:rsidRDefault="00237C89" w:rsidP="00237C89">
      <w:pPr>
        <w:rPr>
          <w:rFonts w:cs="Arial"/>
          <w:b/>
          <w:sz w:val="24"/>
          <w:lang w:eastAsia="zh-CN"/>
        </w:rPr>
      </w:pPr>
      <w:r w:rsidRPr="00AA5C7E">
        <w:rPr>
          <w:rFonts w:cs="Arial" w:hint="eastAsia"/>
          <w:b/>
          <w:sz w:val="24"/>
          <w:lang w:eastAsia="zh-CN"/>
        </w:rPr>
        <w:t>（本页为签署栏，无正文）</w:t>
      </w:r>
    </w:p>
    <w:p w:rsidR="00237C89" w:rsidRDefault="00237C89" w:rsidP="00237C89">
      <w:pPr>
        <w:rPr>
          <w:rFonts w:cs="Arial"/>
          <w:b/>
          <w:sz w:val="24"/>
          <w:lang w:eastAsia="zh-CN"/>
        </w:rPr>
      </w:pPr>
    </w:p>
    <w:p w:rsidR="00237C89" w:rsidRDefault="00237C89" w:rsidP="00886AD4">
      <w:pPr>
        <w:spacing w:line="360" w:lineRule="auto"/>
        <w:rPr>
          <w:sz w:val="24"/>
          <w:lang w:eastAsia="zh-CN"/>
        </w:rPr>
      </w:pPr>
    </w:p>
    <w:p w:rsidR="00237C89" w:rsidRDefault="00237C89" w:rsidP="00886AD4">
      <w:pPr>
        <w:spacing w:line="360" w:lineRule="auto"/>
        <w:rPr>
          <w:rFonts w:cs="Arial"/>
          <w:b/>
          <w:sz w:val="24"/>
        </w:rPr>
      </w:pPr>
      <w:proofErr w:type="spellStart"/>
      <w:r>
        <w:rPr>
          <w:rFonts w:cs="Arial" w:hint="eastAsia"/>
          <w:b/>
          <w:sz w:val="24"/>
        </w:rPr>
        <w:t>委托</w:t>
      </w:r>
      <w:r>
        <w:rPr>
          <w:rFonts w:cs="Arial"/>
          <w:b/>
          <w:sz w:val="24"/>
        </w:rPr>
        <w:t>方</w:t>
      </w:r>
      <w:r>
        <w:rPr>
          <w:rFonts w:cs="Arial" w:hint="eastAsia"/>
          <w:b/>
          <w:sz w:val="24"/>
        </w:rPr>
        <w:t>（甲方</w:t>
      </w:r>
      <w:proofErr w:type="spellEnd"/>
      <w:r>
        <w:rPr>
          <w:rFonts w:cs="Arial" w:hint="eastAsia"/>
          <w:b/>
          <w:sz w:val="24"/>
        </w:rPr>
        <w:t>）</w:t>
      </w:r>
      <w:r>
        <w:rPr>
          <w:rFonts w:cs="Arial"/>
          <w:b/>
          <w:sz w:val="24"/>
        </w:rPr>
        <w:t>：</w:t>
      </w:r>
      <w:r>
        <w:rPr>
          <w:rFonts w:cs="Arial" w:hint="eastAsia"/>
          <w:b/>
          <w:sz w:val="24"/>
        </w:rPr>
        <w:t xml:space="preserve">                        </w:t>
      </w:r>
      <w:proofErr w:type="spellStart"/>
      <w:r>
        <w:rPr>
          <w:rFonts w:cs="Arial" w:hint="eastAsia"/>
          <w:b/>
          <w:sz w:val="24"/>
        </w:rPr>
        <w:t>受托</w:t>
      </w:r>
      <w:r>
        <w:rPr>
          <w:rFonts w:cs="Arial"/>
          <w:b/>
          <w:sz w:val="24"/>
        </w:rPr>
        <w:t>方</w:t>
      </w:r>
      <w:r>
        <w:rPr>
          <w:rFonts w:cs="Arial" w:hint="eastAsia"/>
          <w:b/>
          <w:sz w:val="24"/>
        </w:rPr>
        <w:t>（乙方</w:t>
      </w:r>
      <w:proofErr w:type="spellEnd"/>
      <w:r>
        <w:rPr>
          <w:rFonts w:cs="Arial" w:hint="eastAsia"/>
          <w:b/>
          <w:sz w:val="24"/>
        </w:rPr>
        <w:t>）</w:t>
      </w:r>
      <w:r>
        <w:rPr>
          <w:rFonts w:cs="Arial"/>
          <w:b/>
          <w:sz w:val="24"/>
        </w:rPr>
        <w:t>：</w:t>
      </w:r>
    </w:p>
    <w:p w:rsidR="00237C89" w:rsidRDefault="00237C89" w:rsidP="00886AD4">
      <w:pPr>
        <w:spacing w:line="360" w:lineRule="auto"/>
        <w:rPr>
          <w:rFonts w:asciiTheme="majorEastAsia" w:eastAsiaTheme="majorEastAsia" w:hAnsiTheme="majorEastAsia" w:cs="Arial"/>
          <w:b/>
          <w:sz w:val="24"/>
          <w:lang w:eastAsia="zh-CN"/>
        </w:rPr>
      </w:pPr>
      <w:r>
        <w:rPr>
          <w:rFonts w:hint="eastAsia"/>
          <w:b/>
          <w:sz w:val="24"/>
          <w:lang w:eastAsia="zh-CN"/>
        </w:rPr>
        <w:t>翔鹭石化（漳州）有限公司</w:t>
      </w:r>
      <w:r>
        <w:rPr>
          <w:rFonts w:hint="eastAsia"/>
          <w:b/>
          <w:spacing w:val="20"/>
          <w:sz w:val="24"/>
          <w:lang w:eastAsia="zh-CN"/>
        </w:rPr>
        <w:t xml:space="preserve">             </w:t>
      </w:r>
    </w:p>
    <w:p w:rsidR="00237C89" w:rsidRDefault="00237C89" w:rsidP="00886AD4">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地</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址：</w:t>
      </w:r>
      <w:r>
        <w:rPr>
          <w:rFonts w:asciiTheme="majorEastAsia" w:eastAsiaTheme="majorEastAsia" w:hAnsiTheme="majorEastAsia" w:cs="Courier New" w:hint="eastAsia"/>
          <w:sz w:val="24"/>
          <w:lang w:eastAsia="zh-CN"/>
        </w:rPr>
        <w:t xml:space="preserve">福建省漳州市漳州古雷经济      </w:t>
      </w:r>
      <w:r>
        <w:rPr>
          <w:rFonts w:asciiTheme="majorEastAsia" w:eastAsiaTheme="majorEastAsia" w:hAnsiTheme="majorEastAsia" w:hint="eastAsia"/>
          <w:sz w:val="24"/>
          <w:lang w:eastAsia="zh-CN"/>
        </w:rPr>
        <w:t>地  址：</w:t>
      </w:r>
      <w:r w:rsidR="00886AD4">
        <w:rPr>
          <w:rFonts w:asciiTheme="majorEastAsia" w:eastAsiaTheme="majorEastAsia" w:hAnsiTheme="majorEastAsia"/>
          <w:sz w:val="24"/>
          <w:lang w:eastAsia="zh-CN"/>
        </w:rPr>
        <w:t xml:space="preserve"> </w:t>
      </w:r>
    </w:p>
    <w:p w:rsidR="00237C89" w:rsidRDefault="00237C89" w:rsidP="00886AD4">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Pr>
          <w:rFonts w:asciiTheme="majorEastAsia" w:eastAsiaTheme="majorEastAsia" w:hAnsiTheme="majorEastAsia" w:cs="Courier New" w:hint="eastAsia"/>
          <w:sz w:val="24"/>
          <w:lang w:eastAsia="zh-CN"/>
        </w:rPr>
        <w:t xml:space="preserve">开发区腾龙路86号                      </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开户行：中国银行漳州分行              开户行：</w:t>
      </w:r>
      <w:r w:rsidR="00886AD4">
        <w:rPr>
          <w:rFonts w:asciiTheme="majorEastAsia" w:eastAsiaTheme="majorEastAsia" w:hAnsiTheme="majorEastAsia"/>
          <w:sz w:val="24"/>
          <w:lang w:eastAsia="zh-CN"/>
        </w:rPr>
        <w:t xml:space="preserve"> </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Pr>
          <w:rFonts w:hint="eastAsia"/>
          <w:sz w:val="24"/>
          <w:lang w:eastAsia="zh-CN"/>
        </w:rPr>
        <w:t>416958369985</w:t>
      </w:r>
      <w:r>
        <w:rPr>
          <w:rFonts w:asciiTheme="majorEastAsia" w:eastAsiaTheme="majorEastAsia" w:hAnsiTheme="majorEastAsia" w:hint="eastAsia"/>
          <w:sz w:val="24"/>
          <w:lang w:eastAsia="zh-CN"/>
        </w:rPr>
        <w:t xml:space="preserve">                 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号：</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Pr>
          <w:rFonts w:hint="eastAsia"/>
          <w:sz w:val="24"/>
          <w:lang w:eastAsia="zh-CN"/>
        </w:rPr>
        <w:t>913506006765392255</w:t>
      </w:r>
      <w:r>
        <w:rPr>
          <w:rFonts w:asciiTheme="majorEastAsia" w:eastAsiaTheme="majorEastAsia" w:hAnsiTheme="majorEastAsia" w:hint="eastAsia"/>
          <w:sz w:val="24"/>
          <w:lang w:eastAsia="zh-CN"/>
        </w:rPr>
        <w:t xml:space="preserve">           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号：</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  0592-6808888                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237C89" w:rsidRDefault="00237C89" w:rsidP="00886AD4">
      <w:pPr>
        <w:spacing w:line="360" w:lineRule="auto"/>
        <w:rPr>
          <w:rFonts w:asciiTheme="majorEastAsia" w:eastAsiaTheme="majorEastAsia" w:hAnsiTheme="majorEastAsia" w:cs="Arial"/>
          <w:b/>
          <w:sz w:val="24"/>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p>
    <w:p w:rsidR="00237C89" w:rsidRDefault="00237C89" w:rsidP="00237C89">
      <w:pPr>
        <w:rPr>
          <w:lang w:eastAsia="zh-CN"/>
        </w:rPr>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w:t>
      </w:r>
    </w:p>
    <w:p w:rsidR="00237C89" w:rsidRPr="00CB4BCB" w:rsidRDefault="00237C89" w:rsidP="008F7732">
      <w:pPr>
        <w:pStyle w:val="a5"/>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翔鹭石化（漳州）有限公司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886AD4">
        <w:rPr>
          <w:rFonts w:asciiTheme="majorEastAsia" w:eastAsiaTheme="majorEastAsia" w:hAnsiTheme="majorEastAsia" w:hint="eastAsia"/>
          <w:sz w:val="21"/>
          <w:szCs w:val="21"/>
          <w:u w:val="single"/>
          <w:lang w:eastAsia="zh-CN"/>
        </w:rPr>
        <w:t>空压机组轴瓦修复</w:t>
      </w:r>
      <w:r w:rsidRPr="00886AD4">
        <w:rPr>
          <w:rFonts w:asciiTheme="majorEastAsia" w:eastAsiaTheme="majorEastAsia" w:hAnsiTheme="majorEastAsia" w:hint="eastAsia"/>
          <w:sz w:val="21"/>
          <w:szCs w:val="21"/>
          <w:lang w:eastAsia="zh-CN"/>
        </w:rPr>
        <w:t>工程签订了</w:t>
      </w:r>
      <w:r w:rsidRPr="00886AD4">
        <w:rPr>
          <w:rFonts w:asciiTheme="majorEastAsia" w:eastAsiaTheme="majorEastAsia" w:hAnsiTheme="majorEastAsia" w:hint="eastAsia"/>
          <w:sz w:val="21"/>
          <w:szCs w:val="21"/>
          <w:u w:val="single"/>
          <w:lang w:eastAsia="zh-CN"/>
        </w:rPr>
        <w:t xml:space="preserve">维修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886AD4">
        <w:rPr>
          <w:rFonts w:asciiTheme="majorEastAsia" w:eastAsiaTheme="majorEastAsia" w:hAnsiTheme="majorEastAsia" w:hint="eastAsia"/>
          <w:sz w:val="21"/>
          <w:szCs w:val="21"/>
          <w:lang w:eastAsia="zh-CN"/>
        </w:rPr>
        <w:t>法规及翔鹭</w:t>
      </w:r>
      <w:proofErr w:type="gramEnd"/>
      <w:r w:rsidRPr="00886AD4">
        <w:rPr>
          <w:rFonts w:asciiTheme="majorEastAsia" w:eastAsiaTheme="majorEastAsia" w:hAnsiTheme="majorEastAsia" w:hint="eastAsia"/>
          <w:sz w:val="21"/>
          <w:szCs w:val="21"/>
          <w:lang w:eastAsia="zh-CN"/>
        </w:rPr>
        <w:t>石化（漳州）有限公司HSE管理制度，经双方协商，双方自愿签订</w:t>
      </w:r>
      <w:proofErr w:type="gramStart"/>
      <w:r w:rsidRPr="00886AD4">
        <w:rPr>
          <w:rFonts w:asciiTheme="majorEastAsia" w:eastAsiaTheme="majorEastAsia" w:hAnsiTheme="majorEastAsia" w:hint="eastAsia"/>
          <w:sz w:val="21"/>
          <w:szCs w:val="21"/>
          <w:lang w:eastAsia="zh-CN"/>
        </w:rPr>
        <w:t>本安全</w:t>
      </w:r>
      <w:proofErr w:type="gramEnd"/>
      <w:r w:rsidRPr="00886AD4">
        <w:rPr>
          <w:rFonts w:asciiTheme="majorEastAsia" w:eastAsiaTheme="majorEastAsia" w:hAnsiTheme="majorEastAsia" w:hint="eastAsia"/>
          <w:sz w:val="21"/>
          <w:szCs w:val="21"/>
          <w:lang w:eastAsia="zh-CN"/>
        </w:rPr>
        <w:t>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lastRenderedPageBreak/>
        <w:t>5、 甲方有权对乙方不服从管理和严重违章者，驱除施工现场。</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86AD4">
        <w:rPr>
          <w:rFonts w:asciiTheme="majorEastAsia" w:eastAsiaTheme="majorEastAsia" w:hAnsiTheme="majorEastAsia" w:hint="eastAsia"/>
          <w:sz w:val="21"/>
          <w:szCs w:val="21"/>
          <w:lang w:eastAsia="zh-CN"/>
        </w:rPr>
        <w:t>经落实</w:t>
      </w:r>
      <w:proofErr w:type="gramEnd"/>
      <w:r w:rsidRPr="00886AD4">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lastRenderedPageBreak/>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886AD4">
        <w:rPr>
          <w:rFonts w:asciiTheme="majorEastAsia" w:eastAsiaTheme="majorEastAsia" w:hAnsiTheme="majorEastAsia" w:hint="eastAsia"/>
          <w:bCs/>
          <w:sz w:val="21"/>
          <w:szCs w:val="21"/>
          <w:lang w:eastAsia="zh-CN"/>
        </w:rPr>
        <w:t>油沟和</w:t>
      </w:r>
      <w:proofErr w:type="gramEnd"/>
      <w:r w:rsidRPr="00886AD4">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886AD4">
        <w:rPr>
          <w:rFonts w:asciiTheme="majorEastAsia" w:eastAsiaTheme="majorEastAsia" w:hAnsiTheme="majorEastAsia" w:hint="eastAsia"/>
          <w:bCs/>
          <w:sz w:val="21"/>
          <w:szCs w:val="21"/>
          <w:lang w:eastAsia="zh-CN"/>
        </w:rPr>
        <w:t>油沟等</w:t>
      </w:r>
      <w:proofErr w:type="gramEnd"/>
      <w:r w:rsidRPr="00886AD4">
        <w:rPr>
          <w:rFonts w:asciiTheme="majorEastAsia" w:eastAsiaTheme="majorEastAsia" w:hAnsiTheme="majorEastAsia" w:hint="eastAsia"/>
          <w:bCs/>
          <w:sz w:val="21"/>
          <w:szCs w:val="21"/>
          <w:lang w:eastAsia="zh-CN"/>
        </w:rPr>
        <w:t>危险区域，电焊地线应固定在焊件本体上。在可燃</w:t>
      </w:r>
      <w:proofErr w:type="gramStart"/>
      <w:r w:rsidRPr="00886AD4">
        <w:rPr>
          <w:rFonts w:asciiTheme="majorEastAsia" w:eastAsiaTheme="majorEastAsia" w:hAnsiTheme="majorEastAsia" w:hint="eastAsia"/>
          <w:bCs/>
          <w:sz w:val="21"/>
          <w:szCs w:val="21"/>
          <w:lang w:eastAsia="zh-CN"/>
        </w:rPr>
        <w:t>可爆区域</w:t>
      </w:r>
      <w:proofErr w:type="gramEnd"/>
      <w:r w:rsidRPr="00886AD4">
        <w:rPr>
          <w:rFonts w:asciiTheme="majorEastAsia" w:eastAsiaTheme="majorEastAsia" w:hAnsiTheme="majorEastAsia" w:hint="eastAsia"/>
          <w:bCs/>
          <w:sz w:val="21"/>
          <w:szCs w:val="21"/>
          <w:lang w:eastAsia="zh-CN"/>
        </w:rPr>
        <w:t>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proofErr w:type="spellStart"/>
      <w:r w:rsidRPr="00886AD4">
        <w:rPr>
          <w:rFonts w:asciiTheme="majorEastAsia" w:eastAsiaTheme="majorEastAsia" w:hAnsiTheme="majorEastAsia" w:hint="eastAsia"/>
          <w:b/>
          <w:sz w:val="21"/>
          <w:szCs w:val="21"/>
        </w:rPr>
        <w:t>三、违约责任及处理</w:t>
      </w:r>
      <w:proofErr w:type="spellEnd"/>
    </w:p>
    <w:p w:rsidR="00237C89" w:rsidRPr="00886AD4" w:rsidRDefault="00237C89" w:rsidP="00886AD4">
      <w:pPr>
        <w:pStyle w:val="ab"/>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lastRenderedPageBreak/>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甲方 (章)：                                  乙方(章)：</w:t>
      </w:r>
    </w:p>
    <w:p w:rsidR="00237C89" w:rsidRPr="00886AD4" w:rsidRDefault="00237C89"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翔鹭石化（漳州）有限公司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Default="005F5FA0" w:rsidP="005F5FA0">
      <w:pPr>
        <w:pStyle w:val="a5"/>
        <w:spacing w:line="360" w:lineRule="auto"/>
        <w:rPr>
          <w:rFonts w:hAnsi="宋体"/>
          <w:lang w:eastAsia="zh-CN"/>
        </w:rPr>
      </w:pPr>
    </w:p>
    <w:p w:rsidR="005B5E44" w:rsidRPr="005F5FA0" w:rsidRDefault="005B5E44" w:rsidP="005B5E44">
      <w:pPr>
        <w:pStyle w:val="1"/>
        <w:sectPr w:rsidR="005B5E44" w:rsidRPr="005F5FA0">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B40A6E">
        <w:rPr>
          <w:rFonts w:asciiTheme="minorEastAsia" w:eastAsiaTheme="minorEastAsia" w:hAnsiTheme="minorEastAsia" w:hint="eastAsia"/>
          <w:b/>
          <w:sz w:val="36"/>
          <w:szCs w:val="36"/>
          <w:u w:val="single"/>
          <w:lang w:eastAsia="zh-CN"/>
        </w:rPr>
        <w:t>PTA装置空压机组轴瓦修复</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B40A6E">
        <w:rPr>
          <w:rFonts w:ascii="Times New Roman" w:hAnsi="Times New Roman" w:hint="eastAsia"/>
          <w:b/>
          <w:bCs/>
          <w:w w:val="95"/>
          <w:sz w:val="32"/>
          <w:lang w:eastAsia="zh-CN"/>
        </w:rPr>
        <w:t>11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B40A6E" w:rsidRDefault="00B40A6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B40A6E">
        <w:rPr>
          <w:rFonts w:asciiTheme="minorEastAsia" w:eastAsiaTheme="minorEastAsia" w:hAnsiTheme="minorEastAsia" w:hint="eastAsia"/>
          <w:sz w:val="24"/>
          <w:szCs w:val="24"/>
          <w:u w:val="single"/>
          <w:lang w:eastAsia="zh-CN"/>
        </w:rPr>
        <w:t>PTA装置空压机组轴瓦修复</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B40A6E">
        <w:rPr>
          <w:rFonts w:asciiTheme="minorEastAsia" w:eastAsiaTheme="minorEastAsia" w:hAnsiTheme="minorEastAsia" w:hint="eastAsia"/>
          <w:sz w:val="24"/>
          <w:szCs w:val="24"/>
          <w:u w:val="single"/>
          <w:lang w:eastAsia="zh-CN"/>
        </w:rPr>
        <w:t>PTA装置空压机组轴瓦修复</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B40A6E" w:rsidRDefault="00B40A6E" w:rsidP="00831E2E">
      <w:pPr>
        <w:pStyle w:val="1"/>
      </w:pPr>
    </w:p>
    <w:p w:rsidR="00831E2E" w:rsidRDefault="00831E2E"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t>附件5、</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B40A6E">
        <w:rPr>
          <w:rFonts w:asciiTheme="minorEastAsia" w:eastAsiaTheme="minorEastAsia" w:hAnsiTheme="minorEastAsia" w:hint="eastAsia"/>
          <w:sz w:val="24"/>
          <w:szCs w:val="24"/>
          <w:u w:val="single"/>
          <w:lang w:eastAsia="zh-CN"/>
        </w:rPr>
        <w:t>PTA装置空压机组轴瓦修复</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850FEC" w:rsidRPr="004A5A9D" w:rsidRDefault="00850FEC" w:rsidP="00850FEC">
      <w:pPr>
        <w:pStyle w:val="ab"/>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418"/>
        <w:gridCol w:w="2551"/>
        <w:gridCol w:w="709"/>
        <w:gridCol w:w="1276"/>
        <w:gridCol w:w="1134"/>
        <w:gridCol w:w="1984"/>
      </w:tblGrid>
      <w:tr w:rsidR="00850FEC" w:rsidRPr="00376F9A" w:rsidTr="00D40F30">
        <w:trPr>
          <w:trHeight w:val="480"/>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850FEC" w:rsidRPr="00376F9A" w:rsidRDefault="00850FEC" w:rsidP="00D40F30">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设备名称</w:t>
            </w:r>
            <w:proofErr w:type="spellEnd"/>
          </w:p>
        </w:tc>
        <w:tc>
          <w:tcPr>
            <w:tcW w:w="2551" w:type="dxa"/>
            <w:tcBorders>
              <w:top w:val="outset" w:sz="6" w:space="0" w:color="auto"/>
              <w:left w:val="outset" w:sz="6" w:space="0" w:color="auto"/>
              <w:bottom w:val="outset" w:sz="6" w:space="0" w:color="auto"/>
              <w:right w:val="outset" w:sz="6" w:space="0" w:color="auto"/>
            </w:tcBorders>
            <w:vAlign w:val="center"/>
          </w:tcPr>
          <w:p w:rsidR="00850FEC" w:rsidRPr="00376F9A" w:rsidRDefault="00850FEC" w:rsidP="00D40F30">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参数及型号</w:t>
            </w:r>
            <w:proofErr w:type="spellEnd"/>
          </w:p>
        </w:tc>
        <w:tc>
          <w:tcPr>
            <w:tcW w:w="709" w:type="dxa"/>
            <w:tcBorders>
              <w:top w:val="outset" w:sz="6" w:space="0" w:color="auto"/>
              <w:left w:val="outset" w:sz="6" w:space="0" w:color="auto"/>
              <w:bottom w:val="outset" w:sz="6" w:space="0" w:color="auto"/>
              <w:right w:val="outset" w:sz="6" w:space="0" w:color="auto"/>
            </w:tcBorders>
            <w:vAlign w:val="center"/>
          </w:tcPr>
          <w:p w:rsidR="00850FEC" w:rsidRPr="00376F9A" w:rsidRDefault="00850FEC" w:rsidP="00D40F30">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850FEC" w:rsidRPr="00376F9A" w:rsidRDefault="00850FEC" w:rsidP="00D40F30">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134" w:type="dxa"/>
            <w:tcBorders>
              <w:top w:val="outset" w:sz="6" w:space="0" w:color="auto"/>
              <w:left w:val="outset" w:sz="6" w:space="0" w:color="auto"/>
              <w:bottom w:val="outset" w:sz="6" w:space="0" w:color="auto"/>
              <w:right w:val="outset" w:sz="6" w:space="0" w:color="auto"/>
            </w:tcBorders>
            <w:vAlign w:val="center"/>
          </w:tcPr>
          <w:p w:rsidR="00850FEC" w:rsidRPr="00376F9A" w:rsidRDefault="00850FEC" w:rsidP="00D40F30">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850FEC" w:rsidRPr="00376F9A" w:rsidRDefault="00850FEC" w:rsidP="00D40F30">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850FEC" w:rsidRPr="00376F9A" w:rsidTr="00D40F30">
        <w:trPr>
          <w:trHeight w:val="1024"/>
          <w:tblCellSpacing w:w="0" w:type="dxa"/>
        </w:trPr>
        <w:tc>
          <w:tcPr>
            <w:tcW w:w="1418" w:type="dxa"/>
            <w:tcBorders>
              <w:top w:val="outset" w:sz="6" w:space="0" w:color="auto"/>
              <w:left w:val="outset" w:sz="6" w:space="0" w:color="auto"/>
              <w:right w:val="outset" w:sz="6" w:space="0" w:color="auto"/>
            </w:tcBorders>
            <w:vAlign w:val="center"/>
          </w:tcPr>
          <w:p w:rsidR="00850FEC" w:rsidRPr="00376F9A" w:rsidRDefault="00850FEC" w:rsidP="00D40F30">
            <w:pPr>
              <w:widowControl/>
              <w:spacing w:before="100" w:beforeAutospacing="1" w:after="100" w:afterAutospacing="1"/>
              <w:jc w:val="center"/>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lang w:eastAsia="zh-CN"/>
              </w:rPr>
              <w:t>空压机组轴瓦</w:t>
            </w:r>
          </w:p>
        </w:tc>
        <w:tc>
          <w:tcPr>
            <w:tcW w:w="2551" w:type="dxa"/>
            <w:tcBorders>
              <w:top w:val="outset" w:sz="6" w:space="0" w:color="auto"/>
              <w:left w:val="outset" w:sz="6" w:space="0" w:color="auto"/>
              <w:right w:val="outset" w:sz="6" w:space="0" w:color="auto"/>
            </w:tcBorders>
            <w:vAlign w:val="center"/>
          </w:tcPr>
          <w:p w:rsidR="00850FEC" w:rsidRPr="00376F9A" w:rsidRDefault="00850FEC" w:rsidP="00D40F30">
            <w:pPr>
              <w:shd w:val="clear" w:color="auto" w:fill="FFFFFF"/>
              <w:spacing w:line="240" w:lineRule="atLeast"/>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lang w:eastAsia="zh-CN"/>
              </w:rPr>
              <w:t>设备型号：STC-GV 200-5</w:t>
            </w:r>
          </w:p>
          <w:p w:rsidR="00850FEC" w:rsidRPr="00376F9A" w:rsidRDefault="00850FEC" w:rsidP="00D40F30">
            <w:pPr>
              <w:shd w:val="clear" w:color="auto" w:fill="FFFFFF"/>
              <w:spacing w:line="240" w:lineRule="atLeast"/>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lang w:eastAsia="zh-CN"/>
              </w:rPr>
              <w:t>轴瓦件号：32-10</w:t>
            </w:r>
          </w:p>
          <w:p w:rsidR="00850FEC" w:rsidRPr="00376F9A" w:rsidRDefault="00850FEC" w:rsidP="00D40F30">
            <w:pPr>
              <w:shd w:val="clear" w:color="auto" w:fill="FFFFFF"/>
              <w:spacing w:line="240" w:lineRule="atLeast"/>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lang w:eastAsia="zh-CN"/>
              </w:rPr>
              <w:t>轴瓦图号：66310015</w:t>
            </w:r>
          </w:p>
        </w:tc>
        <w:tc>
          <w:tcPr>
            <w:tcW w:w="709" w:type="dxa"/>
            <w:tcBorders>
              <w:top w:val="outset" w:sz="6" w:space="0" w:color="auto"/>
              <w:left w:val="outset" w:sz="6" w:space="0" w:color="auto"/>
              <w:right w:val="outset" w:sz="6" w:space="0" w:color="auto"/>
            </w:tcBorders>
            <w:vAlign w:val="center"/>
          </w:tcPr>
          <w:p w:rsidR="00850FEC" w:rsidRPr="00376F9A" w:rsidRDefault="00850FEC"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sidRPr="00376F9A">
              <w:rPr>
                <w:rFonts w:asciiTheme="majorEastAsia" w:eastAsiaTheme="majorEastAsia" w:hAnsiTheme="majorEastAsia" w:hint="eastAsia"/>
                <w:color w:val="000000"/>
                <w:sz w:val="21"/>
                <w:szCs w:val="21"/>
              </w:rPr>
              <w:t>3</w:t>
            </w:r>
            <w:r w:rsidRPr="00376F9A">
              <w:rPr>
                <w:rFonts w:asciiTheme="majorEastAsia" w:eastAsiaTheme="majorEastAsia" w:hAnsiTheme="majorEastAsia" w:hint="eastAsia"/>
                <w:color w:val="000000"/>
                <w:sz w:val="21"/>
                <w:szCs w:val="21"/>
                <w:lang w:eastAsia="zh-CN"/>
              </w:rPr>
              <w:t>套</w:t>
            </w:r>
          </w:p>
        </w:tc>
        <w:tc>
          <w:tcPr>
            <w:tcW w:w="1276" w:type="dxa"/>
            <w:tcBorders>
              <w:top w:val="outset" w:sz="6" w:space="0" w:color="auto"/>
              <w:left w:val="outset" w:sz="6" w:space="0" w:color="auto"/>
              <w:right w:val="outset" w:sz="6" w:space="0" w:color="auto"/>
            </w:tcBorders>
            <w:vAlign w:val="center"/>
          </w:tcPr>
          <w:p w:rsidR="00850FEC" w:rsidRPr="00376F9A" w:rsidRDefault="00850FEC"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134" w:type="dxa"/>
            <w:tcBorders>
              <w:top w:val="outset" w:sz="6" w:space="0" w:color="auto"/>
              <w:left w:val="outset" w:sz="6" w:space="0" w:color="auto"/>
              <w:right w:val="outset" w:sz="6" w:space="0" w:color="auto"/>
            </w:tcBorders>
            <w:vAlign w:val="center"/>
          </w:tcPr>
          <w:p w:rsidR="00850FEC" w:rsidRPr="00376F9A" w:rsidRDefault="00850FEC"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850FEC" w:rsidRPr="00376F9A" w:rsidRDefault="00850FEC" w:rsidP="00D40F30">
            <w:pPr>
              <w:spacing w:before="100" w:beforeAutospacing="1" w:after="100" w:afterAutospacing="1" w:line="240" w:lineRule="atLeast"/>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进行激光熔覆巴氏合金（锡基）修复</w:t>
            </w:r>
          </w:p>
        </w:tc>
      </w:tr>
      <w:tr w:rsidR="00850FEC" w:rsidRPr="00376F9A" w:rsidTr="00D40F30">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850FEC" w:rsidRPr="00376F9A" w:rsidRDefault="00850FEC" w:rsidP="00D40F30">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r w:rsidR="00461200">
              <w:rPr>
                <w:rFonts w:asciiTheme="majorEastAsia" w:eastAsiaTheme="majorEastAsia" w:hAnsiTheme="majorEastAsia" w:hint="eastAsia"/>
                <w:sz w:val="21"/>
                <w:szCs w:val="21"/>
                <w:lang w:eastAsia="zh-CN"/>
              </w:rPr>
              <w:t>、及往来运费等</w:t>
            </w:r>
            <w:r w:rsidRPr="00376F9A">
              <w:rPr>
                <w:rFonts w:asciiTheme="majorEastAsia" w:eastAsiaTheme="majorEastAsia" w:hAnsiTheme="majorEastAsia" w:hint="eastAsia"/>
                <w:sz w:val="21"/>
                <w:szCs w:val="21"/>
                <w:lang w:eastAsia="zh-CN"/>
              </w:rPr>
              <w:t>）</w:t>
            </w:r>
          </w:p>
        </w:tc>
      </w:tr>
    </w:tbl>
    <w:p w:rsidR="00B40A6E" w:rsidRPr="00B40A6E" w:rsidRDefault="00B40A6E" w:rsidP="00850FEC">
      <w:pPr>
        <w:pStyle w:val="1"/>
      </w:pPr>
    </w:p>
    <w:sectPr w:rsidR="00B40A6E" w:rsidRPr="00B40A6E"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FB0" w:rsidRDefault="00DB2FB0">
      <w:r>
        <w:separator/>
      </w:r>
    </w:p>
  </w:endnote>
  <w:endnote w:type="continuationSeparator" w:id="0">
    <w:p w:rsidR="00DB2FB0" w:rsidRDefault="00DB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F30" w:rsidRDefault="00DB2FB0">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D40F30" w:rsidRDefault="00D40F30">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D40F30" w:rsidRDefault="00DB2FB0">
        <w:pPr>
          <w:pStyle w:val="a7"/>
          <w:jc w:val="center"/>
        </w:pPr>
        <w:r>
          <w:fldChar w:fldCharType="begin"/>
        </w:r>
        <w:r>
          <w:instrText xml:space="preserve"> PAGE   \* MERGEFORMAT </w:instrText>
        </w:r>
        <w:r>
          <w:fldChar w:fldCharType="separate"/>
        </w:r>
        <w:r w:rsidR="006C625A" w:rsidRPr="006C625A">
          <w:rPr>
            <w:noProof/>
            <w:lang w:val="zh-CN"/>
          </w:rPr>
          <w:t>12</w:t>
        </w:r>
        <w:r>
          <w:rPr>
            <w:noProof/>
            <w:lang w:val="zh-CN"/>
          </w:rPr>
          <w:fldChar w:fldCharType="end"/>
        </w:r>
      </w:p>
    </w:sdtContent>
  </w:sdt>
  <w:p w:rsidR="00D40F30" w:rsidRDefault="00D40F30">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80"/>
      <w:docPartObj>
        <w:docPartGallery w:val="Page Numbers (Bottom of Page)"/>
        <w:docPartUnique/>
      </w:docPartObj>
    </w:sdtPr>
    <w:sdtEndPr/>
    <w:sdtContent>
      <w:p w:rsidR="00D40F30" w:rsidRDefault="00DB2FB0">
        <w:pPr>
          <w:pStyle w:val="a7"/>
          <w:jc w:val="center"/>
        </w:pPr>
        <w:r>
          <w:fldChar w:fldCharType="begin"/>
        </w:r>
        <w:r>
          <w:instrText xml:space="preserve"> PAGE   \* MERGEFORMAT </w:instrText>
        </w:r>
        <w:r>
          <w:fldChar w:fldCharType="separate"/>
        </w:r>
        <w:r w:rsidR="006C625A" w:rsidRPr="006C625A">
          <w:rPr>
            <w:noProof/>
            <w:lang w:val="zh-CN"/>
          </w:rPr>
          <w:t>20</w:t>
        </w:r>
        <w:r>
          <w:rPr>
            <w:noProof/>
            <w:lang w:val="zh-CN"/>
          </w:rPr>
          <w:fldChar w:fldCharType="end"/>
        </w:r>
      </w:p>
    </w:sdtContent>
  </w:sdt>
  <w:p w:rsidR="00D40F30" w:rsidRDefault="00D40F30">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F30" w:rsidRDefault="00D40F30">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FB0" w:rsidRDefault="00DB2FB0">
      <w:r>
        <w:separator/>
      </w:r>
    </w:p>
  </w:footnote>
  <w:footnote w:type="continuationSeparator" w:id="0">
    <w:p w:rsidR="00DB2FB0" w:rsidRDefault="00DB2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15:restartNumberingAfterBreak="0">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6" w15:restartNumberingAfterBreak="0">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2"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3"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5"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10"/>
  </w:num>
  <w:num w:numId="3">
    <w:abstractNumId w:val="9"/>
  </w:num>
  <w:num w:numId="4">
    <w:abstractNumId w:val="7"/>
  </w:num>
  <w:num w:numId="5">
    <w:abstractNumId w:val="25"/>
  </w:num>
  <w:num w:numId="6">
    <w:abstractNumId w:val="12"/>
  </w:num>
  <w:num w:numId="7">
    <w:abstractNumId w:val="0"/>
  </w:num>
  <w:num w:numId="8">
    <w:abstractNumId w:val="2"/>
  </w:num>
  <w:num w:numId="9">
    <w:abstractNumId w:val="13"/>
  </w:num>
  <w:num w:numId="10">
    <w:abstractNumId w:val="22"/>
  </w:num>
  <w:num w:numId="11">
    <w:abstractNumId w:val="1"/>
  </w:num>
  <w:num w:numId="12">
    <w:abstractNumId w:val="4"/>
  </w:num>
  <w:num w:numId="13">
    <w:abstractNumId w:val="3"/>
  </w:num>
  <w:num w:numId="14">
    <w:abstractNumId w:val="26"/>
  </w:num>
  <w:num w:numId="15">
    <w:abstractNumId w:val="5"/>
  </w:num>
  <w:num w:numId="16">
    <w:abstractNumId w:val="16"/>
  </w:num>
  <w:num w:numId="17">
    <w:abstractNumId w:val="24"/>
  </w:num>
  <w:num w:numId="18">
    <w:abstractNumId w:val="15"/>
  </w:num>
  <w:num w:numId="19">
    <w:abstractNumId w:val="18"/>
  </w:num>
  <w:num w:numId="20">
    <w:abstractNumId w:val="11"/>
  </w:num>
  <w:num w:numId="21">
    <w:abstractNumId w:val="20"/>
  </w:num>
  <w:num w:numId="22">
    <w:abstractNumId w:val="23"/>
  </w:num>
  <w:num w:numId="23">
    <w:abstractNumId w:val="14"/>
  </w:num>
  <w:num w:numId="24">
    <w:abstractNumId w:val="27"/>
  </w:num>
  <w:num w:numId="25">
    <w:abstractNumId w:val="8"/>
  </w:num>
  <w:num w:numId="26">
    <w:abstractNumId w:val="19"/>
  </w:num>
  <w:num w:numId="27">
    <w:abstractNumId w:val="17"/>
  </w:num>
  <w:num w:numId="2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78A0"/>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58B5"/>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0783"/>
    <w:rsid w:val="0018226E"/>
    <w:rsid w:val="0018241B"/>
    <w:rsid w:val="00187E02"/>
    <w:rsid w:val="00192B7D"/>
    <w:rsid w:val="00193817"/>
    <w:rsid w:val="00195099"/>
    <w:rsid w:val="001A36B1"/>
    <w:rsid w:val="001A49C9"/>
    <w:rsid w:val="001A7C6F"/>
    <w:rsid w:val="001B4666"/>
    <w:rsid w:val="001B5F95"/>
    <w:rsid w:val="001B677C"/>
    <w:rsid w:val="001B698B"/>
    <w:rsid w:val="001C430C"/>
    <w:rsid w:val="001D129E"/>
    <w:rsid w:val="001D16B9"/>
    <w:rsid w:val="001D2040"/>
    <w:rsid w:val="001D7B51"/>
    <w:rsid w:val="001E058A"/>
    <w:rsid w:val="001E7BAD"/>
    <w:rsid w:val="001F29F9"/>
    <w:rsid w:val="001F6DCE"/>
    <w:rsid w:val="00205007"/>
    <w:rsid w:val="00206E34"/>
    <w:rsid w:val="0021338D"/>
    <w:rsid w:val="0021431D"/>
    <w:rsid w:val="00222516"/>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A9"/>
    <w:rsid w:val="002B0A06"/>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45A7"/>
    <w:rsid w:val="003218EF"/>
    <w:rsid w:val="00322549"/>
    <w:rsid w:val="00323A48"/>
    <w:rsid w:val="00333E2A"/>
    <w:rsid w:val="003352AA"/>
    <w:rsid w:val="0034037A"/>
    <w:rsid w:val="00342D1B"/>
    <w:rsid w:val="00353DDB"/>
    <w:rsid w:val="00353FD4"/>
    <w:rsid w:val="00361ABB"/>
    <w:rsid w:val="00365AFE"/>
    <w:rsid w:val="00367B55"/>
    <w:rsid w:val="00370C38"/>
    <w:rsid w:val="00371CA0"/>
    <w:rsid w:val="00372FA5"/>
    <w:rsid w:val="00376F9A"/>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23584"/>
    <w:rsid w:val="0043796A"/>
    <w:rsid w:val="0044287E"/>
    <w:rsid w:val="00446F80"/>
    <w:rsid w:val="004508A4"/>
    <w:rsid w:val="00453EA6"/>
    <w:rsid w:val="0045672D"/>
    <w:rsid w:val="004611B5"/>
    <w:rsid w:val="00461200"/>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2C58"/>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C6606"/>
    <w:rsid w:val="005D12E3"/>
    <w:rsid w:val="005D19AE"/>
    <w:rsid w:val="005D4648"/>
    <w:rsid w:val="005D6EE8"/>
    <w:rsid w:val="005D7E6C"/>
    <w:rsid w:val="005E0672"/>
    <w:rsid w:val="005E626D"/>
    <w:rsid w:val="005E7CDE"/>
    <w:rsid w:val="005F1947"/>
    <w:rsid w:val="005F2E5C"/>
    <w:rsid w:val="005F5FA0"/>
    <w:rsid w:val="005F63E8"/>
    <w:rsid w:val="00601441"/>
    <w:rsid w:val="0060334B"/>
    <w:rsid w:val="00605BBD"/>
    <w:rsid w:val="006103A6"/>
    <w:rsid w:val="00610D2B"/>
    <w:rsid w:val="00611B03"/>
    <w:rsid w:val="006127B7"/>
    <w:rsid w:val="00612F3E"/>
    <w:rsid w:val="00614725"/>
    <w:rsid w:val="006178BB"/>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430A"/>
    <w:rsid w:val="006A5640"/>
    <w:rsid w:val="006A61A9"/>
    <w:rsid w:val="006A74F2"/>
    <w:rsid w:val="006B160A"/>
    <w:rsid w:val="006C17C9"/>
    <w:rsid w:val="006C3906"/>
    <w:rsid w:val="006C5136"/>
    <w:rsid w:val="006C5F2E"/>
    <w:rsid w:val="006C625A"/>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6787A"/>
    <w:rsid w:val="0077094C"/>
    <w:rsid w:val="007760C7"/>
    <w:rsid w:val="00786185"/>
    <w:rsid w:val="007868C2"/>
    <w:rsid w:val="00786E3C"/>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48FE"/>
    <w:rsid w:val="00815E73"/>
    <w:rsid w:val="00817559"/>
    <w:rsid w:val="00820E36"/>
    <w:rsid w:val="00831E2E"/>
    <w:rsid w:val="0083228F"/>
    <w:rsid w:val="00836D8C"/>
    <w:rsid w:val="00837C7C"/>
    <w:rsid w:val="0084094D"/>
    <w:rsid w:val="008427A4"/>
    <w:rsid w:val="00842866"/>
    <w:rsid w:val="00844CFA"/>
    <w:rsid w:val="008465E3"/>
    <w:rsid w:val="00850FEC"/>
    <w:rsid w:val="00853DDB"/>
    <w:rsid w:val="008736F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88E"/>
    <w:rsid w:val="008D05C7"/>
    <w:rsid w:val="008D4C06"/>
    <w:rsid w:val="008D7465"/>
    <w:rsid w:val="008E1DB0"/>
    <w:rsid w:val="008F1C5D"/>
    <w:rsid w:val="008F47A3"/>
    <w:rsid w:val="008F6566"/>
    <w:rsid w:val="008F6946"/>
    <w:rsid w:val="008F7732"/>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422"/>
    <w:rsid w:val="0098443A"/>
    <w:rsid w:val="00986A43"/>
    <w:rsid w:val="00995671"/>
    <w:rsid w:val="009A06E6"/>
    <w:rsid w:val="009A0766"/>
    <w:rsid w:val="009A106C"/>
    <w:rsid w:val="009A7E31"/>
    <w:rsid w:val="009B30BD"/>
    <w:rsid w:val="009B3333"/>
    <w:rsid w:val="009B34E7"/>
    <w:rsid w:val="009C38B3"/>
    <w:rsid w:val="009C3BE2"/>
    <w:rsid w:val="009C76EB"/>
    <w:rsid w:val="009D510E"/>
    <w:rsid w:val="009D6569"/>
    <w:rsid w:val="009F1737"/>
    <w:rsid w:val="009F186E"/>
    <w:rsid w:val="009F1CF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16F6"/>
    <w:rsid w:val="00A52D72"/>
    <w:rsid w:val="00A536A6"/>
    <w:rsid w:val="00A54181"/>
    <w:rsid w:val="00A545E8"/>
    <w:rsid w:val="00A54A9D"/>
    <w:rsid w:val="00A638CC"/>
    <w:rsid w:val="00A66C05"/>
    <w:rsid w:val="00A72D69"/>
    <w:rsid w:val="00A7709F"/>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6192"/>
    <w:rsid w:val="00B27085"/>
    <w:rsid w:val="00B307F2"/>
    <w:rsid w:val="00B330EC"/>
    <w:rsid w:val="00B37788"/>
    <w:rsid w:val="00B40A6E"/>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AA"/>
    <w:rsid w:val="00B85CDD"/>
    <w:rsid w:val="00B905D2"/>
    <w:rsid w:val="00B92675"/>
    <w:rsid w:val="00B93FAE"/>
    <w:rsid w:val="00B966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4529B"/>
    <w:rsid w:val="00C5640F"/>
    <w:rsid w:val="00C60594"/>
    <w:rsid w:val="00C61DB8"/>
    <w:rsid w:val="00C73BF4"/>
    <w:rsid w:val="00C74C62"/>
    <w:rsid w:val="00C81B27"/>
    <w:rsid w:val="00C845B7"/>
    <w:rsid w:val="00C8684E"/>
    <w:rsid w:val="00C900D2"/>
    <w:rsid w:val="00C929E9"/>
    <w:rsid w:val="00C97478"/>
    <w:rsid w:val="00CA1DD5"/>
    <w:rsid w:val="00CA2C40"/>
    <w:rsid w:val="00CA5CF2"/>
    <w:rsid w:val="00CB13B4"/>
    <w:rsid w:val="00CB2215"/>
    <w:rsid w:val="00CB2E01"/>
    <w:rsid w:val="00CB41BE"/>
    <w:rsid w:val="00CE1050"/>
    <w:rsid w:val="00CE26A2"/>
    <w:rsid w:val="00CE30D9"/>
    <w:rsid w:val="00CE495C"/>
    <w:rsid w:val="00CF2260"/>
    <w:rsid w:val="00CF22A0"/>
    <w:rsid w:val="00CF414E"/>
    <w:rsid w:val="00CF6340"/>
    <w:rsid w:val="00D070CB"/>
    <w:rsid w:val="00D13CD0"/>
    <w:rsid w:val="00D15F34"/>
    <w:rsid w:val="00D17E3D"/>
    <w:rsid w:val="00D227E9"/>
    <w:rsid w:val="00D239A4"/>
    <w:rsid w:val="00D252B3"/>
    <w:rsid w:val="00D40F30"/>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856F2"/>
    <w:rsid w:val="00D947D8"/>
    <w:rsid w:val="00D95908"/>
    <w:rsid w:val="00D97E3F"/>
    <w:rsid w:val="00DA72F8"/>
    <w:rsid w:val="00DA7DE4"/>
    <w:rsid w:val="00DB2FB0"/>
    <w:rsid w:val="00DB33D7"/>
    <w:rsid w:val="00DB4A46"/>
    <w:rsid w:val="00DB6325"/>
    <w:rsid w:val="00DC3284"/>
    <w:rsid w:val="00DC3D8A"/>
    <w:rsid w:val="00DC4D44"/>
    <w:rsid w:val="00DC5A96"/>
    <w:rsid w:val="00DC61B1"/>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1A6E"/>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4BFC29C5"/>
  <w15:docId w15:val="{AD95D5D8-A894-47F2-B4E9-B4ACEFEE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6973C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99"/>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uiPriority w:val="1"/>
    <w:rsid w:val="00162385"/>
    <w:rPr>
      <w:rFonts w:ascii="宋体" w:hAnsi="宋体" w:cs="宋体"/>
      <w:sz w:val="24"/>
      <w:szCs w:val="24"/>
      <w:lang w:eastAsia="en-US"/>
    </w:rPr>
  </w:style>
  <w:style w:type="character" w:customStyle="1" w:styleId="aff">
    <w:name w:val="正文缩进 字符"/>
    <w:link w:val="afe"/>
    <w:qFormat/>
    <w:rsid w:val="00DE3EFC"/>
    <w:rPr>
      <w:kern w:val="2"/>
      <w:sz w:val="21"/>
    </w:rPr>
  </w:style>
  <w:style w:type="character" w:customStyle="1" w:styleId="50">
    <w:name w:val="标题 5 字符"/>
    <w:basedOn w:val="a0"/>
    <w:link w:val="5"/>
    <w:rsid w:val="006973C8"/>
    <w:rPr>
      <w:rFonts w:ascii="宋体" w:hAnsi="宋体" w:cs="宋体"/>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7CE40D-34E2-4650-92F9-063BD99C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28</Pages>
  <Words>2569</Words>
  <Characters>14645</Characters>
  <Application>Microsoft Office Word</Application>
  <DocSecurity>0</DocSecurity>
  <Lines>122</Lines>
  <Paragraphs>34</Paragraphs>
  <ScaleCrop>false</ScaleCrop>
  <Company>福化环保</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24</cp:revision>
  <dcterms:created xsi:type="dcterms:W3CDTF">2020-11-03T09:16:00Z</dcterms:created>
  <dcterms:modified xsi:type="dcterms:W3CDTF">2020-11-12T01:10:00Z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